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4225F" w:rsidRDefault="0014225F"/>
    <w:p w:rsidR="00E82104" w:rsidRPr="007A242C" w:rsidRDefault="001E34CE">
      <w:pPr>
        <w:rPr>
          <w:lang w:val="en-GB"/>
        </w:rPr>
      </w:pPr>
      <w:r>
        <w:rPr>
          <w:noProof/>
          <w:lang w:val="en-GB"/>
        </w:rPr>
        <mc:AlternateContent>
          <mc:Choice Requires="wpg">
            <w:drawing>
              <wp:anchor distT="0" distB="0" distL="114300" distR="114300" simplePos="0" relativeHeight="251687936" behindDoc="0" locked="0" layoutInCell="1" allowOverlap="1">
                <wp:simplePos x="0" y="0"/>
                <wp:positionH relativeFrom="column">
                  <wp:posOffset>-3618932</wp:posOffset>
                </wp:positionH>
                <wp:positionV relativeFrom="paragraph">
                  <wp:posOffset>-2953184</wp:posOffset>
                </wp:positionV>
                <wp:extent cx="10953978" cy="12600970"/>
                <wp:effectExtent l="0" t="0" r="19050" b="0"/>
                <wp:wrapNone/>
                <wp:docPr id="142" name="Groupe 142"/>
                <wp:cNvGraphicFramePr/>
                <a:graphic xmlns:a="http://schemas.openxmlformats.org/drawingml/2006/main">
                  <a:graphicData uri="http://schemas.microsoft.com/office/word/2010/wordprocessingGroup">
                    <wpg:wgp>
                      <wpg:cNvGrpSpPr/>
                      <wpg:grpSpPr>
                        <a:xfrm>
                          <a:off x="0" y="0"/>
                          <a:ext cx="10953978" cy="12600970"/>
                          <a:chOff x="-1048871" y="-1969764"/>
                          <a:chExt cx="10953978" cy="12600970"/>
                        </a:xfrm>
                      </wpg:grpSpPr>
                      <wps:wsp>
                        <wps:cNvPr id="25" name="Zone de texte 2"/>
                        <wps:cNvSpPr txBox="1">
                          <a:spLocks noChangeArrowheads="1"/>
                        </wps:cNvSpPr>
                        <wps:spPr bwMode="auto">
                          <a:xfrm>
                            <a:off x="6051176" y="708211"/>
                            <a:ext cx="2670810" cy="2202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WSPS</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Η Παγκόσμια Σχολική Ψυχολογική Υποστήριξη στη μετά τον Covid Εποχή</w:t>
                              </w:r>
                            </w:p>
                          </w:txbxContent>
                        </wps:txbx>
                        <wps:bodyPr rot="0" vert="horz" wrap="square" lIns="91440" tIns="45720" rIns="91440" bIns="45720" anchor="t" anchorCtr="0">
                          <a:spAutoFit/>
                        </wps:bodyPr>
                      </wps:wsp>
                      <wpg:grpSp>
                        <wpg:cNvPr id="141" name="Groupe 141"/>
                        <wpg:cNvGrpSpPr/>
                        <wpg:grpSpPr>
                          <a:xfrm>
                            <a:off x="-1048871" y="-1969764"/>
                            <a:ext cx="10953978" cy="12600970"/>
                            <a:chOff x="-1048871" y="-1969764"/>
                            <a:chExt cx="10953978" cy="12600970"/>
                          </a:xfrm>
                        </wpg:grpSpPr>
                        <wps:wsp>
                          <wps:cNvPr id="132" name="Pentagone 132"/>
                          <wps:cNvSpPr/>
                          <wps:spPr>
                            <a:xfrm rot="5033790">
                              <a:off x="5413132" y="3381244"/>
                              <a:ext cx="2212938" cy="2107386"/>
                            </a:xfrm>
                            <a:prstGeom prst="pentagon">
                              <a:avLst/>
                            </a:prstGeom>
                            <a:solidFill>
                              <a:srgbClr val="009999"/>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Pentagone 140"/>
                          <wps:cNvSpPr/>
                          <wps:spPr>
                            <a:xfrm rot="5033790">
                              <a:off x="7744945" y="6427134"/>
                              <a:ext cx="2212938" cy="2107386"/>
                            </a:xfrm>
                            <a:prstGeom prst="pentagon">
                              <a:avLst/>
                            </a:prstGeom>
                            <a:solidFill>
                              <a:schemeClr val="accent4"/>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Pentagone 24"/>
                          <wps:cNvSpPr/>
                          <wps:spPr>
                            <a:xfrm>
                              <a:off x="-1048871" y="-1969764"/>
                              <a:ext cx="6705600" cy="9242387"/>
                            </a:xfrm>
                            <a:prstGeom prst="pentagon">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1571064" y="7272617"/>
                              <a:ext cx="7682342" cy="1969770"/>
                            </a:xfrm>
                            <a:prstGeom prst="rect">
                              <a:avLst/>
                            </a:prstGeom>
                            <a:solidFill>
                              <a:schemeClr val="accent5">
                                <a:alpha val="80000"/>
                              </a:schemeClr>
                            </a:solidFill>
                            <a:ln>
                              <a:noFill/>
                            </a:ln>
                            <a:effectLst>
                              <a:outerShdw blurRad="50800" dist="38100" dir="2700000" algn="tl" rotWithShape="0">
                                <a:prstClr val="black">
                                  <a:alpha val="40000"/>
                                </a:prstClr>
                              </a:outerShdw>
                            </a:effectLst>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e 19"/>
                          <wpg:cNvGrpSpPr/>
                          <wpg:grpSpPr>
                            <a:xfrm>
                              <a:off x="2635623" y="7521342"/>
                              <a:ext cx="5844428" cy="3109864"/>
                              <a:chOff x="2170103" y="9571142"/>
                              <a:chExt cx="5846637" cy="3111814"/>
                            </a:xfrm>
                          </wpg:grpSpPr>
                          <pic:pic xmlns:pic="http://schemas.openxmlformats.org/drawingml/2006/picture">
                            <pic:nvPicPr>
                              <pic:cNvPr id="14" name="Image 1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170103" y="11717983"/>
                                <a:ext cx="2943860" cy="603885"/>
                              </a:xfrm>
                              <a:prstGeom prst="rect">
                                <a:avLst/>
                              </a:prstGeom>
                            </pic:spPr>
                          </pic:pic>
                          <wps:wsp>
                            <wps:cNvPr id="217" name="Zone de texte 2"/>
                            <wps:cNvSpPr txBox="1">
                              <a:spLocks noChangeArrowheads="1"/>
                            </wps:cNvSpPr>
                            <wps:spPr bwMode="auto">
                              <a:xfrm>
                                <a:off x="2699247" y="9571142"/>
                                <a:ext cx="5001768" cy="1722097"/>
                              </a:xfrm>
                              <a:prstGeom prst="rect">
                                <a:avLst/>
                              </a:prstGeom>
                              <a:noFill/>
                              <a:ln>
                                <a:noFill/>
                              </a:ln>
                              <a:effectLst>
                                <a:innerShdw blurRad="63500" dist="50800" dir="10800000">
                                  <a:prstClr val="black">
                                    <a:alpha val="50000"/>
                                  </a:prstClr>
                                </a:innerShdw>
                              </a:effectLst>
                            </wps:spPr>
                            <wps:style>
                              <a:lnRef idx="0">
                                <a:scrgbClr r="0" g="0" b="0"/>
                              </a:lnRef>
                              <a:fillRef idx="0">
                                <a:scrgbClr r="0" g="0" b="0"/>
                              </a:fillRef>
                              <a:effectRef idx="0">
                                <a:scrgbClr r="0" g="0" b="0"/>
                              </a:effectRef>
                              <a:fontRef idx="minor">
                                <a:schemeClr val="dk1"/>
                              </a:fontRef>
                            </wps:style>
                            <wps:txb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Διανοητική παραγωγή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Ε.Ε. Μοντέλο ικανοτήτων του σχολικού ψυχολόγου</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Project n°2020-1-FR01-KA226-SCH-095428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wps:txbx>
                            <wps:bodyPr rot="0" vert="horz" wrap="square" lIns="91440" tIns="45720" rIns="91440" bIns="45720" anchor="t" anchorCtr="0">
                              <a:noAutofit/>
                            </wps:bodyPr>
                          </wps:wsp>
                          <pic:pic xmlns:pic="http://schemas.openxmlformats.org/drawingml/2006/picture">
                            <pic:nvPicPr>
                              <pic:cNvPr id="1" name="image4.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5730437" y="11365812"/>
                                <a:ext cx="2286303" cy="1317144"/>
                              </a:xfrm>
                              <a:prstGeom prst="rect">
                                <a:avLst/>
                              </a:prstGeom>
                            </pic:spPr>
                          </pic:pic>
                        </wpg:grpSp>
                        <wps:wsp>
                          <wps:cNvPr id="26" name="Parenthèses 26"/>
                          <wps:cNvSpPr/>
                          <wps:spPr>
                            <a:xfrm>
                              <a:off x="5847229" y="710453"/>
                              <a:ext cx="3083859" cy="2321858"/>
                            </a:xfrm>
                            <a:prstGeom prst="bracketPair">
                              <a:avLst/>
                            </a:prstGeom>
                            <a:ln w="76200"/>
                          </wps:spPr>
                          <wps:style>
                            <a:lnRef idx="1">
                              <a:schemeClr val="accent4"/>
                            </a:lnRef>
                            <a:fillRef idx="0">
                              <a:schemeClr val="accent4"/>
                            </a:fillRef>
                            <a:effectRef idx="0">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Pentagone 133"/>
                          <wps:cNvSpPr/>
                          <wps:spPr>
                            <a:xfrm rot="5033790">
                              <a:off x="6445062" y="5118287"/>
                              <a:ext cx="2212938" cy="2107386"/>
                            </a:xfrm>
                            <a:prstGeom prst="pentagon">
                              <a:avLst/>
                            </a:prstGeom>
                            <a:solidFill>
                              <a:schemeClr val="accent1"/>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Pentagone 134"/>
                          <wps:cNvSpPr/>
                          <wps:spPr>
                            <a:xfrm rot="5033790">
                              <a:off x="7295719" y="3452962"/>
                              <a:ext cx="2212938" cy="2107386"/>
                            </a:xfrm>
                            <a:prstGeom prst="pentagon">
                              <a:avLst/>
                            </a:prstGeom>
                            <a:solidFill>
                              <a:schemeClr val="accent2"/>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e 142" o:spid="_x0000_s1026" style="position:absolute;left:0;text-align:left;margin-left:-284.95pt;margin-top:-232.55pt;width:862.5pt;height:992.2pt;z-index:251687936;mso-width-relative:margin;mso-height-relative:margin" coordorigin="-10488,-19697" coordsize="109539,12600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">
                <v:shapetype id="_x0000_t202" coordsize="21600,21600" o:spt="202" path="m,l,21600r21600,l21600,xe">
                  <v:stroke joinstyle="miter"/>
                  <v:path gradientshapeok="t" o:connecttype="rect"/>
                </v:shapetype>
                <v:shape id="_x0000_s1027" type="#_x0000_t202" style="position:absolute;left:60511;top:7082;width:26708;height:2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" filled="f" stroked="f">
                  <v:textbox style="mso-fit-shape-to-text:t">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WSPS</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 xml:space="preserve">Η Παγκόσμια Σχολική Ψυχολογική Υποστήριξη στη μετά τον Covid Εποχή</w:t>
                        </w:r>
                      </w:p>
                    </w:txbxContent>
                  </v:textbox>
                </v:shape>
                <v:group id="Groupe 141" o:spid="_x0000_s1028" style="position:absolute;left:-10488;top:-19697;width:109539;height:126009" coordorigin="-10488,-19697" coordsize="109539,12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entagone 132" o:spid="_x0000_s1029" type="#_x0000_t56" style="position:absolute;left:54131;top:33812;width:22130;height:21073;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" fillcolor="#099" strokecolor="white [3212]" strokeweight="3pt"/>
                  <v:shape id="Pentagone 140" o:spid="_x0000_s1030" type="#_x0000_t56" style="position:absolute;left:77449;top:64271;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" fillcolor="#ffc000 [3207]" strokecolor="white [3212]" strokeweight="2.25pt"/>
                  <v:shape id="Pentagone 24" o:spid="_x0000_s1031" type="#_x0000_t56" style="position:absolute;left:-10488;top:-19697;width:67055;height:924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" fillcolor="#4472c4 [3204]" stroked="f" strokeweight="1pt"/>
                  <v:rect id="Rectangle 6" o:spid="_x0000_s1032" style="position:absolute;left:15710;top:72726;width:76824;height:19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" fillcolor="#5b9bd5 [3208]" stroked="f" strokeweight="1.5pt">
                    <v:fill opacity="52428f"/>
                    <v:shadow on="t" color="black" opacity="26214f" origin="-.5,-.5" offset=".74836mm,.74836mm"/>
                  </v:rect>
                  <v:group id="Groupe 19" o:spid="_x0000_s1033" style="position:absolute;left:26356;top:75213;width:58444;height:31099" coordorigin="21701,95711" coordsize="58466,3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4" type="#_x0000_t75" style="position:absolute;left:21701;top:117179;width:29438;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">
                      <v:imagedata r:id="rId10" o:title=""/>
                    </v:shape>
                    <v:shape id="_x0000_s1035" type="#_x0000_t202" style="position:absolute;left:26992;top:95711;width:50018;height:17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Διανοητική παραγωγή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Ε.Ε. Μοντέλο ικανοτήτων του σχολικού ψυχολόγου</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Project n°2020-1-FR01-KA226-SCH-095428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v:textbox>
                    </v:shape>
                    <v:shape id="image4.png" o:spid="_x0000_s1036" type="#_x0000_t75" style="position:absolute;left:57304;top:113658;width:22863;height:13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">
                      <v:imagedata r:id="rId11" o:title=""/>
                    </v:shape>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Parenthèses 26" o:spid="_x0000_s1037" type="#_x0000_t185" style="position:absolute;left:58472;top:7104;width:30838;height:23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" strokecolor="#ffc000 [3207]" strokeweight="6pt">
                    <v:stroke joinstyle="miter"/>
                  </v:shape>
                  <v:shape id="Pentagone 133" o:spid="_x0000_s1038" type="#_x0000_t56" style="position:absolute;left:64450;top:51183;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" fillcolor="#4472c4 [3204]" strokecolor="white [3212]" strokeweight="2.25pt"/>
                  <v:shape id="Pentagone 134" o:spid="_x0000_s1039" type="#_x0000_t56" style="position:absolute;left:72956;top:34529;width:22130;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" fillcolor="#ed7d31 [3205]" strokecolor="white [3212]" strokeweight="3pt"/>
                </v:group>
              </v:group>
            </w:pict>
          </mc:Fallback>
        </mc:AlternateContent>
      </w:r>
    </w:p>
    <w:sdt>
      <w:sdtPr>
        <w:rPr>
          <w:lang w:val="en-GB"/>
        </w:rPr>
        <w:id w:val="-1515680830"/>
        <w:docPartObj>
          <w:docPartGallery w:val="Cover Pages"/>
          <w:docPartUnique/>
        </w:docPartObj>
      </w:sdtPr>
      <w:sdtContent>
        <w:p w:rsidR="007C6DF6" w:rsidRPr="007A242C" w:rsidRDefault="007C6DF6">
          <w:pPr>
            <w:rPr>
              <w:lang w:val="en-GB"/>
            </w:rPr>
          </w:pPr>
        </w:p>
        <w:p w:rsidR="007C6DF6" w:rsidRPr="007A242C" w:rsidRDefault="007C6DF6">
          <w:pPr>
            <w:rPr>
              <w:lang w:val="en-GB"/>
            </w:rPr>
          </w:pPr>
          <w:r w:rsidRPr="007A242C">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1343153656"/>
        <w:docPartObj>
          <w:docPartGallery w:val="Table of Contents"/>
          <w:docPartUnique/>
        </w:docPartObj>
      </w:sdtPr>
      <w:sdtEndPr>
        <w:rPr>
          <w:bCs/>
        </w:rPr>
      </w:sdtEndPr>
      <w:sdtContent>
        <w:p w:rsidR="007C6DF6" w:rsidRPr="00845EC9" w:rsidRDefault="007C6DF6">
          <w:pPr>
            <w:pStyle w:val="En-ttedetabledesmatires"/>
            <w:rPr>
              <w:rFonts w:cs="Arial"/>
              <w:sz w:val="40"/>
              <w:szCs w:val="40"/>
              <w:lang w:val="en-GB"/>
            </w:rPr>
          </w:pPr>
          <w:r w:rsidRPr="00845EC9">
            <w:rPr>
              <w:rFonts w:cs="Arial"/>
              <w:sz w:val="40"/>
              <w:szCs w:val="40"/>
              <w:lang w:val="en-GB"/>
            </w:rPr>
            <w:t>Πίνακας Περιεχομένων</w:t>
          </w:r>
        </w:p>
        <w:p w:rsidR="007A242C" w:rsidRPr="007A242C" w:rsidRDefault="007A242C" w:rsidP="007A242C">
          <w:pPr>
            <w:rPr>
              <w:lang w:val="en-GB" w:eastAsia="fr-FR"/>
            </w:rPr>
          </w:pPr>
        </w:p>
        <w:p w:rsidR="00707B6C" w:rsidRDefault="007C6DF6">
          <w:pPr>
            <w:pStyle w:val="TM1"/>
            <w:tabs>
              <w:tab w:val="right" w:leader="dot" w:pos="9062"/>
            </w:tabs>
            <w:rPr>
              <w:rFonts w:asciiTheme="minorHAnsi" w:eastAsiaTheme="minorEastAsia" w:hAnsiTheme="minorHAnsi"/>
              <w:noProof/>
              <w:kern w:val="0"/>
              <w:lang w:eastAsia="fr-FR"/>
              <w14:ligatures w14:val="none"/>
            </w:rPr>
          </w:pPr>
          <w:r w:rsidRPr="007A242C">
            <w:rPr>
              <w:lang w:val="en-GB"/>
            </w:rPr>
            <w:fldChar w:fldCharType="begin"/>
          </w:r>
          <w:r w:rsidRPr="007A242C">
            <w:rPr>
              <w:lang w:val="en-GB"/>
            </w:rPr>
            <w:instrText xml:space="preserve"> TOC \o "1-3" \h \z \u </w:instrText>
          </w:r>
          <w:r w:rsidRPr="007A242C">
            <w:rPr>
              <w:lang w:val="en-GB"/>
            </w:rPr>
            <w:fldChar w:fldCharType="separate"/>
          </w:r>
          <w:hyperlink w:anchor="_Toc132381519" w:history="1">
            <w:r w:rsidR="00707B6C" w:rsidRPr="00232DEC">
              <w:rPr>
                <w:rStyle w:val="Lienhypertexte"/>
                <w:noProof/>
                <w:lang w:val="en-GB"/>
              </w:rPr>
              <w:t>ΕΙΣΑΓΩΓΗ</w:t>
            </w:r>
            <w:r w:rsidR="00707B6C">
              <w:rPr>
                <w:noProof/>
                <w:webHidden/>
              </w:rPr>
              <w:tab/>
            </w:r>
            <w:r w:rsidR="00707B6C">
              <w:rPr>
                <w:noProof/>
                <w:webHidden/>
              </w:rPr>
              <w:fldChar w:fldCharType="begin"/>
            </w:r>
            <w:r w:rsidR="00707B6C">
              <w:rPr>
                <w:noProof/>
                <w:webHidden/>
              </w:rPr>
              <w:instrText xml:space="preserve"> PAGEREF _Toc132381519 \h </w:instrText>
            </w:r>
            <w:r w:rsidR="00707B6C">
              <w:rPr>
                <w:noProof/>
                <w:webHidden/>
              </w:rPr>
            </w:r>
            <w:r w:rsidR="00707B6C">
              <w:rPr>
                <w:noProof/>
                <w:webHidden/>
              </w:rPr>
              <w:fldChar w:fldCharType="separate"/>
            </w:r>
            <w:r w:rsidR="00707B6C">
              <w:rPr>
                <w:noProof/>
                <w:webHidden/>
              </w:rPr>
              <w:t>3</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0" w:history="1">
            <w:r w:rsidR="00707B6C" w:rsidRPr="00232DEC">
              <w:rPr>
                <w:rStyle w:val="Lienhypertexte"/>
                <w:noProof/>
                <w:lang w:val="en-GB"/>
              </w:rPr>
              <w:t>ΜΕΘΟΔΟΛΟΓΙΑ ΓΙΑ ΤΗΝ ΑΝΑΛΥΣΗ ΑΝΑΓΚΩΝ</w:t>
            </w:r>
            <w:r w:rsidR="00707B6C">
              <w:rPr>
                <w:noProof/>
                <w:webHidden/>
              </w:rPr>
              <w:tab/>
            </w:r>
            <w:r w:rsidR="00707B6C">
              <w:rPr>
                <w:noProof/>
                <w:webHidden/>
              </w:rPr>
              <w:fldChar w:fldCharType="begin"/>
            </w:r>
            <w:r w:rsidR="00707B6C">
              <w:rPr>
                <w:noProof/>
                <w:webHidden/>
              </w:rPr>
              <w:instrText xml:space="preserve"> PAGEREF _Toc132381520 \h </w:instrText>
            </w:r>
            <w:r w:rsidR="00707B6C">
              <w:rPr>
                <w:noProof/>
                <w:webHidden/>
              </w:rPr>
            </w:r>
            <w:r w:rsidR="00707B6C">
              <w:rPr>
                <w:noProof/>
                <w:webHidden/>
              </w:rPr>
              <w:fldChar w:fldCharType="separate"/>
            </w:r>
            <w:r w:rsidR="00707B6C">
              <w:rPr>
                <w:noProof/>
                <w:webHidden/>
              </w:rPr>
              <w:t>4</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1" w:history="1">
            <w:r w:rsidR="00707B6C" w:rsidRPr="00232DEC">
              <w:rPr>
                <w:rStyle w:val="Lienhypertexte"/>
                <w:noProof/>
                <w:lang w:val="en-GB"/>
              </w:rPr>
              <w:t>ΧΡΕΙΑΖΕΤΑΙ ΑΝΑΛΥΣΗ</w:t>
            </w:r>
            <w:r w:rsidR="00707B6C">
              <w:rPr>
                <w:noProof/>
                <w:webHidden/>
              </w:rPr>
              <w:tab/>
            </w:r>
            <w:r w:rsidR="00707B6C">
              <w:rPr>
                <w:noProof/>
                <w:webHidden/>
              </w:rPr>
              <w:fldChar w:fldCharType="begin"/>
            </w:r>
            <w:r w:rsidR="00707B6C">
              <w:rPr>
                <w:noProof/>
                <w:webHidden/>
              </w:rPr>
              <w:instrText xml:space="preserve"> PAGEREF _Toc132381521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22" w:history="1">
            <w:r w:rsidR="00707B6C" w:rsidRPr="00232DEC">
              <w:rPr>
                <w:rStyle w:val="Lienhypertexte"/>
                <w:noProof/>
                <w:lang w:val="en-GB"/>
              </w:rPr>
              <w:t>ΑΝΑΘΕΩΡΗΣΗ ΥΦΙΣΤΑΜΕΝΩΝ ΝΟΜΩΝ ΚΑΙ ΚΑΝΟΝΙΣΜΩΝ ΣΕ ΣΤΙΣ ΣΥΜΜΕΤΕΧΟΝΤΕΣ ΧΩΡΕΣ</w:t>
            </w:r>
            <w:r w:rsidR="00707B6C">
              <w:rPr>
                <w:noProof/>
                <w:webHidden/>
              </w:rPr>
              <w:tab/>
            </w:r>
            <w:r w:rsidR="00707B6C">
              <w:rPr>
                <w:noProof/>
                <w:webHidden/>
              </w:rPr>
              <w:fldChar w:fldCharType="begin"/>
            </w:r>
            <w:r w:rsidR="00707B6C">
              <w:rPr>
                <w:noProof/>
                <w:webHidden/>
              </w:rPr>
              <w:instrText xml:space="preserve"> PAGEREF _Toc132381522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3" w:history="1">
            <w:r w:rsidR="00707B6C" w:rsidRPr="00232DEC">
              <w:rPr>
                <w:rStyle w:val="Lienhypertexte"/>
                <w:noProof/>
                <w:lang w:val="en-GB"/>
              </w:rPr>
              <w:t>ΣΧΟΛΙΚΗ ΨΥΧΟΛΟΓΙΑ ΣΤΗΝ ΙΤΑΛΙΑ</w:t>
            </w:r>
            <w:r w:rsidR="00707B6C">
              <w:rPr>
                <w:noProof/>
                <w:webHidden/>
              </w:rPr>
              <w:tab/>
            </w:r>
            <w:r w:rsidR="00707B6C">
              <w:rPr>
                <w:noProof/>
                <w:webHidden/>
              </w:rPr>
              <w:fldChar w:fldCharType="begin"/>
            </w:r>
            <w:r w:rsidR="00707B6C">
              <w:rPr>
                <w:noProof/>
                <w:webHidden/>
              </w:rPr>
              <w:instrText xml:space="preserve"> PAGEREF _Toc132381523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4" w:history="1">
            <w:r w:rsidR="00707B6C" w:rsidRPr="00232DEC">
              <w:rPr>
                <w:rStyle w:val="Lienhypertexte"/>
                <w:noProof/>
                <w:lang w:val="en-GB"/>
              </w:rPr>
              <w:t>ΣΧΟΛΙΚΗ ΨΥΧΟΛΟΓΙΑ ΣΤΗΝ ΤΟΥΡΚΙΑ</w:t>
            </w:r>
            <w:r w:rsidR="00707B6C">
              <w:rPr>
                <w:noProof/>
                <w:webHidden/>
              </w:rPr>
              <w:tab/>
            </w:r>
            <w:r w:rsidR="00707B6C">
              <w:rPr>
                <w:noProof/>
                <w:webHidden/>
              </w:rPr>
              <w:fldChar w:fldCharType="begin"/>
            </w:r>
            <w:r w:rsidR="00707B6C">
              <w:rPr>
                <w:noProof/>
                <w:webHidden/>
              </w:rPr>
              <w:instrText xml:space="preserve"> PAGEREF _Toc132381524 \h </w:instrText>
            </w:r>
            <w:r w:rsidR="00707B6C">
              <w:rPr>
                <w:noProof/>
                <w:webHidden/>
              </w:rPr>
            </w:r>
            <w:r w:rsidR="00707B6C">
              <w:rPr>
                <w:noProof/>
                <w:webHidden/>
              </w:rPr>
              <w:fldChar w:fldCharType="separate"/>
            </w:r>
            <w:r w:rsidR="00707B6C">
              <w:rPr>
                <w:noProof/>
                <w:webHidden/>
              </w:rPr>
              <w:t>12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5" w:history="1">
            <w:r w:rsidR="00707B6C" w:rsidRPr="00232DEC">
              <w:rPr>
                <w:rStyle w:val="Lienhypertexte"/>
                <w:noProof/>
                <w:lang w:val="en-GB"/>
              </w:rPr>
              <w:t>Η ΣΧΟΛΙΚΗ ΨΥΧΟΛΟΓΙΑ ΣΤΗΝ ΚΥΠΡΟ</w:t>
            </w:r>
            <w:r w:rsidR="00707B6C">
              <w:rPr>
                <w:noProof/>
                <w:webHidden/>
              </w:rPr>
              <w:tab/>
            </w:r>
            <w:r w:rsidR="00707B6C">
              <w:rPr>
                <w:noProof/>
                <w:webHidden/>
              </w:rPr>
              <w:fldChar w:fldCharType="begin"/>
            </w:r>
            <w:r w:rsidR="00707B6C">
              <w:rPr>
                <w:noProof/>
                <w:webHidden/>
              </w:rPr>
              <w:instrText xml:space="preserve"> PAGEREF _Toc132381525 \h </w:instrText>
            </w:r>
            <w:r w:rsidR="00707B6C">
              <w:rPr>
                <w:noProof/>
                <w:webHidden/>
              </w:rPr>
            </w:r>
            <w:r w:rsidR="00707B6C">
              <w:rPr>
                <w:noProof/>
                <w:webHidden/>
              </w:rPr>
              <w:fldChar w:fldCharType="separate"/>
            </w:r>
            <w:r w:rsidR="00707B6C">
              <w:rPr>
                <w:noProof/>
                <w:webHidden/>
              </w:rPr>
              <w:t>15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6" w:history="1">
            <w:r w:rsidR="00707B6C" w:rsidRPr="00232DEC">
              <w:rPr>
                <w:rStyle w:val="Lienhypertexte"/>
                <w:noProof/>
                <w:lang w:val="en-GB"/>
              </w:rPr>
              <w:t>ΣΧΟΛΙΚΗ ΨΥΧΟΛΟΓΙΑ ΣΤΗΝ ΕΛΛΑΔΑ</w:t>
            </w:r>
            <w:r w:rsidR="00707B6C">
              <w:rPr>
                <w:noProof/>
                <w:webHidden/>
              </w:rPr>
              <w:tab/>
            </w:r>
            <w:r w:rsidR="00707B6C">
              <w:rPr>
                <w:noProof/>
                <w:webHidden/>
              </w:rPr>
              <w:fldChar w:fldCharType="begin"/>
            </w:r>
            <w:r w:rsidR="00707B6C">
              <w:rPr>
                <w:noProof/>
                <w:webHidden/>
              </w:rPr>
              <w:instrText xml:space="preserve"> PAGEREF _Toc132381526 \h </w:instrText>
            </w:r>
            <w:r w:rsidR="00707B6C">
              <w:rPr>
                <w:noProof/>
                <w:webHidden/>
              </w:rPr>
            </w:r>
            <w:r w:rsidR="00707B6C">
              <w:rPr>
                <w:noProof/>
                <w:webHidden/>
              </w:rPr>
              <w:fldChar w:fldCharType="separate"/>
            </w:r>
            <w:r w:rsidR="00707B6C">
              <w:rPr>
                <w:noProof/>
                <w:webHidden/>
              </w:rPr>
              <w:t>19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7" w:history="1">
            <w:r w:rsidR="00707B6C" w:rsidRPr="00232DEC">
              <w:rPr>
                <w:rStyle w:val="Lienhypertexte"/>
                <w:noProof/>
                <w:lang w:val="en-GB"/>
              </w:rPr>
              <w:t>Η ΣΧΟΛΙΚΗ ΨΥΧΟΛΟΓΙΑ ΣΤΗ ΡΩΣΙΚΗ ΟΜΟΣΠΟΝΔΙΑ</w:t>
            </w:r>
            <w:r w:rsidR="00707B6C">
              <w:rPr>
                <w:noProof/>
                <w:webHidden/>
              </w:rPr>
              <w:tab/>
            </w:r>
            <w:r w:rsidR="00707B6C">
              <w:rPr>
                <w:noProof/>
                <w:webHidden/>
              </w:rPr>
              <w:fldChar w:fldCharType="begin"/>
            </w:r>
            <w:r w:rsidR="00707B6C">
              <w:rPr>
                <w:noProof/>
                <w:webHidden/>
              </w:rPr>
              <w:instrText xml:space="preserve"> PAGEREF _Toc132381527 \h </w:instrText>
            </w:r>
            <w:r w:rsidR="00707B6C">
              <w:rPr>
                <w:noProof/>
                <w:webHidden/>
              </w:rPr>
            </w:r>
            <w:r w:rsidR="00707B6C">
              <w:rPr>
                <w:noProof/>
                <w:webHidden/>
              </w:rPr>
              <w:fldChar w:fldCharType="separate"/>
            </w:r>
            <w:r w:rsidR="00707B6C">
              <w:rPr>
                <w:noProof/>
                <w:webHidden/>
              </w:rPr>
              <w:t>21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8" w:history="1">
            <w:r w:rsidR="00707B6C" w:rsidRPr="00232DEC">
              <w:rPr>
                <w:rStyle w:val="Lienhypertexte"/>
                <w:noProof/>
                <w:lang w:val="en-GB"/>
              </w:rPr>
              <w:t>ΣΧΟΛΙΚΗ ΨΥΧΟΛΟΓΙΑ ΣΤΗ ΡΟΥΜΑΝΙΑ</w:t>
            </w:r>
            <w:r w:rsidR="00707B6C">
              <w:rPr>
                <w:noProof/>
                <w:webHidden/>
              </w:rPr>
              <w:tab/>
            </w:r>
            <w:r w:rsidR="00707B6C">
              <w:rPr>
                <w:noProof/>
                <w:webHidden/>
              </w:rPr>
              <w:fldChar w:fldCharType="begin"/>
            </w:r>
            <w:r w:rsidR="00707B6C">
              <w:rPr>
                <w:noProof/>
                <w:webHidden/>
              </w:rPr>
              <w:instrText xml:space="preserve"> PAGEREF _Toc132381528 \h </w:instrText>
            </w:r>
            <w:r w:rsidR="00707B6C">
              <w:rPr>
                <w:noProof/>
                <w:webHidden/>
              </w:rPr>
            </w:r>
            <w:r w:rsidR="00707B6C">
              <w:rPr>
                <w:noProof/>
                <w:webHidden/>
              </w:rPr>
              <w:fldChar w:fldCharType="separate"/>
            </w:r>
            <w:r w:rsidR="00707B6C">
              <w:rPr>
                <w:noProof/>
                <w:webHidden/>
              </w:rPr>
              <w:t>25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9" w:history="1">
            <w:r w:rsidR="00707B6C" w:rsidRPr="00232DEC">
              <w:rPr>
                <w:rStyle w:val="Lienhypertexte"/>
                <w:noProof/>
                <w:lang w:val="en-GB"/>
              </w:rPr>
              <w:t>ΣΧΟΛΙΚΗ ΨΥΧΟΛΟΓΙΑ ΣΤΗ ΓΑΛΛΙΑ</w:t>
            </w:r>
            <w:r w:rsidR="00707B6C">
              <w:rPr>
                <w:noProof/>
                <w:webHidden/>
              </w:rPr>
              <w:tab/>
            </w:r>
            <w:r w:rsidR="00707B6C">
              <w:rPr>
                <w:noProof/>
                <w:webHidden/>
              </w:rPr>
              <w:fldChar w:fldCharType="begin"/>
            </w:r>
            <w:r w:rsidR="00707B6C">
              <w:rPr>
                <w:noProof/>
                <w:webHidden/>
              </w:rPr>
              <w:instrText xml:space="preserve"> PAGEREF _Toc132381529 \h </w:instrText>
            </w:r>
            <w:r w:rsidR="00707B6C">
              <w:rPr>
                <w:noProof/>
                <w:webHidden/>
              </w:rPr>
            </w:r>
            <w:r w:rsidR="00707B6C">
              <w:rPr>
                <w:noProof/>
                <w:webHidden/>
              </w:rPr>
              <w:fldChar w:fldCharType="separate"/>
            </w:r>
            <w:r w:rsidR="00707B6C">
              <w:rPr>
                <w:noProof/>
                <w:webHidden/>
              </w:rPr>
              <w:t>28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0" w:history="1">
            <w:r w:rsidR="00707B6C" w:rsidRPr="00232DEC">
              <w:rPr>
                <w:rStyle w:val="Lienhypertexte"/>
                <w:noProof/>
                <w:lang w:val="en-GB"/>
              </w:rPr>
              <w:t>ΣΧΟΛΙΚΗ ΨΥΧΟΛΟΓΙΑ ΣΤΗ ΜΑΛΤΑ</w:t>
            </w:r>
            <w:r w:rsidR="00707B6C">
              <w:rPr>
                <w:noProof/>
                <w:webHidden/>
              </w:rPr>
              <w:tab/>
            </w:r>
            <w:r w:rsidR="00707B6C">
              <w:rPr>
                <w:noProof/>
                <w:webHidden/>
              </w:rPr>
              <w:fldChar w:fldCharType="begin"/>
            </w:r>
            <w:r w:rsidR="00707B6C">
              <w:rPr>
                <w:noProof/>
                <w:webHidden/>
              </w:rPr>
              <w:instrText xml:space="preserve"> PAGEREF _Toc132381530 \h </w:instrText>
            </w:r>
            <w:r w:rsidR="00707B6C">
              <w:rPr>
                <w:noProof/>
                <w:webHidden/>
              </w:rPr>
            </w:r>
            <w:r w:rsidR="00707B6C">
              <w:rPr>
                <w:noProof/>
                <w:webHidden/>
              </w:rPr>
              <w:fldChar w:fldCharType="separate"/>
            </w:r>
            <w:r w:rsidR="00707B6C">
              <w:rPr>
                <w:noProof/>
                <w:webHidden/>
              </w:rPr>
              <w:t>30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31" w:history="1">
            <w:r w:rsidR="00707B6C" w:rsidRPr="00232DEC">
              <w:rPr>
                <w:rStyle w:val="Lienhypertexte"/>
                <w:noProof/>
                <w:lang w:val="en-GB"/>
              </w:rPr>
              <w:t>ΧΑΡΑΚΤΗΡΙΣΤΙΚΑ ΚΑΙ ΛΕΙΤΟΥΡΓΙΕΣ ΤΟΥ ΣΧΟΛΙΚΟΥ ΨΥΧΟΛΟΓΟΥ</w:t>
            </w:r>
            <w:r w:rsidR="00707B6C">
              <w:rPr>
                <w:noProof/>
                <w:webHidden/>
              </w:rPr>
              <w:tab/>
            </w:r>
            <w:r w:rsidR="00707B6C">
              <w:rPr>
                <w:noProof/>
                <w:webHidden/>
              </w:rPr>
              <w:fldChar w:fldCharType="begin"/>
            </w:r>
            <w:r w:rsidR="00707B6C">
              <w:rPr>
                <w:noProof/>
                <w:webHidden/>
              </w:rPr>
              <w:instrText xml:space="preserve"> PAGEREF _Toc132381531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2" w:history="1">
            <w:r w:rsidR="00707B6C" w:rsidRPr="00232DEC">
              <w:rPr>
                <w:rStyle w:val="Lienhypertexte"/>
                <w:noProof/>
                <w:lang w:val="en-GB"/>
              </w:rPr>
              <w:t>ΙΤΑΛΙΑ</w:t>
            </w:r>
            <w:r w:rsidR="00707B6C">
              <w:rPr>
                <w:noProof/>
                <w:webHidden/>
              </w:rPr>
              <w:tab/>
            </w:r>
            <w:r w:rsidR="00707B6C">
              <w:rPr>
                <w:noProof/>
                <w:webHidden/>
              </w:rPr>
              <w:fldChar w:fldCharType="begin"/>
            </w:r>
            <w:r w:rsidR="00707B6C">
              <w:rPr>
                <w:noProof/>
                <w:webHidden/>
              </w:rPr>
              <w:instrText xml:space="preserve"> PAGEREF _Toc132381532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3" w:history="1">
            <w:r w:rsidR="00707B6C" w:rsidRPr="00232DEC">
              <w:rPr>
                <w:rStyle w:val="Lienhypertexte"/>
                <w:noProof/>
                <w:lang w:val="en-GB"/>
              </w:rPr>
              <w:t>ΤΟΥΡΚΙΑ</w:t>
            </w:r>
            <w:r w:rsidR="00707B6C">
              <w:rPr>
                <w:noProof/>
                <w:webHidden/>
              </w:rPr>
              <w:tab/>
            </w:r>
            <w:r w:rsidR="00707B6C">
              <w:rPr>
                <w:noProof/>
                <w:webHidden/>
              </w:rPr>
              <w:fldChar w:fldCharType="begin"/>
            </w:r>
            <w:r w:rsidR="00707B6C">
              <w:rPr>
                <w:noProof/>
                <w:webHidden/>
              </w:rPr>
              <w:instrText xml:space="preserve"> PAGEREF _Toc132381533 \h </w:instrText>
            </w:r>
            <w:r w:rsidR="00707B6C">
              <w:rPr>
                <w:noProof/>
                <w:webHidden/>
              </w:rPr>
            </w:r>
            <w:r w:rsidR="00707B6C">
              <w:rPr>
                <w:noProof/>
                <w:webHidden/>
              </w:rPr>
              <w:fldChar w:fldCharType="separate"/>
            </w:r>
            <w:r w:rsidR="00707B6C">
              <w:rPr>
                <w:noProof/>
                <w:webHidden/>
              </w:rPr>
              <w:t>36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4" w:history="1">
            <w:r w:rsidR="00707B6C" w:rsidRPr="00232DEC">
              <w:rPr>
                <w:rStyle w:val="Lienhypertexte"/>
                <w:noProof/>
                <w:lang w:val="en-GB"/>
              </w:rPr>
              <w:t>ΚΥΠΡΟΣ</w:t>
            </w:r>
            <w:r w:rsidR="00707B6C">
              <w:rPr>
                <w:noProof/>
                <w:webHidden/>
              </w:rPr>
              <w:tab/>
            </w:r>
            <w:r w:rsidR="00707B6C">
              <w:rPr>
                <w:noProof/>
                <w:webHidden/>
              </w:rPr>
              <w:fldChar w:fldCharType="begin"/>
            </w:r>
            <w:r w:rsidR="00707B6C">
              <w:rPr>
                <w:noProof/>
                <w:webHidden/>
              </w:rPr>
              <w:instrText xml:space="preserve"> PAGEREF _Toc132381534 \h </w:instrText>
            </w:r>
            <w:r w:rsidR="00707B6C">
              <w:rPr>
                <w:noProof/>
                <w:webHidden/>
              </w:rPr>
            </w:r>
            <w:r w:rsidR="00707B6C">
              <w:rPr>
                <w:noProof/>
                <w:webHidden/>
              </w:rPr>
              <w:fldChar w:fldCharType="separate"/>
            </w:r>
            <w:r w:rsidR="00707B6C">
              <w:rPr>
                <w:noProof/>
                <w:webHidden/>
              </w:rPr>
              <w:t>43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5" w:history="1">
            <w:r w:rsidR="00707B6C" w:rsidRPr="00232DEC">
              <w:rPr>
                <w:rStyle w:val="Lienhypertexte"/>
                <w:noProof/>
                <w:lang w:val="en-GB"/>
              </w:rPr>
              <w:t>ΕΛΛΑΔΑ</w:t>
            </w:r>
            <w:r w:rsidR="00707B6C">
              <w:rPr>
                <w:noProof/>
                <w:webHidden/>
              </w:rPr>
              <w:tab/>
            </w:r>
            <w:r w:rsidR="00707B6C">
              <w:rPr>
                <w:noProof/>
                <w:webHidden/>
              </w:rPr>
              <w:fldChar w:fldCharType="begin"/>
            </w:r>
            <w:r w:rsidR="00707B6C">
              <w:rPr>
                <w:noProof/>
                <w:webHidden/>
              </w:rPr>
              <w:instrText xml:space="preserve"> PAGEREF _Toc132381535 \h </w:instrText>
            </w:r>
            <w:r w:rsidR="00707B6C">
              <w:rPr>
                <w:noProof/>
                <w:webHidden/>
              </w:rPr>
            </w:r>
            <w:r w:rsidR="00707B6C">
              <w:rPr>
                <w:noProof/>
                <w:webHidden/>
              </w:rPr>
              <w:fldChar w:fldCharType="separate"/>
            </w:r>
            <w:r w:rsidR="00707B6C">
              <w:rPr>
                <w:noProof/>
                <w:webHidden/>
              </w:rPr>
              <w:t>46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6" w:history="1">
            <w:r w:rsidR="00707B6C" w:rsidRPr="00232DEC">
              <w:rPr>
                <w:rStyle w:val="Lienhypertexte"/>
                <w:noProof/>
                <w:lang w:val="en-GB"/>
              </w:rPr>
              <w:t>ΡΩΣΙΚΗ ΟΜΟΣΠΟΝΔΙΑ</w:t>
            </w:r>
            <w:r w:rsidR="00707B6C">
              <w:rPr>
                <w:noProof/>
                <w:webHidden/>
              </w:rPr>
              <w:tab/>
            </w:r>
            <w:r w:rsidR="00707B6C">
              <w:rPr>
                <w:noProof/>
                <w:webHidden/>
              </w:rPr>
              <w:fldChar w:fldCharType="begin"/>
            </w:r>
            <w:r w:rsidR="00707B6C">
              <w:rPr>
                <w:noProof/>
                <w:webHidden/>
              </w:rPr>
              <w:instrText xml:space="preserve"> PAGEREF _Toc132381536 \h </w:instrText>
            </w:r>
            <w:r w:rsidR="00707B6C">
              <w:rPr>
                <w:noProof/>
                <w:webHidden/>
              </w:rPr>
            </w:r>
            <w:r w:rsidR="00707B6C">
              <w:rPr>
                <w:noProof/>
                <w:webHidden/>
              </w:rPr>
              <w:fldChar w:fldCharType="separate"/>
            </w:r>
            <w:r w:rsidR="00707B6C">
              <w:rPr>
                <w:noProof/>
                <w:webHidden/>
              </w:rPr>
              <w:t>47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7" w:history="1">
            <w:r w:rsidR="00707B6C" w:rsidRPr="00232DEC">
              <w:rPr>
                <w:rStyle w:val="Lienhypertexte"/>
                <w:noProof/>
                <w:lang w:val="en-GB"/>
              </w:rPr>
              <w:t>ΡΟΥΜΑΝΙΑ</w:t>
            </w:r>
            <w:r w:rsidR="00707B6C">
              <w:rPr>
                <w:noProof/>
                <w:webHidden/>
              </w:rPr>
              <w:tab/>
            </w:r>
            <w:r w:rsidR="00707B6C">
              <w:rPr>
                <w:noProof/>
                <w:webHidden/>
              </w:rPr>
              <w:fldChar w:fldCharType="begin"/>
            </w:r>
            <w:r w:rsidR="00707B6C">
              <w:rPr>
                <w:noProof/>
                <w:webHidden/>
              </w:rPr>
              <w:instrText xml:space="preserve"> PAGEREF _Toc132381537 \h </w:instrText>
            </w:r>
            <w:r w:rsidR="00707B6C">
              <w:rPr>
                <w:noProof/>
                <w:webHidden/>
              </w:rPr>
            </w:r>
            <w:r w:rsidR="00707B6C">
              <w:rPr>
                <w:noProof/>
                <w:webHidden/>
              </w:rPr>
              <w:fldChar w:fldCharType="separate"/>
            </w:r>
            <w:r w:rsidR="00707B6C">
              <w:rPr>
                <w:noProof/>
                <w:webHidden/>
              </w:rPr>
              <w:t>51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8" w:history="1">
            <w:r w:rsidR="00707B6C" w:rsidRPr="00232DEC">
              <w:rPr>
                <w:rStyle w:val="Lienhypertexte"/>
                <w:noProof/>
                <w:lang w:val="en-GB"/>
              </w:rPr>
              <w:t>ΓΑΛΛΙΑ</w:t>
            </w:r>
            <w:r w:rsidR="00707B6C">
              <w:rPr>
                <w:noProof/>
                <w:webHidden/>
              </w:rPr>
              <w:tab/>
            </w:r>
            <w:r w:rsidR="00707B6C">
              <w:rPr>
                <w:noProof/>
                <w:webHidden/>
              </w:rPr>
              <w:fldChar w:fldCharType="begin"/>
            </w:r>
            <w:r w:rsidR="00707B6C">
              <w:rPr>
                <w:noProof/>
                <w:webHidden/>
              </w:rPr>
              <w:instrText xml:space="preserve"> PAGEREF _Toc132381538 \h </w:instrText>
            </w:r>
            <w:r w:rsidR="00707B6C">
              <w:rPr>
                <w:noProof/>
                <w:webHidden/>
              </w:rPr>
            </w:r>
            <w:r w:rsidR="00707B6C">
              <w:rPr>
                <w:noProof/>
                <w:webHidden/>
              </w:rPr>
              <w:fldChar w:fldCharType="separate"/>
            </w:r>
            <w:r w:rsidR="00707B6C">
              <w:rPr>
                <w:noProof/>
                <w:webHidden/>
              </w:rPr>
              <w:t>60</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9" w:history="1">
            <w:r w:rsidR="00707B6C" w:rsidRPr="00232DEC">
              <w:rPr>
                <w:rStyle w:val="Lienhypertexte"/>
                <w:noProof/>
                <w:lang w:val="en-GB"/>
              </w:rPr>
              <w:t>ΜΑΛΤΑ</w:t>
            </w:r>
            <w:r w:rsidR="00707B6C">
              <w:rPr>
                <w:noProof/>
                <w:webHidden/>
              </w:rPr>
              <w:tab/>
            </w:r>
            <w:r w:rsidR="00707B6C">
              <w:rPr>
                <w:noProof/>
                <w:webHidden/>
              </w:rPr>
              <w:fldChar w:fldCharType="begin"/>
            </w:r>
            <w:r w:rsidR="00707B6C">
              <w:rPr>
                <w:noProof/>
                <w:webHidden/>
              </w:rPr>
              <w:instrText xml:space="preserve"> PAGEREF _Toc132381539 \h </w:instrText>
            </w:r>
            <w:r w:rsidR="00707B6C">
              <w:rPr>
                <w:noProof/>
                <w:webHidden/>
              </w:rPr>
            </w:r>
            <w:r w:rsidR="00707B6C">
              <w:rPr>
                <w:noProof/>
                <w:webHidden/>
              </w:rPr>
              <w:fldChar w:fldCharType="separate"/>
            </w:r>
            <w:r w:rsidR="00707B6C">
              <w:rPr>
                <w:noProof/>
                <w:webHidden/>
              </w:rPr>
              <w:t>64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0" w:history="1">
            <w:r w:rsidR="00707B6C" w:rsidRPr="00232DEC">
              <w:rPr>
                <w:rStyle w:val="Lienhypertexte"/>
                <w:noProof/>
                <w:lang w:val="en-GB"/>
              </w:rPr>
              <w:t>ΕΠΙΣΚΟΠΗΣΗ ΤΩΝ ΝΟΜΟΘΕΤΙΚΩΝ ΚΑΙ ΡΥΘΜΙΣΤΙΚΩΝ ΠΤΥΧΩΝ ΠΟΥ ΑΦΟΡΟΥΝ ΤΟ ΣΧΗΜΑ ΤΟΥ ΣΧΟΛΙΚΟΥ ΨΥΧΟΛΟΓΟΥ</w:t>
            </w:r>
            <w:r w:rsidR="00707B6C">
              <w:rPr>
                <w:noProof/>
                <w:webHidden/>
              </w:rPr>
              <w:tab/>
            </w:r>
            <w:r w:rsidR="00707B6C">
              <w:rPr>
                <w:noProof/>
                <w:webHidden/>
              </w:rPr>
              <w:fldChar w:fldCharType="begin"/>
            </w:r>
            <w:r w:rsidR="00707B6C">
              <w:rPr>
                <w:noProof/>
                <w:webHidden/>
              </w:rPr>
              <w:instrText xml:space="preserve"> PAGEREF _Toc132381540 \h </w:instrText>
            </w:r>
            <w:r w:rsidR="00707B6C">
              <w:rPr>
                <w:noProof/>
                <w:webHidden/>
              </w:rPr>
            </w:r>
            <w:r w:rsidR="00707B6C">
              <w:rPr>
                <w:noProof/>
                <w:webHidden/>
              </w:rPr>
              <w:fldChar w:fldCharType="separate"/>
            </w:r>
            <w:r w:rsidR="00707B6C">
              <w:rPr>
                <w:noProof/>
                <w:webHidden/>
              </w:rPr>
              <w:t>65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41" w:history="1">
            <w:r w:rsidR="00707B6C" w:rsidRPr="00232DEC">
              <w:rPr>
                <w:rStyle w:val="Lienhypertexte"/>
                <w:noProof/>
                <w:lang w:val="en-GB"/>
              </w:rPr>
              <w:t>ΠΛΑΙΣΙΟ ΙΚΑΝΟΤΗΤΩΝ ΓΙΑ ΣΧΟΛΙΚΟ ΨΥΧΟΛΟΓΟ</w:t>
            </w:r>
            <w:r w:rsidR="00707B6C">
              <w:rPr>
                <w:noProof/>
                <w:webHidden/>
              </w:rPr>
              <w:tab/>
            </w:r>
            <w:r w:rsidR="00707B6C">
              <w:rPr>
                <w:noProof/>
                <w:webHidden/>
              </w:rPr>
              <w:fldChar w:fldCharType="begin"/>
            </w:r>
            <w:r w:rsidR="00707B6C">
              <w:rPr>
                <w:noProof/>
                <w:webHidden/>
              </w:rPr>
              <w:instrText xml:space="preserve"> PAGEREF _Toc132381541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2" w:history="1">
            <w:r w:rsidR="00707B6C" w:rsidRPr="00232DEC">
              <w:rPr>
                <w:rStyle w:val="Lienhypertexte"/>
                <w:noProof/>
                <w:lang w:val="en-GB"/>
              </w:rPr>
              <w:t>ΕΙΣΑΓΩΓΗ</w:t>
            </w:r>
            <w:r w:rsidR="00707B6C">
              <w:rPr>
                <w:noProof/>
                <w:webHidden/>
              </w:rPr>
              <w:tab/>
            </w:r>
            <w:r w:rsidR="00707B6C">
              <w:rPr>
                <w:noProof/>
                <w:webHidden/>
              </w:rPr>
              <w:fldChar w:fldCharType="begin"/>
            </w:r>
            <w:r w:rsidR="00707B6C">
              <w:rPr>
                <w:noProof/>
                <w:webHidden/>
              </w:rPr>
              <w:instrText xml:space="preserve"> PAGEREF _Toc132381542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3" w:history="1">
            <w:r w:rsidR="00707B6C" w:rsidRPr="00232DEC">
              <w:rPr>
                <w:rStyle w:val="Lienhypertexte"/>
                <w:noProof/>
                <w:lang w:val="en-GB"/>
              </w:rPr>
              <w:t>ΑΡΜΟΔΙΟΤΗΤΑ Ν°1</w:t>
            </w:r>
            <w:r w:rsidR="00707B6C">
              <w:rPr>
                <w:noProof/>
                <w:webHidden/>
              </w:rPr>
              <w:tab/>
            </w:r>
            <w:r w:rsidR="00707B6C">
              <w:rPr>
                <w:noProof/>
                <w:webHidden/>
              </w:rPr>
              <w:fldChar w:fldCharType="begin"/>
            </w:r>
            <w:r w:rsidR="00707B6C">
              <w:rPr>
                <w:noProof/>
                <w:webHidden/>
              </w:rPr>
              <w:instrText xml:space="preserve"> PAGEREF _Toc132381543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4" w:history="1">
            <w:r w:rsidR="00707B6C" w:rsidRPr="00232DEC">
              <w:rPr>
                <w:rStyle w:val="Lienhypertexte"/>
                <w:noProof/>
                <w:lang w:val="en-GB"/>
              </w:rPr>
              <w:t>ΠΑΡΟΧΗ ΥΠΗΡΕΣΙΩΝ ΑΠΟΣΤΑΣΕΩΣ ΚΑΘΟΔΗΓΗΣΗΣ ΚΑΙ ΨΥΧΟΛΟΓΙΚΗΣ ΣΥΜΒΟΥΛΕΥΤΙΚΗΣ ΜΕ ΑΛΗΘΙΝΟ ΤΡΟΠΟ</w:t>
            </w:r>
            <w:r w:rsidR="00707B6C">
              <w:rPr>
                <w:noProof/>
                <w:webHidden/>
              </w:rPr>
              <w:tab/>
            </w:r>
            <w:r w:rsidR="00707B6C">
              <w:rPr>
                <w:noProof/>
                <w:webHidden/>
              </w:rPr>
              <w:fldChar w:fldCharType="begin"/>
            </w:r>
            <w:r w:rsidR="00707B6C">
              <w:rPr>
                <w:noProof/>
                <w:webHidden/>
              </w:rPr>
              <w:instrText xml:space="preserve"> PAGEREF _Toc132381544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5" w:history="1">
            <w:r w:rsidR="00707B6C" w:rsidRPr="00232DEC">
              <w:rPr>
                <w:rStyle w:val="Lienhypertexte"/>
                <w:noProof/>
                <w:lang w:val="en-GB"/>
              </w:rPr>
              <w:t>ΑΡΜΟΔΙΟΤΗΤΑ Ν°2</w:t>
            </w:r>
            <w:r w:rsidR="00707B6C">
              <w:rPr>
                <w:noProof/>
                <w:webHidden/>
              </w:rPr>
              <w:tab/>
            </w:r>
            <w:r w:rsidR="00707B6C">
              <w:rPr>
                <w:noProof/>
                <w:webHidden/>
              </w:rPr>
              <w:fldChar w:fldCharType="begin"/>
            </w:r>
            <w:r w:rsidR="00707B6C">
              <w:rPr>
                <w:noProof/>
                <w:webHidden/>
              </w:rPr>
              <w:instrText xml:space="preserve"> PAGEREF _Toc132381545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6" w:history="1">
            <w:r w:rsidR="00707B6C" w:rsidRPr="00232DEC">
              <w:rPr>
                <w:rStyle w:val="Lienhypertexte"/>
                <w:noProof/>
                <w:lang w:val="en-GB"/>
              </w:rPr>
              <w:t>ΨΥΧΟΛΟΓΙΚΗ ΣΥΜΒΟΥΛΟΣ ΓΙΑ ΕΚΠΑΙΔΕΥΤΙΚΟΥΣ</w:t>
            </w:r>
            <w:r w:rsidR="00707B6C">
              <w:rPr>
                <w:noProof/>
                <w:webHidden/>
              </w:rPr>
              <w:tab/>
            </w:r>
            <w:r w:rsidR="00707B6C">
              <w:rPr>
                <w:noProof/>
                <w:webHidden/>
              </w:rPr>
              <w:fldChar w:fldCharType="begin"/>
            </w:r>
            <w:r w:rsidR="00707B6C">
              <w:rPr>
                <w:noProof/>
                <w:webHidden/>
              </w:rPr>
              <w:instrText xml:space="preserve"> PAGEREF _Toc132381546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7" w:history="1">
            <w:r w:rsidR="00707B6C" w:rsidRPr="00232DEC">
              <w:rPr>
                <w:rStyle w:val="Lienhypertexte"/>
                <w:noProof/>
                <w:lang w:val="en-GB"/>
              </w:rPr>
              <w:t>ΑΡΜΟΔΙΟΤΗΤΑ Ν°3</w:t>
            </w:r>
            <w:r w:rsidR="00707B6C">
              <w:rPr>
                <w:noProof/>
                <w:webHidden/>
              </w:rPr>
              <w:tab/>
            </w:r>
            <w:r w:rsidR="00707B6C">
              <w:rPr>
                <w:noProof/>
                <w:webHidden/>
              </w:rPr>
              <w:fldChar w:fldCharType="begin"/>
            </w:r>
            <w:r w:rsidR="00707B6C">
              <w:rPr>
                <w:noProof/>
                <w:webHidden/>
              </w:rPr>
              <w:instrText xml:space="preserve"> PAGEREF _Toc132381547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8" w:history="1">
            <w:r w:rsidR="00707B6C" w:rsidRPr="00232DEC">
              <w:rPr>
                <w:rStyle w:val="Lienhypertexte"/>
                <w:noProof/>
                <w:lang w:val="en-GB"/>
              </w:rPr>
              <w:t>ΨΥΧΟΛΟΓΙΚΗ ΣΥΜΒΟΥΛΟΣ ΓΙΑ ΜΑΘΗΤΕΣ</w:t>
            </w:r>
            <w:r w:rsidR="00707B6C">
              <w:rPr>
                <w:noProof/>
                <w:webHidden/>
              </w:rPr>
              <w:tab/>
            </w:r>
            <w:r w:rsidR="00707B6C">
              <w:rPr>
                <w:noProof/>
                <w:webHidden/>
              </w:rPr>
              <w:fldChar w:fldCharType="begin"/>
            </w:r>
            <w:r w:rsidR="00707B6C">
              <w:rPr>
                <w:noProof/>
                <w:webHidden/>
              </w:rPr>
              <w:instrText xml:space="preserve"> PAGEREF _Toc132381548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9" w:history="1">
            <w:r w:rsidR="00707B6C" w:rsidRPr="00232DEC">
              <w:rPr>
                <w:rStyle w:val="Lienhypertexte"/>
                <w:noProof/>
                <w:lang w:val="en-GB"/>
              </w:rPr>
              <w:t>ΑΡΜΟΔΙΟΤΗΤΑ Ν°4</w:t>
            </w:r>
            <w:r w:rsidR="00707B6C">
              <w:rPr>
                <w:noProof/>
                <w:webHidden/>
              </w:rPr>
              <w:tab/>
            </w:r>
            <w:r w:rsidR="00707B6C">
              <w:rPr>
                <w:noProof/>
                <w:webHidden/>
              </w:rPr>
              <w:fldChar w:fldCharType="begin"/>
            </w:r>
            <w:r w:rsidR="00707B6C">
              <w:rPr>
                <w:noProof/>
                <w:webHidden/>
              </w:rPr>
              <w:instrText xml:space="preserve"> PAGEREF _Toc132381549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0" w:history="1">
            <w:r w:rsidR="00707B6C" w:rsidRPr="00232DEC">
              <w:rPr>
                <w:rStyle w:val="Lienhypertexte"/>
                <w:noProof/>
                <w:lang w:val="en-GB"/>
              </w:rPr>
              <w:t>ΨΥΧΟΛΟΓΙΚΗ ΣΥΜΒΟΥΛΟΣ ΓΙΑ ΟΙΚΟΓΕΝΕΙΕΣ</w:t>
            </w:r>
            <w:r w:rsidR="00707B6C">
              <w:rPr>
                <w:noProof/>
                <w:webHidden/>
              </w:rPr>
              <w:tab/>
            </w:r>
            <w:r w:rsidR="00707B6C">
              <w:rPr>
                <w:noProof/>
                <w:webHidden/>
              </w:rPr>
              <w:fldChar w:fldCharType="begin"/>
            </w:r>
            <w:r w:rsidR="00707B6C">
              <w:rPr>
                <w:noProof/>
                <w:webHidden/>
              </w:rPr>
              <w:instrText xml:space="preserve"> PAGEREF _Toc132381550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1" w:history="1">
            <w:r w:rsidR="00707B6C" w:rsidRPr="00232DEC">
              <w:rPr>
                <w:rStyle w:val="Lienhypertexte"/>
                <w:noProof/>
                <w:lang w:val="en-GB"/>
              </w:rPr>
              <w:t>ΙΚΑΝΟΤΗΤΑ Ν°5</w:t>
            </w:r>
            <w:r w:rsidR="00707B6C">
              <w:rPr>
                <w:noProof/>
                <w:webHidden/>
              </w:rPr>
              <w:tab/>
            </w:r>
            <w:r w:rsidR="00707B6C">
              <w:rPr>
                <w:noProof/>
                <w:webHidden/>
              </w:rPr>
              <w:fldChar w:fldCharType="begin"/>
            </w:r>
            <w:r w:rsidR="00707B6C">
              <w:rPr>
                <w:noProof/>
                <w:webHidden/>
              </w:rPr>
              <w:instrText xml:space="preserve"> PAGEREF _Toc132381551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2" w:history="1">
            <w:r w:rsidR="00707B6C" w:rsidRPr="00232DEC">
              <w:rPr>
                <w:rStyle w:val="Lienhypertexte"/>
                <w:noProof/>
                <w:lang w:val="en-GB"/>
              </w:rPr>
              <w:t>Η ΨΥΧΟΛΟΓΙΑ ΣΤΟ ΠΟΛΥΠΟΛΙΤΙΣΜΙΚΟ ΠΕΡΙΒΑΛΛΟΝ ΚΑΙ ΥΠΗΡΕΣΙΕΣ ΨΥΧΙΚΗΣ ΥΓΕΙΑΣ</w:t>
            </w:r>
            <w:r w:rsidR="00707B6C">
              <w:rPr>
                <w:noProof/>
                <w:webHidden/>
              </w:rPr>
              <w:tab/>
            </w:r>
            <w:r w:rsidR="00707B6C">
              <w:rPr>
                <w:noProof/>
                <w:webHidden/>
              </w:rPr>
              <w:fldChar w:fldCharType="begin"/>
            </w:r>
            <w:r w:rsidR="00707B6C">
              <w:rPr>
                <w:noProof/>
                <w:webHidden/>
              </w:rPr>
              <w:instrText xml:space="preserve"> PAGEREF _Toc132381552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3" w:history="1">
            <w:r w:rsidR="00707B6C" w:rsidRPr="00232DEC">
              <w:rPr>
                <w:rStyle w:val="Lienhypertexte"/>
                <w:noProof/>
                <w:lang w:val="en-GB"/>
              </w:rPr>
              <w:t>ΙΚΑΝΟΤΗΤΑ Ν°6</w:t>
            </w:r>
            <w:r w:rsidR="00707B6C">
              <w:rPr>
                <w:noProof/>
                <w:webHidden/>
              </w:rPr>
              <w:tab/>
            </w:r>
            <w:r w:rsidR="00707B6C">
              <w:rPr>
                <w:noProof/>
                <w:webHidden/>
              </w:rPr>
              <w:fldChar w:fldCharType="begin"/>
            </w:r>
            <w:r w:rsidR="00707B6C">
              <w:rPr>
                <w:noProof/>
                <w:webHidden/>
              </w:rPr>
              <w:instrText xml:space="preserve"> PAGEREF _Toc132381553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4" w:history="1">
            <w:r w:rsidR="00707B6C" w:rsidRPr="00232DEC">
              <w:rPr>
                <w:rStyle w:val="Lienhypertexte"/>
                <w:noProof/>
                <w:lang w:val="en-GB"/>
              </w:rPr>
              <w:t>ΨΥΧΟΛΟΓΟΣ ΩΣ ΣΥΜΒΟΥΛΟΣ ΓΙΑ ΤΗΝ ΑΝΘΡΩΠΙΝΗ ΑΝΑΠΤΥΞΗ</w:t>
            </w:r>
            <w:r w:rsidR="00707B6C">
              <w:rPr>
                <w:noProof/>
                <w:webHidden/>
              </w:rPr>
              <w:tab/>
            </w:r>
            <w:r w:rsidR="00707B6C">
              <w:rPr>
                <w:noProof/>
                <w:webHidden/>
              </w:rPr>
              <w:fldChar w:fldCharType="begin"/>
            </w:r>
            <w:r w:rsidR="00707B6C">
              <w:rPr>
                <w:noProof/>
                <w:webHidden/>
              </w:rPr>
              <w:instrText xml:space="preserve"> PAGEREF _Toc132381554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5" w:history="1">
            <w:r w:rsidR="00707B6C" w:rsidRPr="00232DEC">
              <w:rPr>
                <w:rStyle w:val="Lienhypertexte"/>
                <w:noProof/>
                <w:lang w:val="en-GB"/>
              </w:rPr>
              <w:t>ΙΚΑΝΟΤΗΤΑ Ν°7</w:t>
            </w:r>
            <w:r w:rsidR="00707B6C">
              <w:rPr>
                <w:noProof/>
                <w:webHidden/>
              </w:rPr>
              <w:tab/>
            </w:r>
            <w:r w:rsidR="00707B6C">
              <w:rPr>
                <w:noProof/>
                <w:webHidden/>
              </w:rPr>
              <w:fldChar w:fldCharType="begin"/>
            </w:r>
            <w:r w:rsidR="00707B6C">
              <w:rPr>
                <w:noProof/>
                <w:webHidden/>
              </w:rPr>
              <w:instrText xml:space="preserve"> PAGEREF _Toc132381555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6" w:history="1">
            <w:r w:rsidR="00707B6C" w:rsidRPr="00232DEC">
              <w:rPr>
                <w:rStyle w:val="Lienhypertexte"/>
                <w:noProof/>
                <w:lang w:val="en-GB"/>
              </w:rPr>
              <w:t>ΠΩΣ ΝΑ ΜΕΤΡΗΣΕΤΕ ΤΗΝ ΕΠΙΠΤΩΣΗ ΤΩΝ ΨΥΧΟΛΟΓΙΚΩΝ ΕΝΕΡΓΕΙΩΝ ΚΑΙ ΝΑ ΑΞΙΟΠΟΙΗΣΕΤΕ ΤΟ ΜΟΝΤΕΛΟ ΤΩΝ ΙΚΑΝΟΤΗΤΩΝ ΠΟΥ ΠΕΡΙΛΑΜΒΑΝΟΝΤΑΙ ΣΤΟ O1</w:t>
            </w:r>
            <w:r w:rsidR="00707B6C">
              <w:rPr>
                <w:noProof/>
                <w:webHidden/>
              </w:rPr>
              <w:tab/>
            </w:r>
            <w:r w:rsidR="00707B6C">
              <w:rPr>
                <w:noProof/>
                <w:webHidden/>
              </w:rPr>
              <w:fldChar w:fldCharType="begin"/>
            </w:r>
            <w:r w:rsidR="00707B6C">
              <w:rPr>
                <w:noProof/>
                <w:webHidden/>
              </w:rPr>
              <w:instrText xml:space="preserve"> PAGEREF _Toc132381556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7" w:history="1">
            <w:r w:rsidR="00707B6C" w:rsidRPr="00232DEC">
              <w:rPr>
                <w:rStyle w:val="Lienhypertexte"/>
                <w:noProof/>
                <w:lang w:val="en-GB"/>
              </w:rPr>
              <w:t>ΙΚΑΝΟΤΗΤΑ Ν°8</w:t>
            </w:r>
            <w:r w:rsidR="00707B6C">
              <w:rPr>
                <w:noProof/>
                <w:webHidden/>
              </w:rPr>
              <w:tab/>
            </w:r>
            <w:r w:rsidR="00707B6C">
              <w:rPr>
                <w:noProof/>
                <w:webHidden/>
              </w:rPr>
              <w:fldChar w:fldCharType="begin"/>
            </w:r>
            <w:r w:rsidR="00707B6C">
              <w:rPr>
                <w:noProof/>
                <w:webHidden/>
              </w:rPr>
              <w:instrText xml:space="preserve"> PAGEREF _Toc132381557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8" w:history="1">
            <w:r w:rsidR="00707B6C" w:rsidRPr="00232DEC">
              <w:rPr>
                <w:rStyle w:val="Lienhypertexte"/>
                <w:noProof/>
                <w:lang w:val="en-GB"/>
              </w:rPr>
              <w:t>ΒΕΛΤΙΩΣΗ ΜΕΘΟΔΟΛΟΓΙΩΝ ΣΠΟΥΔΩΝ</w:t>
            </w:r>
            <w:r w:rsidR="00707B6C">
              <w:rPr>
                <w:noProof/>
                <w:webHidden/>
              </w:rPr>
              <w:tab/>
            </w:r>
            <w:r w:rsidR="00707B6C">
              <w:rPr>
                <w:noProof/>
                <w:webHidden/>
              </w:rPr>
              <w:fldChar w:fldCharType="begin"/>
            </w:r>
            <w:r w:rsidR="00707B6C">
              <w:rPr>
                <w:noProof/>
                <w:webHidden/>
              </w:rPr>
              <w:instrText xml:space="preserve"> PAGEREF _Toc132381558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59" w:history="1">
            <w:r w:rsidR="00707B6C" w:rsidRPr="00232DEC">
              <w:rPr>
                <w:rStyle w:val="Lienhypertexte"/>
                <w:noProof/>
                <w:lang w:val="en-GB"/>
              </w:rPr>
              <w:t>ΜΕΘΟΔΟΛΟΓΙΕΣ ΠΑΡΑΚΟΛΟΥΘΗΣΗΣ ΚΑΙ ΑΞΙΟΛΟΓΗΣΗΣ ΨΥΧΟΛΟΓΙΚΩΝ ΔΡΑΣΤΗΡΙΟΤΗΤΩΝ ΣΤΑ ΣΧΟΛΕΙΑ</w:t>
            </w:r>
            <w:r w:rsidR="00707B6C">
              <w:rPr>
                <w:noProof/>
                <w:webHidden/>
              </w:rPr>
              <w:tab/>
            </w:r>
            <w:r w:rsidR="00707B6C">
              <w:rPr>
                <w:noProof/>
                <w:webHidden/>
              </w:rPr>
              <w:fldChar w:fldCharType="begin"/>
            </w:r>
            <w:r w:rsidR="00707B6C">
              <w:rPr>
                <w:noProof/>
                <w:webHidden/>
              </w:rPr>
              <w:instrText xml:space="preserve"> PAGEREF _Toc132381559 \h </w:instrText>
            </w:r>
            <w:r w:rsidR="00707B6C">
              <w:rPr>
                <w:noProof/>
                <w:webHidden/>
              </w:rPr>
            </w:r>
            <w:r w:rsidR="00707B6C">
              <w:rPr>
                <w:noProof/>
                <w:webHidden/>
              </w:rPr>
              <w:fldChar w:fldCharType="separate"/>
            </w:r>
            <w:r w:rsidR="00707B6C">
              <w:rPr>
                <w:noProof/>
                <w:webHidden/>
              </w:rPr>
              <w:t>80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0" w:history="1">
            <w:r w:rsidR="00707B6C" w:rsidRPr="00232DEC">
              <w:rPr>
                <w:rStyle w:val="Lienhypertexte"/>
                <w:noProof/>
                <w:lang w:val="en-GB"/>
              </w:rPr>
              <w:t>ΠΙΘΑΝΕΣ ΨΥΧΟΛΟΓΙΚΕΣ ΠΑΡΕΜΒΑΣΕΙΣ ΚΑΙ ΣΤΟΧΟΙ ΠΡΟΣ ΕΠΙΔΙΩΞΗ</w:t>
            </w:r>
            <w:r w:rsidR="00707B6C">
              <w:rPr>
                <w:noProof/>
                <w:webHidden/>
              </w:rPr>
              <w:tab/>
            </w:r>
            <w:r w:rsidR="00707B6C">
              <w:rPr>
                <w:noProof/>
                <w:webHidden/>
              </w:rPr>
              <w:fldChar w:fldCharType="begin"/>
            </w:r>
            <w:r w:rsidR="00707B6C">
              <w:rPr>
                <w:noProof/>
                <w:webHidden/>
              </w:rPr>
              <w:instrText xml:space="preserve"> PAGEREF _Toc132381560 \h </w:instrText>
            </w:r>
            <w:r w:rsidR="00707B6C">
              <w:rPr>
                <w:noProof/>
                <w:webHidden/>
              </w:rPr>
            </w:r>
            <w:r w:rsidR="00707B6C">
              <w:rPr>
                <w:noProof/>
                <w:webHidden/>
              </w:rPr>
              <w:fldChar w:fldCharType="separate"/>
            </w:r>
            <w:r w:rsidR="00707B6C">
              <w:rPr>
                <w:noProof/>
                <w:webHidden/>
              </w:rPr>
              <w:t>81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1" w:history="1">
            <w:r w:rsidR="00707B6C" w:rsidRPr="00232DEC">
              <w:rPr>
                <w:rStyle w:val="Lienhypertexte"/>
                <w:noProof/>
                <w:lang w:val="en-GB"/>
              </w:rPr>
              <w:t>ΝΟΗΣΙΑ ΚΑΙ ΔΑΣΚΑΛΟΙ</w:t>
            </w:r>
            <w:r w:rsidR="00707B6C">
              <w:rPr>
                <w:noProof/>
                <w:webHidden/>
              </w:rPr>
              <w:tab/>
            </w:r>
            <w:r w:rsidR="00707B6C">
              <w:rPr>
                <w:noProof/>
                <w:webHidden/>
              </w:rPr>
              <w:fldChar w:fldCharType="begin"/>
            </w:r>
            <w:r w:rsidR="00707B6C">
              <w:rPr>
                <w:noProof/>
                <w:webHidden/>
              </w:rPr>
              <w:instrText xml:space="preserve"> PAGEREF _Toc132381561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2" w:history="1">
            <w:r w:rsidR="00707B6C" w:rsidRPr="00232DEC">
              <w:rPr>
                <w:rStyle w:val="Lienhypertexte"/>
                <w:noProof/>
                <w:lang w:val="en-GB"/>
              </w:rPr>
              <w:t>ΕΝΑ ΔΙΕΘΝΙΚΟ ΕΡΓΑΛΕΙΟ ΓΙΑ ΤΗΝ ΑΝΑΛΥΣΗ ΑΝΑΓΚΩΝ ΣΤΑ ΣΧΟΛΕΙΑ</w:t>
            </w:r>
            <w:r w:rsidR="00707B6C">
              <w:rPr>
                <w:noProof/>
                <w:webHidden/>
              </w:rPr>
              <w:tab/>
            </w:r>
            <w:r w:rsidR="00707B6C">
              <w:rPr>
                <w:noProof/>
                <w:webHidden/>
              </w:rPr>
              <w:fldChar w:fldCharType="begin"/>
            </w:r>
            <w:r w:rsidR="00707B6C">
              <w:rPr>
                <w:noProof/>
                <w:webHidden/>
              </w:rPr>
              <w:instrText xml:space="preserve"> PAGEREF _Toc132381562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3" w:history="1">
            <w:r w:rsidR="00707B6C" w:rsidRPr="00232DEC">
              <w:rPr>
                <w:rStyle w:val="Lienhypertexte"/>
                <w:noProof/>
                <w:lang w:val="en-GB"/>
              </w:rPr>
              <w:t>ΠΡΟΕΤΟΙΜΑΣΙΑ ΓΙΑ ΤΗΝ ΑΝΑΛΥΣΗ ΑΝΑΓΚΩΝ</w:t>
            </w:r>
            <w:r w:rsidR="00707B6C">
              <w:rPr>
                <w:noProof/>
                <w:webHidden/>
              </w:rPr>
              <w:tab/>
            </w:r>
            <w:r w:rsidR="00707B6C">
              <w:rPr>
                <w:noProof/>
                <w:webHidden/>
              </w:rPr>
              <w:fldChar w:fldCharType="begin"/>
            </w:r>
            <w:r w:rsidR="00707B6C">
              <w:rPr>
                <w:noProof/>
                <w:webHidden/>
              </w:rPr>
              <w:instrText xml:space="preserve"> PAGEREF _Toc132381563 \h </w:instrText>
            </w:r>
            <w:r w:rsidR="00707B6C">
              <w:rPr>
                <w:noProof/>
                <w:webHidden/>
              </w:rPr>
            </w:r>
            <w:r w:rsidR="00707B6C">
              <w:rPr>
                <w:noProof/>
                <w:webHidden/>
              </w:rPr>
              <w:fldChar w:fldCharType="separate"/>
            </w:r>
            <w:r w:rsidR="00707B6C">
              <w:rPr>
                <w:noProof/>
                <w:webHidden/>
              </w:rPr>
              <w:t>84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4" w:history="1">
            <w:r w:rsidR="00707B6C" w:rsidRPr="00232DEC">
              <w:rPr>
                <w:rStyle w:val="Lienhypertexte"/>
                <w:noProof/>
                <w:lang w:val="en-GB"/>
              </w:rPr>
              <w:t>ΣΥΜΒΟΥΛΕΣ ΓΙΑ ΤΗΝ ΕΝΕΡΓΟΠΟΙΗΣΗ ΕΝΑ ΚΕΡΔΙΣΜΕΝΟ ΨΥΧΟΛΟΓΙΚΟ ΣΥΜΒΟΛΑΙΟ</w:t>
            </w:r>
            <w:r w:rsidR="00707B6C">
              <w:rPr>
                <w:noProof/>
                <w:webHidden/>
              </w:rPr>
              <w:tab/>
            </w:r>
            <w:r w:rsidR="00707B6C">
              <w:rPr>
                <w:noProof/>
                <w:webHidden/>
              </w:rPr>
              <w:fldChar w:fldCharType="begin"/>
            </w:r>
            <w:r w:rsidR="00707B6C">
              <w:rPr>
                <w:noProof/>
                <w:webHidden/>
              </w:rPr>
              <w:instrText xml:space="preserve"> PAGEREF _Toc132381564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5" w:history="1">
            <w:r w:rsidR="00707B6C" w:rsidRPr="00232DEC">
              <w:rPr>
                <w:rStyle w:val="Lienhypertexte"/>
                <w:noProof/>
                <w:lang w:val="en-GB"/>
              </w:rPr>
              <w:t>ΠΩΣ ΝΑ ΜΕΓΙΣΤΟΠΟΙΗΣΕΤΕ ΤΟ ΠΟΣΟΣΤΟ ΑΠΑΝΤΗΣΗΣ</w:t>
            </w:r>
            <w:r w:rsidR="00707B6C">
              <w:rPr>
                <w:noProof/>
                <w:webHidden/>
              </w:rPr>
              <w:tab/>
            </w:r>
            <w:r w:rsidR="00707B6C">
              <w:rPr>
                <w:noProof/>
                <w:webHidden/>
              </w:rPr>
              <w:fldChar w:fldCharType="begin"/>
            </w:r>
            <w:r w:rsidR="00707B6C">
              <w:rPr>
                <w:noProof/>
                <w:webHidden/>
              </w:rPr>
              <w:instrText xml:space="preserve"> PAGEREF _Toc132381565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6" w:history="1">
            <w:r w:rsidR="00707B6C" w:rsidRPr="00232DEC">
              <w:rPr>
                <w:rStyle w:val="Lienhypertexte"/>
                <w:noProof/>
                <w:lang w:val="en-GB"/>
              </w:rPr>
              <w:t>ΤΟ ΕΡΓΑΛΕΙΟ ΓΙΑ ΤΗΝ ΑΞΙΟΛΟΓΗΣΗ ΤΩΝ ΨΥΧΟΛΟΓΙΚΩΝ ΑΝΑΓΚΩΝ ΣΤΑ ΣΧΟΛΙΚΑ ΠΛΑΙΣΙΑ</w:t>
            </w:r>
            <w:r w:rsidR="00707B6C">
              <w:rPr>
                <w:noProof/>
                <w:webHidden/>
              </w:rPr>
              <w:tab/>
            </w:r>
            <w:r w:rsidR="00707B6C">
              <w:rPr>
                <w:noProof/>
                <w:webHidden/>
              </w:rPr>
              <w:fldChar w:fldCharType="begin"/>
            </w:r>
            <w:r w:rsidR="00707B6C">
              <w:rPr>
                <w:noProof/>
                <w:webHidden/>
              </w:rPr>
              <w:instrText xml:space="preserve"> PAGEREF _Toc132381566 \h </w:instrText>
            </w:r>
            <w:r w:rsidR="00707B6C">
              <w:rPr>
                <w:noProof/>
                <w:webHidden/>
              </w:rPr>
            </w:r>
            <w:r w:rsidR="00707B6C">
              <w:rPr>
                <w:noProof/>
                <w:webHidden/>
              </w:rPr>
              <w:fldChar w:fldCharType="separate"/>
            </w:r>
            <w:r w:rsidR="00707B6C">
              <w:rPr>
                <w:noProof/>
                <w:webHidden/>
              </w:rPr>
              <w:t>88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67" w:history="1">
            <w:r w:rsidR="00707B6C" w:rsidRPr="00232DEC">
              <w:rPr>
                <w:rStyle w:val="Lienhypertexte"/>
                <w:noProof/>
                <w:lang w:val="en-GB"/>
              </w:rPr>
              <w:t>ΕΠΙΠΛΕΟΝ ΑΝΑΛΥΣΗ ΑΝΑΓΚΩΝ: ΑΝΤΙΛΗΨΕΙΣ ΤΩΝ ΣΧΟΛΙΚΩΝ ΨΥΧΟΛΟΓΩΝ ΣΤΗΝ ΕΥΡΩΠΗ ΚΑΙ ΠΕΡΑ</w:t>
            </w:r>
            <w:r w:rsidR="00707B6C">
              <w:rPr>
                <w:noProof/>
                <w:webHidden/>
              </w:rPr>
              <w:tab/>
            </w:r>
            <w:r w:rsidR="00707B6C">
              <w:rPr>
                <w:noProof/>
                <w:webHidden/>
              </w:rPr>
              <w:fldChar w:fldCharType="begin"/>
            </w:r>
            <w:r w:rsidR="00707B6C">
              <w:rPr>
                <w:noProof/>
                <w:webHidden/>
              </w:rPr>
              <w:instrText xml:space="preserve"> PAGEREF _Toc132381567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8" w:history="1">
            <w:r w:rsidR="00707B6C" w:rsidRPr="00232DEC">
              <w:rPr>
                <w:rStyle w:val="Lienhypertexte"/>
                <w:noProof/>
                <w:lang w:val="en-GB"/>
              </w:rPr>
              <w:t>ΕΙΣΑΓΩΓΗ</w:t>
            </w:r>
            <w:r w:rsidR="00707B6C">
              <w:rPr>
                <w:noProof/>
                <w:webHidden/>
              </w:rPr>
              <w:tab/>
            </w:r>
            <w:r w:rsidR="00707B6C">
              <w:rPr>
                <w:noProof/>
                <w:webHidden/>
              </w:rPr>
              <w:fldChar w:fldCharType="begin"/>
            </w:r>
            <w:r w:rsidR="00707B6C">
              <w:rPr>
                <w:noProof/>
                <w:webHidden/>
              </w:rPr>
              <w:instrText xml:space="preserve"> PAGEREF _Toc132381568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9" w:history="1">
            <w:r w:rsidR="00707B6C" w:rsidRPr="00232DEC">
              <w:rPr>
                <w:rStyle w:val="Lienhypertexte"/>
                <w:noProof/>
                <w:lang w:val="en-GB"/>
              </w:rPr>
              <w:t>ΜΕΘΟΔΟΛΟΓΙΚΕΣ ΣΗΜΕΙΩΣΕΙΣ</w:t>
            </w:r>
            <w:r w:rsidR="00707B6C">
              <w:rPr>
                <w:noProof/>
                <w:webHidden/>
              </w:rPr>
              <w:tab/>
            </w:r>
            <w:r w:rsidR="00707B6C">
              <w:rPr>
                <w:noProof/>
                <w:webHidden/>
              </w:rPr>
              <w:fldChar w:fldCharType="begin"/>
            </w:r>
            <w:r w:rsidR="00707B6C">
              <w:rPr>
                <w:noProof/>
                <w:webHidden/>
              </w:rPr>
              <w:instrText xml:space="preserve"> PAGEREF _Toc132381569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0" w:history="1">
            <w:r w:rsidR="00707B6C" w:rsidRPr="00232DEC">
              <w:rPr>
                <w:rStyle w:val="Lienhypertexte"/>
                <w:noProof/>
                <w:lang w:val="en-GB"/>
              </w:rPr>
              <w:t>ΠΕΡΙΓΡΑΦΗ ΤΟΥ ΔΕΙΓΜΑΤΟΣ</w:t>
            </w:r>
            <w:r w:rsidR="00707B6C">
              <w:rPr>
                <w:noProof/>
                <w:webHidden/>
              </w:rPr>
              <w:tab/>
            </w:r>
            <w:r w:rsidR="00707B6C">
              <w:rPr>
                <w:noProof/>
                <w:webHidden/>
              </w:rPr>
              <w:fldChar w:fldCharType="begin"/>
            </w:r>
            <w:r w:rsidR="00707B6C">
              <w:rPr>
                <w:noProof/>
                <w:webHidden/>
              </w:rPr>
              <w:instrText xml:space="preserve"> PAGEREF _Toc132381570 \h </w:instrText>
            </w:r>
            <w:r w:rsidR="00707B6C">
              <w:rPr>
                <w:noProof/>
                <w:webHidden/>
              </w:rPr>
            </w:r>
            <w:r w:rsidR="00707B6C">
              <w:rPr>
                <w:noProof/>
                <w:webHidden/>
              </w:rPr>
              <w:fldChar w:fldCharType="separate"/>
            </w:r>
            <w:r w:rsidR="00707B6C">
              <w:rPr>
                <w:noProof/>
                <w:webHidden/>
              </w:rPr>
              <w:t>94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1" w:history="1">
            <w:r w:rsidR="00707B6C" w:rsidRPr="00232DEC">
              <w:rPr>
                <w:rStyle w:val="Lienhypertexte"/>
                <w:noProof/>
                <w:lang w:val="en-GB"/>
              </w:rPr>
              <w:t>ΑΝΤΙΛΗΠΤΗ ΑΠΟΤΕΛΕΣΜΑΤΙΚΟΤΗΤΑ ΤΩΝ ΨΥΧΟΛΟΓΩΝ</w:t>
            </w:r>
            <w:r w:rsidR="00707B6C">
              <w:rPr>
                <w:noProof/>
                <w:webHidden/>
              </w:rPr>
              <w:tab/>
            </w:r>
            <w:r w:rsidR="00707B6C">
              <w:rPr>
                <w:noProof/>
                <w:webHidden/>
              </w:rPr>
              <w:fldChar w:fldCharType="begin"/>
            </w:r>
            <w:r w:rsidR="00707B6C">
              <w:rPr>
                <w:noProof/>
                <w:webHidden/>
              </w:rPr>
              <w:instrText xml:space="preserve"> PAGEREF _Toc132381571 \h </w:instrText>
            </w:r>
            <w:r w:rsidR="00707B6C">
              <w:rPr>
                <w:noProof/>
                <w:webHidden/>
              </w:rPr>
            </w:r>
            <w:r w:rsidR="00707B6C">
              <w:rPr>
                <w:noProof/>
                <w:webHidden/>
              </w:rPr>
              <w:fldChar w:fldCharType="separate"/>
            </w:r>
            <w:r w:rsidR="00707B6C">
              <w:rPr>
                <w:noProof/>
                <w:webHidden/>
              </w:rPr>
              <w:t>95</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2" w:history="1">
            <w:r w:rsidR="00707B6C" w:rsidRPr="00232DEC">
              <w:rPr>
                <w:rStyle w:val="Lienhypertexte"/>
                <w:noProof/>
                <w:lang w:val="en-GB"/>
              </w:rPr>
              <w:t>ΣΥΜΠΕΡΙΦΟΡΕΣ ΕΚΠΑΙΔΕΥΤΙΚΩΝ</w:t>
            </w:r>
            <w:r w:rsidR="00707B6C">
              <w:rPr>
                <w:noProof/>
                <w:webHidden/>
              </w:rPr>
              <w:tab/>
            </w:r>
            <w:r w:rsidR="00707B6C">
              <w:rPr>
                <w:noProof/>
                <w:webHidden/>
              </w:rPr>
              <w:fldChar w:fldCharType="begin"/>
            </w:r>
            <w:r w:rsidR="00707B6C">
              <w:rPr>
                <w:noProof/>
                <w:webHidden/>
              </w:rPr>
              <w:instrText xml:space="preserve"> PAGEREF _Toc132381572 \h </w:instrText>
            </w:r>
            <w:r w:rsidR="00707B6C">
              <w:rPr>
                <w:noProof/>
                <w:webHidden/>
              </w:rPr>
            </w:r>
            <w:r w:rsidR="00707B6C">
              <w:rPr>
                <w:noProof/>
                <w:webHidden/>
              </w:rPr>
              <w:fldChar w:fldCharType="separate"/>
            </w:r>
            <w:r w:rsidR="00707B6C">
              <w:rPr>
                <w:noProof/>
                <w:webHidden/>
              </w:rPr>
              <w:t>96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3" w:history="1">
            <w:r w:rsidR="00707B6C" w:rsidRPr="00232DEC">
              <w:rPr>
                <w:rStyle w:val="Lienhypertexte"/>
                <w:noProof/>
                <w:lang w:val="en-GB"/>
              </w:rPr>
              <w:t>ΠΟΥ ΚΑΙ ΠΩΣ ΠΡΕΠΕΙ ΝΑ ΕΡΓΑΣΕΙ Ο ΨΥΧΟΛΟΓΟΣ</w:t>
            </w:r>
            <w:r w:rsidR="00707B6C">
              <w:rPr>
                <w:noProof/>
                <w:webHidden/>
              </w:rPr>
              <w:tab/>
            </w:r>
            <w:r w:rsidR="00707B6C">
              <w:rPr>
                <w:noProof/>
                <w:webHidden/>
              </w:rPr>
              <w:fldChar w:fldCharType="begin"/>
            </w:r>
            <w:r w:rsidR="00707B6C">
              <w:rPr>
                <w:noProof/>
                <w:webHidden/>
              </w:rPr>
              <w:instrText xml:space="preserve"> PAGEREF _Toc132381573 \h </w:instrText>
            </w:r>
            <w:r w:rsidR="00707B6C">
              <w:rPr>
                <w:noProof/>
                <w:webHidden/>
              </w:rPr>
            </w:r>
            <w:r w:rsidR="00707B6C">
              <w:rPr>
                <w:noProof/>
                <w:webHidden/>
              </w:rPr>
              <w:fldChar w:fldCharType="separate"/>
            </w:r>
            <w:r w:rsidR="00707B6C">
              <w:rPr>
                <w:noProof/>
                <w:webHidden/>
              </w:rPr>
              <w:t>98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4" w:history="1">
            <w:r w:rsidR="00707B6C" w:rsidRPr="00232DEC">
              <w:rPr>
                <w:rStyle w:val="Lienhypertexte"/>
                <w:noProof/>
                <w:lang w:val="en-GB"/>
              </w:rPr>
              <w:t>ΕΡΩΤΗΣΕΙΣ ΓΙΑ ΤΗΝ ΕΡΓΑΣΙΑ ΚΑΙ ΤΙΣ ΟΙΚΟΝΟΜΙΚΕΣ ΣΥΝΘΗΚΕΣ ΤΩΝ ΨΥΧΟΛΟΓΩΝ</w:t>
            </w:r>
            <w:r w:rsidR="00707B6C">
              <w:rPr>
                <w:noProof/>
                <w:webHidden/>
              </w:rPr>
              <w:tab/>
            </w:r>
            <w:r w:rsidR="00707B6C">
              <w:rPr>
                <w:noProof/>
                <w:webHidden/>
              </w:rPr>
              <w:fldChar w:fldCharType="begin"/>
            </w:r>
            <w:r w:rsidR="00707B6C">
              <w:rPr>
                <w:noProof/>
                <w:webHidden/>
              </w:rPr>
              <w:instrText xml:space="preserve"> PAGEREF _Toc132381574 \h </w:instrText>
            </w:r>
            <w:r w:rsidR="00707B6C">
              <w:rPr>
                <w:noProof/>
                <w:webHidden/>
              </w:rPr>
            </w:r>
            <w:r w:rsidR="00707B6C">
              <w:rPr>
                <w:noProof/>
                <w:webHidden/>
              </w:rPr>
              <w:fldChar w:fldCharType="separate"/>
            </w:r>
            <w:r w:rsidR="00707B6C">
              <w:rPr>
                <w:noProof/>
                <w:webHidden/>
              </w:rPr>
              <w:t>99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5" w:history="1">
            <w:r w:rsidR="00707B6C" w:rsidRPr="00232DEC">
              <w:rPr>
                <w:rStyle w:val="Lienhypertexte"/>
                <w:noProof/>
                <w:lang w:val="en-GB"/>
              </w:rPr>
              <w:t>ΤΟ ΧΑΣΜΑ ΜΕΤΑΞΥ ΑΝΑΓΚΩΝ ΚΑΙ ΙΚΑΝΟΠΟΙΗΣΗΣ</w:t>
            </w:r>
            <w:r w:rsidR="00707B6C">
              <w:rPr>
                <w:noProof/>
                <w:webHidden/>
              </w:rPr>
              <w:tab/>
            </w:r>
            <w:r w:rsidR="00707B6C">
              <w:rPr>
                <w:noProof/>
                <w:webHidden/>
              </w:rPr>
              <w:fldChar w:fldCharType="begin"/>
            </w:r>
            <w:r w:rsidR="00707B6C">
              <w:rPr>
                <w:noProof/>
                <w:webHidden/>
              </w:rPr>
              <w:instrText xml:space="preserve"> PAGEREF _Toc132381575 \h </w:instrText>
            </w:r>
            <w:r w:rsidR="00707B6C">
              <w:rPr>
                <w:noProof/>
                <w:webHidden/>
              </w:rPr>
            </w:r>
            <w:r w:rsidR="00707B6C">
              <w:rPr>
                <w:noProof/>
                <w:webHidden/>
              </w:rPr>
              <w:fldChar w:fldCharType="separate"/>
            </w:r>
            <w:r w:rsidR="00707B6C">
              <w:rPr>
                <w:noProof/>
                <w:webHidden/>
              </w:rPr>
              <w:t>100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6" w:history="1">
            <w:r w:rsidR="00707B6C" w:rsidRPr="00232DEC">
              <w:rPr>
                <w:rStyle w:val="Lienhypertexte"/>
                <w:noProof/>
                <w:lang w:val="en-GB"/>
              </w:rPr>
              <w:t>ΠΙΣΤΟΠΟΙΗΣΕΙΣ ΚΑΙ ΑΠΟΨΕΙΣ</w:t>
            </w:r>
            <w:r w:rsidR="00707B6C">
              <w:rPr>
                <w:noProof/>
                <w:webHidden/>
              </w:rPr>
              <w:tab/>
            </w:r>
            <w:r w:rsidR="00707B6C">
              <w:rPr>
                <w:noProof/>
                <w:webHidden/>
              </w:rPr>
              <w:fldChar w:fldCharType="begin"/>
            </w:r>
            <w:r w:rsidR="00707B6C">
              <w:rPr>
                <w:noProof/>
                <w:webHidden/>
              </w:rPr>
              <w:instrText xml:space="preserve"> PAGEREF _Toc132381576 \h </w:instrText>
            </w:r>
            <w:r w:rsidR="00707B6C">
              <w:rPr>
                <w:noProof/>
                <w:webHidden/>
              </w:rPr>
            </w:r>
            <w:r w:rsidR="00707B6C">
              <w:rPr>
                <w:noProof/>
                <w:webHidden/>
              </w:rPr>
              <w:fldChar w:fldCharType="separate"/>
            </w:r>
            <w:r w:rsidR="00707B6C">
              <w:rPr>
                <w:noProof/>
                <w:webHidden/>
              </w:rPr>
              <w:t>101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7" w:history="1">
            <w:r w:rsidR="00707B6C" w:rsidRPr="00232DEC">
              <w:rPr>
                <w:rStyle w:val="Lienhypertexte"/>
                <w:noProof/>
                <w:lang w:val="en-GB"/>
              </w:rPr>
              <w:t>ΔΙΑΦΟΡΕΣ ΦΥΛΟΥ</w:t>
            </w:r>
            <w:r w:rsidR="00707B6C">
              <w:rPr>
                <w:noProof/>
                <w:webHidden/>
              </w:rPr>
              <w:tab/>
            </w:r>
            <w:r w:rsidR="00707B6C">
              <w:rPr>
                <w:noProof/>
                <w:webHidden/>
              </w:rPr>
              <w:fldChar w:fldCharType="begin"/>
            </w:r>
            <w:r w:rsidR="00707B6C">
              <w:rPr>
                <w:noProof/>
                <w:webHidden/>
              </w:rPr>
              <w:instrText xml:space="preserve"> PAGEREF _Toc132381577 \h </w:instrText>
            </w:r>
            <w:r w:rsidR="00707B6C">
              <w:rPr>
                <w:noProof/>
                <w:webHidden/>
              </w:rPr>
            </w:r>
            <w:r w:rsidR="00707B6C">
              <w:rPr>
                <w:noProof/>
                <w:webHidden/>
              </w:rPr>
              <w:fldChar w:fldCharType="separate"/>
            </w:r>
            <w:r w:rsidR="00707B6C">
              <w:rPr>
                <w:noProof/>
                <w:webHidden/>
              </w:rPr>
              <w:t>102</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8" w:history="1">
            <w:r w:rsidR="00707B6C" w:rsidRPr="00232DEC">
              <w:rPr>
                <w:rStyle w:val="Lienhypertexte"/>
                <w:noProof/>
                <w:lang w:val="en-GB"/>
              </w:rPr>
              <w:t>ΔΙΑΦΟΡΕΣ ΣΧΕΤΙΚΑ ΜΕ ΤΟ ΕΚΠΑΙΔΕΥΤΙΚΟ ΕΠΙΠΕΔΟ ΤΟΥ ΣΧΟΛΕΙΟΥ</w:t>
            </w:r>
            <w:r w:rsidR="00707B6C">
              <w:rPr>
                <w:noProof/>
                <w:webHidden/>
              </w:rPr>
              <w:tab/>
            </w:r>
            <w:r w:rsidR="00707B6C">
              <w:rPr>
                <w:noProof/>
                <w:webHidden/>
              </w:rPr>
              <w:fldChar w:fldCharType="begin"/>
            </w:r>
            <w:r w:rsidR="00707B6C">
              <w:rPr>
                <w:noProof/>
                <w:webHidden/>
              </w:rPr>
              <w:instrText xml:space="preserve"> PAGEREF _Toc132381578 \h </w:instrText>
            </w:r>
            <w:r w:rsidR="00707B6C">
              <w:rPr>
                <w:noProof/>
                <w:webHidden/>
              </w:rPr>
            </w:r>
            <w:r w:rsidR="00707B6C">
              <w:rPr>
                <w:noProof/>
                <w:webHidden/>
              </w:rPr>
              <w:fldChar w:fldCharType="separate"/>
            </w:r>
            <w:r w:rsidR="00707B6C">
              <w:rPr>
                <w:noProof/>
                <w:webHidden/>
              </w:rPr>
              <w:t>104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9" w:history="1">
            <w:r w:rsidR="00707B6C" w:rsidRPr="00232DEC">
              <w:rPr>
                <w:rStyle w:val="Lienhypertexte"/>
                <w:noProof/>
                <w:lang w:val="en-GB"/>
              </w:rPr>
              <w:t>ΔΙΕΘΝΙΚΕΣ ΣΥΓΚΡΙΣΕΙΣ</w:t>
            </w:r>
            <w:r w:rsidR="00707B6C">
              <w:rPr>
                <w:noProof/>
                <w:webHidden/>
              </w:rPr>
              <w:tab/>
            </w:r>
            <w:r w:rsidR="00707B6C">
              <w:rPr>
                <w:noProof/>
                <w:webHidden/>
              </w:rPr>
              <w:fldChar w:fldCharType="begin"/>
            </w:r>
            <w:r w:rsidR="00707B6C">
              <w:rPr>
                <w:noProof/>
                <w:webHidden/>
              </w:rPr>
              <w:instrText xml:space="preserve"> PAGEREF _Toc132381579 \h </w:instrText>
            </w:r>
            <w:r w:rsidR="00707B6C">
              <w:rPr>
                <w:noProof/>
                <w:webHidden/>
              </w:rPr>
            </w:r>
            <w:r w:rsidR="00707B6C">
              <w:rPr>
                <w:noProof/>
                <w:webHidden/>
              </w:rPr>
              <w:fldChar w:fldCharType="separate"/>
            </w:r>
            <w:r w:rsidR="00707B6C">
              <w:rPr>
                <w:noProof/>
                <w:webHidden/>
              </w:rPr>
              <w:t>108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80" w:history="1">
            <w:r w:rsidR="00707B6C" w:rsidRPr="00232DEC">
              <w:rPr>
                <w:rStyle w:val="Lienhypertexte"/>
                <w:noProof/>
                <w:lang w:val="en-GB"/>
              </w:rPr>
              <w:t>ΔΙΑΔΙΚΑΣΙΑ ΛΗΨΗΣ ΑΠΟΦΑΣΕΩΝ</w:t>
            </w:r>
            <w:r w:rsidR="00707B6C">
              <w:rPr>
                <w:noProof/>
                <w:webHidden/>
              </w:rPr>
              <w:tab/>
            </w:r>
            <w:r w:rsidR="00707B6C">
              <w:rPr>
                <w:noProof/>
                <w:webHidden/>
              </w:rPr>
              <w:fldChar w:fldCharType="begin"/>
            </w:r>
            <w:r w:rsidR="00707B6C">
              <w:rPr>
                <w:noProof/>
                <w:webHidden/>
              </w:rPr>
              <w:instrText xml:space="preserve"> PAGEREF _Toc132381580 \h </w:instrText>
            </w:r>
            <w:r w:rsidR="00707B6C">
              <w:rPr>
                <w:noProof/>
                <w:webHidden/>
              </w:rPr>
            </w:r>
            <w:r w:rsidR="00707B6C">
              <w:rPr>
                <w:noProof/>
                <w:webHidden/>
              </w:rPr>
              <w:fldChar w:fldCharType="separate"/>
            </w:r>
            <w:r w:rsidR="00707B6C">
              <w:rPr>
                <w:noProof/>
                <w:webHidden/>
              </w:rPr>
              <w:t>115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81" w:history="1">
            <w:r w:rsidR="00707B6C" w:rsidRPr="00232DEC">
              <w:rPr>
                <w:rStyle w:val="Lienhypertexte"/>
                <w:noProof/>
                <w:lang w:val="en-GB"/>
              </w:rPr>
              <w:t>ΒΙΒΛΙΟΓΡΑΦΙΚΕΣ ΑΝΑΦΟΡΕΣ</w:t>
            </w:r>
            <w:r w:rsidR="00707B6C">
              <w:rPr>
                <w:noProof/>
                <w:webHidden/>
              </w:rPr>
              <w:tab/>
            </w:r>
            <w:r w:rsidR="00707B6C">
              <w:rPr>
                <w:noProof/>
                <w:webHidden/>
              </w:rPr>
              <w:fldChar w:fldCharType="begin"/>
            </w:r>
            <w:r w:rsidR="00707B6C">
              <w:rPr>
                <w:noProof/>
                <w:webHidden/>
              </w:rPr>
              <w:instrText xml:space="preserve"> PAGEREF _Toc132381581 \h </w:instrText>
            </w:r>
            <w:r w:rsidR="00707B6C">
              <w:rPr>
                <w:noProof/>
                <w:webHidden/>
              </w:rPr>
            </w:r>
            <w:r w:rsidR="00707B6C">
              <w:rPr>
                <w:noProof/>
                <w:webHidden/>
              </w:rPr>
              <w:fldChar w:fldCharType="separate"/>
            </w:r>
            <w:r w:rsidR="00707B6C">
              <w:rPr>
                <w:noProof/>
                <w:webHidden/>
              </w:rPr>
              <w:t>118</w:t>
            </w:r>
            <w:r w:rsidR="00707B6C">
              <w:rPr>
                <w:noProof/>
                <w:webHidden/>
              </w:rPr>
              <w:fldChar w:fldCharType="end"/>
            </w:r>
          </w:hyperlink>
        </w:p>
        <w:p w:rsidR="007C6DF6" w:rsidRPr="007A242C" w:rsidRDefault="007C6DF6">
          <w:pPr>
            <w:rPr>
              <w:lang w:val="en-GB"/>
            </w:rPr>
          </w:pPr>
          <w:r w:rsidRPr="007A242C">
            <w:rPr>
              <w:b/>
              <w:bCs/>
              <w:lang w:val="en-GB"/>
            </w:rPr>
            <w:fldChar w:fldCharType="end"/>
          </w:r>
        </w:p>
      </w:sdtContent>
    </w:sdt>
    <w:p w:rsidR="00477C72" w:rsidRPr="007A242C" w:rsidRDefault="00477C72">
      <w:pPr>
        <w:rPr>
          <w:lang w:val="en-GB"/>
        </w:rPr>
      </w:pPr>
    </w:p>
    <w:p w:rsidR="008D6F53" w:rsidRPr="007A242C" w:rsidRDefault="008D6F53">
      <w:pPr>
        <w:rPr>
          <w:lang w:val="en-GB"/>
        </w:rPr>
      </w:pPr>
    </w:p>
    <w:p w:rsidR="008D6F53" w:rsidRPr="007A242C" w:rsidRDefault="008D6F53">
      <w:pPr>
        <w:rPr>
          <w:lang w:val="en-GB"/>
        </w:rPr>
      </w:pPr>
    </w:p>
    <w:p w:rsidR="008D6F53" w:rsidRPr="007A242C" w:rsidRDefault="008D6F53">
      <w:pPr>
        <w:jc w:val="left"/>
        <w:rPr>
          <w:lang w:val="en-GB"/>
        </w:rPr>
      </w:pPr>
      <w:r w:rsidRPr="007A242C">
        <w:rPr>
          <w:lang w:val="en-GB"/>
        </w:rPr>
        <w:br w:type="page"/>
      </w:r>
    </w:p>
    <w:p w:rsidR="008D6F53" w:rsidRPr="007A242C" w:rsidRDefault="007A242C" w:rsidP="007A242C">
      <w:pPr>
        <w:pStyle w:val="Titre1"/>
        <w:rPr>
          <w:lang w:val="en-GB"/>
        </w:rPr>
      </w:pPr>
      <w:bookmarkStart w:id="0" w:name="_Toc132381519"/>
      <w:r w:rsidRPr="007A242C">
        <w:rPr>
          <w:lang w:val="en-GB"/>
        </w:rPr>
        <w:lastRenderedPageBreak/>
        <w:t>ΕΙΣΑΓΩΓΗ</w:t>
      </w:r>
      <w:bookmarkEnd w:id="0"/>
    </w:p>
    <w:p w:rsidR="007A242C" w:rsidRPr="007A242C" w:rsidRDefault="007A242C" w:rsidP="007A242C">
      <w:pPr>
        <w:rPr>
          <w:lang w:val="en-GB"/>
        </w:rPr>
      </w:pPr>
    </w:p>
    <w:p w:rsidR="00242283" w:rsidRPr="00242283" w:rsidRDefault="00242283" w:rsidP="00242283">
      <w:pPr>
        <w:rPr>
          <w:lang w:val="en-GB"/>
        </w:rPr>
      </w:pPr>
      <w:r>
        <w:rPr>
          <w:lang w:val="en-GB"/>
        </w:rPr>
        <w:t>Αυτό το τελικό έγγραφο του πρώτου πνευματικού προϊόντος του έργου WSPS στοχεύει στη δημιουργία ενός Ευρωπαϊκού Μοντέλου Ικανοτήτων για Σχολικούς Ψυχολόγους στο πλαίσιο του Ευρωπαϊκού Πλαισίου Προσόντων (EQF) σύμφωνα με την ορολογία ECVET. Το έγγραφο έχει μεταφραστεί στις οκτώ γλώσσες της εταιρικής σχέσης WSPS (EN, IT, RO, FR, MT, GR, TR, RU).</w:t>
      </w:r>
    </w:p>
    <w:p w:rsidR="00242283" w:rsidRPr="00242283" w:rsidRDefault="00242283" w:rsidP="00242283">
      <w:pPr>
        <w:rPr>
          <w:lang w:val="en-GB"/>
        </w:rPr>
      </w:pPr>
      <w:r w:rsidRPr="00242283">
        <w:rPr>
          <w:lang w:val="en-GB"/>
        </w:rPr>
        <w:t>Το αποτέλεσμα βασίζεται σε μια ολοκληρωμένη ανάλυση αναγκών που διεξήχθη για τον εντοπισμό των προκλήσεων και των κενών στον τομέα της σχολικής ψυχολογίας στην Ευρώπη. Η ανάλυση αποκάλυψε ότι δεν υπάρχει κοινή συμφωνία για τον ρόλο των ψυχολόγων στα σχολεία και ότι η ψυχολογική υποστήριξη στα σχολεία λείπει σε ορισμένες χώρες. Επιπλέον, τα προγράμματα σπουδών των πανεπιστημίων στις συμμετέχουσες χώρες σπάνια προσφέρουν μαθήματα και εξετάσεις στον τομέα της σχολικής ψυχολογίας και υπάρχει έλλειψη σαφήνειας στα καθήκοντα και τις μεθοδολογίες για την αναφορά και την αξιολόγηση της επίδρασης των ψυχολόγων στο σχολείο.</w:t>
      </w:r>
    </w:p>
    <w:p w:rsidR="00242283" w:rsidRPr="00242283" w:rsidRDefault="00242283" w:rsidP="00242283">
      <w:pPr>
        <w:rPr>
          <w:lang w:val="en-GB"/>
        </w:rPr>
      </w:pPr>
      <w:r w:rsidRPr="00242283">
        <w:rPr>
          <w:lang w:val="en-GB"/>
        </w:rPr>
        <w:t>Για την αντιμετώπιση αυτών των προκλήσεων, το IO1 παρουσιάζει ένα μοντέλο ικανοτήτων για τους σχολικούς ψυχολόγους, το οποίο περιλαμβάνει έναν σαφή ορισμό των ρόλων, των ευθυνών και των δραστηριοτήτων τους. Το έγγραφο παρέχει επίσης μεθοδολογίες παρακολούθησης και αξιολόγησης για ψυχολογικές δραστηριότητες στα σχολεία, καθώς και οδηγίες για την παροχή ψυχολογικών υπηρεσιών στο διαδίκτυο. Η ανάλυση αναγκών ενισχύθηκε περαιτέρω μέσω της ανάλυσης 80 σχολείων σε ευρωπαϊκό επίπεδο με τη χρήση ποιοτικών και ποσοτικών δεικτών.</w:t>
      </w:r>
    </w:p>
    <w:p w:rsidR="00242283" w:rsidRPr="00242283" w:rsidRDefault="00242283" w:rsidP="00242283">
      <w:pPr>
        <w:rPr>
          <w:lang w:val="en-GB"/>
        </w:rPr>
      </w:pPr>
      <w:r w:rsidRPr="00242283">
        <w:rPr>
          <w:lang w:val="en-GB"/>
        </w:rPr>
        <w:t>Το μοντέλο ικανοτήτων της ΕΕ βασίζεται επίσης σε διακρατικές συγκρίσεις και ανάλυση SWOT των σχολικών ψυχολόγων και προσφέρει ένα πλαίσιο για τη θεσμοθέτηση ενός Σχολικού Ψυχολόγου σε επίπεδο ΕΕ. Το πνευματικό προϊόν παρέχει εργαλεία, στρατηγικές και μεθόδους μέτρησης για την αξιολόγηση των σχολικών ψυχολόγων και της εργασίας τους, προκειμένου να προσδιοριστεί ο αντίκτυπος των ενεργειών τους και να παρακινηθούν οι υπεύθυνοι χάραξης πολιτικής να παράγουν πολιτικές και συστάσεις σε αυτόν τον τομέα.</w:t>
      </w:r>
    </w:p>
    <w:p w:rsidR="00242283" w:rsidRPr="00242283" w:rsidRDefault="00242283" w:rsidP="00242283">
      <w:pPr>
        <w:rPr>
          <w:lang w:val="en-GB"/>
        </w:rPr>
      </w:pPr>
      <w:r w:rsidRPr="00242283">
        <w:rPr>
          <w:lang w:val="en-GB"/>
        </w:rPr>
        <w:t>Η εφαρμογή αυτού του τυποποιημένου πλαισίου για τις ψυχολογικές υπηρεσίες σε διεθνές επίπεδο θα παρέχει ένα σαφές πλαίσιο για την υλοποίηση δραστηριοτήτων για τη διασφάλιση της ψυχολογικής υγείας των μαθητών, των εκπαιδευτικών και των οικογενειών τους. Θα βοηθήσει επίσης στην ενίσχυση του έργου των ψυχολόγων και στην προώθηση της κατηγορίας του ψυχολόγου σε επαγγελματικό επίπεδο. Το έγγραφο «ΕΕ μοντέλα ικανοτήτων του Σχολικού Ψυχολόγου» έχει σχεδιαστεί για ψυχολόγους, δασκάλους, διευθυντές, μαθητές, διαμορφωτές πολιτικής και αρχές του σχολικού εκπαιδευτικού συστήματος.</w:t>
      </w:r>
    </w:p>
    <w:p w:rsidR="00242283" w:rsidRPr="00242283" w:rsidRDefault="00242283" w:rsidP="00242283">
      <w:pPr>
        <w:rPr>
          <w:lang w:val="en-GB"/>
        </w:rPr>
      </w:pPr>
      <w:r w:rsidRPr="00242283">
        <w:rPr>
          <w:lang w:val="en-GB"/>
        </w:rPr>
        <w:t>Το IO1- EU Model of Competences of the School Psychologist έχει σχεδιαστεί για να προωθήσει την ευρωπαϊκή ρύθμιση των λειτουργιών, των ρόλων και της μέτρησης του αντίκτυπου των Σχολικών Ψυχολόγων. Το αποτέλεσμα έχει σχεδιαστεί για να αυξήσει τα πρότυπα των υπηρεσιών σχολικής ψυχολογίας στην Ευρώπη και οι προτάσεις που περιλαμβάνονται μπορούν να εφαρμοστούν και σε εθνικό επίπεδο μέσω Εθνικών Ψυχολογικών Ενώσεων και Παραγγελιών.</w:t>
      </w:r>
    </w:p>
    <w:p w:rsidR="007A242C" w:rsidRDefault="000B095C" w:rsidP="00242283">
      <w:pPr>
        <w:rPr>
          <w:lang w:val="en-GB"/>
        </w:rPr>
      </w:pPr>
      <w:r>
        <w:rPr>
          <w:lang w:val="en-GB"/>
        </w:rPr>
        <w:t>Η σύμπραξη WSPS ελπίζει ότι αυτό το πνευματικό προϊόν θα αποτελέσει πολύτιμο πόρο για όλους όσους εμπλέκονται στον τομέα της σχολικής ψυχολογίας και θα συμβάλει στη βελτίωση της ψυχολογικής υποστήριξης στα σχολεία σε όλη την Ευρώπη.</w:t>
      </w:r>
    </w:p>
    <w:p w:rsidR="000B095C" w:rsidRDefault="000B095C">
      <w:pPr>
        <w:jc w:val="left"/>
        <w:rPr>
          <w:lang w:val="en-GB"/>
        </w:rPr>
      </w:pPr>
      <w:r>
        <w:rPr>
          <w:lang w:val="en-GB"/>
        </w:rPr>
        <w:br w:type="page"/>
      </w:r>
    </w:p>
    <w:p w:rsidR="000B095C" w:rsidRPr="007A242C" w:rsidRDefault="000B095C" w:rsidP="00242283">
      <w:pPr>
        <w:rPr>
          <w:lang w:val="en-GB"/>
        </w:rPr>
      </w:pPr>
    </w:p>
    <w:p w:rsidR="007A242C" w:rsidRPr="007A242C" w:rsidRDefault="007A242C" w:rsidP="007A242C">
      <w:pPr>
        <w:rPr>
          <w:lang w:val="en-GB"/>
        </w:rPr>
      </w:pPr>
    </w:p>
    <w:p w:rsidR="007A242C" w:rsidRDefault="00E02274" w:rsidP="007A242C">
      <w:pPr>
        <w:pStyle w:val="Titre1"/>
        <w:rPr>
          <w:lang w:val="en-GB"/>
        </w:rPr>
      </w:pPr>
      <w:bookmarkStart w:id="1" w:name="_Toc132381520"/>
      <w:r>
        <w:rPr>
          <w:lang w:val="en-GB"/>
        </w:rPr>
        <w:t>ΜΕΘΟΔΟΛΟΓΙΑ ΓΙΑ ΤΗΝ ΑΝΑΛΥΣΗ ΑΝΑΓΚΩΝ</w:t>
      </w:r>
      <w:bookmarkEnd w:id="1"/>
    </w:p>
    <w:p w:rsidR="00E02274" w:rsidRPr="00E02274" w:rsidRDefault="00E02274" w:rsidP="00E02274">
      <w:pPr>
        <w:rPr>
          <w:lang w:val="en-GB"/>
        </w:rPr>
      </w:pPr>
    </w:p>
    <w:p w:rsidR="00ED4028" w:rsidRPr="00ED4028" w:rsidRDefault="00ED4028" w:rsidP="00ED4028">
      <w:pPr>
        <w:rPr>
          <w:lang w:val="en-GB"/>
        </w:rPr>
      </w:pPr>
      <w:r w:rsidRPr="00ED4028">
        <w:rPr>
          <w:lang w:val="en-GB"/>
        </w:rPr>
        <w:t>Η μεθοδολογία για αυτήν την ανάλυση αναγκών είναι μια προσέγγιση μεικτών μεθόδων, που συνδυάζει ανασκόπηση υφιστάμενων νόμων και κανονισμών, ανάλυση προγραμμάτων σπουδών πανεπιστημιακών πτυχίων και έρευνα 200 εκπροσώπων του σχολικού εκπαιδευτικού συστήματος (δάσκαλοι, διευθυντές, υπεύθυνοι χάραξης πολιτικής και σχολικοί ψυχολόγοι ) σε όλες τις συμμετέχουσες χώρες.</w:t>
      </w:r>
    </w:p>
    <w:p w:rsidR="00ED4028" w:rsidRPr="00ED4028" w:rsidRDefault="00ED4028" w:rsidP="00ED4028">
      <w:pPr>
        <w:rPr>
          <w:lang w:val="en-GB"/>
        </w:rPr>
      </w:pPr>
      <w:r w:rsidRPr="00ED4028">
        <w:rPr>
          <w:lang w:val="en-GB"/>
        </w:rPr>
        <w:t>Η αναθεώρηση των υφιστάμενων νόμων και κανονισμών στο πεδίο περιλαμβάνει τη συλλογή και ανάλυση εγγράφων από κάθε συμμετέχουσα χώρα για τον προσδιορισμό της τρέχουσας κατάστασης των κανονισμών σχετικά με τον ρόλο των ψυχολόγων στα σχολεία. Ακολουθεί ανάλυση των προγραμμάτων σπουδών πανεπιστημιακών πτυχίων στις συμμετέχουσες χώρες για τον εντοπισμό κενών στην εκπαίδευση των ψυχολόγων που σχετίζονται με τη σχολική ψυχολογία.</w:t>
      </w:r>
    </w:p>
    <w:p w:rsidR="00ED4028" w:rsidRPr="00ED4028" w:rsidRDefault="00ED4028" w:rsidP="00ED4028">
      <w:pPr>
        <w:rPr>
          <w:lang w:val="en-GB"/>
        </w:rPr>
      </w:pPr>
      <w:r w:rsidRPr="00ED4028">
        <w:rPr>
          <w:lang w:val="en-GB"/>
        </w:rPr>
        <w:t>Για τον προσδιορισμό της τρέχουσας κατάστασης της σχολικής ψυχολογικής υποστήριξης στα σχολεία, πραγματοποιήθηκε έρευνα με 200 εκπροσώπους του σχολικού εκπαιδευτικού συστήματος. Η έρευνα έχει σχεδιαστεί για να συγκεντρώσει πληροφορίες σχετικά με την τρέχουσα κατάσταση της ψυχολογικής υποστήριξης στα σχολεία, συμπεριλαμβανομένου του ρόλου των ψυχολόγων, της σαφήνειας των καθηκόντων και της αναφοράς και αξιολόγησης των ψυχολογικών υπηρεσιών. Η έρευνα στοχεύει επίσης να εντοπίσει τομείς στους οποίους λείπουν τα εκπαιδευτικά προγράμματα των ψυχολόγων σε σύγκριση με τις προκλήσεις του σχολείου.</w:t>
      </w:r>
    </w:p>
    <w:p w:rsidR="00ED4028" w:rsidRPr="00ED4028" w:rsidRDefault="00ED4028" w:rsidP="00ED4028">
      <w:pPr>
        <w:rPr>
          <w:lang w:val="en-GB"/>
        </w:rPr>
      </w:pPr>
      <w:r w:rsidRPr="00ED4028">
        <w:rPr>
          <w:lang w:val="en-GB"/>
        </w:rPr>
        <w:t>Συλλέχθηκαν και αναλύθηκαν διακρατικές στατιστικές για τον εντοπισμό τάσεων και προτύπων στο ρόλο και τις απαιτήσεις των σχολικών ψυχολόγων σε όλη την Ευρώπη.</w:t>
      </w:r>
    </w:p>
    <w:p w:rsidR="00ED4028" w:rsidRDefault="00ED4028" w:rsidP="00ED4028">
      <w:pPr>
        <w:rPr>
          <w:lang w:val="en-GB"/>
        </w:rPr>
      </w:pPr>
      <w:r w:rsidRPr="00ED4028">
        <w:rPr>
          <w:lang w:val="en-GB"/>
        </w:rPr>
        <w:t>Τα δεδομένα που συλλέχθηκαν μέσω αυτών των μεθόδων αναλύθηκαν χρησιμοποιώντας τόσο ποιοτικές όσο και ποσοτικές μεθόδους για τον εντοπισμό κοινών θεμάτων και τάσεων στις συμμετέχουσες χώρες. Τα αποτελέσματα της ανάλυσης αναγκών θα χρησιμοποιηθούν για την ανάπτυξη μιας Σύστασης Πολιτικής για τη Σχολική Ψυχολογία με πρόταση για την αναγνώριση και επικύρωση των ικανοτήτων και των λειτουργιών του Σχολικού Ψυχολόγου.</w:t>
      </w:r>
    </w:p>
    <w:p w:rsidR="007E03A0" w:rsidRPr="007E03A0" w:rsidRDefault="007E03A0" w:rsidP="007E03A0">
      <w:pPr>
        <w:rPr>
          <w:lang w:val="en-GB"/>
        </w:rPr>
      </w:pPr>
      <w:r w:rsidRPr="007E03A0">
        <w:rPr>
          <w:lang w:val="en-GB"/>
        </w:rPr>
        <w:t>Η ανάλυση των αναγκών των σχολείων είναι πρωταρχικής σημασίας. Θα ήταν παράλογο να πούμε ότι όλα τα σχολεία έχουν τις ίδιες ανάγκες. Μπορούμε να προσπαθήσουμε να ομαδοποιήσουμε τις πιο κοινές μακρο-περιοχές, αλλά είναι δύσκολο να τυποποιήσουμε πλήρως μια διαδικασία.</w:t>
      </w:r>
    </w:p>
    <w:p w:rsidR="007E03A0" w:rsidRPr="007E03A0" w:rsidRDefault="007E03A0" w:rsidP="007E03A0">
      <w:pPr>
        <w:rPr>
          <w:lang w:val="en-GB"/>
        </w:rPr>
      </w:pPr>
      <w:r w:rsidRPr="007E03A0">
        <w:rPr>
          <w:lang w:val="en-GB"/>
        </w:rPr>
        <w:t>Αυτό το έργο έχει και αυτό το έργο Erasmus +. Έχουμε δημιουργήσει ένα εργαλείο ανάλυσης αναγκών επικυρωμένο σε 8 χώρες: Ιταλία, Γαλλία, Ρουμανία, Κύπρο, Μάλτα, Ελλάδα, Ρωσία και Τουρκία.</w:t>
      </w:r>
    </w:p>
    <w:p w:rsidR="007E03A0" w:rsidRPr="007E03A0" w:rsidRDefault="007E03A0" w:rsidP="007E03A0">
      <w:pPr>
        <w:rPr>
          <w:lang w:val="en-GB"/>
        </w:rPr>
      </w:pPr>
      <w:r w:rsidRPr="007E03A0">
        <w:rPr>
          <w:lang w:val="en-GB"/>
        </w:rPr>
        <w:t>Το εργαλείο που δημιουργήθηκε μπορεί να μεταφραστεί σε 9 γλώσσες, στις εθνικές γλώσσες των χωρών που συμμετέχουν και στα αγγλικά. Η πρόσκλησή μας, για όλους όσους προέρχονται από χώρες όπου ομιλείται διαφορετική γλώσσα, είναι να τη μεταφράσουν σε επιπλέον γλώσσες και να την επικυρώσουν σε νέα δείγματα συμμετεχόντων, σε άλλα σχολεία, για να υποστηρίξουν περαιτέρω την εγκυρότητα του ερωτηματολογίου.</w:t>
      </w:r>
    </w:p>
    <w:p w:rsidR="007E03A0" w:rsidRPr="007E03A0" w:rsidRDefault="007E03A0" w:rsidP="007E03A0">
      <w:pPr>
        <w:rPr>
          <w:lang w:val="en-GB"/>
        </w:rPr>
      </w:pPr>
      <w:r w:rsidRPr="007E03A0">
        <w:rPr>
          <w:lang w:val="en-GB"/>
        </w:rPr>
        <w:t>Είμαστε διαθέσιμοι για εθελοντική συνεργασία σε αυτό το θέμα.</w:t>
      </w:r>
    </w:p>
    <w:p w:rsidR="007E03A0" w:rsidRPr="007E03A0" w:rsidRDefault="007E03A0" w:rsidP="007E03A0">
      <w:pPr>
        <w:rPr>
          <w:lang w:val="en-GB"/>
        </w:rPr>
      </w:pPr>
      <w:r w:rsidRPr="007E03A0">
        <w:rPr>
          <w:lang w:val="en-GB"/>
        </w:rPr>
        <w:lastRenderedPageBreak/>
        <w:t>Η ψυχολογική παρέμβαση μπορεί να έχει νόημα μόνο εάν τεθεί σε εφαρμογή ένα αποτελεσματικό σύστημα ανάλυσης αναγκών, όπου κάθε μέρος εμπλέκεται.</w:t>
      </w:r>
    </w:p>
    <w:p w:rsidR="007E03A0" w:rsidRPr="007E03A0" w:rsidRDefault="007E03A0" w:rsidP="007E03A0">
      <w:pPr>
        <w:rPr>
          <w:lang w:val="en-GB"/>
        </w:rPr>
      </w:pPr>
      <w:r w:rsidRPr="007E03A0">
        <w:rPr>
          <w:lang w:val="en-GB"/>
        </w:rPr>
        <w:t>Διαφορετικά, ο κίνδυνος να γίνει μόνο μια μερική παρέμβαση, λύνοντας ένα πρόβλημα σε ατομικό επίπεδο, αλλά όχι σε συστημικό, θα είναι πολύ υψηλός.</w:t>
      </w:r>
    </w:p>
    <w:p w:rsidR="007E03A0" w:rsidRPr="007E03A0" w:rsidRDefault="007E03A0" w:rsidP="007E03A0">
      <w:pPr>
        <w:rPr>
          <w:lang w:val="en-GB"/>
        </w:rPr>
      </w:pPr>
      <w:r w:rsidRPr="007E03A0">
        <w:rPr>
          <w:lang w:val="en-GB"/>
        </w:rPr>
        <w:t>Υπάρχουν πολλά και διαφορετικά ζητήματα που πρέπει να αντιμετωπιστούν. Ως παράδειγμα, εξετάστε την πολυπλοκότητα της διαχείρισης των συγκρούσεων μεταξύ των μελών του προσωπικού (δάσκαλοι, βοηθοί, τεχνικοί κ.λπ.). Ή σκεφτείτε τις συγκρούσεις μεταξύ προσωπικού και διοίκησης. Εάν δεν εξετάζετε συστημικά αυτό το ζήτημα, είναι δύσκολο να εργαστείτε αποτελεσματικά.</w:t>
      </w:r>
    </w:p>
    <w:p w:rsidR="007E03A0" w:rsidRPr="007E03A0" w:rsidRDefault="007E03A0" w:rsidP="007E03A0">
      <w:pPr>
        <w:rPr>
          <w:lang w:val="en-GB"/>
        </w:rPr>
      </w:pPr>
      <w:r w:rsidRPr="007E03A0">
        <w:rPr>
          <w:lang w:val="en-GB"/>
        </w:rPr>
        <w:t>Άλλα σχολεία, από την άλλη πλευρά, μπορεί να έχουν προβλήματα που σχετίζονται με την πολυπολιτισμική ένταξη. Το ίδιο πρόβλημα θα μπορούσε να απουσιάζει εντελώς σε άλλες περιπτώσεις, επομένως άσχετο. Αυτοί οι παράγοντες μπορούν επίσης να βοηθήσουν τα σχολεία να εντοπίσουν τους καταλληλότερους επαγγελματίες για τις ατομικές τους ανάγκες και, γιατί όχι, να προσδιορίσουν τη διεπαγγελματική συνεργασία ως λύση στη συγκεκριμένη ανάγκη.</w:t>
      </w:r>
    </w:p>
    <w:p w:rsidR="007E03A0" w:rsidRPr="007E03A0" w:rsidRDefault="007E03A0" w:rsidP="007E03A0">
      <w:pPr>
        <w:rPr>
          <w:lang w:val="en-GB"/>
        </w:rPr>
      </w:pPr>
      <w:r w:rsidRPr="007E03A0">
        <w:rPr>
          <w:lang w:val="en-GB"/>
        </w:rPr>
        <w:t>Η διαδικασία ανάλυσης αναγκών πρέπει να είναι όσο το δυνατόν πιο ουδέτερη. Όσοι διατυπώνουν αυτήν την ανάλυση θα μπορούσαν και θα έπρεπε να είναι όσο το δυνατόν πιο αμερόληπτοι, έχοντας κατά νου την εξής πιθανή εναλλακτική: η απαραίτητη παρέμβαση σε ένα σχολείο δεν θα μπορούσε να είναι ψυχολογικής φύσης ή θα λυνόταν καλύτερα με τη συνεργασία με επαγγελματίες διαφορετικών ειδικοτήτων.</w:t>
      </w:r>
    </w:p>
    <w:p w:rsidR="007E03A0" w:rsidRPr="007E03A0" w:rsidRDefault="007E03A0" w:rsidP="007E03A0">
      <w:pPr>
        <w:rPr>
          <w:lang w:val="en-GB"/>
        </w:rPr>
      </w:pPr>
      <w:r w:rsidRPr="007E03A0">
        <w:rPr>
          <w:lang w:val="en-GB"/>
        </w:rPr>
        <w:t>Εάν δεν έχετε αυτό το είδος ανοιχτού μυαλού, είναι δύσκολο να λειτουργήσετε μια υπηρεσία ανάλυσης αναγκών.</w:t>
      </w:r>
    </w:p>
    <w:p w:rsidR="007E03A0" w:rsidRPr="007E03A0" w:rsidRDefault="007E03A0" w:rsidP="007E03A0">
      <w:pPr>
        <w:rPr>
          <w:lang w:val="en-GB"/>
        </w:rPr>
      </w:pPr>
      <w:r w:rsidRPr="007E03A0">
        <w:rPr>
          <w:lang w:val="en-GB"/>
        </w:rPr>
        <w:t>Αυτό το βήμα συχνά παρεμποδίζεται από πολλούς παράγοντες:</w:t>
      </w:r>
    </w:p>
    <w:p w:rsidR="007E03A0" w:rsidRPr="007E03A0" w:rsidRDefault="007E03A0" w:rsidP="007E03A0">
      <w:pPr>
        <w:rPr>
          <w:lang w:val="en-GB"/>
        </w:rPr>
      </w:pPr>
      <w:r w:rsidRPr="007E03A0">
        <w:rPr>
          <w:lang w:val="en-GB"/>
        </w:rPr>
        <w:t>•</w:t>
      </w:r>
      <w:r w:rsidRPr="007E03A0">
        <w:rPr>
          <w:lang w:val="en-GB"/>
        </w:rPr>
        <w:tab/>
        <w:t>Μια καλά διατυπωμένη υπηρεσία ανάλυσης αναγκών έχει κόστος. Θα πρέπει να αφορά πολλαπλά επίπεδα του εκπαιδευτικού ιδρύματος. Σε αυτόν, όπως και σε άλλους τομείς, ο πειρασμός είναι να πάρει κανείς συνέντευξη μόνο από τους τελικούς φορείς λήψης αποφάσεων (επομένως τον Διευθυντή, το Διδακτικό Συμβούλιο), ωστόσο ο οργανισμός είναι συχνά μεγαλύτερος και αξίζει να επενδύσετε χρόνο και χρήμα για μια καλή αξιολόγηση, καθώς το επιτρέπει. για να καλύψει τις ανάγκες όλων</w:t>
      </w:r>
    </w:p>
    <w:p w:rsidR="007E03A0" w:rsidRPr="007E03A0" w:rsidRDefault="007E03A0" w:rsidP="007E03A0">
      <w:pPr>
        <w:rPr>
          <w:lang w:val="en-GB"/>
        </w:rPr>
      </w:pPr>
      <w:r w:rsidRPr="007E03A0">
        <w:rPr>
          <w:lang w:val="en-GB"/>
        </w:rPr>
        <w:t>•</w:t>
      </w:r>
      <w:r w:rsidRPr="007E03A0">
        <w:rPr>
          <w:lang w:val="en-GB"/>
        </w:rPr>
        <w:tab/>
        <w:t>Η διοίκηση συχνά πιστεύει ότι έχει απόλυτη επίγνωση των σχολικών αναγκών, στην πραγματικότητα, σε οποιοδήποτε πλαίσιο, εάν δεν συλλέξουμε δεδομένα από όλους, θα έχουμε ανακριβή δεδομένα, ή μάλλον, μια ενιαία προοπτική, η οποία μπορεί να είναι ή να μην είναι ακριβής</w:t>
      </w:r>
    </w:p>
    <w:p w:rsidR="007E03A0" w:rsidRPr="007E03A0" w:rsidRDefault="007E03A0" w:rsidP="007E03A0">
      <w:pPr>
        <w:rPr>
          <w:lang w:val="en-GB"/>
        </w:rPr>
      </w:pPr>
      <w:r w:rsidRPr="007E03A0">
        <w:rPr>
          <w:lang w:val="en-GB"/>
        </w:rPr>
        <w:t>•</w:t>
      </w:r>
      <w:r w:rsidRPr="007E03A0">
        <w:rPr>
          <w:lang w:val="en-GB"/>
        </w:rPr>
        <w:tab/>
        <w:t>Οι επαγγελματίες μπορεί να έχουν περισσότερα κίνητρα για να αναδείξουν τις ανάγκες τους σύμφωνα με τις υπηρεσίες που προσφέρουν. Από την άποψή μας, μια αποτελεσματική ανάλυση αναγκών θα πρέπει επίσης να κρατά την πόρτα ανοιχτή σε άλλους επαγγελματίες εάν είναι απαραίτητο και είναι δουλειά υψηλότερης ποιότητας εάν λαμβάνει υπόψη και την ανάλυση διαφορετικών τύπων αναγκών. Το σχολικό σύστημα είναι τόσο περίπλοκο και ποικίλο που είναι δύσκολο για έναν μόνο επαγγελματία να καλύψει οποιαδήποτε ανάγκη</w:t>
      </w:r>
    </w:p>
    <w:p w:rsidR="007E03A0" w:rsidRDefault="007E03A0" w:rsidP="007E03A0">
      <w:pPr>
        <w:rPr>
          <w:lang w:val="en-GB"/>
        </w:rPr>
      </w:pPr>
      <w:r w:rsidRPr="007E03A0">
        <w:rPr>
          <w:lang w:val="en-GB"/>
        </w:rPr>
        <w:t>Με βάση αυτές τις συχνά ξεχασμένες αρχές, δημιουργήσαμε ένα διαδικτυακό ερωτηματολόγιο αξιολόγησης, τυποποιημένο σε 8 χώρες, το οποίο μπορείτε να χρησιμοποιήσετε ελεύθερα στο σχολείο σας. Μέσω της αυτοματοποιημένης αναφοράς και της διαδικτυακής διαχείρισής του, θα σας επιτρέψει να δώσετε μια γρήγορη, οικολογική και επιστημονικά επικυρωμένη και ιδιαίτερα ουδέτερη απόκριση, βελτιστοποιώντας σημαντικά το κόστος υλοποίησης.</w:t>
      </w:r>
    </w:p>
    <w:p w:rsidR="007E03A0" w:rsidRPr="007E03A0" w:rsidRDefault="007E03A0" w:rsidP="007E03A0">
      <w:pPr>
        <w:rPr>
          <w:lang w:val="en-GB"/>
        </w:rPr>
      </w:pPr>
      <w:r w:rsidRPr="007E03A0">
        <w:rPr>
          <w:lang w:val="en-GB"/>
        </w:rPr>
        <w:lastRenderedPageBreak/>
        <w:t>Η εφηβεία είναι μια από τις πιο έντονες περιόδους στη ζωή ενός ανθρώπου, δεδομένων των τεράστιων και πολλαπλών αλλαγών που αντιμετωπίζουμε σε πολλά επίπεδα. Πολλά από τα παιδιά μας αντιμετωπίζουν προβλήματα ψυχικής υγείας που, αν δεν αντιμετωπιστούν, γίνονται πραγματικά εμπόδια για την ευημερία και την επιτυχία στο σχολείο, στο σπίτι και στη ζωή. Το σχολικό περιβάλλον γεννήθηκε ως ένας χώρος αφιερωμένος στη μάθηση, αλλά, στην πραγματικότητα, αντιπροσωπεύει ένα πραγματικό έδαφος εκπαίδευσης για τη ζωή, στο οποίο τα παιδιά και οι έφηβοι συχνά κινούνται με αβεβαιότητα.</w:t>
      </w:r>
    </w:p>
    <w:p w:rsidR="007E03A0" w:rsidRPr="007E03A0" w:rsidRDefault="007E03A0" w:rsidP="007E03A0">
      <w:pPr>
        <w:rPr>
          <w:lang w:val="en-GB"/>
        </w:rPr>
      </w:pPr>
      <w:r w:rsidRPr="007E03A0">
        <w:rPr>
          <w:lang w:val="en-GB"/>
        </w:rPr>
        <w:t>Εκτεταμένη έρευνα στο πεδίο έχει δείξει ότι τα ποσοστά εκφοβισμού, κατάθλιψης, αυτοκτονικού ιδεασμού, κατάχρησης αλκοόλ και ναρκωτικών αυξάνονται μεταξύ των νέων μας.</w:t>
      </w:r>
    </w:p>
    <w:p w:rsidR="007E03A0" w:rsidRPr="007E03A0" w:rsidRDefault="007E03A0" w:rsidP="007E03A0">
      <w:pPr>
        <w:rPr>
          <w:lang w:val="en-GB"/>
        </w:rPr>
      </w:pPr>
      <w:r w:rsidRPr="007E03A0">
        <w:rPr>
          <w:lang w:val="en-GB"/>
        </w:rPr>
        <w:t>Οι ψυχολόγοι διαδραματίζουν κρίσιμο ρόλο στα εκπαιδευτικά ιδρύματα για να προσπαθήσουν, να αναχαιτίσουν και να αποτρέψουν αυτά τα προβλήματα.</w:t>
      </w:r>
    </w:p>
    <w:p w:rsidR="007E03A0" w:rsidRDefault="007E03A0" w:rsidP="007E03A0">
      <w:pPr>
        <w:rPr>
          <w:lang w:val="en-GB"/>
        </w:rPr>
      </w:pPr>
      <w:r w:rsidRPr="007E03A0">
        <w:rPr>
          <w:lang w:val="en-GB"/>
        </w:rPr>
        <w:t>Οι άνδρες είναι εξαιρετικά ανθεκτικοί όταν λαμβάνουν τη βοήθεια που χρειάζονται και ευδοκιμούν από κάθε άποψη όταν αισθάνονται ασφαλείς και υποστηρίζονται. Έτσι το σχολείο μετατρέπεται σε ένα φυσικό πλαίσιο ψυχολογικής πρόληψης και παρέμβασης, σχεδιασμένο να προάγει την επικοινωνία μεταξύ σπιτιού και σχολείου και κυρίως να ενθαρρύνει ένα θετικό και υποστηρικτικό περιβάλλον για κάθε νέο. Η σχολική περίοδος βιώνεται ως μια εκπαιδευτική περίοδος τριακοσίων εξήντα βαθμών, που όχι μόνο στοχεύει στην απόκτηση εννοιών (η λεγόμενη ακαδημαϊκή γνώση) αλλά μετατρέπεται σε έναν ουσιαστικό χώρο στον οποίο μαθαίνει κανείς να σκέφτεται. Σε αυτόν τον χώρο, η σχέση με τον άλλον γίνεται απαραίτητος πόρος και εργαλείο για την κατασκευή της ατομικής και κοινωνικής προσωπικότητας.</w:t>
      </w:r>
    </w:p>
    <w:p w:rsidR="002B6AF4" w:rsidRDefault="002B6AF4" w:rsidP="002B6AF4">
      <w:pPr>
        <w:rPr>
          <w:lang w:val="en-GB"/>
        </w:rPr>
      </w:pPr>
    </w:p>
    <w:p w:rsidR="00E02274" w:rsidRPr="00E02274" w:rsidRDefault="00E02274" w:rsidP="00E02274">
      <w:pPr>
        <w:pStyle w:val="Titre1"/>
        <w:rPr>
          <w:lang w:val="en-GB"/>
        </w:rPr>
      </w:pPr>
      <w:bookmarkStart w:id="2" w:name="_Toc132381521"/>
      <w:r>
        <w:rPr>
          <w:lang w:val="en-GB"/>
        </w:rPr>
        <w:t>ΧΡΕΙΑΖΕΤΑΙ ΑΝΑΛΥΣΗ</w:t>
      </w:r>
      <w:bookmarkEnd w:id="2"/>
    </w:p>
    <w:p w:rsidR="00E02274" w:rsidRDefault="00E02274" w:rsidP="00E02274">
      <w:pPr>
        <w:rPr>
          <w:lang w:val="en-GB"/>
        </w:rPr>
      </w:pPr>
    </w:p>
    <w:p w:rsidR="003C3C71" w:rsidRDefault="003C3C71" w:rsidP="00E02274">
      <w:pPr>
        <w:rPr>
          <w:lang w:val="en-GB"/>
        </w:rPr>
      </w:pPr>
      <w:r w:rsidRPr="003C3C71">
        <w:rPr>
          <w:lang w:val="en-GB"/>
        </w:rPr>
        <w:t>Η ανάλυση αναγκών περιλαμβάνει την ανασκόπηση των υφιστάμενων νόμων και κανονισμών στον τομέα που περιλαμβάνει τη συλλογή και ανάλυση εγγράφων από κάθε συμμετέχουσα χώρα για τον προσδιορισμό της τρέχουσας κατάστασης των κανονισμών σχετικά με τον ρόλο των ψυχολόγων στα σχολεία, ακολουθούμενη από ανάλυση των προγραμμάτων σπουδών πανεπιστημιακών πτυχίων στις συμμετέχουσες χώρες να εντοπίσει κενά στην εκπαίδευση των ψυχολόγων που σχετίζονται με τη σχολική ψυχολογία, συμπεριλαμβανομένων των διακρατικών στατιστικών.</w:t>
      </w:r>
    </w:p>
    <w:p w:rsidR="002D7415" w:rsidRDefault="002D7415" w:rsidP="00E02274">
      <w:pPr>
        <w:rPr>
          <w:lang w:val="en-GB"/>
        </w:rPr>
      </w:pPr>
    </w:p>
    <w:p w:rsidR="003C3C71" w:rsidRDefault="003C3C71" w:rsidP="003C3C71">
      <w:pPr>
        <w:pStyle w:val="Titre2"/>
        <w:rPr>
          <w:lang w:val="en-GB"/>
        </w:rPr>
      </w:pPr>
      <w:bookmarkStart w:id="3" w:name="_Toc132381522"/>
      <w:r>
        <w:rPr>
          <w:lang w:val="en-GB"/>
        </w:rPr>
        <w:t>ΑΝΑΘΕΩΡΗΣΗ ΥΦΙΣΤΑΜΕΝΩΝ ΝΟΜΩΝ ΚΑΙ ΚΑΝΟΝΙΣΜΩΝ ΣΕ ΣΤΙΣ ΣΥΜΜΕΤΕΧΟΝΤΕΣ ΧΩΡΕΣ</w:t>
      </w:r>
      <w:bookmarkEnd w:id="3"/>
    </w:p>
    <w:p w:rsidR="002D7415" w:rsidRDefault="002D7415" w:rsidP="002D7415">
      <w:pPr>
        <w:rPr>
          <w:lang w:val="en-GB"/>
        </w:rPr>
      </w:pPr>
    </w:p>
    <w:p w:rsidR="002D7415" w:rsidRDefault="002D7415" w:rsidP="002D7415">
      <w:pPr>
        <w:rPr>
          <w:lang w:val="en-GB"/>
        </w:rPr>
      </w:pPr>
      <w:r w:rsidRPr="002D7415">
        <w:rPr>
          <w:lang w:val="en-GB"/>
        </w:rPr>
        <w:t xml:space="preserve">Ο ρόλος των ψυχολόγων στα σχολεία είναι μια κρίσιμη πτυχή του εκπαιδευτικού συστήματος που απαιτεί προσεκτική ρύθμιση για να διασφαλιστεί ότι τα παιδιά λαμβάνουν την απαραίτητη υποστήριξη για την ακαδημαϊκή, κοινωνική και συναισθηματική τους ανάπτυξη. Ωστόσο, οι υφιστάμενοι νόμοι και κανονισμοί που αφορούν τους σχολικούς ψυχολόγους διαφέρουν σε όλη την Ευρώπη, γεγονός που οδηγεί σε έλλειψη σαφήνειας σχετικά με τους ρόλους και τις ευθύνες τους. Επομένως, σε αυτήν την ανασκόπηση, θα συλλέξουμε και θα αναλύσουμε σχετικά έγγραφα από κάθε συμμετέχουσα χώρα για να προσδιορίσουμε την τρέχουσα κατάσταση των κανονισμών σχετικά με τον ρόλο των ψυχολόγων στα σχολεία. Αυτό θα παράσχει μια ουσιαστική βάση για την ανάλυση </w:t>
      </w:r>
      <w:r w:rsidRPr="002D7415">
        <w:rPr>
          <w:lang w:val="en-GB"/>
        </w:rPr>
        <w:lastRenderedPageBreak/>
        <w:t>των αναγκών μας, επιτρέποντάς μας να εντοπίσουμε τομείς στους οποίους απαιτείται βελτίωση για να διασφαλίσουμε ότι τα παιδιά λαμβάνουν επαρκή ψυχολογική υποστήριξη στα σχολεία.</w:t>
      </w:r>
    </w:p>
    <w:p w:rsidR="002D7415" w:rsidRDefault="002D7415" w:rsidP="002D7415">
      <w:pPr>
        <w:pStyle w:val="Titre3"/>
        <w:rPr>
          <w:lang w:val="en-GB"/>
        </w:rPr>
      </w:pPr>
      <w:bookmarkStart w:id="4" w:name="_Toc132381523"/>
      <w:r>
        <w:rPr>
          <w:lang w:val="en-GB"/>
        </w:rPr>
        <w:t>ΣΧΟΛΙΚΗ ΨΥΧΟΛΟΓΙΑ ΣΤΗΝ ΙΤΑΛΙΑ</w:t>
      </w:r>
      <w:bookmarkEnd w:id="4"/>
    </w:p>
    <w:p w:rsidR="002D7415" w:rsidRDefault="002D7415" w:rsidP="002D7415">
      <w:pPr>
        <w:rPr>
          <w:lang w:val="en-GB"/>
        </w:rPr>
      </w:pPr>
    </w:p>
    <w:p w:rsidR="002D7415" w:rsidRPr="002D7415" w:rsidRDefault="002D7415" w:rsidP="002D7415">
      <w:pPr>
        <w:rPr>
          <w:lang w:val="en-GB"/>
        </w:rPr>
      </w:pPr>
      <w:r w:rsidRPr="002D7415">
        <w:rPr>
          <w:lang w:val="en-GB"/>
        </w:rPr>
        <w:t>Το επάγγελμα του ψυχολόγου καθιερώθηκε σχετικά πρόσφατα στην Ιταλία, γεννήθηκε το 1989 μέσω του νόμου του Dr. Adriano Ossicini, ψυχιάτρου και συγγραφέα του νόμου n.56 του 1989.</w:t>
      </w:r>
    </w:p>
    <w:p w:rsidR="002D7415" w:rsidRPr="002D7415" w:rsidRDefault="002D7415" w:rsidP="002D7415">
      <w:pPr>
        <w:rPr>
          <w:lang w:val="en-GB"/>
        </w:rPr>
      </w:pPr>
      <w:r w:rsidRPr="002D7415">
        <w:rPr>
          <w:lang w:val="en-GB"/>
        </w:rPr>
        <w:t>Πρόσφατα ιδρύθηκαν και οι πρώτες Σχολές Ψυχολογίας στην Ιταλία. Τα πρώτα άνοιξαν το 1986 στην Πάντοβα και τη Ρώμη, σήμερα από τα σημαντικότερα πανεπιστήμια αυτού του κλάδου στην Ιταλία.</w:t>
      </w:r>
    </w:p>
    <w:p w:rsidR="002D7415" w:rsidRPr="002D7415" w:rsidRDefault="002D7415" w:rsidP="002D7415">
      <w:pPr>
        <w:rPr>
          <w:lang w:val="en-GB"/>
        </w:rPr>
      </w:pPr>
      <w:r w:rsidRPr="002D7415">
        <w:rPr>
          <w:lang w:val="en-GB"/>
        </w:rPr>
        <w:t>Αρχικά, καθώς οι πτυχιούχοι ψυχολογίας ήταν λίγοι, πρόσβαση στο επάγγελμα μπορούσε να υπάρχει και μεταξύ αποφοίτων άλλων σχολών (π.χ. Φιλοσοφικής). Επί του παρόντος, απαιτείται πρόσβαση στο επάγγελμα του Ψυχολόγου για όλους τους πτυχιούχους Ψυχολογίας που κατέχουν τριετές και μεταπτυχιακό τίτλο ή πτυχίο με παλιό σύστημα ψυχολογίας.</w:t>
      </w:r>
    </w:p>
    <w:p w:rsidR="002D7415" w:rsidRPr="002D7415" w:rsidRDefault="002D7415" w:rsidP="002D7415">
      <w:pPr>
        <w:rPr>
          <w:lang w:val="en-GB"/>
        </w:rPr>
      </w:pPr>
      <w:r w:rsidRPr="002D7415">
        <w:rPr>
          <w:lang w:val="en-GB"/>
        </w:rPr>
        <w:t>Για την πρόσβαση στο επάγγελμα του Ψυχολόγου χρειάστηκε να περάσει μια Κρατική Εξέταση αποτελούμενη από τέσσερα τεστ και μετά από ετήσια πρακτική άσκηση 1000 ωρών. Όσοι περάσουν τις Κρατικές εξετάσεις και εγγραφούν στο Τάγμα των Ψυχολόγων μπορούν να αυτοπροσδιοριστούν ως Ψυχολόγοι (εγγεγραμμένοι στο Μητρώο Α).</w:t>
      </w:r>
    </w:p>
    <w:p w:rsidR="002D7415" w:rsidRPr="002D7415" w:rsidRDefault="002D7415" w:rsidP="002D7415">
      <w:pPr>
        <w:rPr>
          <w:lang w:val="en-GB"/>
        </w:rPr>
      </w:pPr>
      <w:r w:rsidRPr="002D7415">
        <w:rPr>
          <w:lang w:val="en-GB"/>
        </w:rPr>
        <w:t>Με μικρότερο κύκλο σπουδών, κατέστη δυνατή και η διαπίστευση στο επάγγελμα του Διδάκτωρ Ψυχολογικών Τεχνικών, εγγεγραμμένος στο μητρώο Β, μέσω τριετούς πτυχίου, εξάμηνης πρακτικής άσκησης συνολικής διάρκειας 500 ωρών.</w:t>
      </w:r>
    </w:p>
    <w:p w:rsidR="002D7415" w:rsidRPr="002D7415" w:rsidRDefault="002D7415" w:rsidP="002D7415">
      <w:pPr>
        <w:rPr>
          <w:lang w:val="en-GB"/>
        </w:rPr>
      </w:pPr>
      <w:r w:rsidRPr="002D7415">
        <w:rPr>
          <w:lang w:val="en-GB"/>
        </w:rPr>
        <w:t>Τέλος, υπάρχει η δυνατότητα εξειδίκευσης στην Ψυχοθεραπεία μέσω τετραετούς φοίτησης σε ιδιωτικά σχολεία εξουσιοδοτημένα από το Υπουργείο Παιδείας και Έρευνας ή μέσω πενταετούς φοίτησης εάν πραγματοποιηθεί σε πανεπιστημιακό περιβάλλον.</w:t>
      </w:r>
    </w:p>
    <w:p w:rsidR="002D7415" w:rsidRDefault="002D7415" w:rsidP="002D7415">
      <w:pPr>
        <w:rPr>
          <w:lang w:val="en-GB"/>
        </w:rPr>
      </w:pPr>
      <w:r w:rsidRPr="002D7415">
        <w:rPr>
          <w:lang w:val="en-GB"/>
        </w:rPr>
        <w:t>Η τρέχουσα δομή για την πρόσβαση στο επάγγελμα και την εγγραφή στα Μητρώα είναι υπό επανεξέταση, μέσω ενός πρώτου νομοσχεδίου, που εισήχθη στις 23 Ιουνίου 2021, με στόχο την κατάρτιση αυτών των πτυχιακών μαθημάτων: Οδοντιατρική και οδοντιατρικές προθέσεις, φαρμακευτική και βιομηχανική φαρμακευτική, κτηνιατρική και ψυχολογία.</w:t>
      </w:r>
    </w:p>
    <w:p w:rsidR="002D7415" w:rsidRPr="002D7415" w:rsidRDefault="002D7415" w:rsidP="002D7415">
      <w:pPr>
        <w:rPr>
          <w:lang w:val="en-GB"/>
        </w:rPr>
      </w:pPr>
      <w:r w:rsidRPr="002D7415">
        <w:rPr>
          <w:lang w:val="en-GB"/>
        </w:rPr>
        <w:t>Συνεπώς, αυτή η μεταρρύθμιση θα απλοποιήσει την πρόσβαση στο επάγγελμα, συμπεριλαμβανομένης της Κρατικής Εξέτασης και της σχετικής πρακτικής άσκησης κατά τη διάρκεια των σπουδών και θα μπορούσε να έχει ένα ή περισσότερα από τα ακόλουθα αποτελέσματα:</w:t>
      </w:r>
    </w:p>
    <w:p w:rsidR="002D7415" w:rsidRPr="002D7415" w:rsidRDefault="002D7415" w:rsidP="002D7415">
      <w:pPr>
        <w:rPr>
          <w:lang w:val="en-GB"/>
        </w:rPr>
      </w:pPr>
      <w:r w:rsidRPr="002D7415">
        <w:rPr>
          <w:lang w:val="en-GB"/>
        </w:rPr>
        <w:t>•</w:t>
      </w:r>
      <w:r w:rsidRPr="002D7415">
        <w:rPr>
          <w:lang w:val="en-GB"/>
        </w:rPr>
        <w:tab/>
        <w:t>Το ποσοστό των ατόμων που δεν εργάζονται μετά από 1 χρόνο από την αποφοίτηση ενδέχεται να μειωθεί, καθώς δεν ασχολούνται πλέον με επαγγελματική κατάρτιση και προετοιμασία για τις Κρατικές Εξετάσεις</w:t>
      </w:r>
    </w:p>
    <w:p w:rsidR="002B6AF4" w:rsidRDefault="002D7415" w:rsidP="002D7415">
      <w:pPr>
        <w:rPr>
          <w:lang w:val="en-GB"/>
        </w:rPr>
      </w:pPr>
      <w:r w:rsidRPr="002D7415">
        <w:rPr>
          <w:lang w:val="en-GB"/>
        </w:rPr>
        <w:t>•</w:t>
      </w:r>
      <w:r w:rsidRPr="002D7415">
        <w:rPr>
          <w:lang w:val="en-GB"/>
        </w:rPr>
        <w:tab/>
        <w:t>Ο αριθμός των Ψυχολόγων θα μπορούσε να αυξηθεί σημαντικά, καθώς η διαδρομή προσόντων θα περιλαμβάνεται στη διαδρομή σπουδών</w:t>
      </w:r>
    </w:p>
    <w:p w:rsidR="002D7415" w:rsidRPr="002D7415" w:rsidRDefault="002D7415" w:rsidP="002D7415">
      <w:pPr>
        <w:rPr>
          <w:lang w:val="en-GB"/>
        </w:rPr>
      </w:pPr>
      <w:r w:rsidRPr="002D7415">
        <w:rPr>
          <w:lang w:val="en-GB"/>
        </w:rPr>
        <w:t>Το πιο κοινό μάθημα Πτυχίου στην Ιταλία είναι το Πτυχίο στις Ψυχολογικές Επιστήμες και Τεχνικές, το οποίο περιλαμβάνει τα πιο κοινά θέματα της ψυχολογίας, όπως γενική, κοινωνική, κλινική, επαγγελματική, αναπτυξιακή ψυχολογία, μεθοδολογία και ψυχομετρία.</w:t>
      </w:r>
    </w:p>
    <w:p w:rsidR="002D7415" w:rsidRPr="002D7415" w:rsidRDefault="002D7415" w:rsidP="002D7415">
      <w:pPr>
        <w:rPr>
          <w:lang w:val="en-GB"/>
        </w:rPr>
      </w:pPr>
      <w:r w:rsidRPr="002D7415">
        <w:rPr>
          <w:lang w:val="en-GB"/>
        </w:rPr>
        <w:t>Υπάρχουν επίσης συχνά συμπληρωματικές ενότητες στην κοινωνιολογία, την ανθρωπολογία και τη φιλοσοφία, για την ολοκλήρωση του μαθήματος. Σύμφωνα με το Skuola.net (που κατέβηκε στο διαδίκτυο στις 16 Ιουλίου 2021), υπάρχουν 27 μαθήματα στις Ψυχολογικές Επιστήμες και Τεχνικές.</w:t>
      </w:r>
    </w:p>
    <w:p w:rsidR="002D7415" w:rsidRPr="002D7415" w:rsidRDefault="002D7415" w:rsidP="002D7415">
      <w:pPr>
        <w:rPr>
          <w:lang w:val="en-GB"/>
        </w:rPr>
      </w:pPr>
      <w:r w:rsidRPr="002D7415">
        <w:rPr>
          <w:lang w:val="en-GB"/>
        </w:rPr>
        <w:lastRenderedPageBreak/>
        <w:t>Προφανώς, δεν υπάρχει πρόγραμμα πτυχίου στη σχολική ψυχολογία. Στη συνέχεια, πολλοί από τους τριετείς φοιτητές ολοκληρώνουν και μεταπτυχιακό.</w:t>
      </w:r>
    </w:p>
    <w:p w:rsidR="002D7415" w:rsidRPr="002D7415" w:rsidRDefault="002D7415" w:rsidP="002D7415">
      <w:pPr>
        <w:rPr>
          <w:lang w:val="en-GB"/>
        </w:rPr>
      </w:pPr>
      <w:r w:rsidRPr="002D7415">
        <w:rPr>
          <w:lang w:val="en-GB"/>
        </w:rPr>
        <w:t>Από την άλλη πλευρά, τα μαθήματα μεταπτυχιακών σπουδών είναι πολύ διαφοροποιημένα στην Ιταλία και περιλαμβάνουν εξετάσεις συγκεντρωμένες σε έναν ή περισσότερους τομεακούς τομείς της ψυχολογίας και της εφαρμογής. Αν και είναι σπάνιοι, ορισμένοι μεταπτυχιακοί γενικά ασχολούνται με την εκπαίδευση και την ανάπτυξη, πολύ λίγοι είναι αποκλειστικά αφιερωμένοι στον σχολικό τομέα.</w:t>
      </w:r>
    </w:p>
    <w:p w:rsidR="002D7415" w:rsidRPr="002D7415" w:rsidRDefault="002D7415" w:rsidP="002D7415">
      <w:pPr>
        <w:rPr>
          <w:lang w:val="en-GB"/>
        </w:rPr>
      </w:pPr>
      <w:r w:rsidRPr="002D7415">
        <w:rPr>
          <w:lang w:val="en-GB"/>
        </w:rPr>
        <w:t>Σύμφωνα με το Κέντρο Μελετών Προσανατολισμού (το έγγραφο κατεβάστηκε διαδικτυακά στις 16 Ιουλίου 2021) υπάρχουν επί του παρόντος 59 Μεταπτυχιακά Προγράμματα Σπουδών στην Ιταλία, αλλά μόνο 2 σχετίζονται σαφώς με το σχολικό πλαίσιο (3,34%) ή με τα Μαθήματα Μεταπτυχιακών Σπουδών σε:</w:t>
      </w:r>
    </w:p>
    <w:p w:rsidR="002D7415" w:rsidRPr="002D7415" w:rsidRDefault="002D7415" w:rsidP="002D7415">
      <w:pPr>
        <w:rPr>
          <w:lang w:val="en-GB"/>
        </w:rPr>
      </w:pPr>
      <w:r w:rsidRPr="002D7415">
        <w:rPr>
          <w:lang w:val="en-GB"/>
        </w:rPr>
        <w:t>•</w:t>
      </w:r>
      <w:r w:rsidRPr="002D7415">
        <w:rPr>
          <w:lang w:val="en-GB"/>
        </w:rPr>
        <w:tab/>
        <w:t>Αναπτυξιακή και Παρεμβατική Ψυχολογία στη Σχολή του Πανεπιστημίου της Πάντοβα</w:t>
      </w:r>
    </w:p>
    <w:p w:rsidR="002D7415" w:rsidRPr="002D7415" w:rsidRDefault="002D7415" w:rsidP="002D7415">
      <w:pPr>
        <w:rPr>
          <w:lang w:val="en-GB"/>
        </w:rPr>
      </w:pPr>
      <w:r w:rsidRPr="002D7415">
        <w:rPr>
          <w:lang w:val="en-GB"/>
        </w:rPr>
        <w:t>•</w:t>
      </w:r>
      <w:r w:rsidRPr="002D7415">
        <w:rPr>
          <w:lang w:val="en-GB"/>
        </w:rPr>
        <w:tab/>
        <w:t>Σχολική και Εκπαιδευτική Ψυχολογία στο Πανεπιστήμιο Milan-Bicocca</w:t>
      </w:r>
    </w:p>
    <w:p w:rsidR="002D7415" w:rsidRPr="002D7415" w:rsidRDefault="002D7415" w:rsidP="002D7415">
      <w:pPr>
        <w:rPr>
          <w:lang w:val="en-GB"/>
        </w:rPr>
      </w:pPr>
    </w:p>
    <w:p w:rsidR="002D7415" w:rsidRDefault="002D7415" w:rsidP="002D7415">
      <w:pPr>
        <w:rPr>
          <w:lang w:val="en-GB"/>
        </w:rPr>
      </w:pPr>
      <w:r w:rsidRPr="002D7415">
        <w:rPr>
          <w:lang w:val="en-GB"/>
        </w:rPr>
        <w:t>6 Μεταπτυχιακά Μαθήματα, από την άλλη πλευρά, έχουν ευρύτερη εστίαση, αναφερόμενα σε θέματα ανάπτυξης, μερικές φορές περισσότερο συνδεδεμένα με την κλινική και τη νευροψυχολογία, και συγκεκριμένα:</w:t>
      </w:r>
    </w:p>
    <w:p w:rsidR="002D7415" w:rsidRPr="002D7415" w:rsidRDefault="002D7415" w:rsidP="002D7415">
      <w:pPr>
        <w:rPr>
          <w:lang w:val="en-GB"/>
        </w:rPr>
      </w:pPr>
      <w:r w:rsidRPr="002D7415">
        <w:rPr>
          <w:lang w:val="en-GB"/>
        </w:rPr>
        <w:t>•</w:t>
      </w:r>
      <w:r w:rsidRPr="002D7415">
        <w:rPr>
          <w:lang w:val="en-GB"/>
        </w:rPr>
        <w:tab/>
        <w:t>Μεταπτυχιακό Πρόγραμμα Σπουδών στην Κλινική Ψυχολογία του Παιδιού στο Πανεπιστήμιο του Ουρμπίνο.</w:t>
      </w:r>
    </w:p>
    <w:p w:rsidR="002D7415" w:rsidRPr="002D7415" w:rsidRDefault="002D7415" w:rsidP="002D7415">
      <w:pPr>
        <w:rPr>
          <w:lang w:val="en-GB"/>
        </w:rPr>
      </w:pPr>
      <w:r w:rsidRPr="002D7415">
        <w:rPr>
          <w:lang w:val="en-GB"/>
        </w:rPr>
        <w:t>•</w:t>
      </w:r>
      <w:r w:rsidRPr="002D7415">
        <w:rPr>
          <w:lang w:val="en-GB"/>
        </w:rPr>
        <w:tab/>
        <w:t>Κλινική Αναπτυξιακή Ψυχολογία και Νευροψυχολογία στο Μιλάνο;</w:t>
      </w:r>
    </w:p>
    <w:p w:rsidR="002D7415" w:rsidRPr="002D7415" w:rsidRDefault="002D7415" w:rsidP="002D7415">
      <w:pPr>
        <w:rPr>
          <w:lang w:val="en-GB"/>
        </w:rPr>
      </w:pPr>
      <w:r w:rsidRPr="002D7415">
        <w:rPr>
          <w:lang w:val="en-GB"/>
        </w:rPr>
        <w:t>•</w:t>
      </w:r>
      <w:r w:rsidRPr="002D7415">
        <w:rPr>
          <w:lang w:val="en-GB"/>
        </w:rPr>
        <w:tab/>
        <w:t>Ψυχολογία ανάπτυξης, εκπαίδευσης και ευημερίας στη Ρώμη "La Sapienza";</w:t>
      </w:r>
    </w:p>
    <w:p w:rsidR="002D7415" w:rsidRPr="002D7415" w:rsidRDefault="002D7415" w:rsidP="002D7415">
      <w:pPr>
        <w:rPr>
          <w:lang w:val="en-GB"/>
        </w:rPr>
      </w:pPr>
      <w:r w:rsidRPr="002D7415">
        <w:rPr>
          <w:lang w:val="en-GB"/>
        </w:rPr>
        <w:t>•</w:t>
      </w:r>
      <w:r w:rsidRPr="002D7415">
        <w:rPr>
          <w:lang w:val="en-GB"/>
        </w:rPr>
        <w:tab/>
        <w:t>Αναπτυξιακή και Εκπαιδευτική Ψυχολογία στο Τορίνο;</w:t>
      </w:r>
    </w:p>
    <w:p w:rsidR="002D7415" w:rsidRPr="002D7415" w:rsidRDefault="002D7415" w:rsidP="002D7415">
      <w:pPr>
        <w:rPr>
          <w:lang w:val="en-GB"/>
        </w:rPr>
      </w:pPr>
      <w:r w:rsidRPr="002D7415">
        <w:rPr>
          <w:lang w:val="en-GB"/>
        </w:rPr>
        <w:t>•</w:t>
      </w:r>
      <w:r w:rsidRPr="002D7415">
        <w:rPr>
          <w:lang w:val="en-GB"/>
        </w:rPr>
        <w:tab/>
        <w:t>Ψυχολογία Ανάπτυξης και Εκπαιδευτικές Διαδικασίες;</w:t>
      </w:r>
    </w:p>
    <w:p w:rsidR="002D7415" w:rsidRDefault="002D7415" w:rsidP="002D7415">
      <w:pPr>
        <w:rPr>
          <w:lang w:val="en-GB"/>
        </w:rPr>
      </w:pPr>
      <w:r w:rsidRPr="002D7415">
        <w:rPr>
          <w:lang w:val="en-GB"/>
        </w:rPr>
        <w:t>•</w:t>
      </w:r>
      <w:r w:rsidRPr="002D7415">
        <w:rPr>
          <w:lang w:val="en-GB"/>
        </w:rPr>
        <w:tab/>
        <w:t>Δυναμική κλινική ψυχολογία παιδικής ηλικίας, εφηβείας και οικογένειας.</w:t>
      </w:r>
    </w:p>
    <w:p w:rsidR="002D7415" w:rsidRPr="002D7415" w:rsidRDefault="002D7415" w:rsidP="002D7415">
      <w:pPr>
        <w:rPr>
          <w:lang w:val="en-GB"/>
        </w:rPr>
      </w:pPr>
      <w:r w:rsidRPr="002D7415">
        <w:rPr>
          <w:lang w:val="en-GB"/>
        </w:rPr>
        <w:t>Ως εκ τούτου, οι πτυχιούχοι ψυχολογίας σπάνια ακολουθούν μια συγκεκριμένη διαδρομή στη σχολική ψυχολογία, καθώς συχνά δεν περιλαμβάνεται στα μαθήματα των Ψυχολογικών Επιστημών και Τεχνικών και το αντικείμενο μόνο του 3,34% των Μαθημάτων Μεταπτυχιακών Σπουδών.</w:t>
      </w:r>
    </w:p>
    <w:p w:rsidR="002D7415" w:rsidRPr="002D7415" w:rsidRDefault="002D7415" w:rsidP="002D7415">
      <w:pPr>
        <w:rPr>
          <w:lang w:val="en-GB"/>
        </w:rPr>
      </w:pPr>
    </w:p>
    <w:p w:rsidR="002D7415" w:rsidRPr="002D7415" w:rsidRDefault="002D7415" w:rsidP="002D7415">
      <w:pPr>
        <w:rPr>
          <w:lang w:val="en-GB"/>
        </w:rPr>
      </w:pPr>
      <w:r w:rsidRPr="002D7415">
        <w:rPr>
          <w:lang w:val="en-GB"/>
        </w:rPr>
        <w:t>Επομένως, η εκπαίδευση στη σχολική ψυχολογία μερικές φορές ενσωματώνεται με μεταπτυχιακά πανεπιστημιακά επίπεδα I και II, ειδικά μαθήματα που παρέχονται από τα πανεπιστήμια μετά από τριετή πτυχία για το πρώτο επίπεδο και μεταπτυχιακά για το δεύτερο επίπεδο, αντίστοιχα, και τα οποία απελευθερώνουν 60 CFU.</w:t>
      </w:r>
    </w:p>
    <w:p w:rsidR="002D7415" w:rsidRPr="002D7415" w:rsidRDefault="002D7415" w:rsidP="002D7415">
      <w:pPr>
        <w:rPr>
          <w:lang w:val="en-GB"/>
        </w:rPr>
      </w:pPr>
      <w:r w:rsidRPr="002D7415">
        <w:rPr>
          <w:lang w:val="en-GB"/>
        </w:rPr>
        <w:t>Σε άλλες περιπτώσεις, η εκπαίδευση αυτή παρέχεται με μη τυπικό τρόπο μέσω σεμιναρίων και εντατικών μαθημάτων. Ο όρος Master χρησιμοποιείται μερικές φορές με σύγχυση στην Ιταλία και από μη πανεπιστημιακούς φορείς που χρησιμοποιούν αυτή τη λέξη για να σχετίζονται με γενικά μαθήματα κατάρτισης διάρκειας ενός έτους, αλλά τα οποία δεν αντιπροσωπεύουν πτυχίο, σε αντίθεση με το University Master.</w:t>
      </w:r>
    </w:p>
    <w:p w:rsidR="002D7415" w:rsidRPr="002D7415" w:rsidRDefault="002D7415" w:rsidP="002D7415">
      <w:pPr>
        <w:rPr>
          <w:lang w:val="en-GB"/>
        </w:rPr>
      </w:pPr>
      <w:r w:rsidRPr="002D7415">
        <w:rPr>
          <w:lang w:val="en-GB"/>
        </w:rPr>
        <w:t xml:space="preserve">Αν και τα προγράμματα σπουδών στην Ιταλία είναι πολυάριθμα και ποικίλα, η εγγραφή στο Τάγμα των Ψυχολόγων επιτρέπει οποιαδήποτε επαγγελματική δραστηριότητα, χωρίς να υποβιβάζει τον </w:t>
      </w:r>
      <w:r w:rsidRPr="002D7415">
        <w:rPr>
          <w:lang w:val="en-GB"/>
        </w:rPr>
        <w:lastRenderedPageBreak/>
        <w:t>επαγγελματία σε έναν μόνο τομέα παρέμβασης. Για παράδειγμα, ένας Ψυχολόγος με πτυχίο στην Εργασιακή Ψυχολογία μπορεί να κάνει ψυχοδιάγνωση, μπορεί να κάνει παρεμβάσεις σχολικής ή ψυχολογικής γήρανσης. Ομοίως, ένας απόφοιτος Κλινικής Ψυχολογίας μπορεί να λειτουργήσει σε επιχειρήσεις ή σχολεία.</w:t>
      </w:r>
    </w:p>
    <w:p w:rsidR="002D7415" w:rsidRPr="002D7415" w:rsidRDefault="002D7415" w:rsidP="002D7415">
      <w:pPr>
        <w:rPr>
          <w:lang w:val="en-GB"/>
        </w:rPr>
      </w:pPr>
      <w:r w:rsidRPr="002D7415">
        <w:rPr>
          <w:lang w:val="en-GB"/>
        </w:rPr>
        <w:t>Αν και ο αριθμός των φοιτητών που είναι εγγεγραμμένοι σε τριετή προγράμματα σπουδών ψυχολογίας είναι μεγάλος, πολύ λίγοι έχουν επιλέξει να εγγραφούν στο Μητρώο «Β». Σύμφωνα με τον ιστότοπο του Τάγματος των Ιταλών Ψυχολόγων (www.psy.it, έγγραφο που κατεβάστηκε στις 16 Ιουλίου 2021), το 2018 μόνο 299 άτομα ήταν εγγεγραμμένα στο Β Μητρώο, ενώ 109.524 εγγράφηκαν στο Μητρώο Α ως Ψυχολόγοι. Ως εκ τούτου, μόνο το 0,27% ήταν εγγεγραμμένο στο Β Μητρώο.</w:t>
      </w:r>
    </w:p>
    <w:p w:rsidR="002D7415" w:rsidRPr="002D7415" w:rsidRDefault="002D7415" w:rsidP="002D7415">
      <w:pPr>
        <w:rPr>
          <w:lang w:val="en-GB"/>
        </w:rPr>
      </w:pPr>
      <w:r w:rsidRPr="002D7415">
        <w:rPr>
          <w:lang w:val="en-GB"/>
        </w:rPr>
        <w:t>Από αυτούς, περίπου οι μισοί (55.499) είναι ψυχοθεραπευτές και επομένως έχουν περαιτέρω εξειδίκευση.</w:t>
      </w:r>
    </w:p>
    <w:p w:rsidR="002D7415" w:rsidRPr="002D7415" w:rsidRDefault="002D7415" w:rsidP="002D7415">
      <w:pPr>
        <w:rPr>
          <w:lang w:val="en-GB"/>
        </w:rPr>
      </w:pPr>
      <w:r w:rsidRPr="002D7415">
        <w:rPr>
          <w:lang w:val="en-GB"/>
        </w:rPr>
        <w:t>Η ευρωπαϊκή έκθεση «Αμοιβαία αξιολόγηση νομοθετικά κατοχυρωμένων επαγγελμάτων. Επισκόπηση του ρυθμιστικού πλαισίου στον τομέα των υπηρεσιών υγείας-ψυχολόγος και συναφή επαγγέλματα» (GRO/E5) της 29ης Απριλίου 2016 είχε ήδη αποκαλύψει υψηλότερο ποσοστό ψυχολόγων σε σύγκριση με τον εθνικό πληθυσμό σε σύγκριση με άλλες ευρωπαϊκές χώρες.</w:t>
      </w:r>
    </w:p>
    <w:p w:rsidR="002D7415" w:rsidRPr="002D7415" w:rsidRDefault="002D7415" w:rsidP="002D7415">
      <w:pPr>
        <w:rPr>
          <w:lang w:val="en-GB"/>
        </w:rPr>
      </w:pPr>
      <w:r w:rsidRPr="002D7415">
        <w:rPr>
          <w:lang w:val="en-GB"/>
        </w:rPr>
        <w:t>Αν και αυτά τα δεδομένα δεν είναι πλήρως συγκρίσιμα, καθώς προέρχονται από διαφορετικές πηγές και συχνά χρησιμοποιούν διαφορετικές κατηγορίες και νομοθεσία (ψυχολόγοι, πτυχιούχοι ψυχολογίας και άλλα προσόντα με συγκεκριμένους κανόνες που ισχύουν σε εθνικό επίπεδο), μπορεί κανείς εύκολα να δει μια αξιοσημείωτη διαφορά μεταξύ των κρατών για την επικράτηση των ψυχολόγων.</w:t>
      </w:r>
    </w:p>
    <w:p w:rsidR="002D7415" w:rsidRPr="002D7415" w:rsidRDefault="002D7415" w:rsidP="002D7415">
      <w:pPr>
        <w:rPr>
          <w:lang w:val="en-GB"/>
        </w:rPr>
      </w:pPr>
      <w:r w:rsidRPr="002D7415">
        <w:rPr>
          <w:lang w:val="en-GB"/>
        </w:rPr>
        <w:t>Το Εθνικό Συμβούλιο του Τάγματος των Ιταλών Ψυχολόγων κατέγραψε το 2014 93.151 ψυχολόγους, 151 ανά 100.000 κατοίκους, σημειώνοντας επίσης ετήσια αύξηση 8%. Υπήρχε λοιπόν ένας ψυχολόγος για κάθε 662 άτομα. Αυτή είναι η μεγαλύτερη πυκνότητα ψυχολόγων στην Ευρώπη. Στην Τσεχία, υπάρχουν μόνο 8 ψυχολόγοι ανά 100.000 κατοίκους, στη Βουλγαρία 20, 43 στη Λιθουανία, 14 στην Ουγγαρία. Αν συγκρίνετε τα στοιχεία, για παράδειγμα, με αυτά της Λιθουανίας, υπάρχει ένας ψυχολόγος ανά 2.281 άτομα, στην Ουγγαρία υπάρχει ένας ψυχολόγος ανά 7.257 κατοίκους.</w:t>
      </w:r>
    </w:p>
    <w:p w:rsidR="002D7415" w:rsidRPr="002D7415" w:rsidRDefault="002D7415" w:rsidP="002D7415">
      <w:pPr>
        <w:rPr>
          <w:lang w:val="en-GB"/>
        </w:rPr>
      </w:pPr>
      <w:r w:rsidRPr="002D7415">
        <w:rPr>
          <w:lang w:val="en-GB"/>
        </w:rPr>
        <w:t>Ο επιπολασμός των ψυχολόγων που απασχολούνται στις υπηρεσίες δημόσιας υγείας μεταξύ των διαφόρων ευρωπαϊκών εθνών φαίνεται επίσης να είναι διαφορετικός. Στην Ισπανία, το 36% των ψυχολόγων απασχολούνται σε αυτόν τον τομέα και το 55% των ψυχολόγων εργάζονται στο δημόσιο τομέα στη Δανία.</w:t>
      </w:r>
    </w:p>
    <w:p w:rsidR="002D7415" w:rsidRPr="002D7415" w:rsidRDefault="002D7415" w:rsidP="002D7415">
      <w:pPr>
        <w:rPr>
          <w:lang w:val="en-GB"/>
        </w:rPr>
      </w:pPr>
      <w:r w:rsidRPr="002D7415">
        <w:rPr>
          <w:lang w:val="en-GB"/>
        </w:rPr>
        <w:t>Ωστόσο, σύμφωνα με το έγγραφο «Δημογραφία, εισοδήματα και τάσεις των Ιταλών ψυχολόγων» της Εθνικής Ασφάλισης και Βοήθειας Ψυχολόγων που δημοσιεύτηκε τον Ιούλιο του 2019 (www.enpap.it, έγγραφο που κατεβάστηκε στις 16 Ιουλίου 2021 και το οποίο σας προσκαλούμε να κατεβάσετε εδώ για πλήρη κατανόηση του θέματος) οι εγγεγραμμένοι ψυχολόγοι στο Τάγμα Κοινωνικής Ασφάλισης, επομένως τα Active Member, ελεύθεροι επαγγελματίες που ουσιαστικά ασκούν και παράγουν εισόδημα, ήταν μόλις 55.239 στις 31/12/2017.</w:t>
      </w:r>
    </w:p>
    <w:p w:rsidR="002D7415" w:rsidRPr="002D7415" w:rsidRDefault="002D7415" w:rsidP="002D7415">
      <w:pPr>
        <w:rPr>
          <w:lang w:val="en-GB"/>
        </w:rPr>
      </w:pPr>
      <w:r w:rsidRPr="002D7415">
        <w:rPr>
          <w:lang w:val="en-GB"/>
        </w:rPr>
        <w:t>Η ίδια έκθεση δείχνει πώς οι ηλικιακές ομάδες με το χαμηλότερο εισόδημα είναι αυτές των 25-30 ετών που το 2014 είχαν μέσο ετήσιο εισόδημα 5.576,46 € και οι άνω των 90 ετών με μέσο όρο 4.595,75 €. Η ομάδα με το υψηλότερο μέσο εισόδημα ήταν μεταξύ 55 και 60 με 20.968,37 €.</w:t>
      </w:r>
    </w:p>
    <w:p w:rsidR="002D7415" w:rsidRPr="002D7415" w:rsidRDefault="002D7415" w:rsidP="002D7415">
      <w:pPr>
        <w:rPr>
          <w:lang w:val="en-GB"/>
        </w:rPr>
      </w:pPr>
      <w:r w:rsidRPr="002D7415">
        <w:rPr>
          <w:lang w:val="en-GB"/>
        </w:rPr>
        <w:t>Ο αριθμός των ψυχολόγων αυξάνεται συνεχώς στην Ιταλία. Το 1996 ήμασταν 9.423 και το 2018 ήμασταν 71.983.</w:t>
      </w:r>
    </w:p>
    <w:p w:rsidR="002D7415" w:rsidRPr="002D7415" w:rsidRDefault="002D7415" w:rsidP="002D7415">
      <w:pPr>
        <w:rPr>
          <w:lang w:val="en-GB"/>
        </w:rPr>
      </w:pPr>
      <w:r w:rsidRPr="002D7415">
        <w:rPr>
          <w:lang w:val="en-GB"/>
        </w:rPr>
        <w:lastRenderedPageBreak/>
        <w:t>Το μέσο εισόδημα των ψυχολόγων είναι 13.767,10 €, τιμή πολύ χαμηλότερη από τον τρέχοντα εθνικό μέσο όρο (21.660 €, σύμφωνα με αυτό το έγγραφο του Il Sole 24 Ore) και πολύ χαμηλότερο από το μέσο εισόδημα των αυτοαπασχολούμενων που, σύμφωνα με το ίδιο παραστατικού, ισούται με 46.240 €.</w:t>
      </w:r>
    </w:p>
    <w:p w:rsidR="002D7415" w:rsidRPr="002D7415" w:rsidRDefault="002D7415" w:rsidP="002D7415">
      <w:pPr>
        <w:rPr>
          <w:lang w:val="en-GB"/>
        </w:rPr>
      </w:pPr>
      <w:r w:rsidRPr="002D7415">
        <w:rPr>
          <w:lang w:val="en-GB"/>
        </w:rPr>
        <w:t>Σύμφωνα με την ίδια έκθεση, το 34,47% των ενεργών ψυχολόγων έχει καθαρό εισόδημα σε ευρώ ίσο ή μικρότερο από 4.999 ευρώ ετησίως και το 52% των ενεργών ψυχολόγων έχει εισόδημα μικρότερο από 9.999 ευρώ.</w:t>
      </w:r>
    </w:p>
    <w:p w:rsidR="002D7415" w:rsidRPr="002D7415" w:rsidRDefault="002D7415" w:rsidP="002D7415">
      <w:pPr>
        <w:rPr>
          <w:lang w:val="en-GB"/>
        </w:rPr>
      </w:pPr>
      <w:r w:rsidRPr="002D7415">
        <w:rPr>
          <w:lang w:val="en-GB"/>
        </w:rPr>
        <w:t>Η Διαπανεπιστημιακή Κοινοπραξία AlmaLaurea δεν εντοπίζει πιο ενθαρρυντικά δεδομένα για τα οικονομικά αποτελέσματα και τα αποτελέσματα απασχόλησης των πτυχιούχων Ψυχολογίας. Η AlmaLaurea ετοιμάζει κάθε χρόνο μια λεπτομερή έκθεση για το Προφίλ και την Επαγγελματική Κατάσταση των Αποφοίτων, που παρουσιάζεται το 2021 στο Πανεπιστήμιο του Μπέργκαμο, η περίληψη της οποίας έχει δημοσιευτεί σε αυτόν τον σύνδεσμο και τα συγκεκριμένα στοιχεία για τα Προγράμματα Σπουδών μπορείτε να τα δείτε εδώ.</w:t>
      </w:r>
    </w:p>
    <w:p w:rsidR="003C3C71" w:rsidRDefault="002D7415" w:rsidP="002D7415">
      <w:pPr>
        <w:rPr>
          <w:lang w:val="en-GB"/>
        </w:rPr>
      </w:pPr>
      <w:r w:rsidRPr="002D7415">
        <w:rPr>
          <w:lang w:val="en-GB"/>
        </w:rPr>
        <w:t>Η έκδοση του 2020 της Έκθεσης περιλαμβάνει επίσης τις συνθήκες απασχόλησης των αποφοίτων 1, 3 και 5 χρόνια μετά την αποφοίτησή τους.</w:t>
      </w:r>
    </w:p>
    <w:p w:rsidR="007E03A0" w:rsidRDefault="007E03A0" w:rsidP="002D7415">
      <w:pPr>
        <w:rPr>
          <w:lang w:val="en-GB"/>
        </w:rPr>
      </w:pPr>
    </w:p>
    <w:p w:rsidR="007E03A0" w:rsidRPr="007E03A0" w:rsidRDefault="007E03A0" w:rsidP="007E03A0">
      <w:pPr>
        <w:rPr>
          <w:lang w:val="en-GB"/>
        </w:rPr>
      </w:pPr>
      <w:r w:rsidRPr="007E03A0">
        <w:rPr>
          <w:lang w:val="en-GB"/>
        </w:rPr>
        <w:t>Σύμφωνα με την AlmaLaurea, το μέσο μηνιαίο εισόδημα των ψυχολόγων είναι:</w:t>
      </w:r>
    </w:p>
    <w:p w:rsidR="007E03A0" w:rsidRPr="007E03A0" w:rsidRDefault="007E03A0" w:rsidP="007E03A0">
      <w:pPr>
        <w:rPr>
          <w:lang w:val="en-GB"/>
        </w:rPr>
      </w:pPr>
      <w:r w:rsidRPr="007E03A0">
        <w:rPr>
          <w:lang w:val="en-GB"/>
        </w:rPr>
        <w:t>•</w:t>
      </w:r>
      <w:r w:rsidRPr="007E03A0">
        <w:rPr>
          <w:lang w:val="en-GB"/>
        </w:rPr>
        <w:tab/>
        <w:t>783 € 1 έτος μετά την αποφοίτηση</w:t>
      </w:r>
    </w:p>
    <w:p w:rsidR="007E03A0" w:rsidRPr="007E03A0" w:rsidRDefault="007E03A0" w:rsidP="007E03A0">
      <w:pPr>
        <w:rPr>
          <w:lang w:val="en-GB"/>
        </w:rPr>
      </w:pPr>
      <w:r w:rsidRPr="007E03A0">
        <w:rPr>
          <w:lang w:val="en-GB"/>
        </w:rPr>
        <w:t>•</w:t>
      </w:r>
      <w:r w:rsidRPr="007E03A0">
        <w:rPr>
          <w:lang w:val="en-GB"/>
        </w:rPr>
        <w:tab/>
        <w:t>1.034 € 3 χρόνια μετά την αποφοίτηση</w:t>
      </w:r>
    </w:p>
    <w:p w:rsidR="007E03A0" w:rsidRDefault="007E03A0" w:rsidP="007E03A0">
      <w:pPr>
        <w:rPr>
          <w:lang w:val="en-GB"/>
        </w:rPr>
      </w:pPr>
      <w:r w:rsidRPr="007E03A0">
        <w:rPr>
          <w:lang w:val="en-GB"/>
        </w:rPr>
        <w:t>•</w:t>
      </w:r>
      <w:r w:rsidRPr="007E03A0">
        <w:rPr>
          <w:lang w:val="en-GB"/>
        </w:rPr>
        <w:tab/>
        <w:t>1.159 € 5 χρόνια μετά την αποφοίτηση</w:t>
      </w:r>
    </w:p>
    <w:p w:rsidR="007E03A0" w:rsidRPr="007E03A0" w:rsidRDefault="007E03A0" w:rsidP="007E03A0">
      <w:pPr>
        <w:rPr>
          <w:lang w:val="en-GB"/>
        </w:rPr>
      </w:pPr>
    </w:p>
    <w:p w:rsidR="007E03A0" w:rsidRPr="007E03A0" w:rsidRDefault="007E03A0" w:rsidP="007E03A0">
      <w:pPr>
        <w:rPr>
          <w:lang w:val="en-GB"/>
        </w:rPr>
      </w:pPr>
      <w:r w:rsidRPr="007E03A0">
        <w:rPr>
          <w:lang w:val="en-GB"/>
        </w:rPr>
        <w:t>Το ποσοστό ανεργίας των πτυχιούχων ψυχολογίας είναι</w:t>
      </w:r>
    </w:p>
    <w:p w:rsidR="007E03A0" w:rsidRPr="007E03A0" w:rsidRDefault="007E03A0" w:rsidP="007E03A0">
      <w:pPr>
        <w:rPr>
          <w:lang w:val="en-GB"/>
        </w:rPr>
      </w:pPr>
      <w:r w:rsidRPr="007E03A0">
        <w:rPr>
          <w:lang w:val="en-GB"/>
        </w:rPr>
        <w:t>•</w:t>
      </w:r>
      <w:r w:rsidRPr="007E03A0">
        <w:rPr>
          <w:lang w:val="en-GB"/>
        </w:rPr>
        <w:tab/>
        <w:t>32,3% σε 1 έτος</w:t>
      </w:r>
    </w:p>
    <w:p w:rsidR="007E03A0" w:rsidRPr="007E03A0" w:rsidRDefault="007E03A0" w:rsidP="007E03A0">
      <w:pPr>
        <w:rPr>
          <w:lang w:val="en-GB"/>
        </w:rPr>
      </w:pPr>
      <w:r w:rsidRPr="007E03A0">
        <w:rPr>
          <w:lang w:val="en-GB"/>
        </w:rPr>
        <w:t>•</w:t>
      </w:r>
      <w:r w:rsidRPr="007E03A0">
        <w:rPr>
          <w:lang w:val="en-GB"/>
        </w:rPr>
        <w:tab/>
        <w:t>16,3% στα 3 χρόνια</w:t>
      </w:r>
    </w:p>
    <w:p w:rsidR="007E03A0" w:rsidRPr="007E03A0" w:rsidRDefault="007E03A0" w:rsidP="007E03A0">
      <w:pPr>
        <w:rPr>
          <w:lang w:val="en-GB"/>
        </w:rPr>
      </w:pPr>
      <w:r w:rsidRPr="007E03A0">
        <w:rPr>
          <w:lang w:val="en-GB"/>
        </w:rPr>
        <w:t>•</w:t>
      </w:r>
      <w:r w:rsidRPr="007E03A0">
        <w:rPr>
          <w:lang w:val="en-GB"/>
        </w:rPr>
        <w:tab/>
        <w:t>7,9% στα 5 χρόνια</w:t>
      </w:r>
    </w:p>
    <w:p w:rsidR="007E03A0" w:rsidRPr="007E03A0" w:rsidRDefault="007E03A0" w:rsidP="007E03A0">
      <w:pPr>
        <w:rPr>
          <w:lang w:val="en-GB"/>
        </w:rPr>
      </w:pPr>
    </w:p>
    <w:p w:rsidR="007E03A0" w:rsidRDefault="007E03A0" w:rsidP="007E03A0">
      <w:pPr>
        <w:rPr>
          <w:lang w:val="en-GB"/>
        </w:rPr>
      </w:pPr>
      <w:r w:rsidRPr="007E03A0">
        <w:rPr>
          <w:lang w:val="en-GB"/>
        </w:rPr>
        <w:t>Μόλις 5 χρόνια μετά την αποφοίτηση, το μέσο ποσοστό ανεργίας των πτυχιούχων ψυχολογίας είναι χαμηλότερο από τους εθνικούς μέσους όρους, συμπεριλαμβανομένων των ατόμων με όλα τα επίπεδα εκπαίδευσης. Σύμφωνα με το Δελτίο Τύπου του Ιταλικού Εθνικού Στατιστικού Ινστιτούτου (Istat, πηγή λήψης στις 16 Ιουλίου 2021), το ποσοστό ανεργίας τον Μάιο του 2021 ήταν 10,5%. Να θυμίσουμε ότι τα στοιχεία αυτά δεν αφορούν ψυχολόγους, αλλά πτυχιούχους ψυχολογίας, που θα μπορούσαν να αποφασίσουν να δραστηριοποιηθούν σε άλλο κλάδο και να μην εγγραφούν στο Τάγμα. Η μεταρρύθμιση που θα επιτρέψει στους πτυχιούχους να πληρούν τις προϋποθέσεις θα έχει πιθανώς αντίκτυπο σε αυτούς τους δείκτες, καθώς όλοι οι πτυχιούχοι ψυχολογίας θα είναι άμεσα ψυχολόγοι.</w:t>
      </w:r>
    </w:p>
    <w:p w:rsidR="007E03A0" w:rsidRPr="007E03A0" w:rsidRDefault="007E03A0" w:rsidP="007E03A0">
      <w:pPr>
        <w:rPr>
          <w:lang w:val="en-GB"/>
        </w:rPr>
      </w:pPr>
    </w:p>
    <w:p w:rsidR="007E03A0" w:rsidRPr="007E03A0" w:rsidRDefault="007E03A0" w:rsidP="007E03A0">
      <w:pPr>
        <w:rPr>
          <w:lang w:val="en-GB"/>
        </w:rPr>
      </w:pPr>
      <w:r w:rsidRPr="007E03A0">
        <w:rPr>
          <w:lang w:val="en-GB"/>
        </w:rPr>
        <w:t>Υψηλό είναι και το ποσοστό των αποφοίτων που δεν απασχολούνται και δεν αναζητούν εργασία. Με βάση τους αποφοίτους που ερωτήθηκαν, οι άνεργοι που δεν αναζητούν εργασία είναι:</w:t>
      </w:r>
    </w:p>
    <w:p w:rsidR="007E03A0" w:rsidRPr="007E03A0" w:rsidRDefault="007E03A0" w:rsidP="007E03A0">
      <w:pPr>
        <w:rPr>
          <w:lang w:val="en-GB"/>
        </w:rPr>
      </w:pPr>
      <w:r w:rsidRPr="007E03A0">
        <w:rPr>
          <w:lang w:val="en-GB"/>
        </w:rPr>
        <w:lastRenderedPageBreak/>
        <w:t>•</w:t>
      </w:r>
      <w:r w:rsidRPr="007E03A0">
        <w:rPr>
          <w:lang w:val="en-GB"/>
        </w:rPr>
        <w:tab/>
        <w:t>1.376 από 3.616 ερωτηθέντες σε 1 έτος (38,05%)</w:t>
      </w:r>
    </w:p>
    <w:p w:rsidR="007E03A0" w:rsidRPr="007E03A0" w:rsidRDefault="007E03A0" w:rsidP="007E03A0">
      <w:pPr>
        <w:rPr>
          <w:lang w:val="en-GB"/>
        </w:rPr>
      </w:pPr>
      <w:r w:rsidRPr="007E03A0">
        <w:rPr>
          <w:lang w:val="en-GB"/>
        </w:rPr>
        <w:t>•</w:t>
      </w:r>
      <w:r w:rsidRPr="007E03A0">
        <w:rPr>
          <w:lang w:val="en-GB"/>
        </w:rPr>
        <w:tab/>
        <w:t>468 από 3.771 ερωτηθέντες σε 3 χρόνια (12,41%)</w:t>
      </w:r>
    </w:p>
    <w:p w:rsidR="007E03A0" w:rsidRPr="007E03A0" w:rsidRDefault="007E03A0" w:rsidP="007E03A0">
      <w:pPr>
        <w:rPr>
          <w:lang w:val="en-GB"/>
        </w:rPr>
      </w:pPr>
      <w:r w:rsidRPr="007E03A0">
        <w:rPr>
          <w:lang w:val="en-GB"/>
        </w:rPr>
        <w:t>•</w:t>
      </w:r>
      <w:r w:rsidRPr="007E03A0">
        <w:rPr>
          <w:lang w:val="en-GB"/>
        </w:rPr>
        <w:tab/>
        <w:t>350 από 3.624 ερωτηθέντες στα 5 χρόνια (9,65%)</w:t>
      </w:r>
    </w:p>
    <w:p w:rsidR="007E03A0" w:rsidRPr="007E03A0" w:rsidRDefault="007E03A0" w:rsidP="007E03A0">
      <w:pPr>
        <w:rPr>
          <w:lang w:val="en-GB"/>
        </w:rPr>
      </w:pPr>
    </w:p>
    <w:p w:rsidR="007E03A0" w:rsidRDefault="007E03A0" w:rsidP="007E03A0">
      <w:pPr>
        <w:rPr>
          <w:lang w:val="en-GB"/>
        </w:rPr>
      </w:pPr>
      <w:r w:rsidRPr="007E03A0">
        <w:rPr>
          <w:lang w:val="en-GB"/>
        </w:rPr>
        <w:t>Είναι, επομένως, σκόπιμο να γίνει μια σύγκριση μεταξύ των πτυχιούχων ψυχολογίας και των γενικών μέσων όρων στον πληθυσμό των Ιταλών αποφοίτων, για να προσφέρουμε μια συγκριτική άποψη:</w:t>
      </w:r>
    </w:p>
    <w:p w:rsidR="00861EBE" w:rsidRDefault="00861EBE" w:rsidP="007E03A0">
      <w:pPr>
        <w:rPr>
          <w:lang w:val="en-GB"/>
        </w:rPr>
      </w:pPr>
    </w:p>
    <w:tbl>
      <w:tblPr>
        <w:tblStyle w:val="TableNormal"/>
        <w:tblW w:w="9032" w:type="dxa"/>
        <w:tblCellSpacing w:w="4" w:type="dxa"/>
        <w:tblInd w:w="139" w:type="dxa"/>
        <w:tblLayout w:type="fixed"/>
        <w:tblLook w:val="01E0" w:firstRow="1" w:lastRow="1" w:firstColumn="1" w:lastColumn="1" w:noHBand="0" w:noVBand="0"/>
      </w:tblPr>
      <w:tblGrid>
        <w:gridCol w:w="1419"/>
        <w:gridCol w:w="3265"/>
        <w:gridCol w:w="4348"/>
      </w:tblGrid>
      <w:tr w:rsidR="007E03A0" w:rsidTr="007E03A0">
        <w:trPr>
          <w:trHeight w:val="650"/>
          <w:tblCellSpacing w:w="4" w:type="dxa"/>
        </w:trPr>
        <w:tc>
          <w:tcPr>
            <w:tcW w:w="9016" w:type="dxa"/>
            <w:gridSpan w:val="3"/>
            <w:tcBorders>
              <w:top w:val="nil"/>
              <w:left w:val="nil"/>
              <w:bottom w:val="nil"/>
              <w:right w:val="nil"/>
            </w:tcBorders>
            <w:shd w:val="clear" w:color="auto" w:fill="4471C4"/>
          </w:tcPr>
          <w:p w:rsidR="007E03A0" w:rsidRDefault="007E03A0" w:rsidP="000D052F">
            <w:pPr>
              <w:pStyle w:val="TableParagraph"/>
              <w:spacing w:before="163"/>
              <w:ind w:left="3073" w:right="3074"/>
              <w:jc w:val="center"/>
              <w:rPr>
                <w:rFonts w:ascii="Arial Rounded MT Bold"/>
                <w:b/>
                <w:sz w:val="28"/>
              </w:rPr>
            </w:pPr>
            <w:r>
              <w:rPr>
                <w:rFonts w:ascii="Arial Rounded MT Bold"/>
                <w:b/>
                <w:color w:val="FFFFFF"/>
                <w:sz w:val="28"/>
              </w:rPr>
              <w:t>Ποσοστά</w:t>
            </w:r>
            <w:r>
              <w:rPr>
                <w:rFonts w:ascii="Arial Rounded MT Bold"/>
                <w:b/>
                <w:color w:val="FFFFFF"/>
                <w:sz w:val="28"/>
              </w:rPr>
              <w:t xml:space="preserve"> </w:t>
            </w:r>
            <w:r>
              <w:rPr>
                <w:rFonts w:ascii="Arial Rounded MT Bold"/>
                <w:b/>
                <w:color w:val="FFFFFF"/>
                <w:sz w:val="28"/>
              </w:rPr>
              <w:t>ανεργίας</w:t>
            </w:r>
          </w:p>
        </w:tc>
      </w:tr>
      <w:tr w:rsidR="007E03A0" w:rsidTr="007E03A0">
        <w:trPr>
          <w:trHeight w:val="870"/>
          <w:tblCellSpacing w:w="4" w:type="dxa"/>
        </w:trPr>
        <w:tc>
          <w:tcPr>
            <w:tcW w:w="1407" w:type="dxa"/>
            <w:tcBorders>
              <w:top w:val="nil"/>
              <w:left w:val="nil"/>
            </w:tcBorders>
            <w:shd w:val="clear" w:color="auto" w:fill="4471C4"/>
          </w:tcPr>
          <w:p w:rsidR="007E03A0" w:rsidRDefault="007E03A0" w:rsidP="000D052F">
            <w:pPr>
              <w:pStyle w:val="TableParagraph"/>
              <w:rPr>
                <w:rFonts w:ascii="Times New Roman"/>
                <w:sz w:val="24"/>
              </w:rPr>
            </w:pPr>
          </w:p>
        </w:tc>
        <w:tc>
          <w:tcPr>
            <w:tcW w:w="3257" w:type="dxa"/>
            <w:tcBorders>
              <w:top w:val="nil"/>
            </w:tcBorders>
            <w:shd w:val="clear" w:color="auto" w:fill="B4C5E7"/>
          </w:tcPr>
          <w:p w:rsidR="007E03A0" w:rsidRDefault="007E03A0" w:rsidP="000D052F">
            <w:pPr>
              <w:pStyle w:val="TableParagraph"/>
              <w:rPr>
                <w:sz w:val="26"/>
              </w:rPr>
            </w:pPr>
          </w:p>
          <w:p w:rsidR="007E03A0" w:rsidRDefault="007E03A0" w:rsidP="000D052F">
            <w:pPr>
              <w:pStyle w:val="TableParagraph"/>
              <w:ind w:left="168" w:right="170"/>
              <w:jc w:val="center"/>
              <w:rPr>
                <w:b/>
                <w:sz w:val="24"/>
              </w:rPr>
            </w:pPr>
            <w:r>
              <w:rPr>
                <w:b/>
                <w:sz w:val="24"/>
              </w:rPr>
              <w:t>Πτυχιούχοι Ψυχολογίας</w:t>
            </w:r>
          </w:p>
        </w:tc>
        <w:tc>
          <w:tcPr>
            <w:tcW w:w="4336" w:type="dxa"/>
            <w:tcBorders>
              <w:top w:val="nil"/>
              <w:right w:val="nil"/>
            </w:tcBorders>
            <w:shd w:val="clear" w:color="auto" w:fill="B4C5E7"/>
          </w:tcPr>
          <w:p w:rsidR="007E03A0" w:rsidRDefault="007E03A0" w:rsidP="000D052F">
            <w:pPr>
              <w:pStyle w:val="TableParagraph"/>
              <w:spacing w:before="160"/>
              <w:ind w:left="259" w:right="246" w:firstLine="900"/>
              <w:rPr>
                <w:b/>
                <w:sz w:val="24"/>
              </w:rPr>
            </w:pPr>
            <w:r>
              <w:rPr>
                <w:b/>
                <w:sz w:val="24"/>
              </w:rPr>
              <w:t>Απόφοιτοι στην Ιταλία (μέσοι όροι όλων των μαθημάτων σπουδών)</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1 χρόνος</w:t>
            </w:r>
          </w:p>
        </w:tc>
        <w:tc>
          <w:tcPr>
            <w:tcW w:w="3257" w:type="dxa"/>
            <w:shd w:val="clear" w:color="auto" w:fill="D9E1F3"/>
          </w:tcPr>
          <w:p w:rsidR="007E03A0" w:rsidRDefault="007E03A0" w:rsidP="000D052F">
            <w:pPr>
              <w:pStyle w:val="TableParagraph"/>
              <w:spacing w:before="188"/>
              <w:ind w:left="168" w:right="166"/>
              <w:jc w:val="center"/>
              <w:rPr>
                <w:sz w:val="24"/>
              </w:rPr>
            </w:pPr>
            <w:r>
              <w:rPr>
                <w:sz w:val="24"/>
              </w:rPr>
              <w:t>32,3%</w:t>
            </w:r>
          </w:p>
        </w:tc>
        <w:tc>
          <w:tcPr>
            <w:tcW w:w="4336" w:type="dxa"/>
            <w:tcBorders>
              <w:right w:val="nil"/>
            </w:tcBorders>
            <w:shd w:val="clear" w:color="auto" w:fill="D9E1F3"/>
          </w:tcPr>
          <w:p w:rsidR="007E03A0" w:rsidRDefault="007E03A0" w:rsidP="000D052F">
            <w:pPr>
              <w:pStyle w:val="TableParagraph"/>
              <w:spacing w:before="188"/>
              <w:ind w:right="1823"/>
              <w:jc w:val="right"/>
              <w:rPr>
                <w:sz w:val="24"/>
              </w:rPr>
            </w:pPr>
            <w:r>
              <w:rPr>
                <w:sz w:val="24"/>
              </w:rPr>
              <w:t>18,2%</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3 χρόνια</w:t>
            </w:r>
          </w:p>
        </w:tc>
        <w:tc>
          <w:tcPr>
            <w:tcW w:w="3257" w:type="dxa"/>
            <w:shd w:val="clear" w:color="auto" w:fill="B4C5E7"/>
          </w:tcPr>
          <w:p w:rsidR="007E03A0" w:rsidRDefault="007E03A0" w:rsidP="000D052F">
            <w:pPr>
              <w:pStyle w:val="TableParagraph"/>
              <w:spacing w:before="188"/>
              <w:ind w:left="168" w:right="166"/>
              <w:jc w:val="center"/>
              <w:rPr>
                <w:sz w:val="24"/>
              </w:rPr>
            </w:pPr>
            <w:r>
              <w:rPr>
                <w:sz w:val="24"/>
              </w:rPr>
              <w:t>16,3%</w:t>
            </w:r>
          </w:p>
        </w:tc>
        <w:tc>
          <w:tcPr>
            <w:tcW w:w="4336" w:type="dxa"/>
            <w:tcBorders>
              <w:right w:val="nil"/>
            </w:tcBorders>
            <w:shd w:val="clear" w:color="auto" w:fill="B4C5E7"/>
          </w:tcPr>
          <w:p w:rsidR="007E03A0" w:rsidRDefault="007E03A0" w:rsidP="000D052F">
            <w:pPr>
              <w:pStyle w:val="TableParagraph"/>
              <w:spacing w:before="188"/>
              <w:ind w:right="1890"/>
              <w:jc w:val="right"/>
              <w:rPr>
                <w:sz w:val="24"/>
              </w:rPr>
            </w:pPr>
            <w:r>
              <w:rPr>
                <w:sz w:val="24"/>
              </w:rPr>
              <w:t>7,9%</w:t>
            </w:r>
          </w:p>
        </w:tc>
      </w:tr>
      <w:tr w:rsidR="007E03A0" w:rsidTr="007E03A0">
        <w:trPr>
          <w:trHeight w:val="650"/>
          <w:tblCellSpacing w:w="4" w:type="dxa"/>
        </w:trPr>
        <w:tc>
          <w:tcPr>
            <w:tcW w:w="1407" w:type="dxa"/>
            <w:tcBorders>
              <w:left w:val="nil"/>
              <w:bottom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5 χρόνια</w:t>
            </w:r>
          </w:p>
        </w:tc>
        <w:tc>
          <w:tcPr>
            <w:tcW w:w="3257" w:type="dxa"/>
            <w:tcBorders>
              <w:bottom w:val="nil"/>
            </w:tcBorders>
            <w:shd w:val="clear" w:color="auto" w:fill="D9E1F3"/>
          </w:tcPr>
          <w:p w:rsidR="007E03A0" w:rsidRDefault="007E03A0" w:rsidP="000D052F">
            <w:pPr>
              <w:pStyle w:val="TableParagraph"/>
              <w:spacing w:before="188"/>
              <w:ind w:left="168" w:right="166"/>
              <w:jc w:val="center"/>
              <w:rPr>
                <w:sz w:val="24"/>
              </w:rPr>
            </w:pPr>
            <w:r>
              <w:rPr>
                <w:sz w:val="24"/>
              </w:rPr>
              <w:t>7,9%</w:t>
            </w:r>
          </w:p>
        </w:tc>
        <w:tc>
          <w:tcPr>
            <w:tcW w:w="4336" w:type="dxa"/>
            <w:tcBorders>
              <w:bottom w:val="nil"/>
              <w:right w:val="nil"/>
            </w:tcBorders>
            <w:shd w:val="clear" w:color="auto" w:fill="D9E1F3"/>
          </w:tcPr>
          <w:p w:rsidR="007E03A0" w:rsidRDefault="007E03A0" w:rsidP="000D052F">
            <w:pPr>
              <w:pStyle w:val="TableParagraph"/>
              <w:spacing w:before="188"/>
              <w:ind w:right="1890"/>
              <w:jc w:val="right"/>
              <w:rPr>
                <w:sz w:val="24"/>
              </w:rPr>
            </w:pPr>
            <w:r>
              <w:rPr>
                <w:sz w:val="24"/>
              </w:rPr>
              <w:t>6,3%</w:t>
            </w:r>
          </w:p>
        </w:tc>
      </w:tr>
    </w:tbl>
    <w:p w:rsidR="007E03A0" w:rsidRDefault="007E03A0" w:rsidP="007E03A0">
      <w:pPr>
        <w:rPr>
          <w:lang w:val="en-GB"/>
        </w:rPr>
      </w:pPr>
    </w:p>
    <w:p w:rsidR="00861EBE" w:rsidRDefault="00861EBE"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421"/>
        <w:gridCol w:w="3268"/>
        <w:gridCol w:w="4352"/>
      </w:tblGrid>
      <w:tr w:rsidR="007E03A0" w:rsidTr="000D052F">
        <w:trPr>
          <w:trHeight w:val="650"/>
          <w:tblCellSpacing w:w="4" w:type="dxa"/>
        </w:trPr>
        <w:tc>
          <w:tcPr>
            <w:tcW w:w="9009" w:type="dxa"/>
            <w:gridSpan w:val="3"/>
            <w:tcBorders>
              <w:top w:val="nil"/>
              <w:left w:val="nil"/>
              <w:right w:val="nil"/>
            </w:tcBorders>
            <w:shd w:val="clear" w:color="auto" w:fill="4471C4"/>
          </w:tcPr>
          <w:p w:rsidR="007E03A0" w:rsidRDefault="007E03A0" w:rsidP="000D052F">
            <w:pPr>
              <w:pStyle w:val="TableParagraph"/>
              <w:spacing w:before="172"/>
              <w:ind w:left="2818"/>
              <w:rPr>
                <w:rFonts w:ascii="Arial Rounded MT Bold"/>
                <w:b/>
                <w:sz w:val="28"/>
              </w:rPr>
            </w:pPr>
            <w:r>
              <w:rPr>
                <w:rFonts w:ascii="Arial Rounded MT Bold"/>
                <w:b/>
                <w:color w:val="FFFFFF"/>
                <w:sz w:val="28"/>
              </w:rPr>
              <w:t>Μέσο</w:t>
            </w:r>
            <w:r>
              <w:rPr>
                <w:rFonts w:ascii="Arial Rounded MT Bold"/>
                <w:b/>
                <w:color w:val="FFFFFF"/>
                <w:sz w:val="28"/>
              </w:rPr>
              <w:t xml:space="preserve"> </w:t>
            </w:r>
            <w:r>
              <w:rPr>
                <w:rFonts w:ascii="Arial Rounded MT Bold"/>
                <w:b/>
                <w:color w:val="FFFFFF"/>
                <w:sz w:val="28"/>
              </w:rPr>
              <w:t>μηνιαίο</w:t>
            </w:r>
            <w:r>
              <w:rPr>
                <w:rFonts w:ascii="Arial Rounded MT Bold"/>
                <w:b/>
                <w:color w:val="FFFFFF"/>
                <w:sz w:val="28"/>
              </w:rPr>
              <w:t xml:space="preserve"> </w:t>
            </w:r>
            <w:r>
              <w:rPr>
                <w:rFonts w:ascii="Arial Rounded MT Bold"/>
                <w:b/>
                <w:color w:val="FFFFFF"/>
                <w:sz w:val="28"/>
              </w:rPr>
              <w:t>εισόδημα</w:t>
            </w:r>
          </w:p>
        </w:tc>
      </w:tr>
      <w:tr w:rsidR="007E03A0" w:rsidTr="000D052F">
        <w:trPr>
          <w:trHeight w:val="870"/>
          <w:tblCellSpacing w:w="4" w:type="dxa"/>
        </w:trPr>
        <w:tc>
          <w:tcPr>
            <w:tcW w:w="1409" w:type="dxa"/>
            <w:tcBorders>
              <w:left w:val="nil"/>
            </w:tcBorders>
            <w:shd w:val="clear" w:color="auto" w:fill="4471C4"/>
          </w:tcPr>
          <w:p w:rsidR="007E03A0" w:rsidRDefault="007E03A0" w:rsidP="000D052F">
            <w:pPr>
              <w:pStyle w:val="TableParagraph"/>
              <w:rPr>
                <w:rFonts w:ascii="Times New Roman"/>
                <w:sz w:val="24"/>
              </w:rPr>
            </w:pPr>
          </w:p>
        </w:tc>
        <w:tc>
          <w:tcPr>
            <w:tcW w:w="3260" w:type="dxa"/>
            <w:shd w:val="clear" w:color="auto" w:fill="B4C5E7"/>
          </w:tcPr>
          <w:p w:rsidR="007E03A0" w:rsidRDefault="007E03A0" w:rsidP="000D052F">
            <w:pPr>
              <w:pStyle w:val="TableParagraph"/>
              <w:spacing w:before="3"/>
              <w:rPr>
                <w:sz w:val="26"/>
              </w:rPr>
            </w:pPr>
          </w:p>
          <w:p w:rsidR="007E03A0" w:rsidRDefault="007E03A0" w:rsidP="000D052F">
            <w:pPr>
              <w:pStyle w:val="TableParagraph"/>
              <w:ind w:left="102"/>
              <w:rPr>
                <w:b/>
                <w:sz w:val="24"/>
              </w:rPr>
            </w:pPr>
            <w:r>
              <w:rPr>
                <w:b/>
                <w:sz w:val="24"/>
              </w:rPr>
              <w:t>Πτυχιούχοι Ψυχολογίας</w:t>
            </w:r>
          </w:p>
        </w:tc>
        <w:tc>
          <w:tcPr>
            <w:tcW w:w="4340" w:type="dxa"/>
            <w:tcBorders>
              <w:right w:val="nil"/>
            </w:tcBorders>
            <w:shd w:val="clear" w:color="auto" w:fill="B4C5E7"/>
          </w:tcPr>
          <w:p w:rsidR="007E03A0" w:rsidRDefault="007E03A0" w:rsidP="000D052F">
            <w:pPr>
              <w:pStyle w:val="TableParagraph"/>
              <w:spacing w:before="173"/>
              <w:ind w:left="259" w:right="246" w:firstLine="900"/>
              <w:rPr>
                <w:b/>
                <w:sz w:val="24"/>
              </w:rPr>
            </w:pPr>
            <w:r>
              <w:rPr>
                <w:b/>
                <w:sz w:val="24"/>
              </w:rPr>
              <w:t>Απόφοιτοι στην Ιταλία (μέσοι όροι όλων των μαθημάτων σπουδών)</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1 χρόνος</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783 €</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1285€</w:t>
            </w:r>
          </w:p>
        </w:tc>
      </w:tr>
      <w:tr w:rsidR="007E03A0" w:rsidTr="000D052F">
        <w:trPr>
          <w:trHeight w:val="650"/>
          <w:tblCellSpacing w:w="4" w:type="dxa"/>
        </w:trPr>
        <w:tc>
          <w:tcPr>
            <w:tcW w:w="1409" w:type="dxa"/>
            <w:tcBorders>
              <w:top w:val="nil"/>
              <w:left w:val="nil"/>
            </w:tcBorders>
            <w:shd w:val="clear" w:color="auto" w:fill="4471C4"/>
          </w:tcPr>
          <w:p w:rsidR="007E03A0" w:rsidRDefault="007E03A0" w:rsidP="000D052F">
            <w:pPr>
              <w:pStyle w:val="TableParagraph"/>
              <w:spacing w:before="195"/>
              <w:ind w:left="271" w:right="270"/>
              <w:jc w:val="center"/>
              <w:rPr>
                <w:b/>
                <w:sz w:val="24"/>
              </w:rPr>
            </w:pPr>
            <w:r>
              <w:rPr>
                <w:b/>
                <w:color w:val="FFFFFF"/>
                <w:sz w:val="24"/>
              </w:rPr>
              <w:t>3 χρόνια</w:t>
            </w:r>
          </w:p>
        </w:tc>
        <w:tc>
          <w:tcPr>
            <w:tcW w:w="3260" w:type="dxa"/>
            <w:tcBorders>
              <w:top w:val="nil"/>
            </w:tcBorders>
            <w:shd w:val="clear" w:color="auto" w:fill="B4C5E7"/>
          </w:tcPr>
          <w:p w:rsidR="007E03A0" w:rsidRDefault="007E03A0" w:rsidP="000D052F">
            <w:pPr>
              <w:pStyle w:val="TableParagraph"/>
              <w:spacing w:before="195"/>
              <w:ind w:left="168" w:right="167"/>
              <w:jc w:val="center"/>
              <w:rPr>
                <w:sz w:val="24"/>
              </w:rPr>
            </w:pPr>
            <w:r>
              <w:rPr>
                <w:sz w:val="24"/>
              </w:rPr>
              <w:t>1034 €</w:t>
            </w:r>
          </w:p>
        </w:tc>
        <w:tc>
          <w:tcPr>
            <w:tcW w:w="4340" w:type="dxa"/>
            <w:tcBorders>
              <w:top w:val="nil"/>
              <w:right w:val="nil"/>
            </w:tcBorders>
            <w:shd w:val="clear" w:color="auto" w:fill="B4C5E7"/>
          </w:tcPr>
          <w:p w:rsidR="007E03A0" w:rsidRDefault="007E03A0" w:rsidP="000D052F">
            <w:pPr>
              <w:pStyle w:val="TableParagraph"/>
              <w:spacing w:before="195"/>
              <w:ind w:left="1816" w:right="1816"/>
              <w:jc w:val="center"/>
              <w:rPr>
                <w:sz w:val="24"/>
              </w:rPr>
            </w:pPr>
            <w:r>
              <w:rPr>
                <w:sz w:val="24"/>
              </w:rPr>
              <w:t>1414€</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5 χρόνια</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1159 €</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1532 €</w:t>
            </w:r>
          </w:p>
        </w:tc>
      </w:tr>
    </w:tbl>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136"/>
        <w:gridCol w:w="3410"/>
        <w:gridCol w:w="4494"/>
      </w:tblGrid>
      <w:tr w:rsidR="007E03A0" w:rsidTr="000D052F">
        <w:trPr>
          <w:trHeight w:val="650"/>
          <w:tblCellSpacing w:w="4" w:type="dxa"/>
        </w:trPr>
        <w:tc>
          <w:tcPr>
            <w:tcW w:w="9009" w:type="dxa"/>
            <w:gridSpan w:val="3"/>
            <w:tcBorders>
              <w:bottom w:val="nil"/>
            </w:tcBorders>
            <w:shd w:val="clear" w:color="auto" w:fill="4471C4"/>
          </w:tcPr>
          <w:p w:rsidR="007E03A0" w:rsidRDefault="007E03A0" w:rsidP="000D052F">
            <w:pPr>
              <w:pStyle w:val="TableParagraph"/>
              <w:spacing w:before="172"/>
              <w:ind w:left="1283"/>
              <w:rPr>
                <w:rFonts w:ascii="Arial Rounded MT Bold"/>
                <w:b/>
                <w:sz w:val="28"/>
              </w:rPr>
            </w:pPr>
            <w:r>
              <w:rPr>
                <w:rFonts w:ascii="Arial Rounded MT Bold"/>
                <w:b/>
                <w:color w:val="FFFFFF"/>
                <w:sz w:val="28"/>
              </w:rPr>
              <w:lastRenderedPageBreak/>
              <w:t>Ποσοστό</w:t>
            </w:r>
            <w:r>
              <w:rPr>
                <w:rFonts w:ascii="Arial Rounded MT Bold"/>
                <w:b/>
                <w:color w:val="FFFFFF"/>
                <w:sz w:val="28"/>
              </w:rPr>
              <w:t xml:space="preserve"> </w:t>
            </w:r>
            <w:r>
              <w:rPr>
                <w:rFonts w:ascii="Arial Rounded MT Bold"/>
                <w:b/>
                <w:color w:val="FFFFFF"/>
                <w:sz w:val="28"/>
              </w:rPr>
              <w:t>ανέργων</w:t>
            </w:r>
            <w:r>
              <w:rPr>
                <w:rFonts w:ascii="Arial Rounded MT Bold"/>
                <w:b/>
                <w:color w:val="FFFFFF"/>
                <w:sz w:val="28"/>
              </w:rPr>
              <w:t xml:space="preserve"> </w:t>
            </w:r>
            <w:r>
              <w:rPr>
                <w:rFonts w:ascii="Arial Rounded MT Bold"/>
                <w:b/>
                <w:color w:val="FFFFFF"/>
                <w:sz w:val="28"/>
              </w:rPr>
              <w:t>που</w:t>
            </w:r>
            <w:r>
              <w:rPr>
                <w:rFonts w:ascii="Arial Rounded MT Bold"/>
                <w:b/>
                <w:color w:val="FFFFFF"/>
                <w:sz w:val="28"/>
              </w:rPr>
              <w:t xml:space="preserve"> </w:t>
            </w:r>
            <w:r>
              <w:rPr>
                <w:rFonts w:ascii="Arial Rounded MT Bold"/>
                <w:b/>
                <w:color w:val="FFFFFF"/>
                <w:sz w:val="28"/>
              </w:rPr>
              <w:t>δεν</w:t>
            </w:r>
            <w:r>
              <w:rPr>
                <w:rFonts w:ascii="Arial Rounded MT Bold"/>
                <w:b/>
                <w:color w:val="FFFFFF"/>
                <w:sz w:val="28"/>
              </w:rPr>
              <w:t xml:space="preserve"> </w:t>
            </w:r>
            <w:r>
              <w:rPr>
                <w:rFonts w:ascii="Arial Rounded MT Bold"/>
                <w:b/>
                <w:color w:val="FFFFFF"/>
                <w:sz w:val="28"/>
              </w:rPr>
              <w:t>αναζητούν</w:t>
            </w:r>
            <w:r>
              <w:rPr>
                <w:rFonts w:ascii="Arial Rounded MT Bold"/>
                <w:b/>
                <w:color w:val="FFFFFF"/>
                <w:sz w:val="28"/>
              </w:rPr>
              <w:t xml:space="preserve"> </w:t>
            </w:r>
            <w:r>
              <w:rPr>
                <w:rFonts w:ascii="Arial Rounded MT Bold"/>
                <w:b/>
                <w:color w:val="FFFFFF"/>
                <w:sz w:val="28"/>
              </w:rPr>
              <w:t>εργασία</w:t>
            </w:r>
          </w:p>
        </w:tc>
      </w:tr>
      <w:tr w:rsidR="007E03A0" w:rsidTr="000D052F">
        <w:trPr>
          <w:trHeight w:val="870"/>
          <w:tblCellSpacing w:w="4" w:type="dxa"/>
        </w:trPr>
        <w:tc>
          <w:tcPr>
            <w:tcW w:w="1124" w:type="dxa"/>
            <w:tcBorders>
              <w:top w:val="nil"/>
              <w:bottom w:val="nil"/>
            </w:tcBorders>
            <w:shd w:val="clear" w:color="auto" w:fill="4471C4"/>
          </w:tcPr>
          <w:p w:rsidR="007E03A0" w:rsidRDefault="007E03A0" w:rsidP="000D052F">
            <w:pPr>
              <w:pStyle w:val="TableParagraph"/>
              <w:rPr>
                <w:rFonts w:ascii="Times New Roman"/>
                <w:sz w:val="24"/>
              </w:rPr>
            </w:pPr>
          </w:p>
        </w:tc>
        <w:tc>
          <w:tcPr>
            <w:tcW w:w="3402" w:type="dxa"/>
            <w:tcBorders>
              <w:top w:val="nil"/>
              <w:bottom w:val="nil"/>
              <w:right w:val="nil"/>
            </w:tcBorders>
            <w:shd w:val="clear" w:color="auto" w:fill="B4C5E7"/>
          </w:tcPr>
          <w:p w:rsidR="007E03A0" w:rsidRDefault="007E03A0" w:rsidP="000D052F">
            <w:pPr>
              <w:pStyle w:val="TableParagraph"/>
              <w:spacing w:before="1"/>
              <w:rPr>
                <w:sz w:val="27"/>
              </w:rPr>
            </w:pPr>
          </w:p>
          <w:p w:rsidR="007E03A0" w:rsidRDefault="007E03A0" w:rsidP="000D052F">
            <w:pPr>
              <w:pStyle w:val="TableParagraph"/>
              <w:spacing w:before="1"/>
              <w:ind w:left="237" w:right="243"/>
              <w:jc w:val="center"/>
              <w:rPr>
                <w:b/>
                <w:sz w:val="24"/>
              </w:rPr>
            </w:pPr>
            <w:r>
              <w:rPr>
                <w:b/>
                <w:sz w:val="24"/>
              </w:rPr>
              <w:t>Πτυχιούχοι Ψυχολογίας</w:t>
            </w:r>
          </w:p>
        </w:tc>
        <w:tc>
          <w:tcPr>
            <w:tcW w:w="4482" w:type="dxa"/>
            <w:tcBorders>
              <w:top w:val="nil"/>
              <w:left w:val="nil"/>
              <w:bottom w:val="nil"/>
            </w:tcBorders>
            <w:shd w:val="clear" w:color="auto" w:fill="B4C5E7"/>
          </w:tcPr>
          <w:p w:rsidR="007E03A0" w:rsidRDefault="007E03A0" w:rsidP="000D052F">
            <w:pPr>
              <w:pStyle w:val="TableParagraph"/>
              <w:spacing w:before="173"/>
              <w:ind w:left="329" w:right="318" w:firstLine="902"/>
              <w:rPr>
                <w:b/>
                <w:sz w:val="24"/>
              </w:rPr>
            </w:pPr>
            <w:r>
              <w:rPr>
                <w:b/>
                <w:sz w:val="24"/>
              </w:rPr>
              <w:t>Απόφοιτοι στην Ιταλία (μέσοι όροι όλων των μαθημάτων σπουδών)</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1 χρόνος</w:t>
            </w:r>
          </w:p>
        </w:tc>
        <w:tc>
          <w:tcPr>
            <w:tcW w:w="3402" w:type="dxa"/>
            <w:tcBorders>
              <w:top w:val="nil"/>
              <w:right w:val="nil"/>
            </w:tcBorders>
            <w:shd w:val="clear" w:color="auto" w:fill="D9E1F3"/>
          </w:tcPr>
          <w:p w:rsidR="007E03A0" w:rsidRDefault="007E03A0" w:rsidP="000D052F">
            <w:pPr>
              <w:pStyle w:val="TableParagraph"/>
              <w:spacing w:before="197"/>
              <w:ind w:left="237" w:right="240"/>
              <w:jc w:val="center"/>
              <w:rPr>
                <w:sz w:val="24"/>
              </w:rPr>
            </w:pPr>
            <w:r>
              <w:rPr>
                <w:sz w:val="24"/>
              </w:rPr>
              <w:t>38,05%</w:t>
            </w:r>
          </w:p>
        </w:tc>
        <w:tc>
          <w:tcPr>
            <w:tcW w:w="4482" w:type="dxa"/>
            <w:tcBorders>
              <w:top w:val="nil"/>
              <w:left w:val="nil"/>
            </w:tcBorders>
            <w:shd w:val="clear" w:color="auto" w:fill="D9E1F3"/>
          </w:tcPr>
          <w:p w:rsidR="007E03A0" w:rsidRDefault="007E03A0" w:rsidP="000D052F">
            <w:pPr>
              <w:pStyle w:val="TableParagraph"/>
              <w:spacing w:before="197"/>
              <w:ind w:left="1831"/>
              <w:rPr>
                <w:sz w:val="24"/>
              </w:rPr>
            </w:pPr>
            <w:r>
              <w:rPr>
                <w:sz w:val="24"/>
              </w:rPr>
              <w:t>11,59%</w:t>
            </w:r>
          </w:p>
        </w:tc>
      </w:tr>
      <w:tr w:rsidR="007E03A0" w:rsidTr="000D052F">
        <w:trPr>
          <w:trHeight w:val="650"/>
          <w:tblCellSpacing w:w="4" w:type="dxa"/>
        </w:trPr>
        <w:tc>
          <w:tcPr>
            <w:tcW w:w="1124" w:type="dxa"/>
            <w:tcBorders>
              <w:bottom w:val="nil"/>
            </w:tcBorders>
            <w:shd w:val="clear" w:color="auto" w:fill="4471C4"/>
          </w:tcPr>
          <w:p w:rsidR="007E03A0" w:rsidRDefault="007E03A0" w:rsidP="000D052F">
            <w:pPr>
              <w:pStyle w:val="TableParagraph"/>
              <w:spacing w:before="195"/>
              <w:ind w:left="128" w:right="128"/>
              <w:jc w:val="center"/>
              <w:rPr>
                <w:b/>
                <w:sz w:val="24"/>
              </w:rPr>
            </w:pPr>
            <w:r>
              <w:rPr>
                <w:b/>
                <w:color w:val="FFFFFF"/>
                <w:sz w:val="24"/>
              </w:rPr>
              <w:t>3 χρόνια</w:t>
            </w:r>
          </w:p>
        </w:tc>
        <w:tc>
          <w:tcPr>
            <w:tcW w:w="3402" w:type="dxa"/>
            <w:tcBorders>
              <w:bottom w:val="nil"/>
              <w:right w:val="nil"/>
            </w:tcBorders>
            <w:shd w:val="clear" w:color="auto" w:fill="B4C5E7"/>
          </w:tcPr>
          <w:p w:rsidR="007E03A0" w:rsidRDefault="007E03A0" w:rsidP="000D052F">
            <w:pPr>
              <w:pStyle w:val="TableParagraph"/>
              <w:spacing w:before="195"/>
              <w:ind w:left="237" w:right="240"/>
              <w:jc w:val="center"/>
              <w:rPr>
                <w:sz w:val="24"/>
              </w:rPr>
            </w:pPr>
            <w:r>
              <w:rPr>
                <w:sz w:val="24"/>
              </w:rPr>
              <w:t>12,41%</w:t>
            </w:r>
          </w:p>
        </w:tc>
        <w:tc>
          <w:tcPr>
            <w:tcW w:w="4482" w:type="dxa"/>
            <w:tcBorders>
              <w:left w:val="nil"/>
              <w:bottom w:val="nil"/>
            </w:tcBorders>
            <w:shd w:val="clear" w:color="auto" w:fill="B4C5E7"/>
          </w:tcPr>
          <w:p w:rsidR="007E03A0" w:rsidRDefault="007E03A0" w:rsidP="000D052F">
            <w:pPr>
              <w:pStyle w:val="TableParagraph"/>
              <w:spacing w:before="195"/>
              <w:ind w:left="1896"/>
              <w:rPr>
                <w:sz w:val="24"/>
              </w:rPr>
            </w:pPr>
            <w:r>
              <w:rPr>
                <w:sz w:val="24"/>
              </w:rPr>
              <w:t>7,67%</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5 χρόνια</w:t>
            </w:r>
          </w:p>
        </w:tc>
        <w:tc>
          <w:tcPr>
            <w:tcW w:w="3402" w:type="dxa"/>
            <w:tcBorders>
              <w:top w:val="nil"/>
              <w:right w:val="nil"/>
            </w:tcBorders>
            <w:shd w:val="clear" w:color="auto" w:fill="D9E1F3"/>
          </w:tcPr>
          <w:p w:rsidR="007E03A0" w:rsidRDefault="007E03A0" w:rsidP="000D052F">
            <w:pPr>
              <w:pStyle w:val="TableParagraph"/>
              <w:spacing w:before="197"/>
              <w:ind w:left="237" w:right="238"/>
              <w:jc w:val="center"/>
              <w:rPr>
                <w:sz w:val="24"/>
              </w:rPr>
            </w:pPr>
            <w:r>
              <w:rPr>
                <w:sz w:val="24"/>
              </w:rPr>
              <w:t>9,65%</w:t>
            </w:r>
          </w:p>
        </w:tc>
        <w:tc>
          <w:tcPr>
            <w:tcW w:w="4482" w:type="dxa"/>
            <w:tcBorders>
              <w:top w:val="nil"/>
              <w:left w:val="nil"/>
            </w:tcBorders>
            <w:shd w:val="clear" w:color="auto" w:fill="D9E1F3"/>
          </w:tcPr>
          <w:p w:rsidR="007E03A0" w:rsidRDefault="007E03A0" w:rsidP="000D052F">
            <w:pPr>
              <w:pStyle w:val="TableParagraph"/>
              <w:spacing w:before="197"/>
              <w:ind w:left="1896"/>
              <w:rPr>
                <w:sz w:val="24"/>
              </w:rPr>
            </w:pPr>
            <w:r>
              <w:rPr>
                <w:sz w:val="24"/>
              </w:rPr>
              <w:t>4,99%</w:t>
            </w:r>
          </w:p>
        </w:tc>
      </w:tr>
    </w:tbl>
    <w:p w:rsidR="007E03A0" w:rsidRDefault="007E03A0" w:rsidP="007E03A0">
      <w:pPr>
        <w:rPr>
          <w:lang w:val="en-GB"/>
        </w:rPr>
      </w:pPr>
    </w:p>
    <w:p w:rsidR="007E03A0" w:rsidRDefault="007E03A0" w:rsidP="007E03A0">
      <w:pPr>
        <w:pStyle w:val="Corpsdetexte"/>
        <w:spacing w:before="82" w:line="360" w:lineRule="auto"/>
        <w:ind w:left="120" w:right="116"/>
        <w:jc w:val="both"/>
      </w:pPr>
      <w:r>
        <w:t>Το ποσοστό ανεργίας για το πρώτο έτος είναι πολύ υψηλότερο από όλα τα άλλα προγράμματα σπουδών, αλλά πρέπει να θυμόμαστε ότι ο πτυχιούχος Ψυχολογίας στην Ιταλία, για να γίνει ψυχολόγος, χρειαζόταν ένα χρόνο πρακτικής άσκησης και κρατικές εξετάσεις που θα μπορούσαν να επιτρέψουν μόνο μερική απασχόληση θέσεις εργασίας. Θα πρέπει επίσης να ληφθεί υπόψη ότι και άλλα προγράμματα σπουδών που στοχεύουν στο επάγγελμα έχουν παρόμοια μονοπάτια. Όπως είπαμε, για τα επόμενα χρόνια θα εφαρμοστεί η μεταρρύθμιση ορισμένων πτυχιακών μαθημάτων, τα οποία θα γίνουν αυτόματα επαγγελματικά, ενσωματώνοντας την πρακτική άσκηση στο Πρόγραμμα Σπουδών. Αυτό θα μειώσει επομένως τον αριθμό των ετών που αφιερώνονται στην κατάρτιση, αλλά πιθανώς θα αυξήσει το ποσοστό των πτυχιούχων ψυχολόγων που απασχολούνται ένα χρόνο μετά την αποφοίτησή τους.</w:t>
      </w:r>
    </w:p>
    <w:p w:rsidR="007E03A0" w:rsidRDefault="007E03A0" w:rsidP="007E03A0">
      <w:pPr>
        <w:rPr>
          <w:lang w:val="en-GB"/>
        </w:rPr>
      </w:pPr>
    </w:p>
    <w:p w:rsidR="007E03A0" w:rsidRDefault="007E03A0" w:rsidP="007E03A0">
      <w:pPr>
        <w:shd w:val="clear" w:color="auto" w:fill="D9E2F3" w:themeFill="accent1" w:themeFillTint="33"/>
        <w:rPr>
          <w:b/>
          <w:bCs/>
          <w:lang w:val="en-GB"/>
        </w:rPr>
      </w:pPr>
      <w:r>
        <w:rPr>
          <w:b/>
          <w:bCs/>
          <w:lang w:val="en-GB"/>
        </w:rPr>
        <w:t>ΠΕΡΙΛΗΨΗ</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Ο αριθμός των ψυχολόγων στην Ιταλία είναι υψηλός και κοντά στις 100.000 μονάδες</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Λίγο λιγότερο από τα μισά μέλη του Τάγματος των Ψυχολόγων είναι</w:t>
      </w:r>
    </w:p>
    <w:p w:rsidR="007E03A0" w:rsidRPr="005C2E6E" w:rsidRDefault="007E03A0" w:rsidP="007E03A0">
      <w:pPr>
        <w:shd w:val="clear" w:color="auto" w:fill="D9E2F3" w:themeFill="accent1" w:themeFillTint="33"/>
        <w:rPr>
          <w:lang w:val="en-GB"/>
        </w:rPr>
      </w:pPr>
      <w:r w:rsidRPr="005C2E6E">
        <w:rPr>
          <w:lang w:val="en-GB"/>
        </w:rPr>
        <w:t>δεν είναι εγγεγραμμένοι στον Φορέα Κοινωνικής Ασφάλισης, επομένως δεν δραστηριοποιούνται ως προς το εισόδημα</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Από αυτούς που είναι εγγεγραμμένοι, περίπου το ένα τρίτο έχει ετήσιο εισόδημα</w:t>
      </w:r>
      <w:r>
        <w:rPr>
          <w:lang w:val="en-GB"/>
        </w:rPr>
        <w:t>λιγότερο από 5.000 €, περισσότεροι από τους μισούς έχουν εισόδημα κάτω των 10.000 €. Αυτές οι τιμές είναι πολύ χαμηλότερες από τους μέσους όρους των επαγγελματιών στην Ιταλία, οι οποίοι έχουν μέσο ετήσιο εισόδημα 46.240 €</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Μόνο το 3,34% των Μαθημάτων Μεταπτυχιακών Σπουδών αφορά άμεσα τη Σχολή</w:t>
      </w:r>
      <w:r>
        <w:rPr>
          <w:lang w:val="en-GB"/>
        </w:rPr>
        <w:t>Ψυχολογία</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lastRenderedPageBreak/>
        <w:t>✓</w:t>
      </w:r>
      <w:r w:rsidRPr="005C2E6E">
        <w:rPr>
          <w:lang w:val="en-GB"/>
        </w:rPr>
        <w:tab/>
        <w:t>Η εκπαίδευση στη Σχολική Ψυχολογία αναπτύσσεται μερικές φορές σε μεταπτυχιακά πανεπιστημιακά μεταπτυχιακά ή κατά τη διάρκεια μη τυπικών και μερικές φορές μη δομημένων μαθημάτων κατάρτισης</w:t>
      </w:r>
    </w:p>
    <w:p w:rsidR="007E03A0"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Η εγγραφή στο Τάγμα των Ψυχολόγων δίνει τη δυνατότητα σε όλα τα τυπικά</w:t>
      </w:r>
      <w:r>
        <w:rPr>
          <w:lang w:val="en-GB"/>
        </w:rPr>
        <w:t>δραστηριότητες του ψυχολόγου, συμπεριλαμβανομένου του σχολείου, τα μαθήματα πτυχίου δεν αφορούν ούτε αποκλείουν τους τύπους δραστηριοτήτων που μπορούν να διεξαχθούν από ψυχολόγους.</w:t>
      </w:r>
    </w:p>
    <w:p w:rsidR="007E03A0" w:rsidRDefault="007E03A0" w:rsidP="007E03A0">
      <w:pPr>
        <w:rPr>
          <w:lang w:val="en-GB"/>
        </w:rPr>
      </w:pPr>
    </w:p>
    <w:p w:rsidR="003C3C71" w:rsidRDefault="007E03A0" w:rsidP="007E03A0">
      <w:pPr>
        <w:pStyle w:val="Titre3"/>
        <w:rPr>
          <w:lang w:val="en-GB"/>
        </w:rPr>
      </w:pPr>
      <w:bookmarkStart w:id="5" w:name="_Toc132381524"/>
      <w:r>
        <w:rPr>
          <w:lang w:val="en-GB"/>
        </w:rPr>
        <w:t>ΣΧΟΛΙΚΗ ΨΥΧΟΛΟΓΙΑ ΣΤΗΝ ΤΟΥΡΚΙΑ</w:t>
      </w:r>
      <w:bookmarkEnd w:id="5"/>
    </w:p>
    <w:p w:rsidR="007E03A0" w:rsidRDefault="007E03A0" w:rsidP="007E03A0">
      <w:pPr>
        <w:rPr>
          <w:lang w:val="en-GB"/>
        </w:rPr>
      </w:pPr>
    </w:p>
    <w:p w:rsidR="007E03A0" w:rsidRPr="007E03A0" w:rsidRDefault="007E03A0" w:rsidP="007E03A0">
      <w:pPr>
        <w:rPr>
          <w:lang w:val="en-GB"/>
        </w:rPr>
      </w:pPr>
      <w:r w:rsidRPr="007E03A0">
        <w:rPr>
          <w:lang w:val="en-GB"/>
        </w:rPr>
        <w:t>Σύμφωνα με τη σημερινή κατανόηση της εκπαίδευσης, λαμβάνεται υπόψη και υποστηρίζεται όχι μόνο η ακαδημαϊκή ανάπτυξη του μαθητή, αλλά και η κοινωνικο-συναισθηματική και επαγγελματική εξέλιξη. Στο πλαίσιο αυτό, είναι γεγονός ότι οι υπηρεσίες προσανατολισμού και ψυχολογικής συμβουλευτικής στο εκπαιδευτικό σύστημα έχουν σημαντική θέση στην αύξηση της αποτελεσματικότητας και της ποιότητας στην εκπαίδευση, καθώς και στην ανάπτυξη του μαθητή από κάθε άποψη. Κατανόηση εκπαίδευσης</w:t>
      </w:r>
    </w:p>
    <w:p w:rsidR="007E03A0" w:rsidRPr="007E03A0" w:rsidRDefault="007E03A0" w:rsidP="007E03A0">
      <w:pPr>
        <w:rPr>
          <w:lang w:val="en-GB"/>
        </w:rPr>
      </w:pPr>
      <w:r w:rsidRPr="007E03A0">
        <w:rPr>
          <w:lang w:val="en-GB"/>
        </w:rPr>
        <w:t>Υπήρξαν σημαντικές εξελίξεις στις υπηρεσίες προσανατολισμού και ψυχολογικής συμβουλευτικής εντός του εκπαιδευτικού συστήματος στην Τουρκία, ανάλογα με τις εξελίξεις στο εκπαιδευτικό σύστημα και τις πρακτικές του. Μπορούμε να πούμε ότι οι υπηρεσίες προσανατολισμού και ψυχολογικής συμβουλευτικής έχουν μακρά ιστορία στην κοινωνία και το εκπαιδευτικό μας σύστημα, αν και όχι ακριβώς με τη μορφή των σημερινών νοημάτων και πρακτικών.</w:t>
      </w:r>
    </w:p>
    <w:p w:rsidR="007E03A0" w:rsidRPr="007E03A0" w:rsidRDefault="007E03A0" w:rsidP="007E03A0">
      <w:pPr>
        <w:rPr>
          <w:lang w:val="en-GB"/>
        </w:rPr>
      </w:pPr>
      <w:r w:rsidRPr="007E03A0">
        <w:rPr>
          <w:lang w:val="en-GB"/>
        </w:rPr>
        <w:t>Η κατανόηση του να δίνουμε σημασία στην ψυχική υγεία του ατόμου και να του παρέχουμε ψυχολογική βοήθεια είναι μια κατανόηση που υπάρχει στην τουρκική κοινωνία και κουλτούρα από αρχαιοτάτων χρόνων. Υπάρχουν πολλά παραδείγματα πρακτικών που αντικατοπτρίζουν αυτό στα Σελτζουκικά και Οθωμανικά κράτη.</w:t>
      </w:r>
    </w:p>
    <w:p w:rsidR="007E03A0" w:rsidRPr="007E03A0" w:rsidRDefault="007E03A0" w:rsidP="007E03A0">
      <w:pPr>
        <w:rPr>
          <w:lang w:val="en-GB"/>
        </w:rPr>
      </w:pPr>
      <w:r w:rsidRPr="007E03A0">
        <w:rPr>
          <w:lang w:val="en-GB"/>
        </w:rPr>
        <w:t>Από τα πρώτα χρόνια της Δημοκρατίας, υιοθετήθηκε μια προσέγγιση που λαμβάνει υπόψη τα ατομικά ενδιαφέροντα, τις ικανότητες και τις ανάγκες του μαθητή και ο μαθητής ενθαρρύνεται να στραφεί σε μια εκπαίδευση και ένα επάγγελμα που ταιριάζει καλύτερα στις προσωπικές του ιδιότητες. Στην Τουρκία, από τη δεκαετία του 1950, οι υπηρεσίες προσανατολισμού και ψυχολογικής συμβουλευτικής έχουν δοθεί σημασία τόσο σε εκπαιδευτικά ιδρύματα που υπάγονται στο Υπουργείο Εθνικής Παιδείας, σε προγράμματα πανεπιστημιακού επιπέδου και στην κατάρτιση εκπαιδευτικών.</w:t>
      </w:r>
    </w:p>
    <w:p w:rsidR="007E03A0" w:rsidRDefault="007E03A0" w:rsidP="007E03A0">
      <w:pPr>
        <w:rPr>
          <w:lang w:val="en-GB"/>
        </w:rPr>
      </w:pPr>
      <w:r w:rsidRPr="007E03A0">
        <w:rPr>
          <w:lang w:val="en-GB"/>
        </w:rPr>
        <w:t>Έχουν εκδοθεί κανονισμοί και οδηγίες σχετικά με αυτό το θέμα, έχουν ληφθεί αποφάσεις σε εθνικά εκπαιδευτικά συμβούλια, έχουν δημιουργηθεί υπηρεσίες προσανατολισμού και ψυχολογικής συμβουλευτικής στα σχολεία, έχουν ανοίξει κέντρα προσανατολισμού και έρευνας και έχουν σημειωθεί εξελίξεις στην εκπαίδευση του προσωπικού που θα παρέχουν αυτές τις υπηρεσίες. Το 1983 ιδρύθηκε το «Τμήμα Προσανατολισμού Ειδικής Αγωγής» με σκοπό την παροχή υπηρεσιών ειδικής αγωγής, προσανατολισμού και ψυχολογικής συμβουλευτικής στα εκπαιδευτικά ιδρύματα με πιο συντονισμένο και συστηματικό τρόπο.</w:t>
      </w:r>
    </w:p>
    <w:p w:rsidR="005F0DFD" w:rsidRDefault="007E03A0" w:rsidP="007E03A0">
      <w:pPr>
        <w:rPr>
          <w:lang w:val="en-GB"/>
        </w:rPr>
      </w:pPr>
      <w:r w:rsidRPr="007E03A0">
        <w:rPr>
          <w:lang w:val="en-GB"/>
        </w:rPr>
        <w:t>Η Γενική Διεύθυνση Υπηρεσιών Ειδικής Αγωγής και Προσανατολισμού ιδρύθηκε με την επωνυμία «Διεύθυνση της Προεδρίας της Δημοκρατίας της Τουρκίας». Σήμερα, η εκτέλεση υπηρεσιών προσανατολισμού και ψυχολογικής συμβουλευτικής σε όλα τα εκπαιδευτικά ιδρύματα που υπάγονται στο Υπουργείο Εθνικής Παιδείας στην Τουρκία είναι υπό την ευθύνη της Γενικής Διεύθυνσης Υπηρεσιών Ειδικής Αγωγής και Προσανατολισμού.</w:t>
      </w:r>
    </w:p>
    <w:p w:rsidR="005F0DFD" w:rsidRDefault="005F0DFD" w:rsidP="005F0DFD">
      <w:pPr>
        <w:rPr>
          <w:b/>
          <w:bCs/>
          <w:lang w:val="en-GB"/>
        </w:rPr>
      </w:pPr>
      <w:r w:rsidRPr="005F0DFD">
        <w:rPr>
          <w:b/>
          <w:bCs/>
          <w:lang w:val="en-GB"/>
        </w:rPr>
        <w:lastRenderedPageBreak/>
        <w:t>ΝΟΜΟΙ ΠΟΥ ΡΥΘΟΥΝ ΤΗΝ ΠΡΟΣΒΑΣΗ ΤΩΝ ΨΥΧΟΛΟΓΩΝ ΣΤΑ ΣΧΟΛΕΙΑ. ΠΙΘΑΝΕΣ ΕΠΙΠΛΕΟΝ ΑΠΑΙΤΗΣΕΙΣ ΓΙΑ ΕΡΓΑΣΙΑ ΣΕ ΣΧΟΛΕΣ</w:t>
      </w:r>
    </w:p>
    <w:p w:rsidR="005F0DFD" w:rsidRPr="005F0DFD" w:rsidRDefault="005F0DFD" w:rsidP="005F0DFD">
      <w:pPr>
        <w:rPr>
          <w:lang w:val="en-GB"/>
        </w:rPr>
      </w:pPr>
      <w:r w:rsidRPr="005F0DFD">
        <w:rPr>
          <w:lang w:val="en-GB"/>
        </w:rPr>
        <w:t>Οι υπηρεσίες προσανατολισμού και ψυχολογικής συμβουλευτικής στην Τουρκία παρέχονται στο πλαίσιο νόμων, κανονισμών, οδηγιών και εγκυκλίων. «Νόμος Πρωτοβάθμιας Εκπαίδευσης και Εκπαίδευσης Ν. 222, Νόμος για τους Δημόσιους Υπαλλήλους Ν. 657, Βασικός Νόμος Εθνικής Εκπαίδευσης αρ. 1739, Νόμος Επαγγελματικής Εκπαίδευσης αρ. αποτελούν τις νομικές βάσεις των υπηρεσιών προσανατολισμού και ψυχολογικής συμβουλευτικής. Εθνικό Νο 1739</w:t>
      </w:r>
    </w:p>
    <w:p w:rsidR="005F0DFD" w:rsidRPr="005F0DFD" w:rsidRDefault="005F0DFD" w:rsidP="005F0DFD">
      <w:pPr>
        <w:rPr>
          <w:lang w:val="en-GB"/>
        </w:rPr>
      </w:pPr>
      <w:r w:rsidRPr="005F0DFD">
        <w:rPr>
          <w:lang w:val="en-GB"/>
        </w:rPr>
        <w:t>Σύμφωνα με τον Βασικό Νόμο για την Εκπαίδευση, αναφέρεται ότι στη διαδικασία προσανατολισμού, η οποία περιλαμβάνεται στις Βασικές Αρχές της Τουρκικής Εθνικής Εκπαίδευσης, τα άτομα θα εκπαιδεύονται κατευθυνόμενα σε διάφορα προγράμματα ή σχολεία κατά τη διάρκεια της εκπαίδευσής τους στο βαθμό και σύμφωνα με τα ενδιαφέροντα, τα ταλέντα και τις ικανότητές τους. Επιπλέον, τονίζεται ότι για την κατεύθυνση και τη μέτρηση της επιτυχίας θα χρησιμοποιηθούν υπηρεσίες προσανατολισμού και ψυχολογικής συμβουλευτικής και αντικειμενικές μέθοδοι μέτρησης και αξιολόγησης. Επιπρόσθετα, αναφέρεται ότι κατά τη διαδικασία προετοιμασίας των φοιτητών για τη ζωή και την τριτοβάθμια εκπαίδευση με την κατάρτιση ως προς τα ενδιαφέροντα, τα ταλέντα και τις ικανότητές τους, θα πραγματοποιηθούν οι απαραίτητες μελέτες από τις υπηρεσίες προσανατολισμού και ψυχολογικής συμβουλευτικής για την προώθηση του το σχολείο και το πρόγραμμα, καθώς και η προώθηση του επαγγέλματος. Επιπλέον, με τον Νόμο για την Προστασία του Παιδιού Αρ. Η προσωπική ασφάλεια διατρέχει κίνδυνο, οι οποίοι παραμελούνται ή κακοποιούνται ή είναι θύματα εγκληματικών πράξεων. Έχει δοθεί το καθήκον και η ευθύνη παροχής συμβουλευτικών υπηρεσιών στο πλαίσιο των υπηρεσιών καθοδήγησης και ψυχολογικής συμβουλευτικής σχετικά με τα μέτρα που πρέπει να εφαρμοστούν για τους φροντιστές.</w:t>
      </w:r>
    </w:p>
    <w:p w:rsidR="005F0DFD" w:rsidRPr="005F0DFD" w:rsidRDefault="005F0DFD" w:rsidP="005F0DFD">
      <w:pPr>
        <w:rPr>
          <w:lang w:val="en-GB"/>
        </w:rPr>
      </w:pPr>
      <w:r w:rsidRPr="005F0DFD">
        <w:rPr>
          <w:lang w:val="en-GB"/>
        </w:rPr>
        <w:t>Με τον Κανονισμό Υπηρεσιών Προσανατολισμού και Ψυχολογικής Συμβουλευτικής του Υπουργείου Εθνικής Παιδείας που δημοσιεύθηκε στο ΦΕΚ 14.08.2020 και με αριθμό 31213 που συντάχθηκε από το Υπουργείο Εθνικής Παιδείας, επαρχιακές και επαρχιακές υπηρεσίες προσανατολισμού και ψυχολογικής συμβουλευτικής και υπηρεσίες προσανατολισμού και συμβουλευτικής σε ιδιωτικό και δημόσιο εκπαιδευτικά ιδρύματα και κέντρα προσανατολισμού και έρευνας όπου παρέχονται αυτές οι υπηρεσίες.</w:t>
      </w:r>
    </w:p>
    <w:p w:rsidR="005F0DFD" w:rsidRPr="005F0DFD" w:rsidRDefault="005F0DFD" w:rsidP="005F0DFD">
      <w:pPr>
        <w:rPr>
          <w:lang w:val="en-GB"/>
        </w:rPr>
      </w:pPr>
      <w:r w:rsidRPr="005F0DFD">
        <w:rPr>
          <w:lang w:val="en-GB"/>
        </w:rPr>
        <w:t>Έχει καθοριστεί ο τρόπος με τον οποίο θα παρέχονται οι υπηρεσίες ψυχολογικής συμβουλευτικής. Ο κύριος σκοπός είναι να αναθρέψει άτομα που γνωρίζουν τον εαυτό τους με υπηρεσίες προσανατολισμού και ψυχολογικής συμβουλευτικής, που μπορούν να αξιολογήσουν τις εκπαιδευτικές και επαγγελματικές ευκαιρίες που τους προσφέρονται και να αναλάβουν την ευθύνη και να υποστηρίξουν την κοινωνική, συναισθηματική, ακαδημαϊκή και επαγγελματική τους ανάπτυξη, ώστε να μπορεί να οδηγήσει μια υγιή ζωή στην κοινωνία. Σύμφωνα με αυτόν τον κανονισμό, αναφέρεται ότι οι υπηρεσίες προσανατολισμού και ψυχολογικής συμβουλευτικής θα πρέπει να παρέχονται με υπεύθυνη προσέγγιση σε κοινή κατανόηση και συνεργασία από όλους τους εμπλεκόμενους φορείς με τρόπο που να εξυπηρετεί την ολιστική ανάπτυξη των μαθητών.</w:t>
      </w:r>
    </w:p>
    <w:p w:rsidR="005F0DFD" w:rsidRPr="005F0DFD" w:rsidRDefault="005F0DFD" w:rsidP="005F0DFD">
      <w:pPr>
        <w:rPr>
          <w:lang w:val="en-GB"/>
        </w:rPr>
      </w:pPr>
      <w:r w:rsidRPr="005F0DFD">
        <w:rPr>
          <w:lang w:val="en-GB"/>
        </w:rPr>
        <w:t>Επιπλέον, τονίστηκε ότι οι υπηρεσίες αυτές θα πρέπει να παρέχονται σε προγραμματισμένη, προγραμματισμένη, επιστημονική βάση με αναπτυξιακή και προληπτική προσέγγιση ώστε να περιλαμβάνει όλους τους μαθητές.</w:t>
      </w:r>
    </w:p>
    <w:p w:rsidR="005F0DFD" w:rsidRDefault="005F0DFD" w:rsidP="005F0DFD">
      <w:pPr>
        <w:rPr>
          <w:lang w:val="en-GB"/>
        </w:rPr>
      </w:pPr>
      <w:r w:rsidRPr="005F0DFD">
        <w:rPr>
          <w:lang w:val="en-GB"/>
        </w:rPr>
        <w:t xml:space="preserve">Οι αρχές δεοντολογίας που πρέπει να ακολουθούνται από το προσωπικό που παρέχει τις υπηρεσίες προσανατολισμού και ψυχολογικής συμβουλευτικής σε εκπαιδευτικά ιδρύματα και κέντρα προσανατολισμού και έρευνας καθορίζονται από την Οδηγία Δεοντολογίας του Υπουργείου Εθνικής Παιδείας και Υπηρεσιών Προσανατολισμού και Ψυχολογικής Συμβουλευτικής. Με την παρούσα οδηγία, στον σχεδιασμό και την εκτέλεση των υπηρεσιών καθοδήγησης και ψυχολογικής </w:t>
      </w:r>
      <w:r w:rsidRPr="005F0DFD">
        <w:rPr>
          <w:lang w:val="en-GB"/>
        </w:rPr>
        <w:lastRenderedPageBreak/>
        <w:t>συμβουλευτικής· Οι αρχές της ικανότητας, της ειλικρίνειας, της εμπιστευτικότητας, της ευαισθησίας, της επιστήμης και της υπευθυνότητας λαμβάνονται ως βάση. Στο πλαίσιο των αρχών αυτών επεξηγούνται αναλυτικά τα καθήκοντα, οι αρμοδιότητες και οι αρμοδιότητες σχετικά με την παροχή των υπηρεσιών αυτών σε εκπαιδευτικά ιδρύματα, κέντρα προσανατολισμού και έρευνας μαζί με τους κεντρικούς και επαρχιακούς οργανισμούς του Υπουργείου.</w:t>
      </w:r>
    </w:p>
    <w:p w:rsidR="005F0DFD" w:rsidRPr="005F0DFD" w:rsidRDefault="005F0DFD" w:rsidP="005F0DFD">
      <w:pPr>
        <w:rPr>
          <w:lang w:val="en-GB"/>
        </w:rPr>
      </w:pPr>
      <w:r w:rsidRPr="005F0DFD">
        <w:rPr>
          <w:lang w:val="en-GB"/>
        </w:rPr>
        <w:t>Υπηρεσίες προσανατολισμού και συμβουλευτικής που λειτουργούν με σκοπό τον σχεδιασμό, την παροχή και τον συντονισμό των υπηρεσιών καθοδήγησης και ψυχολογικής συμβουλευτικής και ειδικής αγωγής σε επαρχιακό ή επαρχιακό επίπεδο, παρακολούθηση και αξιολόγηση των παρεχόμενων υπηρεσιών.</w:t>
      </w:r>
    </w:p>
    <w:p w:rsidR="005F0DFD" w:rsidRPr="005F0DFD" w:rsidRDefault="005F0DFD" w:rsidP="005F0DFD">
      <w:pPr>
        <w:rPr>
          <w:lang w:val="en-GB"/>
        </w:rPr>
      </w:pPr>
      <w:r w:rsidRPr="005F0DFD">
        <w:rPr>
          <w:lang w:val="en-GB"/>
        </w:rPr>
        <w:t>Η λειτουργία και τα καθήκοντα των κέντρων προσανατολισμού και έρευνας και τα καθήκοντα, οι αρμοδιότητες και οι αρμοδιότητες του προσωπικού που εργάζεται στα ιδρύματα αυτά καθορίζονται από την Οδηγία του Υπουργείου Εθνικής Εκπαίδευσης για τα Κέντρα Προσανατολισμού και Έρευνας. Με την οδηγία αυτή επεξηγούνται τα τμήματα στα κέντρα προσανατολισμού και έρευνας και οι βασικοί τομείς υπηρεσιών που σχετίζονται με αυτά τα τμήματα.</w:t>
      </w:r>
    </w:p>
    <w:p w:rsidR="005F0DFD" w:rsidRPr="005F0DFD" w:rsidRDefault="005F0DFD" w:rsidP="005F0DFD">
      <w:pPr>
        <w:rPr>
          <w:lang w:val="en-GB"/>
        </w:rPr>
      </w:pPr>
      <w:r w:rsidRPr="005F0DFD">
        <w:rPr>
          <w:lang w:val="en-GB"/>
        </w:rPr>
        <w:t>Επιπλέον, ορίζονται καθήκοντα που σχετίζονται με κάθε τομέα υπηρεσίας στα ιδρύματα αυτά και προσδιορίζονται επίσης τα καθήκοντα, οι αρμοδιότητες και οι ευθύνες του προσωπικού που παρέχει τις υπηρεσίες αυτές.</w:t>
      </w:r>
    </w:p>
    <w:p w:rsidR="005F0DFD" w:rsidRPr="005F0DFD" w:rsidRDefault="005F0DFD" w:rsidP="005F0DFD">
      <w:pPr>
        <w:rPr>
          <w:lang w:val="en-GB"/>
        </w:rPr>
      </w:pPr>
      <w:r w:rsidRPr="005F0DFD">
        <w:rPr>
          <w:lang w:val="en-GB"/>
        </w:rPr>
        <w:t>Στο πλαίσιο των υπηρεσιών καθοδήγησης και ψυχολογικής συμβουλευτικής, οι αρχές σχετικά με την εκτέλεση των υπηρεσιών ψυχοκοινωνικής υποστήριξης έναντι δύσκολων γεγονότων της ζωής όπως φυσικές καταστροφές, τρομοκρατία, μετανάστευση, αυτοκτονία, πένθος θανάτου, σεξουαλική κακοποίηση έχουν καθοριστεί από την Ψυχοκοινωνική Προστασία. , Οδηγία για τις υπηρεσίες πρόληψης και παρέμβασης σε κρίσεις. Στην παρούσα οδηγία επεξηγούνται αναλυτικά τα καθήκοντα, οι αρμοδιότητες και οι αρμοδιότητες σχετικά με την παροχή υπηρεσιών ψυχοκοινωνικής υποστήριξης σε εκπαιδευτικά ιδρύματα, κέντρα προσανατολισμού και έρευνας μαζί με τους κεντρικούς και επαρχιακούς οργανισμούς του Υπουργείου.</w:t>
      </w:r>
    </w:p>
    <w:p w:rsidR="005F0DFD" w:rsidRPr="005F0DFD" w:rsidRDefault="005F0DFD" w:rsidP="005F0DFD">
      <w:pPr>
        <w:rPr>
          <w:lang w:val="en-GB"/>
        </w:rPr>
      </w:pPr>
      <w:r w:rsidRPr="005F0DFD">
        <w:rPr>
          <w:lang w:val="en-GB"/>
        </w:rPr>
        <w:t>Επιπλέον, με την οδηγία αυτή καθορίστηκαν τα καθήκοντα, οι αρμοδιότητες και οι αρμοδιότητες των ομάδων ψυχοκοινωνικής προστασίας, πρόληψης και αντιμετώπισης κρίσεων που είναι εγκατεστημένες σε επαρχίες, περιφέρειες και σχολεία.</w:t>
      </w:r>
    </w:p>
    <w:p w:rsidR="005F0DFD" w:rsidRPr="005F0DFD" w:rsidRDefault="005F0DFD" w:rsidP="005F0DFD">
      <w:pPr>
        <w:rPr>
          <w:lang w:val="en-GB"/>
        </w:rPr>
      </w:pPr>
      <w:r w:rsidRPr="005F0DFD">
        <w:rPr>
          <w:lang w:val="en-GB"/>
        </w:rPr>
        <w:t>Εκτός από τους νόμους, τους κανονισμούς και τις οδηγίες που αναφέρθηκαν παραπάνω, έχουν εκπονηθεί εγκύκλιοι για διάφορα θέματα για τη διασφάλιση προτύπων στην παροχή υπηρεσιών καθοδήγησης και ψυχολογικής συμβουλευτικής. Η «Εγκύκλιος Υπηρεσιών Καθοδήγησης» έχει δημοσιευθεί για να διασφαλίσει την αποτελεσματική εκτέλεση των υπηρεσιών προσανατολισμού και ψυχολογικής συμβουλευτικής στα εκπαιδευτικά ιδρύματα.</w:t>
      </w:r>
    </w:p>
    <w:p w:rsidR="005F0DFD" w:rsidRDefault="005F0DFD" w:rsidP="005F0DFD">
      <w:pPr>
        <w:rPr>
          <w:lang w:val="en-GB"/>
        </w:rPr>
      </w:pPr>
      <w:r w:rsidRPr="005F0DFD">
        <w:rPr>
          <w:lang w:val="en-GB"/>
        </w:rPr>
        <w:t>«Εγκύκλιος για την Πρόληψη και Μείωση της Βίας στο Εκπαιδευτικό Περιβάλλον» για την προστασία των παιδιών και των νέων μας από πράξεις βίας και βλαβερών ουσιών και «Εγκύκλιος για την Πρόληψη της Βίας στα Σχολεία» για την επιτυχή διεξαγωγή της εκπαίδευσης και κατάρτισης στα σχολεία μας/ ιδρύματα σε ένα ασφαλές περιβάλλον, απαλλαγμένο από αρνητικές διαδικασίες όπως η βία, η επιθετικότητα και ο εκφοβισμός. Η «Εγκύκλιος για την καταπολέμηση της χρήσης ναρκωτικών και του εθισμού» δημοσιεύτηκε ως μέρος των προσπαθειών για την προστασία των μαθητών μας από επιβλαβείς συνήθειες και την καταπολέμηση του εθισμού.</w:t>
      </w:r>
    </w:p>
    <w:p w:rsidR="005F0DFD" w:rsidRPr="005F0DFD" w:rsidRDefault="005F0DFD" w:rsidP="005F0DFD">
      <w:pPr>
        <w:shd w:val="clear" w:color="auto" w:fill="FFFFFF" w:themeFill="background1"/>
        <w:rPr>
          <w:b/>
          <w:bCs/>
          <w:lang w:val="en-GB"/>
        </w:rPr>
      </w:pPr>
      <w:r w:rsidRPr="005F0DFD">
        <w:rPr>
          <w:b/>
          <w:bCs/>
          <w:lang w:val="en-GB"/>
        </w:rPr>
        <w:t>Περίληψη</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 xml:space="preserve">Οι υπηρεσίες προσανατολισμού και ψυχολογικής συμβουλευτικής έχουν νομικές βάσεις, κυρίως τον Βασικό Νόμο Εθνικής Εκπαίδευσης Νο. 1739 και τον Νόμο για την Προστασία </w:t>
      </w:r>
      <w:r w:rsidRPr="005F0DFD">
        <w:rPr>
          <w:lang w:val="en-GB"/>
        </w:rPr>
        <w:lastRenderedPageBreak/>
        <w:t>του Παιδιού Νο. 5395. Επιπλέον, με τον κανονισμό του Υπουργείου Εθνικής Εκπαίδευσης και Υπηρεσιών Ψυχολογικής Συμβουλευτικής, έχει καθοριστεί ο τρόπος με τον οποίο η καθοδήγηση και θα παρέχονται υπηρεσίες ψυχολογικής συμβουλευτικής σε επαρχιακό και περιφερειακό επίπεδο και υπηρεσίες προσανατολισμού και ψυχολογικής συμβουλευτικής σε ιδιωτικά και δημόσια εκπαιδευτικά ιδρύματα και κέντρα προσανατολισμού και έρευνας όπου παρέχονται αυτές οι υπηρεσίες.</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Μαζί με την Οδηγία Δεοντολογίας για τις Υπηρεσίες Καθοδήγησης και Ψυχολογικής Συμβουλευτικής MoNE, την Οδηγία για το Κέντρο Καθοδήγησης και Έρευνας MoNE, την Οδηγία για τις Υπηρεσίες Ψυχοκοινωνικής Προστασίας, Πρόληψης και Παρέμβασης σε Κρίσεις, εγκυκλίους για διαφορετικά θέματα και τις αρχές και τα πρότυπα για τον τρόπο παροχής αυτών των υπηρεσιών καθορίστηκε.</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Αρμόδια για την εκτέλεση των υπηρεσιών αυτών είναι η Γενική Διεύθυνση Υπηρεσιών Ειδικής Αγωγής και Προσανατολισμού του κεντρικού οργανισμού του Υπουργείου Εθνικής Παιδείας.</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Η επαρχιακή εκτελεστική επιτροπή των υπηρεσιών προσανατολισμού και ψυχολογικής συμβουλευτικής συγκροτείται για τον προγραμματισμό των υπηρεσιών προσανατολισμού και ψυχολογικής συμβουλευτικής σε επαρχιακό επίπεδο και για τη διασφάλιση της διοργανικής συνεργασίας. Επιπλέον, τα κέντρα προσανατολισμού και έρευνας σε επαρχιακό και περιφερειακό επίπεδο είναι ιδρύματα που παρέχουν αυτές τις υπηρεσίες εντός της δικής τους δομής και συντονίζουν την παροχή αυτών των υπηρεσιών στα εκπαιδευτικά ιδρύματα.</w:t>
      </w:r>
    </w:p>
    <w:p w:rsidR="005F0DFD" w:rsidRDefault="005F0DFD" w:rsidP="005F0DFD">
      <w:pPr>
        <w:pStyle w:val="Paragraphedeliste"/>
        <w:numPr>
          <w:ilvl w:val="0"/>
          <w:numId w:val="3"/>
        </w:numPr>
        <w:shd w:val="clear" w:color="auto" w:fill="D9E2F3" w:themeFill="accent1" w:themeFillTint="33"/>
        <w:rPr>
          <w:lang w:val="en-GB"/>
        </w:rPr>
      </w:pPr>
      <w:r w:rsidRPr="005F0DFD">
        <w:rPr>
          <w:lang w:val="en-GB"/>
        </w:rPr>
        <w:t>Κέντρα προσανατολισμού και έρευνας· Αποτελείται από δύο ενότητες, δηλαδή το τμήμα των υπηρεσιών προσανατολισμού και ψυχολογικής συμβουλευτικής και το τμήμα των υπηρεσιών ειδικής αγωγής. Το Τμήμα Υπηρεσιών Προσανατολισμού και Ψυχολογικής Συμβουλευτικής λειτουργεί σε τέσσερις βασικούς τομείς υπηρεσιών: σχολικό προσανατολισμό και ψυχολογική συμβουλευτική, ψυχοκοινωνική υποστήριξη, ατομική και ομαδική ψυχολογική συμβουλευτική και προσανατολισμό και έρευνα και ανάπτυξη.</w:t>
      </w:r>
    </w:p>
    <w:p w:rsidR="005F0DFD" w:rsidRDefault="005F0DFD" w:rsidP="005F0DFD">
      <w:pPr>
        <w:pStyle w:val="Paragraphedeliste"/>
        <w:shd w:val="clear" w:color="auto" w:fill="FFFFFF" w:themeFill="background1"/>
        <w:rPr>
          <w:lang w:val="en-GB"/>
        </w:rPr>
      </w:pPr>
    </w:p>
    <w:p w:rsidR="005F0DFD" w:rsidRDefault="005F0DFD">
      <w:pPr>
        <w:jc w:val="left"/>
        <w:rPr>
          <w:lang w:val="en-GB"/>
        </w:rPr>
      </w:pPr>
      <w:r>
        <w:rPr>
          <w:lang w:val="en-GB"/>
        </w:rPr>
        <w:br w:type="page"/>
      </w:r>
    </w:p>
    <w:p w:rsidR="005F0DFD" w:rsidRDefault="005F0DFD" w:rsidP="005F0DFD">
      <w:pPr>
        <w:pStyle w:val="Titre3"/>
        <w:rPr>
          <w:lang w:val="en-GB"/>
        </w:rPr>
      </w:pPr>
      <w:bookmarkStart w:id="6" w:name="_Toc132381525"/>
      <w:r>
        <w:rPr>
          <w:lang w:val="en-GB"/>
        </w:rPr>
        <w:lastRenderedPageBreak/>
        <w:t>Η ΣΧΟΛΙΚΗ ΨΥΧΟΛΟΓΙΑ ΣΤΗΝ ΚΥΠΡΟ</w:t>
      </w:r>
      <w:bookmarkEnd w:id="6"/>
    </w:p>
    <w:p w:rsidR="005F0DFD" w:rsidRDefault="005F0DFD" w:rsidP="005F0DFD">
      <w:pPr>
        <w:rPr>
          <w:lang w:val="en-GB"/>
        </w:rPr>
      </w:pPr>
    </w:p>
    <w:p w:rsidR="005F0DFD" w:rsidRPr="005F0DFD" w:rsidRDefault="005F0DFD" w:rsidP="005F0DFD">
      <w:pPr>
        <w:rPr>
          <w:lang w:val="en-GB"/>
        </w:rPr>
      </w:pPr>
      <w:r w:rsidRPr="005F0DFD">
        <w:rPr>
          <w:lang w:val="en-GB"/>
        </w:rPr>
        <w:t>Η ψυχολογία στην Κύπρο είναι στα σπάργανα. Στις αρχές της δεκαετίας του 1970 τα πρώτα άτομα που σπούδασαν ψυχολογία στο εξωτερικό, εισήγαγαν αυτό το επιστημονικό πεδίο στη χώρα (Τζιόνγουρος, 2007). Είναι αξιοσημείωτο, όμως, ότι ήταν επαγγελματίες ειδικευμένοι στην ψυχιατρική και άλλα επαγγέλματα ψυχικής υγείας και είχαν περαιτέρω εκπαίδευση στον τομέα της ψυχολογίας. Τα πρώτα βήματα σημαδεύτηκαν από την τουρκική εισβολή και κατοχή του 1/3 του νησιού το 1974. Σχεδόν ο μισός πληθυσμός γίνεται πρόσφυγας και πολλές οικογένειες έχασαν κάποιο αγαπημένο τους πρόσωπο κατά τη διάρκεια του πολέμου ή είχαν αγνοούμενα μέλη της οικογένειάς τους (Άδωνις, Καρέκλα &amp; Κωνσταντίνου, 2007). Ως εκ τούτου, η ανασφάλεια στη χώρα τους και οι απώλειες ζωών κατά τη διάρκεια ενός πολέμου, συνέβαλαν στο αυξημένο ενδιαφέρον των ατόμων να ακολουθήσουν αυτήν την επιστημονική οδό.</w:t>
      </w:r>
    </w:p>
    <w:p w:rsidR="005F0DFD" w:rsidRPr="005F0DFD" w:rsidRDefault="005F0DFD" w:rsidP="005F0DFD">
      <w:pPr>
        <w:rPr>
          <w:lang w:val="en-GB"/>
        </w:rPr>
      </w:pPr>
      <w:r w:rsidRPr="005F0DFD">
        <w:rPr>
          <w:lang w:val="en-GB"/>
        </w:rPr>
        <w:t>Ας σημειωθεί, επίσης, ότι μέχρι πολύ πρόσφατα -1991- η μεταλυκειακή εκπαίδευση στη χώρα ήταν ανύπαρκτη. Εάν ένα άτομο ήθελε να λάβει πτυχίο πανεπιστημίου, έπρεπε να σπουδάσει στο εξωτερικό. Στη συνέχεια, κατά τις δεκαετίες του '70 και του '80, άτομα που ήθελαν να σπουδάσουν ψυχολογία, έπρεπε να πάνε στο εξωτερικό κυρίως στην Ελλάδα, το Ηνωμένο Βασίλειο, τις ΗΠΑ και την ΕΣΣΔ για να λάβουν το πτυχίο τους και να επιστρέψουν στην Κύπρο για να ασκήσουν το επάγγελμά τους.</w:t>
      </w:r>
    </w:p>
    <w:p w:rsidR="005F0DFD" w:rsidRDefault="005F0DFD" w:rsidP="005F0DFD">
      <w:pPr>
        <w:rPr>
          <w:lang w:val="en-GB"/>
        </w:rPr>
      </w:pPr>
      <w:r w:rsidRPr="005F0DFD">
        <w:rPr>
          <w:lang w:val="en-GB"/>
        </w:rPr>
        <w:t>Τότε προέκυψε η ανάγκη καθιέρωσης του επαγγέλματος. Οι ψυχολόγοι ήθελαν η κυβέρνηση της Κύπρου να αναγνωρίσει και να καθιερώσει νομικά την εξειδίκευσή τους ως επαγγελματίες που συμβάλλουν στην ψυχική υγεία (Τζιόνγουρος, 2007). Για να επιτευχθεί αυτό, 21 ψυχολόγοι σχημάτισαν το 1980 τον Σύνδεσμο Ψυχολόγων Κύπρου (ΚΥΨΑ), ο οποίος είναι ο επαγγελματικός φορέας που ιδρύθηκε για την υποστήριξη του τομέα της ψυχολογίας στη χώρα. Όπως υποστηρίζει ο Τζιόνγουρος (2007), ο κύριος στόχος του CYPSA ήταν να υποστηρίξει τον τομέα της ψυχολογίας με:</w:t>
      </w:r>
    </w:p>
    <w:p w:rsidR="005F0DFD" w:rsidRPr="005F0DFD" w:rsidRDefault="005F0DFD" w:rsidP="005F0DFD">
      <w:pPr>
        <w:pStyle w:val="Paragraphedeliste"/>
        <w:numPr>
          <w:ilvl w:val="0"/>
          <w:numId w:val="4"/>
        </w:numPr>
        <w:rPr>
          <w:lang w:val="en-GB"/>
        </w:rPr>
      </w:pPr>
      <w:r w:rsidRPr="005F0DFD">
        <w:rPr>
          <w:lang w:val="en-GB"/>
        </w:rPr>
        <w:t>Εγκρίνοντας τα οφέλη των ψυχολόγων μέσω της νομικής καθιέρωσης της ψυχολογίας ως επάγγελμα ψυχικής υγείας.</w:t>
      </w:r>
    </w:p>
    <w:p w:rsidR="005F0DFD" w:rsidRPr="005F0DFD" w:rsidRDefault="005F0DFD" w:rsidP="005F0DFD">
      <w:pPr>
        <w:pStyle w:val="Paragraphedeliste"/>
        <w:numPr>
          <w:ilvl w:val="0"/>
          <w:numId w:val="4"/>
        </w:numPr>
        <w:rPr>
          <w:lang w:val="en-GB"/>
        </w:rPr>
      </w:pPr>
      <w:r w:rsidRPr="005F0DFD">
        <w:rPr>
          <w:lang w:val="en-GB"/>
        </w:rPr>
        <w:t>Αναγνώριση και εκπαίδευση του κοινού σχετικά με το ρόλο, την τεχνογνωσία, τη δεοντολογία και τις μεθοδολογίες που χρησιμοποιούν οι ψυχολόγοι, καθώς και για τις υπηρεσίες που προσφέρουν οι ψυχολόγοι</w:t>
      </w:r>
    </w:p>
    <w:p w:rsidR="005F0DFD" w:rsidRPr="005F0DFD" w:rsidRDefault="005F0DFD" w:rsidP="005F0DFD">
      <w:pPr>
        <w:pStyle w:val="Paragraphedeliste"/>
        <w:numPr>
          <w:ilvl w:val="0"/>
          <w:numId w:val="4"/>
        </w:numPr>
        <w:rPr>
          <w:lang w:val="en-GB"/>
        </w:rPr>
      </w:pPr>
      <w:r w:rsidRPr="005F0DFD">
        <w:rPr>
          <w:lang w:val="en-GB"/>
        </w:rPr>
        <w:t>Ανάπτυξη, προώθηση, χρήση και εξάσκηση της επιστήμης της ψυχολογίας.</w:t>
      </w:r>
    </w:p>
    <w:p w:rsidR="005F0DFD" w:rsidRPr="005F0DFD" w:rsidRDefault="005F0DFD" w:rsidP="005F0DFD">
      <w:pPr>
        <w:pStyle w:val="Paragraphedeliste"/>
        <w:numPr>
          <w:ilvl w:val="0"/>
          <w:numId w:val="4"/>
        </w:numPr>
        <w:rPr>
          <w:lang w:val="en-GB"/>
        </w:rPr>
      </w:pPr>
      <w:r w:rsidRPr="005F0DFD">
        <w:rPr>
          <w:lang w:val="en-GB"/>
        </w:rPr>
        <w:t>Η ενεργή συμμετοχή στο σχεδιασμό σε πολιτικό επίπεδο για την προώθηση των δημόσιων πολιτικών σε θέματα που αφορούν τον τομέα της ψυχολογίας.</w:t>
      </w:r>
    </w:p>
    <w:p w:rsidR="005F0DFD" w:rsidRPr="005F0DFD" w:rsidRDefault="005F0DFD" w:rsidP="005F0DFD">
      <w:pPr>
        <w:pStyle w:val="Paragraphedeliste"/>
        <w:numPr>
          <w:ilvl w:val="0"/>
          <w:numId w:val="4"/>
        </w:numPr>
        <w:rPr>
          <w:lang w:val="en-GB"/>
        </w:rPr>
      </w:pPr>
      <w:r w:rsidRPr="005F0DFD">
        <w:rPr>
          <w:lang w:val="en-GB"/>
        </w:rPr>
        <w:t>Προσφέρει επαγγελματική καθοδήγηση σε άτομα που ενδιαφέρονται για τον τομέα της ψυχολογίας μέσω της παροχής έγκυρων και αξιόπιστων πληροφοριών στα μέλη του σχετικά με τα επαγγελματικά τους καθήκοντα και ευθύνες.</w:t>
      </w:r>
    </w:p>
    <w:p w:rsidR="005F0DFD" w:rsidRPr="005F0DFD" w:rsidRDefault="005F0DFD" w:rsidP="005F0DFD">
      <w:pPr>
        <w:pStyle w:val="Paragraphedeliste"/>
        <w:numPr>
          <w:ilvl w:val="0"/>
          <w:numId w:val="4"/>
        </w:numPr>
        <w:rPr>
          <w:lang w:val="en-GB"/>
        </w:rPr>
      </w:pPr>
      <w:r w:rsidRPr="005F0DFD">
        <w:rPr>
          <w:lang w:val="en-GB"/>
        </w:rPr>
        <w:t>Διεύρυνση της συνεργασίας μεταξύ των μελών του συλλόγου και των αντίστοιχων συναδέλφων τους στο εξωτερικό. και</w:t>
      </w:r>
    </w:p>
    <w:p w:rsidR="005F0DFD" w:rsidRPr="005F0DFD" w:rsidRDefault="005F0DFD" w:rsidP="005F0DFD">
      <w:pPr>
        <w:pStyle w:val="Paragraphedeliste"/>
        <w:numPr>
          <w:ilvl w:val="0"/>
          <w:numId w:val="4"/>
        </w:numPr>
        <w:rPr>
          <w:lang w:val="en-GB"/>
        </w:rPr>
      </w:pPr>
      <w:r w:rsidRPr="005F0DFD">
        <w:rPr>
          <w:lang w:val="en-GB"/>
        </w:rPr>
        <w:t>Ασφαλής προστασία της ευημερίας του κοινού ως καταναλωτών υπηρεσιών ψυχικής υγείας.</w:t>
      </w:r>
    </w:p>
    <w:p w:rsidR="005F0DFD" w:rsidRPr="005F0DFD" w:rsidRDefault="005F0DFD" w:rsidP="005F0DFD">
      <w:pPr>
        <w:rPr>
          <w:lang w:val="en-GB"/>
        </w:rPr>
      </w:pPr>
    </w:p>
    <w:p w:rsidR="005F0DFD" w:rsidRPr="005F0DFD" w:rsidRDefault="005F0DFD" w:rsidP="005F0DFD">
      <w:pPr>
        <w:rPr>
          <w:lang w:val="en-GB"/>
        </w:rPr>
      </w:pPr>
      <w:r w:rsidRPr="005F0DFD">
        <w:rPr>
          <w:lang w:val="en-GB"/>
        </w:rPr>
        <w:t xml:space="preserve">Η ψυχολογία στην Κύπρο και κατ' επέκταση η CYPSA αντιμετώπισε μεγάλες προκλήσεις και δυσκολίες ακολουθώντας την οδό της νομικής κατοχύρωσης. Μια μεγάλη πρόκληση ήταν η διαφορετικότητα, καθώς ένας μεγάλος αριθμός ψυχολόγων είχε σπουδάσει στο εξωτερικό σε διαφορετικά πλαίσια ψυχολογίας και πολιτισμούς. Αυτό μπορεί να μην φαίνεται ως πρόκληση. </w:t>
      </w:r>
      <w:r w:rsidRPr="005F0DFD">
        <w:rPr>
          <w:lang w:val="en-GB"/>
        </w:rPr>
        <w:lastRenderedPageBreak/>
        <w:t>Αντίθετα, θα μπορούσε να θεωρηθεί ως όφελος, αφού η ποικιλία πλαισίων και πολιτισμών ψυχολογίας θα μπορούσε να εμπλουτίσει τον τομέα της ψυχολογίας στη χώρα. Αλλά το γεγονός ότι η ψυχολογία βρισκόταν στα πεζικά της στάδια στην Κύπρο σε συνδυασμό με την έλλειψη ενιαίας φιλοσοφίας διδασκαλίας της ψυχολογίας και η έλλειψη διεθνώς συμφωνημένων προγραμμάτων σπουδών για να γίνει ασκούμενος ψυχολόγος, οδήγησε σε σύγχυση ως προς τους ρόλους, τα καθήκοντα και τις ευθύνες. Κύπριοι ψυχολόγοι, έχοντας σπουδάσει σε διάφορες χώρες, εφαρμόζουν ποικίλες προσεγγίσεις, ηθική και εξειδίκευση, οδηγώντας σε συζητήσεις μεταξύ τους. Ένα καλό παράδειγμα είναι αυτό των ΗΠΑ, όπου η Εκπαιδευτική και η Σχολική Ψυχολογία είναι εντελώς διαφορετικά υποπεδία στην ψυχολογία. Ο εκπαιδευτικός ψυχολόγος σχετίζεται με «τη θεωρία, τη μεθοδολογία και την εφαρμογή σε ένα ευρύ φάσμα θεμάτων διδασκαλίας, κατάρτισης και μάθησης» (APA, 2007a), ενώ οι σχολικοί ψυχολόγοι είναι «επιστήμονες-πρακτικοί ψυχολόγοι των οποίων τα κύρια επαγγελματικά ενδιαφέροντα βρίσκονται στα παιδιά. , οι οικογένειες και η σχολική διαδικασία και οι ψυχολόγοι συμμετέχουν στην παροχή ολοκληρωμένων ψυχολογικών υπηρεσιών σε παιδιά, εφήβους και οικογένειες στα σχολεία και σε άλλα εφαρμοσμένα περιβάλλοντα» (APA, 2007β). Στο Ηνωμένο Βασίλειο ο εκπαιδευτικός ψυχολόγος είναι ο σχολικός ψυχολόγος όπως και στις ΗΠΑ και εμπλέκεται στη διαδικασία «να αντιμετωπίσει τα προβλήματα που αντιμετωπίζουν οι νέοι στην εκπαίδευση, τα οποία μπορεί να περιλαμβάνουν μαθησιακές δυσκολίες και κοινωνικά ή συναισθηματικά προβλήματα. Εκτελούν ένα ευρύ φάσμα εργασιών για να ενισχύσουν τη μάθηση των παιδιών και να επιτρέψουν στους δασκάλους να συνειδητοποιήσουν περισσότερο τους κοινωνικούς παράγοντες που επηρεάζουν τη διδασκαλία και τη μάθηση» (BPS, 2007).</w:t>
      </w:r>
    </w:p>
    <w:p w:rsidR="005F0DFD" w:rsidRDefault="005F0DFD" w:rsidP="005F0DFD">
      <w:pPr>
        <w:rPr>
          <w:lang w:val="en-GB"/>
        </w:rPr>
      </w:pPr>
      <w:r w:rsidRPr="005F0DFD">
        <w:rPr>
          <w:lang w:val="en-GB"/>
        </w:rPr>
        <w:t>Μια άλλη πρόκληση είναι η έλλειψη διεθνώς εγκεκριμένων προτύπων που επηρεάζει την αδειοδότηση τους ως ασκούμενοι ψυχολόγοι. Σε ορισμένες χώρες, ένα πτυχίο πανεπιστημίου θα μπορούσε να οδηγήσει στο να γίνει κάποιος αδειούχος ασκούμενος ψυχολόγος, σε άλλες χώρες ένα μεταπτυχιακό ή ένα διδακτορικό. σε ένα εφαρμοσμένο πεδίο απαιτείται. Μια προσπάθεια στο πλαίσιο του προγράμματος EuroPsy καταγράφεται σε ευρωπαϊκό επίπεδο για τη θέσπιση κοινών προτύπων για την εκπαίδευση και την κατάρτιση εφαρμοσμένων ψυχολόγων. Η προσπάθεια αυτή θα συμβάλει στην αναγνώριση των προσόντων των ψυχολόγων ως «Εγγεγραμμένοι ψυχολόγοι» (EFPA, 2007). Τα πρότυπα EuroPsy θα οδηγήσουν σε κοινή ευρωπαϊκή νομοθεσία που θα χρησιμεύσει ως ένα σύνολο ελάχιστων εκπαιδευτικών προτύπων και απαιτήσεων για τους επαγγελματίες ψυχολογίας. Τρεις φάσεις προγραμματίζονται επί του παρόντος να διαμορφωθούν, συμπεριλαμβανομένων:</w:t>
      </w:r>
    </w:p>
    <w:p w:rsidR="005F0DFD" w:rsidRPr="005F0DFD" w:rsidRDefault="005F0DFD" w:rsidP="005F0DFD">
      <w:pPr>
        <w:rPr>
          <w:lang w:val="en-GB"/>
        </w:rPr>
      </w:pPr>
      <w:r w:rsidRPr="005F0DFD">
        <w:rPr>
          <w:lang w:val="en-GB"/>
        </w:rPr>
        <w:t>•</w:t>
      </w:r>
      <w:r w:rsidRPr="005F0DFD">
        <w:rPr>
          <w:lang w:val="en-GB"/>
        </w:rPr>
        <w:tab/>
        <w:t>Φάση 1: πτυχίο Bachelor με ελάχιστη διάρκεια τριών ετών,</w:t>
      </w:r>
    </w:p>
    <w:p w:rsidR="005F0DFD" w:rsidRPr="005F0DFD" w:rsidRDefault="005F0DFD" w:rsidP="005F0DFD">
      <w:pPr>
        <w:rPr>
          <w:lang w:val="en-GB"/>
        </w:rPr>
      </w:pPr>
      <w:r w:rsidRPr="005F0DFD">
        <w:rPr>
          <w:lang w:val="en-GB"/>
        </w:rPr>
        <w:t>•</w:t>
      </w:r>
      <w:r w:rsidRPr="005F0DFD">
        <w:rPr>
          <w:lang w:val="en-GB"/>
        </w:rPr>
        <w:tab/>
        <w:t>Φάση 2: Μεταπτυχιακό δίπλωμα με ελάχιστη διάρκεια δύο ετών,</w:t>
      </w:r>
    </w:p>
    <w:p w:rsidR="005F0DFD" w:rsidRPr="005F0DFD" w:rsidRDefault="005F0DFD" w:rsidP="005F0DFD">
      <w:pPr>
        <w:rPr>
          <w:lang w:val="en-GB"/>
        </w:rPr>
      </w:pPr>
      <w:r w:rsidRPr="005F0DFD">
        <w:rPr>
          <w:lang w:val="en-GB"/>
        </w:rPr>
        <w:t>•</w:t>
      </w:r>
      <w:r w:rsidRPr="005F0DFD">
        <w:rPr>
          <w:lang w:val="en-GB"/>
        </w:rPr>
        <w:tab/>
        <w:t>Φάση 3: τουλάχιστον ένα έτος (1500 ώρες) εποπτευόμενης πρακτικής.</w:t>
      </w:r>
    </w:p>
    <w:p w:rsidR="005F0DFD" w:rsidRDefault="005F0DFD" w:rsidP="005F0DFD">
      <w:pPr>
        <w:rPr>
          <w:lang w:val="en-GB"/>
        </w:rPr>
      </w:pPr>
      <w:r w:rsidRPr="005F0DFD">
        <w:rPr>
          <w:lang w:val="en-GB"/>
        </w:rPr>
        <w:t>Με βάση αυτές τις απαιτήσεις, η CYPSA έχει θέσει ως προτεραιότητα την επιδίωξη της θέσπισης των νομικών προτύπων της πρακτικής ψυχολογίας μέσω της παροχής υπηρεσιών υψηλής ποιότητας στο κοινό. Το 1995, ψηφίστηκε από το Κυπριακό κοινοβούλιο ο πρώτος νόμος για τη θέσπιση των ελάχιστων προσόντων για την άσκηση της ψυχολογίας, ήτοι τουλάχιστον διετές μεταπτυχιακό σε εφαρμοσμένο τομέα της ψυχολογίας και εννέα μήνες πρακτικής άσκησης, χωρίς να αναφέρεται αριθμός ωρών. . Ο νόμος, εξάλλου, δεν όριζε ξεκάθαρα τον τρόπο «μέτρησης» της πρακτικής κατάρτισης των αλλοδαπών πτυχίων, επιτρέποντας έτσι σε άτομα (λομπίστες) να ασκούν ψυχολογία, παρόλο που δεν πληρούσαν τα κριτήρια.</w:t>
      </w:r>
    </w:p>
    <w:p w:rsidR="005F0DFD" w:rsidRDefault="005F0DFD" w:rsidP="005F0DFD">
      <w:pPr>
        <w:rPr>
          <w:lang w:val="en-GB"/>
        </w:rPr>
      </w:pPr>
      <w:r w:rsidRPr="005F0DFD">
        <w:rPr>
          <w:lang w:val="en-GB"/>
        </w:rPr>
        <w:t xml:space="preserve">Καθώς ο νόμος του 1995 δεν τέθηκε ποτέ πλήρως σε ισχύ λόγω της αντίστασης των λομπίστες, η CYPSA συνέχισε την προσπάθεια να θεσπίσει ελάχιστα κριτήρια για την άσκηση της ψυχολογίας σε εθνικό επίπεδο. Το 2004 αποτελεί ορόσημο για την ψυχολογία στη χώρα, αφού έγιναν αλλαγές </w:t>
      </w:r>
      <w:r w:rsidRPr="005F0DFD">
        <w:rPr>
          <w:lang w:val="en-GB"/>
        </w:rPr>
        <w:lastRenderedPageBreak/>
        <w:t>στον νόμο του 1995 και εντατικοποιήθηκαν οι προσπάθειες για την εφαρμογή του νόμου. Σύμφωνα με τον τροποποιημένο νόμο του 2004, ένα άτομο για να ασκήσει ψυχολογία και να γίνει αδειούχος ψυχολόγος πρέπει να έχει ολοκληρώσει πτυχίο Bachelor ή ισοδύναμο πτυχίο στην Ψυχολογία και μεταπτυχιακό που θα περιλαμβάνει τουλάχιστον τρία χρόνια εκπαίδευσης, συμπεριλαμβανομένου ενός ελάχιστου 1500 ωρών εποπτευόμενης πρακτικής σε εφαρμοσμένο πεδίο ψυχολογίας. Για άτομα που ήδη ασκούσαν ψυχολογία για αρκετά χρόνια πριν από την έναρξη ισχύος του τροποποιημένου νόμου,</w:t>
      </w:r>
    </w:p>
    <w:p w:rsidR="005F0DFD" w:rsidRPr="005F0DFD" w:rsidRDefault="005F0DFD" w:rsidP="005F0DFD">
      <w:pPr>
        <w:rPr>
          <w:lang w:val="en-GB"/>
        </w:rPr>
      </w:pPr>
      <w:r w:rsidRPr="005F0DFD">
        <w:rPr>
          <w:lang w:val="en-GB"/>
        </w:rPr>
        <w:t>πριν από το 1996 (που είναι η ημερομηνία κατά την οποία έπρεπε να τεθεί σε ισχύ ο πρώτος νόμος του 1995) (Βλ.: Ο (τροποποιητικός) νόμος για την εγγραφή των επαγγελματιών ψυχολόγων, 2004).</w:t>
      </w:r>
    </w:p>
    <w:p w:rsidR="005F0DFD" w:rsidRPr="005F0DFD" w:rsidRDefault="005F0DFD" w:rsidP="005F0DFD">
      <w:pPr>
        <w:rPr>
          <w:lang w:val="en-GB"/>
        </w:rPr>
      </w:pPr>
      <w:r w:rsidRPr="005F0DFD">
        <w:rPr>
          <w:lang w:val="en-GB"/>
        </w:rPr>
        <w:t>Το 2005 ιδρύθηκε το Συμβούλιο Εγγραφής Επαγγελματιών Ψυχολόγων (CRPP) για την αξιολόγηση των αιτήσεων (εντολή του Υπουργικού Συμβουλίου) ψυχολόγων για άδεια άσκησης επαγγέλματος. Έτσι, το επάγγελμα επιτέλους ρυθμίστηκε και τα άτομα που δεν πληρούσαν τα προσόντα κρατήθηκαν μακριά. Από τη σύσταση του CRPP το 2005 και μέχρι τον Απρίλιο του 2007, υποβλήθηκαν 149 αιτήσεις, 81 ψυχολόγοι (54%)</w:t>
      </w:r>
    </w:p>
    <w:p w:rsidR="005F0DFD" w:rsidRPr="005F0DFD" w:rsidRDefault="005F0DFD" w:rsidP="005F0DFD">
      <w:pPr>
        <w:rPr>
          <w:lang w:val="en-GB"/>
        </w:rPr>
      </w:pPr>
      <w:r w:rsidRPr="005F0DFD">
        <w:rPr>
          <w:lang w:val="en-GB"/>
        </w:rPr>
        <w:t>αδειοδοτήθηκαν, 12 (8,5%) αδειοδοτήθηκαν υπό εποπτεία, 21 αιτήσεις (14%) απορρίφθηκαν και 35 αιτήσεις (23%) ήταν ακόμη σε εκκρεμότητα (Γεωργιάδης, 2007).</w:t>
      </w:r>
    </w:p>
    <w:p w:rsidR="005F0DFD" w:rsidRPr="005F0DFD" w:rsidRDefault="005F0DFD" w:rsidP="005F0DFD">
      <w:pPr>
        <w:rPr>
          <w:lang w:val="en-GB"/>
        </w:rPr>
      </w:pPr>
      <w:r w:rsidRPr="005F0DFD">
        <w:rPr>
          <w:lang w:val="en-GB"/>
        </w:rPr>
        <w:t>Ως αποτέλεσμα, ένας μεγάλος αριθμός ατόμων που αποκλείστηκαν από την άσκηση της ψυχολογίας ίδρυσαν έναν δεύτερο ψυχολογικό σύλλογο στην Κύπρο με στόχο τη μείωση των κριτηρίων και προτύπων που έχουν ήδη τεθεί. Αυτή η νέα οργάνωση αποτελούνταν από μεγάλο αριθμό μελών καθώς η ψυχολογία ήταν ένα από τα πιο δημοφιλή μαθήματα που μελετήθηκαν σε προπτυχιακό επίπεδο εκείνη την περίοδο και έπεισε επιτυχώς τον πρώην Υπουργό Υγείας, ιδιαίτερα τα πολιτικά κόμματα και τους βουλευτές να υποστηρίξουν μια άλλη τροπολογία στο ισχύουσα νομοθεσία, κατεβάζοντας τα κριτήρια για την απόκτηση άδειας ασκήσεως επαγγέλματος ψυχολογίας σε επίπεδο πτυχίου.</w:t>
      </w:r>
    </w:p>
    <w:p w:rsidR="005F0DFD" w:rsidRPr="005F0DFD" w:rsidRDefault="005F0DFD" w:rsidP="005F0DFD">
      <w:pPr>
        <w:rPr>
          <w:lang w:val="en-GB"/>
        </w:rPr>
      </w:pPr>
      <w:r w:rsidRPr="005F0DFD">
        <w:rPr>
          <w:lang w:val="en-GB"/>
        </w:rPr>
        <w:t>Επιπλέον, οι δάσκαλοι που διδάσκουν την ψυχολογία ως μάθημα στη δευτεροβάθμια εκπαίδευση μπορούν να είναι καθηγητές Ελληνικής Λογοτεχνίας, καθώς σε ορισμένα ελληνικά πανεπιστήμια τα δύο μαθήματα εξακολουθούν να συνδυάζονται. Επιπλέον, το Τμήμα Κοινωνικών Υπηρεσιών απασχολεί πολύ λίγους ψυχολόγους σε σύγκριση με κοινωνικούς λειτουργούς και κοινωνιολόγους. Ιατρείο οκτώ κλινών σε Νοσοκομείο ίδρυσε πρόσφατα το Υπουργείο Υγείας ως «Ψυχιατρικό Κέντρο Ασφαλούς Νοσηλείας», για εφήβους 12 έως 17 ετών με σοβαρά ψυχιατρικά-ψυχοκοινωνικά προβλήματα. Ανάμεσα στο προσωπικό της κατάλληλα εκπαιδευμένης ομάδας των Υπηρεσιών Ψυχικής Υγείας υπάρχουν παιδοψυχίατροι, Εργοθεραπευτές και Νοσηλευτές Ψυχικής Υγείας και μόνο ένας Κλινικός Ψυχολόγος. Δυστυχώς, στην Κύπρο κανένα νοσοκομείο δεν έχει ψυχολόγο για να συνεργαστεί με τη διεπιστημονική ομάδα ή την πρωτοβάθμια περίθαλψη.</w:t>
      </w:r>
    </w:p>
    <w:p w:rsidR="005F0DFD" w:rsidRPr="005F0DFD" w:rsidRDefault="005F0DFD" w:rsidP="005F0DFD">
      <w:pPr>
        <w:rPr>
          <w:lang w:val="en-GB"/>
        </w:rPr>
      </w:pPr>
      <w:r w:rsidRPr="005F0DFD">
        <w:rPr>
          <w:lang w:val="en-GB"/>
        </w:rPr>
        <w:t>(</w:t>
      </w:r>
      <w:hyperlink r:id="rId12" w:history="1">
        <w:r w:rsidRPr="005F0DFD">
          <w:rPr>
            <w:rStyle w:val="Lienhypertexte"/>
            <w:lang w:val="en-GB"/>
          </w:rPr>
          <w:t>https://shso.org.cy/clinic/tmima-endonosokomeiakis-nosileias-efivon/</w:t>
        </w:r>
      </w:hyperlink>
      <w:r w:rsidRPr="005F0DFD">
        <w:rPr>
          <w:lang w:val="en-GB"/>
        </w:rPr>
        <w:t>).</w:t>
      </w:r>
    </w:p>
    <w:p w:rsidR="005F0DFD" w:rsidRPr="00182DBB" w:rsidRDefault="00182DBB" w:rsidP="00182DBB">
      <w:pPr>
        <w:pStyle w:val="TableParagraph"/>
        <w:rPr>
          <w:b/>
          <w:bCs/>
        </w:rPr>
      </w:pPr>
      <w:r>
        <w:rPr>
          <w:b/>
          <w:bCs/>
        </w:rPr>
        <w:t>ΝΟΜΟΙ ΠΟΥ ΡΥΘΟΥΝ ΤΗΝ ΠΡΟΣΒΑΣΗ ΤΩΝ ΨΥΧΟΛΟΓΩΝ ΣΤΑ ΣΧΟΛΕΙΑ</w:t>
      </w:r>
    </w:p>
    <w:p w:rsidR="005F0DFD" w:rsidRDefault="005F0DFD" w:rsidP="00182DBB">
      <w:pPr>
        <w:rPr>
          <w:lang w:val="en-GB"/>
        </w:rPr>
      </w:pPr>
    </w:p>
    <w:p w:rsidR="00182DBB" w:rsidRPr="00182DBB" w:rsidRDefault="00182DBB" w:rsidP="00182DBB">
      <w:pPr>
        <w:rPr>
          <w:lang w:val="en-GB"/>
        </w:rPr>
      </w:pPr>
      <w:r w:rsidRPr="00182DBB">
        <w:rPr>
          <w:lang w:val="en-GB"/>
        </w:rPr>
        <w:t xml:space="preserve">Δεν υπάρχει πρόσθετος νόμος που να ρυθμίζει την πρόσβαση των ψυχολόγων στα σχολεία και καμία πρόσθετη προϋπόθεση για εργασία στα σχολεία. Ως εκ τούτου, βάσει της Κυπριακής νομοθεσίας για την πρόσβαση και την άσκηση του επαγγέλματος του ψυχολόγου, τα Πανεπιστήμια της Κύπρου (Πανεπιστήμιο Λευκωσίας, Πανεπιστήμιο Κύπρου, Ευρωπαϊκό Πανεπιστήμιο, Πανεπιστήμιο Frederick) προσφέρουν μεταπτυχιακά προγράμματα τριετούς διάρκειας που περιλαμβάνουν συγκεκριμένες πιστωτικές μονάδες (ECTS). , συμπεριλαμβανομένης της </w:t>
      </w:r>
      <w:r w:rsidRPr="00182DBB">
        <w:rPr>
          <w:lang w:val="en-GB"/>
        </w:rPr>
        <w:lastRenderedPageBreak/>
        <w:t>εποπτευόμενης κλινικής εκπαίδευσης (1500 ώρες) με βάση τις τρέχουσες επαγγελματικές απαιτήσεις. Τα μεταπτυχιακά διασφαλίζουν ότι οι απόφοιτοι είναι επιλέξιμοι να αποκτήσουν άδεια στην Κύπρο σύμφωνα με τον Κυπριακό Νόμο για τους Επαγγελματίες Ψυχολόγους και στην Ευρώπη σύμφωνα με τη δημοσιευμένη Ευρωπαϊκή Οδηγία. Τα μεταπτυχιακά είναι κατασκευασμένα με τέτοιο τρόπο ώστε να δίνεται η δυνατότητα συνέχισης μεταπτυχιακών σπουδών σε επίπεδο Διδακτορικού. Τα μεταπτυχιακά δίνουν έμφαση στην ανάπτυξη επαγγελματικών δεξιοτήτων προς την πρακτική της ψυχολογίας προσφέροντας θεωρητικό και ερευνητικό υπόβαθρο στον φοιτητή αφενός και εξειδικευμένα μαθήματα αφετέρου για την ανάπτυξη σημαντικών κλινικών και επαγγελματικών δεξιοτήτων στον τομέα της ψυχολογικής αξιολόγησης και παρέμβασης. Επίσης, ενσωματώνουν τη θεωρία και την πράξη μέσω της πρακτικής κλινικής πρακτικής άσκησης, σε συνδυασμό με επαγγελματικά σεμινάρια και μεταπτυχιακή έρευνα. Εάν ένας φοιτητής επιθυμεί να αποκτήσει περαιτέρω ερευνητικές γνώσεις και δεξιότητες (ιδιαίτερα αυτές που πραγματοποιούν διδακτορικό), έχει τη δυνατότητα να παρακολουθήσει πρόσθετη ανεξάρτητη έρευνα και να αποκτήσει επιπλέον ECTS μέσω της ολοκλήρωσης μιας μεταπτυχιακής διατριβής.</w:t>
      </w:r>
    </w:p>
    <w:p w:rsidR="00182DBB" w:rsidRDefault="00182DBB" w:rsidP="00182DBB">
      <w:pPr>
        <w:rPr>
          <w:lang w:val="en-GB"/>
        </w:rPr>
      </w:pPr>
      <w:r w:rsidRPr="00182DBB">
        <w:rPr>
          <w:lang w:val="en-GB"/>
        </w:rPr>
        <w:t>Τώρα, ερχόμενοι στον χώρο του σχολικού ψυχολόγου, τα Πανεπιστήμια Κύπρου έχουν διοργανώσει Μεταπτυχιακά Προγράμματα Σχολικής Ψυχολογίας με ελάχιστη διάρκεια 3 ετών πλήρους παρακολούθησης. Σύμφωνα με την Κυπριακή νομοθεσία, για να γίνει κάποιος σχολικός ψυχολόγος πρέπει να πληροί τα υποχρεωτικά προσόντα (ακαδημαϊκά και κλινικά) που πρέπει να ενσωματωθούν στο επίσημο μητρώο των Επαγγελματιών Ψυχολόγων Κύπρου. Τα προγράμματα Μεταπτυχιακών Σπουδών της Σχολικής Ψυχολογίας αναπτύσσουν εξειδικευμένες δεξιότητες και γνώσεις στους μαθητές για να επιτρέψουν την αξιολόγηση και την πρόληψη και την παρέμβαση σε ψυχολογικά και μαθησιακά προβλήματα. Ένα ουσιαστικό μέρος της εκπαίδευσης ενός σχολικού ψυχολόγου είναι η σταδιακή ανάπτυξη των επαγγελματικών δεξιοτήτων μέσω της εποπτευόμενης (από εξειδικευμένο και αδειούχο ψυχολόγο) κλινική πρακτική άσκηση μέσω της συμπλήρωσης 1500 ωρών σε κατάλληλα επαγγελματικά περιβάλλοντα πριν την αποφοίτηση. Είναι σημαντικό να σημειωθεί ότι στο τέλος κάθε ακαδημαϊκού έτους στα μεταπτυχιακά προγράμματα της Σχολικής Ψυχολογίας, η πρόοδος του μαθητή αξιολογείται στην επίδοση των μαθημάτων, την επίδοση στην κλινική πρακτική, στην ηθική και επαγγελματική συμπεριφορά, την πρόοδο και τις επιδόσεις στην έρευνα, στην προσωπική ανάπτυξη κ.λπ., από μέλη της αρμόδιας σχολής και τον συντονιστή κλινικής πρακτικής άσκησης.</w:t>
      </w:r>
    </w:p>
    <w:p w:rsidR="00E268B1" w:rsidRDefault="00E268B1" w:rsidP="00182DBB">
      <w:pPr>
        <w:rPr>
          <w:b/>
          <w:bCs/>
          <w:lang w:val="en-GB"/>
        </w:rPr>
      </w:pPr>
      <w:r w:rsidRPr="00E268B1">
        <w:rPr>
          <w:b/>
          <w:bCs/>
          <w:lang w:val="en-GB"/>
        </w:rPr>
        <w:t>Απαιτήσεις πρόσβασης στο επάγγελμα του ψυχολόγου</w:t>
      </w:r>
    </w:p>
    <w:p w:rsidR="00E268B1" w:rsidRPr="00E268B1" w:rsidRDefault="00E268B1" w:rsidP="00E268B1">
      <w:pPr>
        <w:rPr>
          <w:lang w:val="en-GB"/>
        </w:rPr>
      </w:pPr>
      <w:r w:rsidRPr="00E268B1">
        <w:rPr>
          <w:lang w:val="en-GB"/>
        </w:rPr>
        <w:t>Για να αποκτήσετε πρόσβαση και να ασκήσετε το επάγγελμα του ψυχολόγου στην Κυπριακή Δημοκρατία, ένας ψυχολόγος απαιτείται να είναι εγγεγραμμένος στο Κυπριακό Συμβούλιο Εγγραφής Ψυχολόγων που είναι σύμφωνα με το νόμο για την εγγραφή ψυχολόγων του 1995 (68(I)(1995) και του τροποποιήσεις (2014) για να γίνετε αδειούχος ψυχολόγος.</w:t>
      </w:r>
    </w:p>
    <w:p w:rsidR="00E268B1" w:rsidRPr="00E268B1" w:rsidRDefault="00E268B1" w:rsidP="00E268B1">
      <w:pPr>
        <w:rPr>
          <w:lang w:val="en-GB"/>
        </w:rPr>
      </w:pPr>
      <w:r w:rsidRPr="00E268B1">
        <w:rPr>
          <w:lang w:val="en-GB"/>
        </w:rPr>
        <w:t>Ένας αδειούχος ψυχολόγος στην Κύπρο μπορεί να ασκήσει αυτόνομες και ανεξάρτητες αρμοδιότητες στην ψυχολογία και τις εγκεκριμένες ειδικότητες στην εφαρμοσμένη ψυχολογία (κλινική ψυχολογία, συμβουλευτική ψυχολογία, σχολική/εκπαιδευτική ψυχολογία, δικαστική/δικαστική ψυχολογία και οργανωτική/βιομηχανική ψυχολογία ή ψυχολογία εργασίας), οι οποίες προσδιορίζονται ως τέτοια με σχετική διατύπωση που αναγράφεται στα πτυχία ή/και προκύπτει από αναλυτική βαθμολογία μεταπτυχιακών σπουδών.</w:t>
      </w:r>
    </w:p>
    <w:p w:rsidR="00E268B1" w:rsidRPr="00E268B1" w:rsidRDefault="00E268B1" w:rsidP="00E268B1">
      <w:pPr>
        <w:rPr>
          <w:lang w:val="en-GB"/>
        </w:rPr>
      </w:pPr>
      <w:r w:rsidRPr="00E268B1">
        <w:rPr>
          <w:lang w:val="en-GB"/>
        </w:rPr>
        <w:t>Κάθε άτομο δικαιούται να εγγραφεί, εάν:</w:t>
      </w:r>
    </w:p>
    <w:p w:rsidR="00E268B1" w:rsidRPr="00E268B1" w:rsidRDefault="00E268B1" w:rsidP="00E268B1">
      <w:pPr>
        <w:rPr>
          <w:lang w:val="en-GB"/>
        </w:rPr>
      </w:pPr>
      <w:r w:rsidRPr="00E268B1">
        <w:rPr>
          <w:lang w:val="en-GB"/>
        </w:rPr>
        <w:t>(ένα)</w:t>
      </w:r>
      <w:r w:rsidRPr="00E268B1">
        <w:rPr>
          <w:lang w:val="en-GB"/>
        </w:rPr>
        <w:tab/>
        <w:t>Είναι πολίτης της Κυπριακής Δημοκρατίας ή κατά την ημερομηνία της αίτησής του είναι παντρεμένος με Κύπριο πολίτη με κατοικία στην Κύπρο ή είναι υπήκοος κράτους μέλους, και</w:t>
      </w:r>
    </w:p>
    <w:p w:rsidR="00E268B1" w:rsidRPr="00E268B1" w:rsidRDefault="00E268B1" w:rsidP="00E268B1">
      <w:pPr>
        <w:rPr>
          <w:lang w:val="en-GB"/>
        </w:rPr>
      </w:pPr>
      <w:r w:rsidRPr="00E268B1">
        <w:rPr>
          <w:lang w:val="en-GB"/>
        </w:rPr>
        <w:lastRenderedPageBreak/>
        <w:t>(σι)</w:t>
      </w:r>
      <w:r w:rsidRPr="00E268B1">
        <w:rPr>
          <w:lang w:val="en-GB"/>
        </w:rPr>
        <w:tab/>
        <w:t>Είναι άτομο με καλό χαρακτήρα. Για να το αποδείξει αυτό, προσκομίζει πιστοποιητικό ποινικού μητρώου ή, στην περίπτωση πολίτη άλλου κράτους μέλους, αντίγραφο σαφούς ποινικού μητρώου ή πιστοποιητικό ή οποιοδήποτε σχετικό έγγραφο που έχει εκδοθεί από τις αρχές του κράτους μέλους προέλευσης ή προέλευσης. , εφόσον δεν έχει λήξει τρεις (3) μήνες από την ημερομηνία έκδοσής του, και</w:t>
      </w:r>
    </w:p>
    <w:p w:rsidR="00E268B1" w:rsidRPr="00E268B1" w:rsidRDefault="00E268B1" w:rsidP="00E268B1">
      <w:pPr>
        <w:rPr>
          <w:lang w:val="en-GB"/>
        </w:rPr>
      </w:pPr>
      <w:r w:rsidRPr="00E268B1">
        <w:rPr>
          <w:lang w:val="en-GB"/>
        </w:rPr>
        <w:t>(ντο)</w:t>
      </w:r>
      <w:r w:rsidRPr="00E268B1">
        <w:rPr>
          <w:lang w:val="en-GB"/>
        </w:rPr>
        <w:tab/>
        <w:t>είναι κάτοχος πτυχίου ψυχολογίας, που χορηγείται από ακαδημαϊκό ίδρυμα που είναι διαπιστευμένο από τους εθνικούς φορείς της χώρας στην οποία δραστηριοποιείται, και</w:t>
      </w:r>
    </w:p>
    <w:p w:rsidR="00E268B1" w:rsidRPr="00E268B1" w:rsidRDefault="00E268B1" w:rsidP="00E268B1">
      <w:pPr>
        <w:rPr>
          <w:lang w:val="en-GB"/>
        </w:rPr>
      </w:pPr>
      <w:r w:rsidRPr="00E268B1">
        <w:rPr>
          <w:lang w:val="en-GB"/>
        </w:rPr>
        <w:t>(ρε)</w:t>
      </w:r>
      <w:r w:rsidRPr="00E268B1">
        <w:rPr>
          <w:lang w:val="en-GB"/>
        </w:rPr>
        <w:tab/>
        <w:t>έχει μεταπτυχιακό τίτλο 2 ετών σε εγκεκριμένη ειδικότητα εφαρμοσμένης ψυχολογίας που χορηγείται από ανώτερο ίδρυμα που είναι διαπιστευμένο από τους εθνικούς φορείς της χώρας στην οποία δραστηριοποιείται και</w:t>
      </w:r>
    </w:p>
    <w:p w:rsidR="00E268B1" w:rsidRPr="00E268B1" w:rsidRDefault="00E268B1" w:rsidP="00E268B1">
      <w:pPr>
        <w:rPr>
          <w:lang w:val="en-GB"/>
        </w:rPr>
      </w:pPr>
      <w:r w:rsidRPr="00E268B1">
        <w:rPr>
          <w:lang w:val="en-GB"/>
        </w:rPr>
        <w:t>(μι)</w:t>
      </w:r>
      <w:r w:rsidRPr="00E268B1">
        <w:rPr>
          <w:lang w:val="en-GB"/>
        </w:rPr>
        <w:tab/>
        <w:t>1000 ώρες πρακτικής άσκησης από τις οποίες οι 500 είναι αναπόσπαστο μέρος του προγράμματος σπουδών. Εάν ο αιτών έχει συμπληρώσει τουλάχιστον περισσότερες από τις απαιτούμενες των 500 ωρών αλλά όχι το σύνολο των 1000 ωρών, θα πρέπει να συμπληρώσει αυτές τις ώρες με ασκήσεις εποπτείας.</w:t>
      </w:r>
    </w:p>
    <w:p w:rsidR="00E268B1" w:rsidRPr="00E268B1" w:rsidRDefault="00E268B1" w:rsidP="00E268B1">
      <w:pPr>
        <w:rPr>
          <w:lang w:val="en-GB"/>
        </w:rPr>
      </w:pPr>
      <w:r w:rsidRPr="00E268B1">
        <w:rPr>
          <w:lang w:val="en-GB"/>
        </w:rPr>
        <w:t>(φά)</w:t>
      </w:r>
      <w:r w:rsidRPr="00E268B1">
        <w:rPr>
          <w:lang w:val="en-GB"/>
        </w:rPr>
        <w:tab/>
        <w:t>Σε περίπτωση αμφιβολίας ακαδημαϊκού τίτλου αναγνώρισης, το Συμβούλιο θα ζητήσει από τον αιτούντα να απευθύνει το θέμα στο Κυπριακό Συμβούλιο Αναγνώρισης Τίτλων Σπουδών (ΚΥΣΑΤΣ), το οποίο συνεργάζεται και ανταλλάσσει πληροφορίες με τη ΣΕΚΑΠ (Συμβούλιο Εκπαιδευτικής Αξιολόγησης και Διαπίστευσης). αρμόδια εθνική αρχή σχετικά με τη διασφάλιση της ποιότητας των προγραμμάτων που προσφέρονται από τριτοβάθμια, μη πανεπιστημιακό επίπεδο, ιδιωτικά σχολεία. Εάν η ΣΕΚΑΠ διαπιστεύσει ένα πρόγραμμα,</w:t>
      </w:r>
    </w:p>
    <w:p w:rsidR="00E268B1" w:rsidRPr="00E268B1" w:rsidRDefault="00E268B1" w:rsidP="00E268B1">
      <w:pPr>
        <w:rPr>
          <w:lang w:val="en-GB"/>
        </w:rPr>
      </w:pPr>
      <w:r w:rsidRPr="00E268B1">
        <w:rPr>
          <w:lang w:val="en-GB"/>
        </w:rPr>
        <w:t>Το ΚΥΣΑΤΣ αναγνωρίζει αυτόματα το προσόν με βάση την πρόβλεψη σχετικής νομοθεσίας της χώρας (http://www.cylaw.org/nomoi/indexes/1995_1_68.html).</w:t>
      </w:r>
    </w:p>
    <w:p w:rsidR="005F0DFD" w:rsidRDefault="005F0DFD" w:rsidP="005D67C9">
      <w:pPr>
        <w:rPr>
          <w:lang w:val="en-GB"/>
        </w:rPr>
      </w:pPr>
    </w:p>
    <w:p w:rsidR="00E268B1" w:rsidRDefault="00E268B1" w:rsidP="005D67C9">
      <w:pPr>
        <w:rPr>
          <w:lang w:val="en-GB"/>
        </w:rPr>
      </w:pPr>
    </w:p>
    <w:p w:rsidR="00E268B1" w:rsidRDefault="00E268B1" w:rsidP="005D67C9">
      <w:pPr>
        <w:rPr>
          <w:lang w:val="en-GB"/>
        </w:rPr>
      </w:pPr>
    </w:p>
    <w:p w:rsidR="00E268B1" w:rsidRDefault="00E268B1" w:rsidP="005D67C9">
      <w:pPr>
        <w:rPr>
          <w:lang w:val="en-GB"/>
        </w:rPr>
      </w:pPr>
    </w:p>
    <w:p w:rsidR="005D67C9" w:rsidRDefault="005D67C9" w:rsidP="005D67C9">
      <w:pPr>
        <w:pStyle w:val="Titre3"/>
        <w:rPr>
          <w:lang w:val="en-GB"/>
        </w:rPr>
      </w:pPr>
      <w:bookmarkStart w:id="7" w:name="_Toc132381526"/>
      <w:r>
        <w:rPr>
          <w:lang w:val="en-GB"/>
        </w:rPr>
        <w:t>ΣΧΟΛΙΚΗ ΨΥΧΟΛΟΓΙΑ ΣΤΗΝ ΕΛΛΑΔΑ</w:t>
      </w:r>
      <w:bookmarkEnd w:id="7"/>
    </w:p>
    <w:p w:rsidR="005D67C9" w:rsidRDefault="005D67C9" w:rsidP="005D67C9">
      <w:pPr>
        <w:rPr>
          <w:lang w:val="en-GB"/>
        </w:rPr>
      </w:pPr>
    </w:p>
    <w:p w:rsidR="005D67C9" w:rsidRPr="005D67C9" w:rsidRDefault="005D67C9" w:rsidP="005D67C9">
      <w:pPr>
        <w:rPr>
          <w:lang w:val="en-GB"/>
        </w:rPr>
      </w:pPr>
      <w:r w:rsidRPr="005D67C9">
        <w:rPr>
          <w:lang w:val="en-GB"/>
        </w:rPr>
        <w:t>Το επάγγελμα του ψυχολόγου στην Ελλάδα είναι ιδιαίτερα αναγνωρισμένο, καθώς πολλοί νέοι θέλουν να ασχοληθούν με αυτό. Δικαίωμα άσκησης του επαγγέλματος μετά από εξετάσεις κάποιων μαθημάτων έχουν όλοι οι απόφοιτοι των Τμημάτων Ψυχολογίας στην Ελλάδα και οι ισότιμοι με τον τίτλο αυτών των τμημάτων στο εξωτερικό (αφού παραδώσουν κάποια μαθήματα σε επιτροπή στην Αθήνα που ονομάζεται ΔΟΑΤΑΠ).</w:t>
      </w:r>
    </w:p>
    <w:p w:rsidR="005D67C9" w:rsidRPr="005D67C9" w:rsidRDefault="005D67C9" w:rsidP="005D67C9">
      <w:pPr>
        <w:rPr>
          <w:lang w:val="en-GB"/>
        </w:rPr>
      </w:pPr>
      <w:r w:rsidRPr="005D67C9">
        <w:rPr>
          <w:lang w:val="en-GB"/>
        </w:rPr>
        <w:t>Οι απόφοιτοι των Πανεπιστημίων αυτών υποβάλλουν τα απαραίτητα δικαιολογητικά στις Περιφέρειες που κατοικούν και αποκτούν την άδεια άσκησης του επαγγέλματος του ψυχολόγου. Στη συνέχεια μπορούν να ανοίξουν το δικό τους γραφείο ως ψυχολόγοι και να εργαστούν ως ελεύθεροι επαγγελματίες ή να απασχοληθούν ως υπάλληλοι σε κάποια υπηρεσία, όπως σε Κέντρα Μεταναστών, σε Ψυχιατρικές Κλινικές, σε Ιατροπαιδαγωγικά Κέντρα και σχολεία.</w:t>
      </w:r>
    </w:p>
    <w:p w:rsidR="005D67C9" w:rsidRPr="005D67C9" w:rsidRDefault="005D67C9" w:rsidP="005D67C9">
      <w:pPr>
        <w:rPr>
          <w:lang w:val="en-GB"/>
        </w:rPr>
      </w:pPr>
      <w:r w:rsidRPr="005D67C9">
        <w:rPr>
          <w:lang w:val="en-GB"/>
        </w:rPr>
        <w:t xml:space="preserve">Η κατοχή μεταπτυχιακού διπλώματος βοηθά στην καλύτερη επιλογή της επαγγελματικής κατεύθυνσης. Ένα σημαντικό σημείο που απασχολεί τον χώρο της ψυχοθεραπείας στην Ελλάδα, </w:t>
      </w:r>
      <w:r w:rsidRPr="005D67C9">
        <w:rPr>
          <w:lang w:val="en-GB"/>
        </w:rPr>
        <w:lastRenderedPageBreak/>
        <w:t>είναι ότι δεν υπάρχει σαφής διάκριση μεταξύ ψυχολόγου και ψυχοθεραπευτή. Ο λόγος είναι ότι, νομικά, τόσο ο ψυχολόγος όσο και ο ψυχοθεραπευτής μπορούν να ασκήσουν ιδιωτική εργασία.</w:t>
      </w:r>
    </w:p>
    <w:p w:rsidR="005D67C9" w:rsidRPr="005D67C9" w:rsidRDefault="005D67C9" w:rsidP="005D67C9">
      <w:pPr>
        <w:rPr>
          <w:lang w:val="en-GB"/>
        </w:rPr>
      </w:pPr>
      <w:r w:rsidRPr="005D67C9">
        <w:rPr>
          <w:lang w:val="en-GB"/>
        </w:rPr>
        <w:t>Ο ψυχολόγος από δικό του κίνητρο για προσωπική ανάπτυξη για καλύτερη άσκηση της εργασίας του, μπορεί να επιλέξει να εκπαιδευτεί σε σχολή ψυχοθεραπείας, τα δίδακτρα της οποίας θα πληρώσει ο ίδιος. Ανάλογα με την προσέγγιση που του ταιριάζει, θα επιλέξει μια σχολή, την οποία θα αναγνωρίζει ο εκάστοτε Σύλλογος Ψυχοθεραπευτών, την προσέγγιση του οποίου υποστηρίζει.</w:t>
      </w:r>
    </w:p>
    <w:p w:rsidR="005D67C9" w:rsidRPr="005D67C9" w:rsidRDefault="005D67C9" w:rsidP="005D67C9">
      <w:pPr>
        <w:rPr>
          <w:lang w:val="en-GB"/>
        </w:rPr>
      </w:pPr>
      <w:r w:rsidRPr="005D67C9">
        <w:rPr>
          <w:lang w:val="en-GB"/>
        </w:rPr>
        <w:t>Για την απόκτηση του διπλώματος του ψυχοθεραπευτή, εκτός από την εργασία στη σχολή του απαιτείται ατομική ψυχοθεραπεία.</w:t>
      </w:r>
    </w:p>
    <w:p w:rsidR="005D67C9" w:rsidRPr="005D67C9" w:rsidRDefault="005D67C9" w:rsidP="005D67C9">
      <w:pPr>
        <w:rPr>
          <w:lang w:val="en-GB"/>
        </w:rPr>
      </w:pPr>
      <w:r w:rsidRPr="005D67C9">
        <w:rPr>
          <w:lang w:val="en-GB"/>
        </w:rPr>
        <w:t>Τα τελευταία χρόνια έχουν τοποθετηθεί ψυχολόγοι και σε σχολεία στην Ελλάδα. Η τοποθέτησή τους γίνεται στο πλαίσιο της Ειδικής Αγωγής.</w:t>
      </w:r>
    </w:p>
    <w:p w:rsidR="005D67C9" w:rsidRPr="005D67C9" w:rsidRDefault="005D67C9" w:rsidP="005D67C9">
      <w:pPr>
        <w:rPr>
          <w:lang w:val="en-GB"/>
        </w:rPr>
      </w:pPr>
      <w:r w:rsidRPr="005D67C9">
        <w:rPr>
          <w:lang w:val="en-GB"/>
        </w:rPr>
        <w:t>Σε κάθε ειδικό σχολείο, δημοτικό, λύκειο και ΕΕΚ εργάζεται ψυχολόγος και κοινωνικός λειτουργός, που κάνουν συναντήσεις με τα παιδιά και τους γονείς τους.</w:t>
      </w:r>
    </w:p>
    <w:p w:rsidR="005D67C9" w:rsidRPr="005D67C9" w:rsidRDefault="005D67C9" w:rsidP="005D67C9">
      <w:pPr>
        <w:rPr>
          <w:lang w:val="en-GB"/>
        </w:rPr>
      </w:pPr>
      <w:r w:rsidRPr="005D67C9">
        <w:rPr>
          <w:lang w:val="en-GB"/>
        </w:rPr>
        <w:t>Υπάρχει επίσης μια άλλη υπηρεσία, πάλι στο πλαίσιο της Ειδικής Αγωγής και σε όλα τα σχολεία της Ελλάδας, της γενικής εκπαίδευσης, όπου λειτουργεί τμήμα ένταξης, σε κάθε σχολείο μια φορά την εβδομάδα απασχολείται επιτροπή που ονομάζεται ΕΔΥ, αποτελούμενη από ψυχολόγο και κοινωνικό. εργάτης.</w:t>
      </w:r>
    </w:p>
    <w:p w:rsidR="005D67C9" w:rsidRPr="005D67C9" w:rsidRDefault="005D67C9" w:rsidP="005D67C9">
      <w:pPr>
        <w:rPr>
          <w:lang w:val="en-GB"/>
        </w:rPr>
      </w:pPr>
      <w:r w:rsidRPr="005D67C9">
        <w:rPr>
          <w:lang w:val="en-GB"/>
        </w:rPr>
        <w:t>Η ΕΔΥ υποστηρίζει ένα σχολείο την εβδομάδα, δηλαδή όλη την εβδομάδα, υποστηρίζει 5 διαφορετικά σχολεία. Η ψυχολόγος, η κοινωνική λειτουργός και η ειδική παιδαγωγός του Τμήματος Ένταξης κάθε σχολείου λειτουργούν ομαδικά και συναντιούνται συχνά, μιλώντας για τα παιδιά με τα οποία έχουν συναντήσεις.</w:t>
      </w:r>
    </w:p>
    <w:p w:rsidR="005D67C9" w:rsidRPr="005D67C9" w:rsidRDefault="005D67C9" w:rsidP="005D67C9">
      <w:pPr>
        <w:rPr>
          <w:lang w:val="en-GB"/>
        </w:rPr>
      </w:pPr>
      <w:r w:rsidRPr="005D67C9">
        <w:rPr>
          <w:lang w:val="en-GB"/>
        </w:rPr>
        <w:t>Τα παιδιά που προσέρχονται στο ΕΔΥ είναι παιδιά που έχουν προταθεί από τους καθηγητές των τάξεων κάθε σχολείου, γιατί πιστεύουν ότι έχουν δυσκολίες, είτε μαθησιακές, είτε συναισθηματικές, είτε συμπεριφορικές.</w:t>
      </w:r>
    </w:p>
    <w:p w:rsidR="005D67C9" w:rsidRPr="005D67C9" w:rsidRDefault="005D67C9" w:rsidP="005D67C9">
      <w:pPr>
        <w:rPr>
          <w:lang w:val="en-GB"/>
        </w:rPr>
      </w:pPr>
      <w:r w:rsidRPr="005D67C9">
        <w:rPr>
          <w:lang w:val="en-GB"/>
        </w:rPr>
        <w:t>Η ψυχολόγος και η κοινωνική λειτουργός συναντούν επίσης τους γονείς των μαθητών και διερευνούν μαζί τους πιθανούς λόγους που μπορεί να συνέβαλαν στην εμφάνιση δυσκολιών στο παιδί.</w:t>
      </w:r>
    </w:p>
    <w:p w:rsidR="005D67C9" w:rsidRPr="005D67C9" w:rsidRDefault="005D67C9" w:rsidP="005D67C9">
      <w:pPr>
        <w:rPr>
          <w:lang w:val="en-GB"/>
        </w:rPr>
      </w:pPr>
      <w:r w:rsidRPr="005D67C9">
        <w:rPr>
          <w:lang w:val="en-GB"/>
        </w:rPr>
        <w:t>Επίσης, η υποστήριξη των εκπαιδευτικών εντάσσεται στα καθήκοντα του προσωπικού της ΕΔΥ, καθώς ο ρόλος τους είναι επιβαρυμένος, ιδιαίτερα στα χρόνια του Covid.</w:t>
      </w:r>
    </w:p>
    <w:p w:rsidR="005D67C9" w:rsidRPr="005D67C9" w:rsidRDefault="005D67C9" w:rsidP="005D67C9">
      <w:pPr>
        <w:rPr>
          <w:lang w:val="en-GB"/>
        </w:rPr>
      </w:pPr>
      <w:r w:rsidRPr="005D67C9">
        <w:rPr>
          <w:lang w:val="en-GB"/>
        </w:rPr>
        <w:t>Οι Σχολικοί Ψυχολόγοι τοποθετούνται και σε άλλες δομές εκπαίδευσης, όπως τα Σχολεία Δεύτερης Ευκαιρίας, όπου ασκούν τη συμβουλευτική. Στην Ελλάδα δίνεται ιδιαίτερη έμφαση στα ΕΠΑΛ και σε αυτό το πλαίσιο δίνονται και ψυχολόγοι για την υποστήριξη των μαθητών. Επίσης, σε πολλά πανεπιστήμια της χώρας λειτουργούν Συμβουλευτικά Κέντρα για την υποστήριξη των φοιτητών.</w:t>
      </w:r>
    </w:p>
    <w:p w:rsidR="005D67C9" w:rsidRPr="005D67C9" w:rsidRDefault="005D67C9" w:rsidP="005D67C9">
      <w:pPr>
        <w:rPr>
          <w:lang w:val="en-GB"/>
        </w:rPr>
      </w:pPr>
      <w:r w:rsidRPr="005D67C9">
        <w:rPr>
          <w:lang w:val="en-GB"/>
        </w:rPr>
        <w:t>Ψυχολόγοι εργάζονται και στα ΚΕΔΑΣΥ, τα οποία είναι τα Κέντρα στα οποία γίνεται η διάγνωση των μαθησιακών δυσκολιών ενός μαθητή που παραπέμπεται από το σχολείο επειδή έχει κάποιες δυσκολίες και, αν χρειαστεί, προτείνεται η εξέτασή του από παιδοψυχίατρο.</w:t>
      </w:r>
    </w:p>
    <w:p w:rsidR="005D67C9" w:rsidRPr="005D67C9" w:rsidRDefault="005D67C9" w:rsidP="005D67C9">
      <w:pPr>
        <w:rPr>
          <w:lang w:val="en-GB"/>
        </w:rPr>
      </w:pPr>
      <w:r w:rsidRPr="005D67C9">
        <w:rPr>
          <w:lang w:val="en-GB"/>
        </w:rPr>
        <w:t>Ο ψυχολόγος στο ΚΕΔΑΣΥ είναι υπεύθυνος για τη χορήγηση του τεστ νοημοσύνης στα παιδιά (WISC – III) και την ψυχολογική αξιολόγηση. Συμμετέχει στη συνεδρίαση της επιτροπής ΚΕΔΑΣΥ που αποτελείται από τον ειδικό παιδαγωγό, την κοινωνική λειτουργό, τον λογοθεραπευτή και τον διευθυντή της υπηρεσίας ΚΕΔΑΣΥ και καταγράφει τις υποδείξεις του στη διάγνωση που δίνεται στον υπό εξέταση μαθητή.</w:t>
      </w:r>
    </w:p>
    <w:p w:rsidR="005D67C9" w:rsidRPr="005D67C9" w:rsidRDefault="005D67C9" w:rsidP="005D67C9">
      <w:pPr>
        <w:rPr>
          <w:lang w:val="en-GB"/>
        </w:rPr>
      </w:pPr>
      <w:r w:rsidRPr="005D67C9">
        <w:rPr>
          <w:lang w:val="en-GB"/>
        </w:rPr>
        <w:lastRenderedPageBreak/>
        <w:t>Μερικές φορές οι σχολικοί ψυχολόγοι συνεργάζονται με δομές εκτός της σχολικής κοινότητας για να στηρίξουν τον μαθητή και την οικογένειά του, όπως η Ελληνική Αστυνομία ή η Εισαγγελία Ανηλίκων. Η τοποθέτηση ψυχολόγων και κοινωνικών λειτουργών στα σχολεία πραγματοποιείται στο πλαίσιο του κανονιστικού πλαισίου του ΕΣΠΑ και σύμφωνα με τη νομοθεσία που διέπει τον ειδικό λογαριασμό του Υπουργείου Παιδείας και Θρησκευμάτων.</w:t>
      </w:r>
    </w:p>
    <w:p w:rsidR="005D67C9" w:rsidRPr="005D67C9" w:rsidRDefault="005D67C9" w:rsidP="005D67C9">
      <w:pPr>
        <w:rPr>
          <w:lang w:val="en-GB"/>
        </w:rPr>
      </w:pPr>
      <w:r w:rsidRPr="005D67C9">
        <w:rPr>
          <w:lang w:val="en-GB"/>
        </w:rPr>
        <w:t>Οι περισσότεροι ψυχολόγοι εργάζονται ως υποκατάστατα, με σύμβαση ιδιωτικού δικαίου ορισμένου χρόνου, για πλήρη απασχόληση. Τα τελευταία δύο χρόνια έχουν προσληφθεί μόνιμοι ψυχολόγοι σε πολλά σχολεία σε όλη την Ελλάδα, αλλά ο αριθμός των διορισμένων ψυχολόγων δεν επαρκεί για να καλύψει τις ανάγκες των σχολείων και οι ψυχολόγοι εξακολουθούν να εργάζονται ως αναπληρωτές.</w:t>
      </w:r>
    </w:p>
    <w:p w:rsidR="005F0DFD" w:rsidRDefault="00CD60E9" w:rsidP="00CD60E9">
      <w:pPr>
        <w:rPr>
          <w:b/>
          <w:bCs/>
          <w:lang w:val="en-GB"/>
        </w:rPr>
      </w:pPr>
      <w:r w:rsidRPr="00CD60E9">
        <w:rPr>
          <w:b/>
          <w:bCs/>
          <w:lang w:val="en-GB"/>
        </w:rPr>
        <w:t>ΝΟΜΟΙ ΠΟΥ ΡΥΘΟΥΝ ΤΗΝ ΠΡΟΣΒΑΣΗ ΤΩΝ ΨΥΧΟΛΟΓΩΝ ΣΤΑ ΣΧΟΛΕΙΑ</w:t>
      </w:r>
    </w:p>
    <w:p w:rsidR="00CD60E9" w:rsidRPr="00CD60E9" w:rsidRDefault="00CD60E9" w:rsidP="00CD60E9">
      <w:pPr>
        <w:rPr>
          <w:lang w:val="en-GB"/>
        </w:rPr>
      </w:pPr>
      <w:r w:rsidRPr="00CD60E9">
        <w:rPr>
          <w:lang w:val="en-GB"/>
        </w:rPr>
        <w:t>Απαραίτητη προϋπόθεση για την πρόσληψη σε σχολική μονάδα είναι να είναι ψυχολόγος με άδεια ασκήσεως επαγγέλματος.</w:t>
      </w:r>
    </w:p>
    <w:p w:rsidR="00CD60E9" w:rsidRPr="00CD60E9" w:rsidRDefault="00CD60E9" w:rsidP="00CD60E9">
      <w:pPr>
        <w:rPr>
          <w:lang w:val="en-GB"/>
        </w:rPr>
      </w:pPr>
      <w:r w:rsidRPr="00CD60E9">
        <w:rPr>
          <w:lang w:val="en-GB"/>
        </w:rPr>
        <w:t>Με το ΦΕΚ Β 4917-09.11.2020 και με την υπ’ αριθμ. 150710/ΓΔ4 Απόφαση του Υπουργείου Παιδείας και Θρησκευμάτων, οι ψυχολόγοι μπορούν να εργαστούν στα σχολεία με τους εξής τρόπους.</w:t>
      </w:r>
    </w:p>
    <w:p w:rsidR="00CD60E9" w:rsidRPr="00CD60E9" w:rsidRDefault="00CD60E9" w:rsidP="00CD60E9">
      <w:pPr>
        <w:rPr>
          <w:lang w:val="en-GB"/>
        </w:rPr>
      </w:pPr>
      <w:r w:rsidRPr="00CD60E9">
        <w:rPr>
          <w:lang w:val="en-GB"/>
        </w:rPr>
        <w:t>Είτε σε ειδικό σχολείο που ανήκει στην πρωτοβάθμια ή δευτεροβάθμια εκπαίδευση, όπου ο ψυχολόγος πηγαίνει καθημερινά και είναι μέλος της ομάδας των εκπαιδευτικών, είτε ως μέλος της Ε.Δ.Υ.</w:t>
      </w:r>
    </w:p>
    <w:p w:rsidR="00CD60E9" w:rsidRPr="00CD60E9" w:rsidRDefault="00CD60E9" w:rsidP="00CD60E9">
      <w:pPr>
        <w:rPr>
          <w:lang w:val="en-GB"/>
        </w:rPr>
      </w:pPr>
      <w:r w:rsidRPr="00CD60E9">
        <w:rPr>
          <w:lang w:val="en-GB"/>
        </w:rPr>
        <w:t>Ως μέλος της ΕΔΥ, η ψυχολόγος καλείται μαζί με την κοινωνική λειτουργό να πηγαίνει σε 5 σχολεία την εβδομάδα (ένα την ημέρα) και να υποστηρίζει παιδιά και γονείς που αντιμετωπίζουν διάφορες δυσκολίες (μαθησιακά, συναισθηματικά και συμπεριφορικά προβλήματα) στο ΚΕΔΑΣΥ. .</w:t>
      </w:r>
    </w:p>
    <w:p w:rsidR="00CD60E9" w:rsidRPr="00CD60E9" w:rsidRDefault="00CD60E9" w:rsidP="00CD60E9">
      <w:pPr>
        <w:rPr>
          <w:lang w:val="en-GB"/>
        </w:rPr>
      </w:pPr>
      <w:r w:rsidRPr="00CD60E9">
        <w:rPr>
          <w:lang w:val="en-GB"/>
        </w:rPr>
        <w:t>Διευκρινιστικές οδηγίες σε ψυχολόγους και κοινωνικούς λειτουργούς για τον τρόπο αντιμετώπισης των συνεπειών του COVID-19 στην εργασία τους στα σχολεία δίνει το Υπουργείο Παιδείας με την ΑΡΙΘ.ΠΡΩΤ.: Φ1/17598/ΓΔ4/12-2-2021 εγκύκλιο.</w:t>
      </w:r>
    </w:p>
    <w:p w:rsidR="00CD60E9" w:rsidRPr="00CD60E9" w:rsidRDefault="00CD60E9" w:rsidP="00CD60E9">
      <w:pPr>
        <w:rPr>
          <w:lang w:val="en-GB"/>
        </w:rPr>
      </w:pPr>
      <w:r w:rsidRPr="00CD60E9">
        <w:rPr>
          <w:lang w:val="en-GB"/>
        </w:rPr>
        <w:t>Ενημερώνει τους ειδικούς ψυχικής υγείας ότι σε περίπτωση αναστολής λειτουργίας των σχολικών μονάδων θα συνεχίσουν να υποστηρίζουν μαθητές και γονείς με σύγχρονη ηλεκτρονική μάθηση με τη χρήση του Πανελλήνιου Σχολικού Δικτύου (PSO) και της ψηφιακής πλατφόρμας Webex Meetings της Cisco Hellas SA.</w:t>
      </w:r>
    </w:p>
    <w:p w:rsidR="00CD60E9" w:rsidRDefault="00CD60E9" w:rsidP="00CD60E9">
      <w:pPr>
        <w:rPr>
          <w:lang w:val="en-GB"/>
        </w:rPr>
      </w:pPr>
      <w:r w:rsidRPr="00CD60E9">
        <w:rPr>
          <w:lang w:val="en-GB"/>
        </w:rPr>
        <w:t>Όλες οι προσλήψεις ψυχολόγων στα σχολεία γίνονται στο πλαίσιο της Ειδικής Αγωγής. Η Ελλάδα, με τον νόμο 3699, το 2008, διασφαλίζει ότι αναβαθμίζει διαρκώς τον υποχρεωτικό χαρακτήρα της ειδικής αγωγής και εκπαίδευσης και διασφαλίζει την παροχή δημόσιας δωρεάν ειδικής αγωγής σε άτομα με αναπηρία όλων των ηλικιών, για όλα τα στάδια και όλες τις εκπαιδευτικές βαθμίδες.</w:t>
      </w:r>
    </w:p>
    <w:p w:rsidR="00E268B1" w:rsidRDefault="00E268B1" w:rsidP="00CD60E9">
      <w:pPr>
        <w:rPr>
          <w:lang w:val="en-GB"/>
        </w:rPr>
      </w:pPr>
    </w:p>
    <w:p w:rsidR="00E268B1" w:rsidRDefault="00E268B1" w:rsidP="00CD60E9">
      <w:pPr>
        <w:rPr>
          <w:lang w:val="en-GB"/>
        </w:rPr>
      </w:pPr>
    </w:p>
    <w:p w:rsidR="00E268B1" w:rsidRPr="00CD60E9" w:rsidRDefault="00E268B1" w:rsidP="00CD60E9">
      <w:pPr>
        <w:rPr>
          <w:lang w:val="en-GB"/>
        </w:rPr>
      </w:pPr>
    </w:p>
    <w:p w:rsidR="005F0DFD" w:rsidRDefault="00CD60E9" w:rsidP="00CD60E9">
      <w:pPr>
        <w:pStyle w:val="Titre3"/>
        <w:rPr>
          <w:rFonts w:eastAsiaTheme="minorHAnsi"/>
          <w:lang w:val="en-GB"/>
        </w:rPr>
      </w:pPr>
      <w:bookmarkStart w:id="8" w:name="_Toc132381527"/>
      <w:r>
        <w:rPr>
          <w:rFonts w:eastAsiaTheme="minorHAnsi"/>
          <w:lang w:val="en-GB"/>
        </w:rPr>
        <w:t>Η ΣΧΟΛΙΚΗ ΨΥΧΟΛΟΓΙΑ ΣΤΗ ΡΩΣΙΚΗ ΟΜΟΣΠΟΝΔΙΑ</w:t>
      </w:r>
      <w:bookmarkEnd w:id="8"/>
    </w:p>
    <w:p w:rsidR="00CD60E9" w:rsidRDefault="00CD60E9" w:rsidP="00CD60E9">
      <w:pPr>
        <w:rPr>
          <w:lang w:val="en-GB"/>
        </w:rPr>
      </w:pPr>
    </w:p>
    <w:p w:rsidR="00CD60E9" w:rsidRPr="00CD60E9" w:rsidRDefault="00CD60E9" w:rsidP="00CD60E9">
      <w:pPr>
        <w:rPr>
          <w:lang w:val="en-GB"/>
        </w:rPr>
      </w:pPr>
      <w:r w:rsidRPr="00CD60E9">
        <w:rPr>
          <w:lang w:val="en-GB"/>
        </w:rPr>
        <w:lastRenderedPageBreak/>
        <w:t>Όπως και τον Ιούλιο του 2021, η εκπαίδευση για τους ψυχολόγους στη Ρωσική Ομοσπονδία βασίζεται σε έξι χρόνια επίσημης εκπαίδευσης (πέντε χρόνια σπουδών και ένα έτος επίβλεψης) που ονομάζεται εκπαίδευση πλήρους κύκλου ή μονο-κατάρτιση.</w:t>
      </w:r>
    </w:p>
    <w:p w:rsidR="00CD60E9" w:rsidRPr="00CD60E9" w:rsidRDefault="00CD60E9" w:rsidP="00CD60E9">
      <w:pPr>
        <w:rPr>
          <w:lang w:val="en-GB"/>
        </w:rPr>
      </w:pPr>
      <w:r w:rsidRPr="00CD60E9">
        <w:rPr>
          <w:lang w:val="en-GB"/>
        </w:rPr>
        <w:t>Κατά τη διάρκεια των πρώτων τριών-τεσσάρων ετών σπουδών, δίνεται στους φοιτητές ένας ευρύς προσανατολισμός στους κύριους επιμέρους κλάδους και τις θεωρίες της ψυχολογίας.</w:t>
      </w:r>
    </w:p>
    <w:p w:rsidR="00CD60E9" w:rsidRPr="00CD60E9" w:rsidRDefault="00CD60E9" w:rsidP="00CD60E9">
      <w:pPr>
        <w:rPr>
          <w:lang w:val="en-GB"/>
        </w:rPr>
      </w:pPr>
      <w:r w:rsidRPr="00CD60E9">
        <w:rPr>
          <w:lang w:val="en-GB"/>
        </w:rPr>
        <w:t>Οι κύριες μορφές διδασκαλίας είναι οι διαλέξεις, τα σεμινάρια και οι πρακτικές συνεδρίες. Επιπλέον, υπάρχει ένα σημαντικό στοιχείο της «γενικής εκπαίδευσης», που περιλαμβάνει μαθήματα (φιλοσοφία, ιστορία, κοινωνιολογία, οικονομία, ξένες γλώσσες, βιολογία, ανθρωπολογία κ.λπ.), που αποτελεί υποχρεωτικό μέρος οποιουδήποτε διαπιστευμένου εκπαιδευτικού προγράμματος στη Ρωσία και του οποίου Το περιεχόμενο ορίζεται εν μέρει σε ομοσπονδιακό και εν μέρει σε περιφερειακό επίπεδο.</w:t>
      </w:r>
    </w:p>
    <w:p w:rsidR="00CD60E9" w:rsidRDefault="00CD60E9" w:rsidP="00CD60E9">
      <w:pPr>
        <w:rPr>
          <w:lang w:val="en-GB"/>
        </w:rPr>
      </w:pPr>
      <w:r w:rsidRPr="00CD60E9">
        <w:rPr>
          <w:lang w:val="en-GB"/>
        </w:rPr>
        <w:t>Τα τελευταία δύο-τρία χρόνια σπουδών είναι αφιερωμένα στην ανάπτυξη τεχνογνωσίας σε έναν επιλεγμένο υποτομέα της ψυχολογίας, με τα ειδικά μαθήματα και την ειδική πρακτική εργασία να αποτελούν τις κύριες μορφές διδασκαλίας. Αυτό το μοντέλο παρουσιάζεται στα περισσότερα πανεπιστήμια.</w:t>
      </w:r>
    </w:p>
    <w:p w:rsidR="00CD60E9" w:rsidRDefault="001447ED" w:rsidP="00CD60E9">
      <w:pPr>
        <w:rPr>
          <w:b/>
          <w:bCs/>
          <w:lang w:val="en-GB"/>
        </w:rPr>
      </w:pPr>
      <w:r w:rsidRPr="001447ED">
        <w:rPr>
          <w:b/>
          <w:bCs/>
          <w:lang w:val="en-GB"/>
        </w:rPr>
        <w:t>ΝΟΜΟΙ ΠΟΥ ΡΥΘΟΥΝ ΤΗΝ ΠΡΟΣΒΑΣΗ ΤΩΝ ΨΥΧΟΛΟΓΩΝ ΣΤΑ ΣΧΟΛΕΙΑ</w:t>
      </w:r>
    </w:p>
    <w:p w:rsidR="001447ED" w:rsidRPr="001447ED" w:rsidRDefault="001447ED" w:rsidP="001447ED">
      <w:pPr>
        <w:rPr>
          <w:lang w:val="en-GB"/>
        </w:rPr>
      </w:pPr>
      <w:r w:rsidRPr="001447ED">
        <w:rPr>
          <w:lang w:val="en-GB"/>
        </w:rPr>
        <w:t>Εξαρτάται από την περιοχή. Για όλες τις περιοχές υπάρχουν:</w:t>
      </w:r>
    </w:p>
    <w:p w:rsidR="001447ED" w:rsidRPr="001447ED" w:rsidRDefault="001447ED" w:rsidP="001447ED">
      <w:pPr>
        <w:rPr>
          <w:lang w:val="en-GB"/>
        </w:rPr>
      </w:pPr>
      <w:r w:rsidRPr="001447ED">
        <w:rPr>
          <w:lang w:val="en-GB"/>
        </w:rPr>
        <w:t>[1]</w:t>
      </w:r>
      <w:r w:rsidRPr="001447ED">
        <w:rPr>
          <w:lang w:val="en-GB"/>
        </w:rPr>
        <w:tab/>
        <w:t>Ομοσπονδιακός νόμος της 29ης Δεκεμβρίου 2012 αριθ. 273-FZ "Για την εκπαίδευση στη Ρωσική Ομοσπονδία".</w:t>
      </w:r>
    </w:p>
    <w:p w:rsidR="001447ED" w:rsidRPr="001447ED" w:rsidRDefault="001447ED" w:rsidP="001447ED">
      <w:pPr>
        <w:rPr>
          <w:lang w:val="en-GB"/>
        </w:rPr>
      </w:pPr>
      <w:r w:rsidRPr="001447ED">
        <w:rPr>
          <w:lang w:val="en-GB"/>
        </w:rPr>
        <w:t>[2]</w:t>
      </w:r>
      <w:r w:rsidRPr="001447ED">
        <w:rPr>
          <w:lang w:val="en-GB"/>
        </w:rPr>
        <w:tab/>
        <w:t>Η διαδικασία για την ανάπτυξη υποδειγματικών βασικών εκπαιδευτικών προγραμμάτων, τη διεξαγωγή της τεχνογνωσίας τους και την τήρηση μητρώου κατά προσέγγιση κύριων εκπαιδευτικών προγραμμάτων που εγκρίθηκαν με εντολή του Υπουργείου Παιδείας και Επιστημών της Ρωσίας με ημερομηνία 28 Μαΐου 2014 Αρ. 594.</w:t>
      </w:r>
    </w:p>
    <w:p w:rsidR="001447ED" w:rsidRPr="001447ED" w:rsidRDefault="001447ED" w:rsidP="001447ED">
      <w:pPr>
        <w:rPr>
          <w:lang w:val="en-GB"/>
        </w:rPr>
      </w:pPr>
      <w:r w:rsidRPr="001447ED">
        <w:rPr>
          <w:lang w:val="en-GB"/>
        </w:rPr>
        <w:t>[3]</w:t>
      </w:r>
      <w:r w:rsidRPr="001447ED">
        <w:rPr>
          <w:lang w:val="en-GB"/>
        </w:rPr>
        <w:tab/>
        <w:t>Ομοσπονδιακό κρατικό εκπαιδευτικό πρότυπο στην εκπαίδευση κατεύθυνσης (ειδικότητα)</w:t>
      </w:r>
    </w:p>
    <w:p w:rsidR="001447ED" w:rsidRPr="001447ED" w:rsidRDefault="001447ED" w:rsidP="001447ED">
      <w:pPr>
        <w:rPr>
          <w:lang w:val="en-GB"/>
        </w:rPr>
      </w:pPr>
      <w:r w:rsidRPr="001447ED">
        <w:rPr>
          <w:lang w:val="en-GB"/>
        </w:rPr>
        <w:t>44.04.02 "Ψυχολογική και παιδαγωγική εκπαίδευση "και το επίπεδο της τριτοβάθμιας εκπαίδευσης Μεταπτυχιακό δίπλωμα, εγκεκριμένο με εντολή του Υπουργείου Παιδείας και Επιστημών της Ρωσίας της 22.02.2018 No. 127.</w:t>
      </w:r>
    </w:p>
    <w:p w:rsidR="001447ED" w:rsidRPr="001447ED" w:rsidRDefault="001447ED" w:rsidP="001447ED">
      <w:pPr>
        <w:rPr>
          <w:lang w:val="en-GB"/>
        </w:rPr>
      </w:pPr>
      <w:r w:rsidRPr="001447ED">
        <w:rPr>
          <w:lang w:val="en-GB"/>
        </w:rPr>
        <w:t>[4]</w:t>
      </w:r>
      <w:r w:rsidRPr="001447ED">
        <w:rPr>
          <w:lang w:val="en-GB"/>
        </w:rPr>
        <w:tab/>
        <w:t>Η διαδικασία οργάνωσης και διεξαγωγής εκπαιδευτικών δραστηριοτήτων σε εκπαιδευτικά προγράμματα τριτοβάθμιας εκπαίδευσης - προγράμματα πτυχίου, προγράμματα ειδικών, μεταπτυχιακά προγράμματα, εγκεκριμένα με εντολή του Υπουργείου Παιδείας και Επιστημών της Ρωσίας της 5ης Απριλίου 2017 αριθ. 301.</w:t>
      </w:r>
    </w:p>
    <w:p w:rsidR="001447ED" w:rsidRPr="001447ED" w:rsidRDefault="001447ED" w:rsidP="001447ED">
      <w:pPr>
        <w:rPr>
          <w:lang w:val="en-GB"/>
        </w:rPr>
      </w:pPr>
      <w:r w:rsidRPr="001447ED">
        <w:rPr>
          <w:lang w:val="en-GB"/>
        </w:rPr>
        <w:t>[5]</w:t>
      </w:r>
      <w:r w:rsidRPr="001447ED">
        <w:rPr>
          <w:lang w:val="en-GB"/>
        </w:rPr>
        <w:tab/>
        <w:t>Η διαδικασία διεξαγωγής κρατικών τελικών εκπαιδευτικών προγραμμάτων πιστοποίησης της τριτοβάθμιας εκπαίδευσης - προγράμματα Προπτυχιακά, Ειδικά και Μεταπτυχιακά προγράμματα, εγκεκριμένα με εντολή του Υπουργείου Παιδείας και Επιστημών της Ρωσίας της 29ης Ιουνίου 2015 Αρ. 636.</w:t>
      </w:r>
    </w:p>
    <w:p w:rsidR="001447ED" w:rsidRPr="001447ED" w:rsidRDefault="001447ED" w:rsidP="001447ED">
      <w:pPr>
        <w:rPr>
          <w:lang w:val="en-GB"/>
        </w:rPr>
      </w:pPr>
      <w:r w:rsidRPr="001447ED">
        <w:rPr>
          <w:lang w:val="en-GB"/>
        </w:rPr>
        <w:t>[6]</w:t>
      </w:r>
      <w:r w:rsidRPr="001447ED">
        <w:rPr>
          <w:lang w:val="en-GB"/>
        </w:rPr>
        <w:tab/>
        <w:t>Κανονισμός σχετικά με την πρακτική των φοιτητών που κατέχουν τα βασικά επαγγελματικά εκπαιδευτικά προγράμματα της τριτοβάθμιας εκπαίδευσης, που εγκρίθηκε με εντολή του Υπουργείου Παιδείας και Επιστημών της Ρωσίας, της 27ης Νοεμβρίου 2015, αρ. 1383·</w:t>
      </w:r>
    </w:p>
    <w:p w:rsidR="001447ED" w:rsidRPr="001447ED" w:rsidRDefault="001447ED" w:rsidP="001447ED">
      <w:pPr>
        <w:rPr>
          <w:lang w:val="en-GB"/>
        </w:rPr>
      </w:pPr>
      <w:r w:rsidRPr="001447ED">
        <w:rPr>
          <w:lang w:val="en-GB"/>
        </w:rPr>
        <w:t>[7]</w:t>
      </w:r>
      <w:r w:rsidRPr="001447ED">
        <w:rPr>
          <w:lang w:val="en-GB"/>
        </w:rPr>
        <w:tab/>
        <w:t>Ομοσπονδιακός νόμος της 24ης Ιουνίου 1999 αριθ.</w:t>
      </w:r>
    </w:p>
    <w:p w:rsidR="001447ED" w:rsidRPr="001447ED" w:rsidRDefault="001447ED" w:rsidP="001447ED">
      <w:pPr>
        <w:rPr>
          <w:lang w:val="en-GB"/>
        </w:rPr>
      </w:pPr>
      <w:r w:rsidRPr="001447ED">
        <w:rPr>
          <w:lang w:val="en-GB"/>
        </w:rPr>
        <w:lastRenderedPageBreak/>
        <w:t>[8]</w:t>
      </w:r>
      <w:r w:rsidRPr="001447ED">
        <w:rPr>
          <w:lang w:val="en-GB"/>
        </w:rPr>
        <w:tab/>
        <w:t>Διάταγμα του ΥπουργείουΕργασίας και Κοινωνικής Προστασίας της Ρωσικής Ομοσπονδίας με ημερομηνία 24 Ιουλίου 2015 Αρ. 514n "Σχετικά με την έγκριση του επαγγελματικού προτύπου "Εκπαιδευτικός-ψυχολόγος" ";</w:t>
      </w:r>
    </w:p>
    <w:p w:rsidR="001447ED" w:rsidRPr="001447ED" w:rsidRDefault="001447ED" w:rsidP="001447ED">
      <w:pPr>
        <w:rPr>
          <w:lang w:val="en-GB"/>
        </w:rPr>
      </w:pPr>
      <w:r w:rsidRPr="001447ED">
        <w:rPr>
          <w:lang w:val="en-GB"/>
        </w:rPr>
        <w:t>[9]</w:t>
      </w:r>
      <w:r w:rsidRPr="001447ED">
        <w:rPr>
          <w:lang w:val="en-GB"/>
        </w:rPr>
        <w:tab/>
        <w:t>Διάταγμα του ΥπουργείουΕργασία και Κοινωνική Προστασία της Ρωσικής Ομοσπονδίας με ημερομηνία 08 Σεπτεμβρίου 2015 αριθ. 613n "Σχετικά με την έγκριση του επαγγελματικού προτύπου "Δάσκαλος πρόσθετης εκπαίδευσης για παιδιά και ενήλικες" ";</w:t>
      </w:r>
    </w:p>
    <w:p w:rsidR="001447ED" w:rsidRPr="001447ED" w:rsidRDefault="001447ED" w:rsidP="001447ED">
      <w:pPr>
        <w:rPr>
          <w:lang w:val="en-GB"/>
        </w:rPr>
      </w:pPr>
      <w:r w:rsidRPr="001447ED">
        <w:rPr>
          <w:lang w:val="en-GB"/>
        </w:rPr>
        <w:t>[10]</w:t>
      </w:r>
      <w:r w:rsidRPr="001447ED">
        <w:rPr>
          <w:lang w:val="en-GB"/>
        </w:rPr>
        <w:tab/>
        <w:t>Διάταγμα του ΥπουργείουΕργασίας και Κοινωνικής Προστασίας της Ρωσικής Ομοσπονδίας, της 18ης Οκτωβρίου 2013, αριθ. ";</w:t>
      </w:r>
    </w:p>
    <w:p w:rsidR="001447ED" w:rsidRPr="001447ED" w:rsidRDefault="001447ED" w:rsidP="001447ED">
      <w:pPr>
        <w:rPr>
          <w:lang w:val="en-GB"/>
        </w:rPr>
      </w:pPr>
      <w:r w:rsidRPr="001447ED">
        <w:rPr>
          <w:lang w:val="en-GB"/>
        </w:rPr>
        <w:t>[11]</w:t>
      </w:r>
      <w:r w:rsidRPr="001447ED">
        <w:rPr>
          <w:lang w:val="en-GB"/>
        </w:rPr>
        <w:tab/>
        <w:t>Διάταγμα του ΥπουργείουΕργασίας και Κοινωνικής Προστασίας της Ρωσικής Ομοσπονδίας με ημερομηνία 18 Νοεμβρίου 2013 αριθ.</w:t>
      </w:r>
    </w:p>
    <w:p w:rsidR="001447ED" w:rsidRPr="001447ED" w:rsidRDefault="001447ED" w:rsidP="001447ED">
      <w:pPr>
        <w:rPr>
          <w:lang w:val="en-GB"/>
        </w:rPr>
      </w:pPr>
      <w:r w:rsidRPr="001447ED">
        <w:rPr>
          <w:lang w:val="en-GB"/>
        </w:rPr>
        <w:t>[12]</w:t>
      </w:r>
      <w:r w:rsidRPr="001447ED">
        <w:rPr>
          <w:lang w:val="en-GB"/>
        </w:rPr>
        <w:tab/>
        <w:t>Διάταγμα του Υπουργείου Παιδείας και Επιστημών της Ρωσικής Ομοσπονδίας της 17ης Οκτωβρίου 2013 αριθ. 1155 "Σχετικά με την έγκριση του ομοσπονδιακού κρατικού εκπαιδευτικού προτύπου προσχολικής εκπαίδευσης".</w:t>
      </w:r>
    </w:p>
    <w:p w:rsidR="001447ED" w:rsidRPr="001447ED" w:rsidRDefault="001447ED" w:rsidP="001447ED">
      <w:pPr>
        <w:rPr>
          <w:lang w:val="en-GB"/>
        </w:rPr>
      </w:pPr>
      <w:r w:rsidRPr="001447ED">
        <w:rPr>
          <w:lang w:val="en-GB"/>
        </w:rPr>
        <w:t>[13]</w:t>
      </w:r>
      <w:r w:rsidRPr="001447ED">
        <w:rPr>
          <w:lang w:val="en-GB"/>
        </w:rPr>
        <w:tab/>
        <w:t>Διάταγμα του Υπουργείου Παιδείας και Επιστημών της Ρωσικής Ομοσπονδίας, της 19ης Δεκεμβρίου 2014, αριθ.</w:t>
      </w:r>
    </w:p>
    <w:p w:rsidR="001447ED" w:rsidRPr="001447ED" w:rsidRDefault="001447ED" w:rsidP="001447ED">
      <w:pPr>
        <w:rPr>
          <w:lang w:val="en-GB"/>
        </w:rPr>
      </w:pPr>
      <w:r w:rsidRPr="001447ED">
        <w:rPr>
          <w:lang w:val="en-GB"/>
        </w:rPr>
        <w:t>[14]</w:t>
      </w:r>
      <w:r w:rsidRPr="001447ED">
        <w:rPr>
          <w:lang w:val="en-GB"/>
        </w:rPr>
        <w:tab/>
        <w:t>Διάταγμα του Υπουργείου Παιδείας και Επιστημών της Ρωσικής Ομοσπονδίας, της 19ης Δεκεμβρίου 2014, αριθ.</w:t>
      </w:r>
    </w:p>
    <w:p w:rsidR="001447ED" w:rsidRPr="001447ED" w:rsidRDefault="001447ED" w:rsidP="001447ED">
      <w:pPr>
        <w:rPr>
          <w:lang w:val="en-GB"/>
        </w:rPr>
      </w:pPr>
      <w:r w:rsidRPr="001447ED">
        <w:rPr>
          <w:lang w:val="en-GB"/>
        </w:rPr>
        <w:t>[15]</w:t>
      </w:r>
      <w:r w:rsidRPr="001447ED">
        <w:rPr>
          <w:lang w:val="en-GB"/>
        </w:rPr>
        <w:tab/>
        <w:t>Διάταγμα του Υπουργείου Παιδείας και Επιστημών της Ρωσικής Ομοσπονδίας, της 27ης Μαΐου 2015, αριθ. 2015-2018 χρόνια ";</w:t>
      </w:r>
    </w:p>
    <w:p w:rsidR="001447ED" w:rsidRPr="001447ED" w:rsidRDefault="001447ED" w:rsidP="001447ED">
      <w:pPr>
        <w:rPr>
          <w:lang w:val="en-GB"/>
        </w:rPr>
      </w:pPr>
      <w:r w:rsidRPr="001447ED">
        <w:rPr>
          <w:lang w:val="en-GB"/>
        </w:rPr>
        <w:t>[16]</w:t>
      </w:r>
      <w:r w:rsidRPr="001447ED">
        <w:rPr>
          <w:lang w:val="en-GB"/>
        </w:rPr>
        <w:tab/>
        <w:t>Διάταγμα του Υπουργείου Παιδείας και Επιστημών της Ρωσικής Ομοσπονδίας της 31ης Δεκεμβρίου 2015 αριθ. . 373 ";</w:t>
      </w:r>
    </w:p>
    <w:p w:rsidR="001447ED" w:rsidRPr="001447ED" w:rsidRDefault="001447ED" w:rsidP="001447ED">
      <w:pPr>
        <w:rPr>
          <w:lang w:val="en-GB"/>
        </w:rPr>
      </w:pPr>
      <w:r w:rsidRPr="001447ED">
        <w:rPr>
          <w:lang w:val="en-GB"/>
        </w:rPr>
        <w:t>[17]</w:t>
      </w:r>
      <w:r w:rsidRPr="001447ED">
        <w:rPr>
          <w:lang w:val="en-GB"/>
        </w:rPr>
        <w:tab/>
        <w:t>Διάταγμα του Υπουργείου Παιδείας και Επιστημών της Ρωσικής Ομοσπονδίας, της 31ης Δεκεμβρίου 2015, αριθ. . 1897 ";</w:t>
      </w:r>
    </w:p>
    <w:p w:rsidR="001447ED" w:rsidRPr="001447ED" w:rsidRDefault="001447ED" w:rsidP="001447ED">
      <w:pPr>
        <w:rPr>
          <w:lang w:val="en-GB"/>
        </w:rPr>
      </w:pPr>
      <w:r w:rsidRPr="001447ED">
        <w:rPr>
          <w:lang w:val="en-GB"/>
        </w:rPr>
        <w:t>[18]</w:t>
      </w:r>
      <w:r w:rsidRPr="001447ED">
        <w:rPr>
          <w:lang w:val="en-GB"/>
        </w:rPr>
        <w:tab/>
        <w:t>Διάταγμα του Υπουργείου Παιδείας και Επιστημών της Ρωσικής Ομοσπονδίας της 29ης Ιουνίου 2017 2017 αριθ. 17, 2012 Αρ. 413 ";</w:t>
      </w:r>
    </w:p>
    <w:p w:rsidR="001447ED" w:rsidRPr="001447ED" w:rsidRDefault="001447ED" w:rsidP="001447ED">
      <w:pPr>
        <w:rPr>
          <w:lang w:val="en-GB"/>
        </w:rPr>
      </w:pPr>
      <w:r w:rsidRPr="001447ED">
        <w:rPr>
          <w:lang w:val="en-GB"/>
        </w:rPr>
        <w:t>[19]</w:t>
      </w:r>
      <w:r w:rsidRPr="001447ED">
        <w:rPr>
          <w:lang w:val="en-GB"/>
        </w:rPr>
        <w:tab/>
        <w:t>Διάταγμα του Υπουργείου Παιδείας και Επιστημών της Ρωσικής Ομοσπονδίας, της 31ης Δεκεμβρίου 2015, αριθ. , 2012 Αρ. 413 ";</w:t>
      </w:r>
    </w:p>
    <w:p w:rsidR="001447ED" w:rsidRPr="001447ED" w:rsidRDefault="001447ED" w:rsidP="001447ED">
      <w:pPr>
        <w:rPr>
          <w:lang w:val="en-GB"/>
        </w:rPr>
      </w:pPr>
      <w:r w:rsidRPr="001447ED">
        <w:rPr>
          <w:lang w:val="en-GB"/>
        </w:rPr>
        <w:t>[20]</w:t>
      </w:r>
      <w:r w:rsidRPr="001447ED">
        <w:rPr>
          <w:lang w:val="en-GB"/>
        </w:rPr>
        <w:tab/>
        <w:t>Διάταγμα του Υπουργείου Παιδείας και Επιστημών της Ρωσικής Ομοσπονδίας της 6ης Οκτωβρίου 2009 αριθ. 373 "Σχετικά με την έγκριση και την εφαρμογή οκτώ ομοσπονδιακών κρατικών εκπαιδευτικών προτύπων πρωτοβάθμιας γενικής εκπαίδευσης".</w:t>
      </w:r>
    </w:p>
    <w:p w:rsidR="001447ED" w:rsidRPr="001447ED" w:rsidRDefault="001447ED" w:rsidP="001447ED">
      <w:pPr>
        <w:rPr>
          <w:lang w:val="en-GB"/>
        </w:rPr>
      </w:pPr>
      <w:r w:rsidRPr="001447ED">
        <w:rPr>
          <w:lang w:val="en-GB"/>
        </w:rPr>
        <w:t>[21]</w:t>
      </w:r>
      <w:r w:rsidRPr="001447ED">
        <w:rPr>
          <w:lang w:val="en-GB"/>
        </w:rPr>
        <w:tab/>
        <w:t>Διάταγμα του Υπουργείου Παιδείας και Επιστημών της Ρωσικής Ομοσπονδίας της 17ης Δεκεμβρίου 2010 αριθ. 1897 "Σχετικά με την έγκριση του ομοσπονδιακού κρατικού εκπαιδευτικού προτύπου της βασικής γενικής εκπαίδευσης".</w:t>
      </w:r>
    </w:p>
    <w:p w:rsidR="001447ED" w:rsidRPr="001447ED" w:rsidRDefault="001447ED" w:rsidP="001447ED">
      <w:pPr>
        <w:rPr>
          <w:lang w:val="en-GB"/>
        </w:rPr>
      </w:pPr>
      <w:r w:rsidRPr="001447ED">
        <w:rPr>
          <w:lang w:val="en-GB"/>
        </w:rPr>
        <w:t>[22]</w:t>
      </w:r>
      <w:r w:rsidRPr="001447ED">
        <w:rPr>
          <w:lang w:val="en-GB"/>
        </w:rPr>
        <w:tab/>
        <w:t>Διάταγμα του Υπουργείου Παιδείας και Επιστημών της Ρωσικής Ομοσπονδίας, της 17ης Μαΐου 2012, αριθ.</w:t>
      </w:r>
    </w:p>
    <w:p w:rsidR="001447ED" w:rsidRPr="001447ED" w:rsidRDefault="001447ED" w:rsidP="001447ED">
      <w:pPr>
        <w:rPr>
          <w:lang w:val="en-GB"/>
        </w:rPr>
      </w:pPr>
      <w:r w:rsidRPr="001447ED">
        <w:rPr>
          <w:lang w:val="en-GB"/>
        </w:rPr>
        <w:t>Υπάρχει ένας Κανονισμός για την Υπηρεσία Πρακτικής Ψυχολογίας της Εκπαίδευσης στη Ρωσική Ομοσπονδία "(ο οποίος είναι προσάρτημα στην" Απόφαση του Συμβουλίου της 29ης Μαρτίου 1995 "), αλλά δεν ρυθμίζει τον αριθμό των ποσοστών των ψυχολόγων, έχει καθαρά συμβουλευτικό χαρακτήρα: - να υπάρχει ένας ψυχολόγος για κάθε 500 μαθητές.</w:t>
      </w:r>
    </w:p>
    <w:p w:rsidR="001447ED" w:rsidRPr="001447ED" w:rsidRDefault="001447ED" w:rsidP="001447ED">
      <w:pPr>
        <w:rPr>
          <w:lang w:val="en-GB"/>
        </w:rPr>
      </w:pPr>
    </w:p>
    <w:p w:rsidR="001447ED" w:rsidRPr="001447ED" w:rsidRDefault="001447ED" w:rsidP="001447ED">
      <w:pPr>
        <w:rPr>
          <w:lang w:val="en-GB"/>
        </w:rPr>
      </w:pPr>
      <w:r w:rsidRPr="001447ED">
        <w:rPr>
          <w:lang w:val="en-GB"/>
        </w:rPr>
        <w:t>Οι ειδικοί έχουν καταλάβει εδώ και καιρό ότι η δουλειά ενός δασκάλου-ψυχολόγου με σταθερό αριθμό παιδιών -500 άτομα ανά άτομο- δεν μπορεί να είναι αποτελεσματική. Για να είμαι ειλικρινής, στα σχολεία των μεγάλων πόλεων, ένας ψυχολόγος έχει συχνά έως και χίλιους μαθητές ή περισσότερους. Εάν ο σκηνοθέτης κατανοήσει και αποδεχτεί αυτό το πρόβλημα, τότε βρίσκει επιπλέον ποσοστά. Τέτοια σχολεία εργάζονται εδώ και πολύ καιρό στο λεγόμενο σύστημα επιμελητικής υποστήριξης, με όχι περισσότερα από 150-170 παιδιά ανά ειδικό.</w:t>
      </w:r>
    </w:p>
    <w:p w:rsidR="001447ED" w:rsidRPr="001447ED" w:rsidRDefault="001447ED" w:rsidP="001447ED">
      <w:pPr>
        <w:rPr>
          <w:lang w:val="en-GB"/>
        </w:rPr>
      </w:pPr>
      <w:r w:rsidRPr="001447ED">
        <w:rPr>
          <w:lang w:val="en-GB"/>
        </w:rPr>
        <w:t>Περίπου το 65 τοις εκατό των Ρώσων δασκάλων χρειάζονται μεθοδολογική υποστήριξη από εκπαιδευτικούς ψυχολόγους. Το πρότυπο της συνεκπαίδευσης αλλάζει το σχολείο: τα παιδιά έρχονται πολύ διαφορετικά, οι δάσκαλοι χρειάζονται μια επαγγελματική σύνδεση με ψυχολόγους. Ταυτόχρονα, σήμερα, οποιοσδήποτε διευθυντής σχολείου κατανοεί ότι χωρίς έναν εκπαιδευτικό-ψυχολόγο (ή ακόμα και μια ολόκληρη ομάδα τέτοιων ειδικών) είναι αδύνατο να υλοποιηθούν εκπαιδευτικά καθήκοντα και να επιτευχθούν βιώσιμα αποτελέσματα στην ανάπτυξη των παιδιών.</w:t>
      </w:r>
    </w:p>
    <w:p w:rsidR="001447ED" w:rsidRPr="001447ED" w:rsidRDefault="001447ED" w:rsidP="001447ED">
      <w:pPr>
        <w:rPr>
          <w:lang w:val="en-GB"/>
        </w:rPr>
      </w:pPr>
      <w:r w:rsidRPr="001447ED">
        <w:rPr>
          <w:lang w:val="en-GB"/>
        </w:rPr>
        <w:t>Μάλιστα, σήμερα εργάζονται στα σχολεία 26.900 εκπαιδευτικοί ψυχολόγοι και ανά ψυχολόγο κατά μέσο όρο φοιτούν 657 μαθητές10.</w:t>
      </w:r>
    </w:p>
    <w:p w:rsidR="001447ED" w:rsidRPr="001447ED" w:rsidRDefault="001447ED" w:rsidP="001447ED">
      <w:pPr>
        <w:rPr>
          <w:lang w:val="en-GB"/>
        </w:rPr>
      </w:pPr>
      <w:r w:rsidRPr="001447ED">
        <w:rPr>
          <w:lang w:val="en-GB"/>
        </w:rPr>
        <w:t>Ταυτόχρονα, ο ομοσπονδιακός νόμος αριθ. 273-FZ "Για την εκπαίδευση στη Ρωσική Ομοσπονδία" Σύμφωνα με το άρθρο. 28, ο εκπαιδευτικός οργανισμός είναι ανεξάρτητος στην εφαρμογή της εκπαιδευτικής διαδικασίας, στην επιλογή και τοποθέτηση προσωπικού, επιστημονικών, οικονομικών, οικονομικών και άλλων δραστηριοτήτων εντός των ορίων που καθορίζονται από τη νομοθεσία της Ρωσικής Ομοσπονδίας. Ειδικότερα, η αρμοδιότητα του εκπαιδευτικού οργανισμού περιλαμβάνει τη δημιουργία μιας δομής για τη διαχείριση των δραστηριοτήτων ενός εκπαιδευτικού οργανισμού, τη στελέχωση, τη διανομή θέσεων εργασίας " Σύμφωνα με την εκπαιδευτική επιστολή του Υπουργείου Παιδείας της Ρωσικής Ομοσπονδίας της 24.12.2001 αριθ. 29 / 1886-6 «Περί χρήσεως του χρόνου εργασίας δασκάλου-ψυχολόγου εκπαιδευτικού ιδρύματος»</w:t>
      </w:r>
    </w:p>
    <w:p w:rsidR="001447ED" w:rsidRPr="001447ED" w:rsidRDefault="001447ED" w:rsidP="001447ED">
      <w:pPr>
        <w:rPr>
          <w:lang w:val="en-GB"/>
        </w:rPr>
      </w:pPr>
      <w:r w:rsidRPr="001447ED">
        <w:rPr>
          <w:lang w:val="en-GB"/>
        </w:rPr>
        <w:t>(ένα)</w:t>
      </w:r>
      <w:r w:rsidRPr="001447ED">
        <w:rPr>
          <w:lang w:val="en-GB"/>
        </w:rPr>
        <w:tab/>
        <w:t>18 ώρες την εβδομάδα για ατομική και ομαδική προληπτική, διαγνωστική, συμβουλευτική, διορθωτική, αναπτυξιακή, εκπαιδευτική, εκπαιδευτική εργασία με φοιτητές, μαθητές. για ειδικές, συμβουλευτικές εργασίες με δασκάλους και γονείς (νόμιμους εκπροσώπους) σχετικά με την ανάπτυξη, την εκπαίδευση και την ανατροφή των παιδιών σε ένα εκπαιδευτικό ίδρυμα· να συμμετέχει στο ψυχολογικό - ιατρικό - παιδαγωγικό συμβούλιο ενός εκπαιδευτικού ιδρύματος.</w:t>
      </w:r>
    </w:p>
    <w:p w:rsidR="001447ED" w:rsidRPr="001447ED" w:rsidRDefault="001447ED" w:rsidP="001447ED">
      <w:pPr>
        <w:rPr>
          <w:lang w:val="en-GB"/>
        </w:rPr>
      </w:pPr>
      <w:r w:rsidRPr="001447ED">
        <w:rPr>
          <w:lang w:val="en-GB"/>
        </w:rPr>
        <w:t>(σι)</w:t>
      </w:r>
      <w:r w:rsidRPr="001447ED">
        <w:rPr>
          <w:lang w:val="en-GB"/>
        </w:rPr>
        <w:tab/>
        <w:t>18 ώρες την εβδομάδα για προετοιμασία για ατομική και ομαδική εργασία με φοιτητές, μαθητές. επεξεργασία, ανάλυση και γενίκευση των αποτελεσμάτων που προέκυψαν· προετοιμασία για εργασία εμπειρογνωμόνων - συμβουλευτικής με δασκάλους και γονείς μαθητών, μαθητών. οργανωτικές και μεθοδολογικές δραστηριότητες (ανύψωση προσωπικών επαγγελματικών προσόντων, αυτοεκπαίδευση, επίβλεψη, συμμετοχή σε μεθοδολογικές ενώσεις πρακτικών ψυχολόγων, συμπλήρωση αναλυτικής και αναφοράς τεκμηρίωσης κ.λπ.).</w:t>
      </w:r>
    </w:p>
    <w:p w:rsidR="001447ED" w:rsidRPr="001447ED" w:rsidRDefault="001447ED" w:rsidP="001447ED">
      <w:pPr>
        <w:rPr>
          <w:lang w:val="en-GB"/>
        </w:rPr>
      </w:pPr>
    </w:p>
    <w:p w:rsidR="001447ED" w:rsidRPr="001447ED" w:rsidRDefault="001447ED" w:rsidP="001447ED">
      <w:pPr>
        <w:rPr>
          <w:lang w:val="en-GB"/>
        </w:rPr>
      </w:pPr>
    </w:p>
    <w:p w:rsidR="001447ED" w:rsidRPr="001447ED" w:rsidRDefault="001447ED" w:rsidP="001447ED">
      <w:pPr>
        <w:rPr>
          <w:lang w:val="en-GB"/>
        </w:rPr>
      </w:pPr>
      <w:r w:rsidRPr="001447ED">
        <w:rPr>
          <w:lang w:val="en-GB"/>
        </w:rPr>
        <w:t>Είναι εύκολο να προσδιοριστούν οι ποσοτικοί δείκτες της δραστηριότητας ενός εκπαιδευτικού-ψυχολόγου από τον παρακάτω πίνακα. Κατά μέσο όρο, στην περίπτωσή μας, ανέρχονται σε 10 μήνες εργασίας (ακαδημαϊκό έτος):</w:t>
      </w:r>
    </w:p>
    <w:p w:rsidR="001447ED" w:rsidRPr="001447ED" w:rsidRDefault="001447ED" w:rsidP="001447ED">
      <w:pPr>
        <w:rPr>
          <w:lang w:val="en-GB"/>
        </w:rPr>
      </w:pPr>
      <w:r w:rsidRPr="001447ED">
        <w:rPr>
          <w:lang w:val="en-GB"/>
        </w:rPr>
        <w:t>(ένα)</w:t>
      </w:r>
      <w:r w:rsidRPr="001447ED">
        <w:rPr>
          <w:lang w:val="en-GB"/>
        </w:rPr>
        <w:tab/>
        <w:t>ατομική διάγνωση: 150–170 εξετάσεις.</w:t>
      </w:r>
    </w:p>
    <w:p w:rsidR="001447ED" w:rsidRPr="001447ED" w:rsidRDefault="001447ED" w:rsidP="001447ED">
      <w:pPr>
        <w:rPr>
          <w:lang w:val="en-GB"/>
        </w:rPr>
      </w:pPr>
      <w:r w:rsidRPr="001447ED">
        <w:rPr>
          <w:lang w:val="en-GB"/>
        </w:rPr>
        <w:t>(σι)</w:t>
      </w:r>
      <w:r w:rsidRPr="001447ED">
        <w:rPr>
          <w:lang w:val="en-GB"/>
        </w:rPr>
        <w:tab/>
        <w:t>ομαδικά διαγνωστικά: 20 ομάδες;</w:t>
      </w:r>
    </w:p>
    <w:p w:rsidR="001447ED" w:rsidRPr="001447ED" w:rsidRDefault="001447ED" w:rsidP="001447ED">
      <w:pPr>
        <w:rPr>
          <w:lang w:val="en-GB"/>
        </w:rPr>
      </w:pPr>
      <w:r w:rsidRPr="001447ED">
        <w:rPr>
          <w:lang w:val="en-GB"/>
        </w:rPr>
        <w:lastRenderedPageBreak/>
        <w:t>(ντο)</w:t>
      </w:r>
      <w:r w:rsidRPr="001447ED">
        <w:rPr>
          <w:lang w:val="en-GB"/>
        </w:rPr>
        <w:tab/>
        <w:t>συμβουλευτική: 150–170 ραντεβού.</w:t>
      </w:r>
    </w:p>
    <w:p w:rsidR="001447ED" w:rsidRPr="001447ED" w:rsidRDefault="001447ED" w:rsidP="001447ED">
      <w:pPr>
        <w:rPr>
          <w:lang w:val="en-GB"/>
        </w:rPr>
      </w:pPr>
      <w:r w:rsidRPr="001447ED">
        <w:rPr>
          <w:lang w:val="en-GB"/>
        </w:rPr>
        <w:t>(ρε)</w:t>
      </w:r>
      <w:r w:rsidRPr="001447ED">
        <w:rPr>
          <w:lang w:val="en-GB"/>
        </w:rPr>
        <w:tab/>
        <w:t>ατομικά αναπτυξιακά και διορθωτικά μαθήματα: 150–170 μαθήματα.</w:t>
      </w:r>
    </w:p>
    <w:p w:rsidR="001447ED" w:rsidRPr="001447ED" w:rsidRDefault="001447ED" w:rsidP="001447ED">
      <w:pPr>
        <w:rPr>
          <w:lang w:val="en-GB"/>
        </w:rPr>
      </w:pPr>
      <w:r w:rsidRPr="001447ED">
        <w:rPr>
          <w:lang w:val="en-GB"/>
        </w:rPr>
        <w:t>(μι)</w:t>
      </w:r>
      <w:r w:rsidRPr="001447ED">
        <w:rPr>
          <w:lang w:val="en-GB"/>
        </w:rPr>
        <w:tab/>
        <w:t>αναπτυξιακά και διορθωτικά ομαδικά μαθήματα: 200-240 μαθήματα.</w:t>
      </w:r>
    </w:p>
    <w:p w:rsidR="001447ED" w:rsidRPr="001447ED" w:rsidRDefault="001447ED" w:rsidP="001447ED">
      <w:pPr>
        <w:rPr>
          <w:lang w:val="en-GB"/>
        </w:rPr>
      </w:pPr>
      <w:r w:rsidRPr="001447ED">
        <w:rPr>
          <w:lang w:val="en-GB"/>
        </w:rPr>
        <w:t>(φά)</w:t>
      </w:r>
      <w:r w:rsidRPr="001447ED">
        <w:rPr>
          <w:lang w:val="en-GB"/>
        </w:rPr>
        <w:tab/>
        <w:t>εκπαιδευτικές δραστηριότητες: 20 μαθήματα.</w:t>
      </w:r>
    </w:p>
    <w:p w:rsidR="001447ED" w:rsidRPr="001447ED" w:rsidRDefault="001447ED" w:rsidP="001447ED">
      <w:pPr>
        <w:rPr>
          <w:lang w:val="en-GB"/>
        </w:rPr>
      </w:pPr>
      <w:r w:rsidRPr="001447ED">
        <w:rPr>
          <w:lang w:val="en-GB"/>
        </w:rPr>
        <w:t>(σολ)</w:t>
      </w:r>
      <w:r w:rsidRPr="001447ED">
        <w:rPr>
          <w:lang w:val="en-GB"/>
        </w:rPr>
        <w:tab/>
        <w:t>εκδηλώσεις ειδικών: 10 εκδηλώσεις.</w:t>
      </w:r>
    </w:p>
    <w:p w:rsidR="001447ED" w:rsidRPr="001447ED" w:rsidRDefault="001447ED" w:rsidP="001447ED">
      <w:pPr>
        <w:rPr>
          <w:lang w:val="en-GB"/>
        </w:rPr>
      </w:pPr>
    </w:p>
    <w:p w:rsidR="001447ED" w:rsidRDefault="001447ED" w:rsidP="001447ED">
      <w:pPr>
        <w:rPr>
          <w:lang w:val="en-GB"/>
        </w:rPr>
      </w:pPr>
      <w:r w:rsidRPr="001447ED">
        <w:rPr>
          <w:lang w:val="en-GB"/>
        </w:rPr>
        <w:t>Φαίνεται ότι αυτός ο όγκος εργασίας είναι αποτελεσματικός για 150-170 μαθητές, ανάλογα με την πληρότητα, μπορεί να είναι 5-8 τάξεις.</w:t>
      </w:r>
    </w:p>
    <w:p w:rsidR="001447ED" w:rsidRDefault="001447ED" w:rsidP="001447ED">
      <w:pPr>
        <w:rPr>
          <w:lang w:val="en-GB"/>
        </w:rPr>
      </w:pPr>
    </w:p>
    <w:p w:rsidR="001447ED" w:rsidRPr="001447ED" w:rsidRDefault="001447ED" w:rsidP="001447ED">
      <w:pPr>
        <w:jc w:val="center"/>
        <w:rPr>
          <w:b/>
          <w:bCs/>
          <w:lang w:val="en-GB"/>
        </w:rPr>
      </w:pPr>
      <w:r w:rsidRPr="001447ED">
        <w:rPr>
          <w:b/>
          <w:bCs/>
          <w:lang w:val="en-GB"/>
        </w:rPr>
        <w:t>ΠΙΝΑΚΑΣ ΚΑΤΑΠΡΙΝΗΣ ΚΑΤΑΝΟΜΗΣ ΤΟΥ ΧΡΟΝΟΥ ΕΡΓΑΣΙΑΣ ΕΚΠΑΙΔΕΥΤΙΚΟΥ-ΨΥΧΟΛΟΓΟΥ ΣΕ ΟΛΟΚΛΗΡΩΜΕΝΟ ΣΧΟΛΕΙΟ</w:t>
      </w:r>
    </w:p>
    <w:tbl>
      <w:tblPr>
        <w:tblStyle w:val="TableNormal"/>
        <w:tblW w:w="0" w:type="auto"/>
        <w:tblInd w:w="27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115"/>
        <w:gridCol w:w="1368"/>
        <w:gridCol w:w="1772"/>
        <w:gridCol w:w="1692"/>
        <w:gridCol w:w="1772"/>
      </w:tblGrid>
      <w:tr w:rsidR="001447ED" w:rsidRPr="001447ED" w:rsidTr="00B66742">
        <w:trPr>
          <w:trHeight w:val="560"/>
        </w:trPr>
        <w:tc>
          <w:tcPr>
            <w:tcW w:w="2115" w:type="dxa"/>
            <w:tcBorders>
              <w:top w:val="nil"/>
              <w:left w:val="nil"/>
              <w:bottom w:val="nil"/>
              <w:right w:val="nil"/>
            </w:tcBorders>
            <w:shd w:val="clear" w:color="auto" w:fill="4471C4"/>
          </w:tcPr>
          <w:p w:rsidR="001447ED" w:rsidRPr="001447ED" w:rsidRDefault="001447ED" w:rsidP="001447ED">
            <w:pPr>
              <w:spacing w:before="149"/>
              <w:ind w:left="264" w:right="264"/>
              <w:jc w:val="center"/>
              <w:rPr>
                <w:rFonts w:ascii="Arial" w:eastAsia="Arial" w:hAnsi="Arial" w:cs="Arial"/>
                <w:b/>
                <w:sz w:val="24"/>
              </w:rPr>
            </w:pPr>
            <w:r w:rsidRPr="001447ED">
              <w:rPr>
                <w:rFonts w:ascii="Arial" w:eastAsia="Arial" w:hAnsi="Arial" w:cs="Arial"/>
                <w:b/>
                <w:color w:val="FFFFFF"/>
                <w:sz w:val="24"/>
              </w:rPr>
              <w:t>Τύποι θέσεων εργασίας</w:t>
            </w:r>
          </w:p>
        </w:tc>
        <w:tc>
          <w:tcPr>
            <w:tcW w:w="3140" w:type="dxa"/>
            <w:gridSpan w:val="2"/>
            <w:tcBorders>
              <w:top w:val="nil"/>
              <w:left w:val="nil"/>
              <w:bottom w:val="nil"/>
              <w:right w:val="nil"/>
            </w:tcBorders>
            <w:shd w:val="clear" w:color="auto" w:fill="4471C4"/>
          </w:tcPr>
          <w:p w:rsidR="001447ED" w:rsidRPr="001447ED" w:rsidRDefault="001447ED" w:rsidP="001447ED">
            <w:pPr>
              <w:spacing w:before="10" w:line="270" w:lineRule="atLeast"/>
              <w:ind w:left="1012" w:right="506" w:hanging="492"/>
              <w:jc w:val="left"/>
              <w:rPr>
                <w:rFonts w:ascii="Arial" w:eastAsia="Arial" w:hAnsi="Arial" w:cs="Arial"/>
                <w:b/>
                <w:sz w:val="24"/>
              </w:rPr>
            </w:pPr>
            <w:r w:rsidRPr="001447ED">
              <w:rPr>
                <w:rFonts w:ascii="Arial" w:eastAsia="Arial" w:hAnsi="Arial" w:cs="Arial"/>
                <w:b/>
                <w:color w:val="FFFFFF"/>
                <w:sz w:val="24"/>
              </w:rPr>
              <w:t>Κύριος χρόνος εργασίας (σε ώρες)</w:t>
            </w:r>
          </w:p>
        </w:tc>
        <w:tc>
          <w:tcPr>
            <w:tcW w:w="3464" w:type="dxa"/>
            <w:gridSpan w:val="2"/>
            <w:tcBorders>
              <w:top w:val="nil"/>
              <w:left w:val="nil"/>
              <w:bottom w:val="nil"/>
              <w:right w:val="nil"/>
            </w:tcBorders>
            <w:shd w:val="clear" w:color="auto" w:fill="4471C4"/>
          </w:tcPr>
          <w:p w:rsidR="001447ED" w:rsidRPr="001447ED" w:rsidRDefault="001447ED" w:rsidP="001447ED">
            <w:pPr>
              <w:spacing w:before="149"/>
              <w:ind w:left="187"/>
              <w:jc w:val="left"/>
              <w:rPr>
                <w:rFonts w:ascii="Arial" w:eastAsia="Arial" w:hAnsi="Arial" w:cs="Arial"/>
                <w:b/>
                <w:sz w:val="24"/>
              </w:rPr>
            </w:pPr>
            <w:r w:rsidRPr="001447ED">
              <w:rPr>
                <w:rFonts w:ascii="Arial" w:eastAsia="Arial" w:hAnsi="Arial" w:cs="Arial"/>
                <w:b/>
                <w:color w:val="FFFFFF"/>
                <w:sz w:val="24"/>
              </w:rPr>
              <w:t>Χρόνος προετοιμασίας (σε ώρες)</w:t>
            </w:r>
          </w:p>
        </w:tc>
      </w:tr>
      <w:tr w:rsidR="001447ED" w:rsidRPr="001447ED" w:rsidTr="00B66742">
        <w:trPr>
          <w:trHeight w:val="1740"/>
        </w:trPr>
        <w:tc>
          <w:tcPr>
            <w:tcW w:w="2115" w:type="dxa"/>
            <w:tcBorders>
              <w:top w:val="nil"/>
            </w:tcBorders>
            <w:shd w:val="clear" w:color="auto" w:fill="D9E1F3"/>
          </w:tcPr>
          <w:p w:rsidR="001447ED" w:rsidRPr="001447ED" w:rsidRDefault="001447ED" w:rsidP="001447ED">
            <w:pPr>
              <w:jc w:val="left"/>
              <w:rPr>
                <w:rFonts w:ascii="Times New Roman" w:eastAsia="Arial" w:hAnsi="Arial" w:cs="Arial"/>
              </w:rPr>
            </w:pPr>
          </w:p>
        </w:tc>
        <w:tc>
          <w:tcPr>
            <w:tcW w:w="1368" w:type="dxa"/>
            <w:tcBorders>
              <w:top w:val="nil"/>
            </w:tcBorders>
            <w:shd w:val="clear" w:color="auto" w:fill="D9E1F3"/>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34" w:right="140" w:firstLine="3"/>
              <w:jc w:val="center"/>
              <w:rPr>
                <w:rFonts w:ascii="Arial" w:eastAsia="Arial" w:hAnsi="Arial" w:cs="Arial"/>
                <w:b/>
                <w:sz w:val="24"/>
              </w:rPr>
            </w:pPr>
            <w:r w:rsidRPr="001447ED">
              <w:rPr>
                <w:rFonts w:ascii="Arial" w:eastAsia="Arial" w:hAnsi="Arial" w:cs="Arial"/>
                <w:b/>
                <w:sz w:val="24"/>
              </w:rPr>
              <w:t>Πέρασε μία δεξίωση (εκδήλωση)</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1" w:right="493"/>
              <w:jc w:val="center"/>
              <w:rPr>
                <w:rFonts w:ascii="Arial" w:eastAsia="Arial" w:hAnsi="Arial" w:cs="Arial"/>
                <w:b/>
                <w:sz w:val="24"/>
              </w:rPr>
            </w:pPr>
            <w:r w:rsidRPr="001447ED">
              <w:rPr>
                <w:rFonts w:ascii="Arial" w:eastAsia="Arial" w:hAnsi="Arial" w:cs="Arial"/>
                <w:b/>
                <w:sz w:val="24"/>
              </w:rPr>
              <w:t>ΣΕ</w:t>
            </w:r>
          </w:p>
          <w:p w:rsidR="001447ED" w:rsidRPr="001447ED" w:rsidRDefault="001447ED" w:rsidP="001447ED">
            <w:pPr>
              <w:ind w:left="491" w:right="496"/>
              <w:jc w:val="center"/>
              <w:rPr>
                <w:rFonts w:ascii="Arial" w:eastAsia="Arial" w:hAnsi="Arial" w:cs="Arial"/>
                <w:b/>
                <w:sz w:val="24"/>
              </w:rPr>
            </w:pPr>
            <w:r w:rsidRPr="001447ED">
              <w:rPr>
                <w:rFonts w:ascii="Arial" w:eastAsia="Arial" w:hAnsi="Arial" w:cs="Arial"/>
                <w:b/>
                <w:sz w:val="24"/>
              </w:rPr>
              <w:t>μήνας</w:t>
            </w:r>
          </w:p>
        </w:tc>
        <w:tc>
          <w:tcPr>
            <w:tcW w:w="1692" w:type="dxa"/>
            <w:tcBorders>
              <w:top w:val="nil"/>
            </w:tcBorders>
            <w:shd w:val="clear" w:color="auto" w:fill="D9E1F3"/>
          </w:tcPr>
          <w:p w:rsidR="001447ED" w:rsidRPr="001447ED" w:rsidRDefault="001447ED" w:rsidP="001447ED">
            <w:pPr>
              <w:spacing w:before="101"/>
              <w:ind w:left="177" w:right="180"/>
              <w:jc w:val="center"/>
              <w:rPr>
                <w:rFonts w:ascii="Arial" w:eastAsia="Arial" w:hAnsi="Arial" w:cs="Arial"/>
                <w:b/>
                <w:sz w:val="24"/>
              </w:rPr>
            </w:pPr>
            <w:r w:rsidRPr="001447ED">
              <w:rPr>
                <w:rFonts w:ascii="Arial" w:eastAsia="Arial" w:hAnsi="Arial" w:cs="Arial"/>
                <w:b/>
                <w:sz w:val="24"/>
              </w:rPr>
              <w:t>Για προετοιμασία ή ανάλυση μιας υποδοχής</w:t>
            </w:r>
          </w:p>
          <w:p w:rsidR="001447ED" w:rsidRPr="001447ED" w:rsidRDefault="001447ED" w:rsidP="001447ED">
            <w:pPr>
              <w:spacing w:line="255" w:lineRule="exact"/>
              <w:ind w:left="176" w:right="180"/>
              <w:jc w:val="center"/>
              <w:rPr>
                <w:rFonts w:ascii="Arial" w:eastAsia="Arial" w:hAnsi="Arial" w:cs="Arial"/>
                <w:b/>
                <w:sz w:val="24"/>
              </w:rPr>
            </w:pPr>
            <w:r w:rsidRPr="001447ED">
              <w:rPr>
                <w:rFonts w:ascii="Arial" w:eastAsia="Arial" w:hAnsi="Arial" w:cs="Arial"/>
                <w:b/>
                <w:sz w:val="24"/>
              </w:rPr>
              <w:t>(Εκδήλωση)</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2" w:right="493"/>
              <w:jc w:val="center"/>
              <w:rPr>
                <w:rFonts w:ascii="Arial" w:eastAsia="Arial" w:hAnsi="Arial" w:cs="Arial"/>
                <w:b/>
                <w:sz w:val="24"/>
              </w:rPr>
            </w:pPr>
            <w:r w:rsidRPr="001447ED">
              <w:rPr>
                <w:rFonts w:ascii="Arial" w:eastAsia="Arial" w:hAnsi="Arial" w:cs="Arial"/>
                <w:b/>
                <w:sz w:val="24"/>
              </w:rPr>
              <w:t>ΣΕ</w:t>
            </w:r>
          </w:p>
          <w:p w:rsidR="001447ED" w:rsidRPr="001447ED" w:rsidRDefault="001447ED" w:rsidP="001447ED">
            <w:pPr>
              <w:ind w:left="492" w:right="496"/>
              <w:jc w:val="center"/>
              <w:rPr>
                <w:rFonts w:ascii="Arial" w:eastAsia="Arial" w:hAnsi="Arial" w:cs="Arial"/>
                <w:b/>
                <w:sz w:val="24"/>
              </w:rPr>
            </w:pPr>
            <w:r w:rsidRPr="001447ED">
              <w:rPr>
                <w:rFonts w:ascii="Arial" w:eastAsia="Arial" w:hAnsi="Arial" w:cs="Arial"/>
                <w:b/>
                <w:sz w:val="24"/>
              </w:rPr>
              <w:t>μήνας</w:t>
            </w:r>
          </w:p>
        </w:tc>
      </w:tr>
      <w:tr w:rsidR="001447ED" w:rsidRPr="001447ED" w:rsidTr="00B66742">
        <w:trPr>
          <w:trHeight w:val="920"/>
        </w:trPr>
        <w:tc>
          <w:tcPr>
            <w:tcW w:w="2115" w:type="dxa"/>
          </w:tcPr>
          <w:p w:rsidR="001447ED" w:rsidRPr="001447ED" w:rsidRDefault="001447ED" w:rsidP="001447ED">
            <w:pPr>
              <w:spacing w:before="101" w:line="270" w:lineRule="atLeast"/>
              <w:ind w:left="226" w:right="230"/>
              <w:jc w:val="center"/>
              <w:rPr>
                <w:rFonts w:ascii="Arial" w:eastAsia="Arial" w:hAnsi="Arial" w:cs="Arial"/>
                <w:b/>
                <w:sz w:val="24"/>
              </w:rPr>
            </w:pPr>
            <w:r w:rsidRPr="001447ED">
              <w:rPr>
                <w:rFonts w:ascii="Arial" w:eastAsia="Arial" w:hAnsi="Arial" w:cs="Arial"/>
                <w:b/>
                <w:sz w:val="24"/>
              </w:rPr>
              <w:t>Ατομική ψυχολογική εξέταση</w:t>
            </w:r>
          </w:p>
        </w:tc>
        <w:tc>
          <w:tcPr>
            <w:tcW w:w="1368"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77" w:right="180"/>
              <w:jc w:val="center"/>
              <w:rPr>
                <w:rFonts w:ascii="Arial" w:eastAsia="Arial" w:hAnsi="Arial" w:cs="Arial"/>
                <w:sz w:val="24"/>
              </w:rPr>
            </w:pPr>
            <w:r w:rsidRPr="001447ED">
              <w:rPr>
                <w:rFonts w:ascii="Arial" w:eastAsia="Arial" w:hAnsi="Arial" w:cs="Arial"/>
                <w:sz w:val="24"/>
              </w:rPr>
              <w:t>0,5-1</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2" w:right="493"/>
              <w:jc w:val="center"/>
              <w:rPr>
                <w:rFonts w:ascii="Arial" w:eastAsia="Arial" w:hAnsi="Arial" w:cs="Arial"/>
                <w:sz w:val="24"/>
              </w:rPr>
            </w:pPr>
            <w:r w:rsidRPr="001447ED">
              <w:rPr>
                <w:rFonts w:ascii="Arial" w:eastAsia="Arial" w:hAnsi="Arial" w:cs="Arial"/>
                <w:sz w:val="24"/>
              </w:rPr>
              <w:t>10-12</w:t>
            </w:r>
          </w:p>
        </w:tc>
      </w:tr>
      <w:tr w:rsidR="001447ED" w:rsidRPr="001447ED" w:rsidTr="00B66742">
        <w:trPr>
          <w:trHeight w:val="1199"/>
        </w:trPr>
        <w:tc>
          <w:tcPr>
            <w:tcW w:w="2115" w:type="dxa"/>
            <w:shd w:val="clear" w:color="auto" w:fill="D9E1F3"/>
          </w:tcPr>
          <w:p w:rsidR="001447ED" w:rsidRPr="001447ED" w:rsidRDefault="001447ED" w:rsidP="001447ED">
            <w:pPr>
              <w:spacing w:before="100" w:line="270" w:lineRule="atLeast"/>
              <w:ind w:left="249" w:right="253" w:firstLine="1"/>
              <w:jc w:val="center"/>
              <w:rPr>
                <w:rFonts w:ascii="Arial" w:eastAsia="Arial" w:hAnsi="Arial" w:cs="Arial"/>
                <w:b/>
                <w:sz w:val="24"/>
              </w:rPr>
            </w:pPr>
            <w:r w:rsidRPr="001447ED">
              <w:rPr>
                <w:rFonts w:ascii="Arial" w:eastAsia="Arial" w:hAnsi="Arial" w:cs="Arial"/>
                <w:b/>
                <w:sz w:val="24"/>
              </w:rPr>
              <w:t>Ομαδική ψυχολογική εξέταση (screening).</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283" w:right="285"/>
              <w:jc w:val="center"/>
              <w:rPr>
                <w:rFonts w:ascii="Arial" w:eastAsia="Arial" w:hAnsi="Arial" w:cs="Arial"/>
                <w:sz w:val="24"/>
              </w:rPr>
            </w:pPr>
            <w:r w:rsidRPr="001447ED">
              <w:rPr>
                <w:rFonts w:ascii="Arial" w:eastAsia="Arial" w:hAnsi="Arial" w:cs="Arial"/>
                <w:sz w:val="24"/>
              </w:rPr>
              <w:t>1-1,5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0" w:right="496"/>
              <w:jc w:val="center"/>
              <w:rPr>
                <w:rFonts w:ascii="Arial" w:eastAsia="Arial" w:hAnsi="Arial" w:cs="Arial"/>
                <w:sz w:val="24"/>
              </w:rPr>
            </w:pPr>
            <w:r w:rsidRPr="001447ED">
              <w:rPr>
                <w:rFonts w:ascii="Arial" w:eastAsia="Arial" w:hAnsi="Arial" w:cs="Arial"/>
                <w:sz w:val="24"/>
              </w:rPr>
              <w:t>3-4</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176" w:right="180"/>
              <w:jc w:val="center"/>
              <w:rPr>
                <w:rFonts w:ascii="Arial" w:eastAsia="Arial" w:hAnsi="Arial" w:cs="Arial"/>
                <w:sz w:val="24"/>
              </w:rPr>
            </w:pPr>
            <w:r w:rsidRPr="001447ED">
              <w:rPr>
                <w:rFonts w:ascii="Arial" w:eastAsia="Arial" w:hAnsi="Arial" w:cs="Arial"/>
                <w:sz w:val="24"/>
              </w:rPr>
              <w:t>3-3,5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1" w:right="496"/>
              <w:jc w:val="center"/>
              <w:rPr>
                <w:rFonts w:ascii="Arial" w:eastAsia="Arial" w:hAnsi="Arial" w:cs="Arial"/>
                <w:sz w:val="24"/>
              </w:rPr>
            </w:pPr>
            <w:r w:rsidRPr="001447ED">
              <w:rPr>
                <w:rFonts w:ascii="Arial" w:eastAsia="Arial" w:hAnsi="Arial" w:cs="Arial"/>
                <w:sz w:val="24"/>
              </w:rPr>
              <w:t>7-8</w:t>
            </w:r>
          </w:p>
        </w:tc>
      </w:tr>
      <w:tr w:rsidR="001447ED" w:rsidRPr="001447ED" w:rsidTr="00B66742">
        <w:trPr>
          <w:trHeight w:val="639"/>
        </w:trPr>
        <w:tc>
          <w:tcPr>
            <w:tcW w:w="2115" w:type="dxa"/>
          </w:tcPr>
          <w:p w:rsidR="001447ED" w:rsidRPr="001447ED" w:rsidRDefault="001447ED" w:rsidP="001447ED">
            <w:pPr>
              <w:spacing w:before="97" w:line="270" w:lineRule="atLeast"/>
              <w:ind w:left="338" w:right="320" w:firstLine="151"/>
              <w:jc w:val="left"/>
              <w:rPr>
                <w:rFonts w:ascii="Arial" w:eastAsia="Arial" w:hAnsi="Arial" w:cs="Arial"/>
                <w:b/>
                <w:sz w:val="24"/>
              </w:rPr>
            </w:pPr>
            <w:r w:rsidRPr="001447ED">
              <w:rPr>
                <w:rFonts w:ascii="Arial" w:eastAsia="Arial" w:hAnsi="Arial" w:cs="Arial"/>
                <w:b/>
                <w:sz w:val="24"/>
              </w:rPr>
              <w:t>Ατομική διαβούλευση</w:t>
            </w:r>
          </w:p>
        </w:tc>
        <w:tc>
          <w:tcPr>
            <w:tcW w:w="1368"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177" w:right="179"/>
              <w:jc w:val="center"/>
              <w:rPr>
                <w:rFonts w:ascii="Arial" w:eastAsia="Arial" w:hAnsi="Arial" w:cs="Arial"/>
                <w:sz w:val="24"/>
              </w:rPr>
            </w:pPr>
            <w:r w:rsidRPr="001447ED">
              <w:rPr>
                <w:rFonts w:ascii="Arial" w:eastAsia="Arial" w:hAnsi="Arial" w:cs="Arial"/>
                <w:sz w:val="24"/>
              </w:rPr>
              <w:t>0.3</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shd w:val="clear" w:color="auto" w:fill="D9E1F3"/>
          </w:tcPr>
          <w:p w:rsidR="001447ED" w:rsidRPr="001447ED" w:rsidRDefault="001447ED" w:rsidP="001447ED">
            <w:pPr>
              <w:spacing w:before="99"/>
              <w:ind w:left="210" w:right="211" w:hanging="2"/>
              <w:jc w:val="center"/>
              <w:rPr>
                <w:rFonts w:ascii="Arial" w:eastAsia="Arial" w:hAnsi="Arial" w:cs="Arial"/>
                <w:b/>
                <w:sz w:val="24"/>
              </w:rPr>
            </w:pPr>
            <w:r w:rsidRPr="001447ED">
              <w:rPr>
                <w:rFonts w:ascii="Arial" w:eastAsia="Arial" w:hAnsi="Arial" w:cs="Arial"/>
                <w:b/>
                <w:sz w:val="24"/>
              </w:rPr>
              <w:t>Ατομική αναπτυξιακή</w:t>
            </w:r>
          </w:p>
          <w:p w:rsidR="001447ED" w:rsidRPr="001447ED" w:rsidRDefault="001447ED" w:rsidP="001447ED">
            <w:pPr>
              <w:spacing w:line="270" w:lineRule="atLeast"/>
              <w:ind w:left="230" w:right="230"/>
              <w:jc w:val="center"/>
              <w:rPr>
                <w:rFonts w:ascii="Arial" w:eastAsia="Arial" w:hAnsi="Arial" w:cs="Arial"/>
                <w:b/>
                <w:sz w:val="24"/>
              </w:rPr>
            </w:pPr>
            <w:r w:rsidRPr="001447ED">
              <w:rPr>
                <w:rFonts w:ascii="Arial" w:eastAsia="Arial" w:hAnsi="Arial" w:cs="Arial"/>
                <w:b/>
                <w:sz w:val="24"/>
              </w:rPr>
              <w:t>και διορθωτικό μάθημα</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1"/>
              <w:jc w:val="center"/>
              <w:rPr>
                <w:rFonts w:ascii="Arial" w:eastAsia="Arial" w:hAnsi="Arial" w:cs="Arial"/>
                <w:sz w:val="24"/>
              </w:rPr>
            </w:pPr>
            <w:r w:rsidRPr="001447ED">
              <w:rPr>
                <w:rFonts w:ascii="Arial" w:eastAsia="Arial" w:hAnsi="Arial" w:cs="Arial"/>
                <w:sz w:val="24"/>
              </w:rPr>
              <w:t>15-17</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177" w:right="179"/>
              <w:jc w:val="center"/>
              <w:rPr>
                <w:rFonts w:ascii="Arial" w:eastAsia="Arial" w:hAnsi="Arial" w:cs="Arial"/>
                <w:sz w:val="24"/>
              </w:rPr>
            </w:pPr>
            <w:r w:rsidRPr="001447ED">
              <w:rPr>
                <w:rFonts w:ascii="Arial" w:eastAsia="Arial" w:hAnsi="Arial" w:cs="Arial"/>
                <w:sz w:val="24"/>
              </w:rPr>
              <w:t>0.3</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tcPr>
          <w:p w:rsidR="001447ED" w:rsidRPr="001447ED" w:rsidRDefault="001447ED" w:rsidP="001447ED">
            <w:pPr>
              <w:spacing w:before="101" w:line="270" w:lineRule="atLeast"/>
              <w:ind w:left="210" w:right="211" w:hanging="1"/>
              <w:jc w:val="center"/>
              <w:rPr>
                <w:rFonts w:ascii="Arial" w:eastAsia="Arial" w:hAnsi="Arial" w:cs="Arial"/>
                <w:b/>
                <w:sz w:val="24"/>
              </w:rPr>
            </w:pPr>
            <w:r w:rsidRPr="001447ED">
              <w:rPr>
                <w:rFonts w:ascii="Arial" w:eastAsia="Arial" w:hAnsi="Arial" w:cs="Arial"/>
                <w:b/>
                <w:sz w:val="24"/>
              </w:rPr>
              <w:t>Ομαδικό αναπτυξιακό και διορθωτικό μάθημα</w:t>
            </w:r>
          </w:p>
        </w:tc>
        <w:tc>
          <w:tcPr>
            <w:tcW w:w="1368"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1" w:right="491"/>
              <w:jc w:val="center"/>
              <w:rPr>
                <w:rFonts w:ascii="Arial" w:eastAsia="Arial" w:hAnsi="Arial" w:cs="Arial"/>
                <w:sz w:val="24"/>
              </w:rPr>
            </w:pPr>
            <w:r w:rsidRPr="001447ED">
              <w:rPr>
                <w:rFonts w:ascii="Arial" w:eastAsia="Arial" w:hAnsi="Arial" w:cs="Arial"/>
                <w:sz w:val="24"/>
              </w:rPr>
              <w:t>20-24</w:t>
            </w:r>
          </w:p>
        </w:tc>
        <w:tc>
          <w:tcPr>
            <w:tcW w:w="169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177" w:right="177"/>
              <w:jc w:val="center"/>
              <w:rPr>
                <w:rFonts w:ascii="Arial" w:eastAsia="Arial" w:hAnsi="Arial" w:cs="Arial"/>
                <w:sz w:val="24"/>
              </w:rPr>
            </w:pPr>
            <w:r w:rsidRPr="001447ED">
              <w:rPr>
                <w:rFonts w:ascii="Arial" w:eastAsia="Arial" w:hAnsi="Arial" w:cs="Arial"/>
                <w:sz w:val="24"/>
              </w:rPr>
              <w:t>ένας</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3"/>
              <w:jc w:val="center"/>
              <w:rPr>
                <w:rFonts w:ascii="Arial" w:eastAsia="Arial" w:hAnsi="Arial" w:cs="Arial"/>
                <w:sz w:val="24"/>
              </w:rPr>
            </w:pPr>
            <w:r w:rsidRPr="001447ED">
              <w:rPr>
                <w:rFonts w:ascii="Arial" w:eastAsia="Arial" w:hAnsi="Arial" w:cs="Arial"/>
                <w:sz w:val="24"/>
              </w:rPr>
              <w:t>20-24</w:t>
            </w:r>
          </w:p>
        </w:tc>
      </w:tr>
      <w:tr w:rsidR="001447ED" w:rsidRPr="001447ED" w:rsidTr="00B66742">
        <w:trPr>
          <w:trHeight w:val="639"/>
        </w:trPr>
        <w:tc>
          <w:tcPr>
            <w:tcW w:w="2115" w:type="dxa"/>
            <w:shd w:val="clear" w:color="auto" w:fill="D9E1F3"/>
          </w:tcPr>
          <w:p w:rsidR="001447ED" w:rsidRPr="001447ED" w:rsidRDefault="001447ED" w:rsidP="001447ED">
            <w:pPr>
              <w:spacing w:before="100" w:line="270" w:lineRule="atLeast"/>
              <w:ind w:left="772" w:right="356" w:hanging="404"/>
              <w:jc w:val="left"/>
              <w:rPr>
                <w:rFonts w:ascii="Arial" w:eastAsia="Arial" w:hAnsi="Arial" w:cs="Arial"/>
                <w:b/>
                <w:sz w:val="24"/>
              </w:rPr>
            </w:pPr>
            <w:r w:rsidRPr="001447ED">
              <w:rPr>
                <w:rFonts w:ascii="Arial" w:eastAsia="Arial" w:hAnsi="Arial" w:cs="Arial"/>
                <w:b/>
                <w:sz w:val="24"/>
              </w:rPr>
              <w:lastRenderedPageBreak/>
              <w:t>Εκπαιδευτικό έργο</w:t>
            </w:r>
          </w:p>
        </w:tc>
        <w:tc>
          <w:tcPr>
            <w:tcW w:w="1368"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4"/>
              <w:jc w:val="center"/>
              <w:rPr>
                <w:rFonts w:ascii="Arial" w:eastAsia="Arial" w:hAnsi="Arial" w:cs="Arial"/>
                <w:sz w:val="24"/>
              </w:rPr>
            </w:pPr>
            <w:r w:rsidRPr="001447ED">
              <w:rPr>
                <w:rFonts w:ascii="Arial" w:eastAsia="Arial" w:hAnsi="Arial" w:cs="Arial"/>
                <w:w w:val="99"/>
                <w:sz w:val="24"/>
              </w:rPr>
              <w:t>4</w:t>
            </w:r>
          </w:p>
        </w:tc>
        <w:tc>
          <w:tcPr>
            <w:tcW w:w="169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177" w:right="179"/>
              <w:jc w:val="center"/>
              <w:rPr>
                <w:rFonts w:ascii="Arial" w:eastAsia="Arial" w:hAnsi="Arial" w:cs="Arial"/>
                <w:sz w:val="24"/>
              </w:rPr>
            </w:pPr>
            <w:r w:rsidRPr="001447ED">
              <w:rPr>
                <w:rFonts w:ascii="Arial" w:eastAsia="Arial" w:hAnsi="Arial" w:cs="Arial"/>
                <w:sz w:val="24"/>
              </w:rPr>
              <w:t>0,5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359"/>
        </w:trPr>
        <w:tc>
          <w:tcPr>
            <w:tcW w:w="2115" w:type="dxa"/>
          </w:tcPr>
          <w:p w:rsidR="001447ED" w:rsidRPr="001447ED" w:rsidRDefault="001447ED" w:rsidP="001447ED">
            <w:pPr>
              <w:spacing w:before="100" w:line="255" w:lineRule="exact"/>
              <w:ind w:left="230" w:right="230"/>
              <w:jc w:val="center"/>
              <w:rPr>
                <w:rFonts w:ascii="Arial" w:eastAsia="Arial" w:hAnsi="Arial" w:cs="Arial"/>
                <w:b/>
                <w:sz w:val="24"/>
              </w:rPr>
            </w:pPr>
            <w:r w:rsidRPr="001447ED">
              <w:rPr>
                <w:rFonts w:ascii="Arial" w:eastAsia="Arial" w:hAnsi="Arial" w:cs="Arial"/>
                <w:b/>
                <w:sz w:val="24"/>
              </w:rPr>
              <w:t>Εργασία ειδικού</w:t>
            </w:r>
          </w:p>
        </w:tc>
        <w:tc>
          <w:tcPr>
            <w:tcW w:w="1368" w:type="dxa"/>
          </w:tcPr>
          <w:p w:rsidR="001447ED" w:rsidRPr="001447ED" w:rsidRDefault="001447ED" w:rsidP="001447ED">
            <w:pPr>
              <w:spacing w:before="100" w:line="255" w:lineRule="exact"/>
              <w:ind w:left="283" w:right="284"/>
              <w:jc w:val="center"/>
              <w:rPr>
                <w:rFonts w:ascii="Arial" w:eastAsia="Arial" w:hAnsi="Arial" w:cs="Arial"/>
                <w:sz w:val="24"/>
              </w:rPr>
            </w:pPr>
            <w:r w:rsidRPr="001447ED">
              <w:rPr>
                <w:rFonts w:ascii="Arial" w:eastAsia="Arial" w:hAnsi="Arial" w:cs="Arial"/>
                <w:sz w:val="24"/>
              </w:rPr>
              <w:t>2,5-3</w:t>
            </w:r>
          </w:p>
        </w:tc>
        <w:tc>
          <w:tcPr>
            <w:tcW w:w="1772" w:type="dxa"/>
          </w:tcPr>
          <w:p w:rsidR="001447ED" w:rsidRPr="001447ED" w:rsidRDefault="001447ED" w:rsidP="001447ED">
            <w:pPr>
              <w:spacing w:before="100" w:line="255" w:lineRule="exact"/>
              <w:ind w:right="4"/>
              <w:jc w:val="center"/>
              <w:rPr>
                <w:rFonts w:ascii="Arial" w:eastAsia="Arial" w:hAnsi="Arial" w:cs="Arial"/>
                <w:sz w:val="24"/>
              </w:rPr>
            </w:pPr>
            <w:r w:rsidRPr="001447ED">
              <w:rPr>
                <w:rFonts w:ascii="Arial" w:eastAsia="Arial" w:hAnsi="Arial" w:cs="Arial"/>
                <w:w w:val="99"/>
                <w:sz w:val="24"/>
              </w:rPr>
              <w:t>3</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0" w:line="255" w:lineRule="exact"/>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1200"/>
        </w:trPr>
        <w:tc>
          <w:tcPr>
            <w:tcW w:w="2115" w:type="dxa"/>
            <w:shd w:val="clear" w:color="auto" w:fill="D9E1F3"/>
          </w:tcPr>
          <w:p w:rsidR="001447ED" w:rsidRPr="001447ED" w:rsidRDefault="001447ED" w:rsidP="001447ED">
            <w:pPr>
              <w:spacing w:before="98"/>
              <w:ind w:left="163" w:right="165" w:firstLine="4"/>
              <w:jc w:val="center"/>
              <w:rPr>
                <w:rFonts w:ascii="Arial" w:eastAsia="Arial" w:hAnsi="Arial" w:cs="Arial"/>
                <w:b/>
                <w:sz w:val="24"/>
              </w:rPr>
            </w:pPr>
            <w:r w:rsidRPr="001447ED">
              <w:rPr>
                <w:rFonts w:ascii="Arial" w:eastAsia="Arial" w:hAnsi="Arial" w:cs="Arial"/>
                <w:b/>
                <w:sz w:val="24"/>
              </w:rPr>
              <w:t>Οργανωτική και μεθοδολογική</w:t>
            </w:r>
          </w:p>
          <w:p w:rsidR="001447ED" w:rsidRPr="001447ED" w:rsidRDefault="001447ED" w:rsidP="001447ED">
            <w:pPr>
              <w:spacing w:line="255" w:lineRule="exact"/>
              <w:ind w:left="230" w:right="230"/>
              <w:jc w:val="center"/>
              <w:rPr>
                <w:rFonts w:ascii="Arial" w:eastAsia="Arial" w:hAnsi="Arial" w:cs="Arial"/>
                <w:b/>
                <w:sz w:val="24"/>
              </w:rPr>
            </w:pPr>
            <w:r w:rsidRPr="001447ED">
              <w:rPr>
                <w:rFonts w:ascii="Arial" w:eastAsia="Arial" w:hAnsi="Arial" w:cs="Arial"/>
                <w:b/>
                <w:sz w:val="24"/>
              </w:rPr>
              <w:t>δουλειά</w:t>
            </w:r>
          </w:p>
        </w:tc>
        <w:tc>
          <w:tcPr>
            <w:tcW w:w="1368" w:type="dxa"/>
            <w:shd w:val="clear" w:color="auto" w:fill="D9E1F3"/>
          </w:tcPr>
          <w:p w:rsidR="001447ED" w:rsidRPr="001447ED" w:rsidRDefault="001447ED" w:rsidP="001447ED">
            <w:pPr>
              <w:jc w:val="left"/>
              <w:rPr>
                <w:rFonts w:ascii="Times New Roman" w:eastAsia="Arial" w:hAnsi="Arial" w:cs="Arial"/>
              </w:rPr>
            </w:pPr>
          </w:p>
        </w:tc>
        <w:tc>
          <w:tcPr>
            <w:tcW w:w="1772" w:type="dxa"/>
            <w:shd w:val="clear" w:color="auto" w:fill="D9E1F3"/>
          </w:tcPr>
          <w:p w:rsidR="001447ED" w:rsidRPr="001447ED" w:rsidRDefault="001447ED" w:rsidP="001447ED">
            <w:pPr>
              <w:jc w:val="left"/>
              <w:rPr>
                <w:rFonts w:ascii="Times New Roman" w:eastAsia="Arial" w:hAnsi="Arial" w:cs="Arial"/>
              </w:rPr>
            </w:pPr>
          </w:p>
        </w:tc>
        <w:tc>
          <w:tcPr>
            <w:tcW w:w="1692" w:type="dxa"/>
            <w:shd w:val="clear" w:color="auto" w:fill="D9E1F3"/>
          </w:tcPr>
          <w:p w:rsidR="001447ED" w:rsidRPr="001447ED" w:rsidRDefault="001447ED" w:rsidP="001447ED">
            <w:pPr>
              <w:spacing w:before="98"/>
              <w:ind w:left="215" w:right="221" w:hanging="1"/>
              <w:jc w:val="center"/>
              <w:rPr>
                <w:rFonts w:ascii="Arial" w:eastAsia="Arial" w:hAnsi="Arial" w:cs="Arial"/>
                <w:sz w:val="24"/>
              </w:rPr>
            </w:pPr>
            <w:r w:rsidRPr="001447ED">
              <w:rPr>
                <w:rFonts w:ascii="Arial" w:eastAsia="Arial" w:hAnsi="Arial" w:cs="Arial"/>
                <w:sz w:val="24"/>
              </w:rPr>
              <w:t>7 ώρες την εβδομάδα (μεθοδικά</w:t>
            </w:r>
          </w:p>
          <w:p w:rsidR="001447ED" w:rsidRPr="001447ED" w:rsidRDefault="001447ED" w:rsidP="001447ED">
            <w:pPr>
              <w:spacing w:line="255" w:lineRule="exact"/>
              <w:ind w:left="177" w:right="179"/>
              <w:jc w:val="center"/>
              <w:rPr>
                <w:rFonts w:ascii="Arial" w:eastAsia="Arial" w:hAnsi="Arial" w:cs="Arial"/>
                <w:sz w:val="24"/>
              </w:rPr>
            </w:pPr>
            <w:r w:rsidRPr="001447ED">
              <w:rPr>
                <w:rFonts w:ascii="Arial" w:eastAsia="Arial" w:hAnsi="Arial" w:cs="Arial"/>
                <w:sz w:val="24"/>
              </w:rPr>
              <w:t>ημέρα)</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4"/>
              <w:jc w:val="center"/>
              <w:rPr>
                <w:rFonts w:ascii="Arial" w:eastAsia="Arial" w:hAnsi="Arial" w:cs="Arial"/>
                <w:sz w:val="24"/>
              </w:rPr>
            </w:pPr>
            <w:r w:rsidRPr="001447ED">
              <w:rPr>
                <w:rFonts w:ascii="Arial" w:eastAsia="Arial" w:hAnsi="Arial" w:cs="Arial"/>
                <w:sz w:val="24"/>
              </w:rPr>
              <w:t>28</w:t>
            </w:r>
          </w:p>
        </w:tc>
      </w:tr>
      <w:tr w:rsidR="001447ED" w:rsidRPr="001447ED" w:rsidTr="00B66742">
        <w:trPr>
          <w:trHeight w:val="920"/>
        </w:trPr>
        <w:tc>
          <w:tcPr>
            <w:tcW w:w="2115" w:type="dxa"/>
          </w:tcPr>
          <w:p w:rsidR="001447ED" w:rsidRPr="001447ED" w:rsidRDefault="001447ED" w:rsidP="001447ED">
            <w:pPr>
              <w:spacing w:before="101"/>
              <w:ind w:left="417"/>
              <w:jc w:val="left"/>
              <w:rPr>
                <w:rFonts w:ascii="Arial" w:eastAsia="Arial" w:hAnsi="Arial" w:cs="Arial"/>
                <w:b/>
                <w:sz w:val="24"/>
              </w:rPr>
            </w:pPr>
            <w:r w:rsidRPr="001447ED">
              <w:rPr>
                <w:rFonts w:ascii="Arial" w:eastAsia="Arial" w:hAnsi="Arial" w:cs="Arial"/>
                <w:b/>
                <w:sz w:val="24"/>
              </w:rPr>
              <w:t>ΣΥΝΟΛΟ 160</w:t>
            </w:r>
          </w:p>
          <w:p w:rsidR="001447ED" w:rsidRPr="001447ED" w:rsidRDefault="001447ED" w:rsidP="001447ED">
            <w:pPr>
              <w:spacing w:line="270" w:lineRule="atLeast"/>
              <w:ind w:left="686" w:right="482" w:hanging="190"/>
              <w:jc w:val="left"/>
              <w:rPr>
                <w:rFonts w:ascii="Arial" w:eastAsia="Arial" w:hAnsi="Arial" w:cs="Arial"/>
                <w:b/>
                <w:sz w:val="24"/>
              </w:rPr>
            </w:pPr>
            <w:r w:rsidRPr="001447ED">
              <w:rPr>
                <w:rFonts w:ascii="Arial" w:eastAsia="Arial" w:hAnsi="Arial" w:cs="Arial"/>
                <w:b/>
                <w:sz w:val="24"/>
              </w:rPr>
              <w:t>ώρες το μήνα</w:t>
            </w:r>
          </w:p>
        </w:tc>
        <w:tc>
          <w:tcPr>
            <w:tcW w:w="1368"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3" w:hanging="293"/>
              <w:jc w:val="left"/>
              <w:rPr>
                <w:rFonts w:ascii="Arial" w:eastAsia="Arial" w:hAnsi="Arial" w:cs="Arial"/>
                <w:sz w:val="24"/>
              </w:rPr>
            </w:pPr>
            <w:r w:rsidRPr="001447ED">
              <w:rPr>
                <w:rFonts w:ascii="Arial" w:eastAsia="Arial" w:hAnsi="Arial" w:cs="Arial"/>
                <w:sz w:val="24"/>
              </w:rPr>
              <w:t>Περίπου 80 ώρες</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5" w:hanging="294"/>
              <w:jc w:val="left"/>
              <w:rPr>
                <w:rFonts w:ascii="Arial" w:eastAsia="Arial" w:hAnsi="Arial" w:cs="Arial"/>
                <w:sz w:val="24"/>
              </w:rPr>
            </w:pPr>
            <w:r w:rsidRPr="001447ED">
              <w:rPr>
                <w:rFonts w:ascii="Arial" w:eastAsia="Arial" w:hAnsi="Arial" w:cs="Arial"/>
                <w:sz w:val="24"/>
              </w:rPr>
              <w:t>Περίπου 80 ώρες</w:t>
            </w:r>
          </w:p>
        </w:tc>
      </w:tr>
    </w:tbl>
    <w:p w:rsidR="001447ED" w:rsidRDefault="001447ED" w:rsidP="001447ED">
      <w:pPr>
        <w:rPr>
          <w:lang w:val="en-GB"/>
        </w:rPr>
      </w:pPr>
    </w:p>
    <w:p w:rsidR="001447ED" w:rsidRPr="001447ED" w:rsidRDefault="001447ED" w:rsidP="001447ED">
      <w:pPr>
        <w:rPr>
          <w:lang w:val="en-GB"/>
        </w:rPr>
      </w:pPr>
      <w:r w:rsidRPr="001447ED">
        <w:rPr>
          <w:lang w:val="en-GB"/>
        </w:rPr>
        <w:t>Ο χρόνος που δαπανάται για την εκτέλεση ενός συγκεκριμένου τύπου εργασίας μπορεί να ποικίλλει ανάλογα με τους λόγους παραπομπής σε ψυχολόγο, την κύρια ή επαναλαμβανόμενη παραπομπή, την ηλικία, την κατάσταση και άλλα χαρακτηριστικά των αιτούντων. Επιπλέον, κατόπιν αιτημάτων του εκπαιδευτικού ιδρύματος, ο συνδυασμός του είδους της εργασίας και του χρόνου εργασίας για την υλοποίησή της μπορεί να ποικίλλει. Εάν δεν υπάρχει αίτημα για κάτι σε ένα εκπαιδευτικό ίδρυμα, τότε ο ελεύθερος χρόνος κατανέμεται, κατά την κρίση του ψυχολόγου και σε συμφωνία με τη διοίκηση, για άλλα, πιο απαραίτητα είδη εργασίας. Πράγματι, είναι απαραίτητο να ληφθούν υπόψη οι αποχρώσεις, αλλά ο πίνακας είναι ενδεικτικός και δημιουργήθηκε κυρίως για έναν δάσκαλο-ψυχολόγο ενός ολοκληρωμένου σχολείου. Εάν αφιερώσουν χρόνο για ένα ραντεβού (εκδήλωση) όχι στο ελάχιστο (όπως το δικό μας),</w:t>
      </w:r>
    </w:p>
    <w:p w:rsidR="001447ED" w:rsidRPr="001447ED" w:rsidRDefault="001447ED" w:rsidP="001447ED">
      <w:pPr>
        <w:rPr>
          <w:lang w:val="en-GB"/>
        </w:rPr>
      </w:pPr>
      <w:r w:rsidRPr="001447ED">
        <w:rPr>
          <w:lang w:val="en-GB"/>
        </w:rPr>
        <w:t>Όπως βλέπετε, το δεύτερο μισό του χρόνου (άλλες 80 ώρες το μήνα) πέφτει στην επεξεργασία και ανάλυση των αποτελεσμάτων που προέκυψαν, συμπληρώνοντας την τεκμηρίωση, την οργανωτική και μεθοδολογική εργασία. Αξίζει να διευκρινιστεί τι ακριβώς μπορεί να αποδοθεί στην οργανωτική και μεθοδολογική εργασία. Πρόκειται για την ανάλυση και τον προγραμματισμό δραστηριοτήτων γενικά, την ανάλυση επιστημονικής και πρακτικής βιβλιογραφίας για την επιλογή εργαλείων και την ανάπτυξη αναπτυξιακών και διορθωτικών προγραμμάτων, συμμετοχή σε επιστημονικά και πρακτικά σεμινάρια, συνέδρια, επίβλεψη, παρακολούθηση συναντήσεων και μεθοδολογικών ενώσεων, ανανέωση μαθήματα, καθώς και ο σχεδιασμός του γραφείου. Μια τέτοια «σκιώδης» εργασία είναι απαραίτητη και ταυτόχρονα καταναλώνει σημαντικά τον χρόνο του ειδικού. Δεν μπορεί να αγνοηθεί.</w:t>
      </w:r>
    </w:p>
    <w:p w:rsidR="001447ED" w:rsidRPr="001447ED" w:rsidRDefault="001447ED" w:rsidP="001447ED">
      <w:pPr>
        <w:rPr>
          <w:lang w:val="en-GB"/>
        </w:rPr>
      </w:pPr>
      <w:r w:rsidRPr="001447ED">
        <w:rPr>
          <w:lang w:val="en-GB"/>
        </w:rPr>
        <w:t>Σε κάθε περιοχή μπορούν να υπάρχουν ειδικά έγγραφα. Σε ορισμένες δημοκρατίες του Βόρειου Καυκάσου οι νόμοι δεν εφαρμόζονται πάντα και παντού – φέρνει τις περιπτώσεις που οι μουσουλμάνοι κληρικοί αναλαμβάνουν το ρόλο του σχολικού ψυχολόγου χωρίς να έχουν ελάχιστες γνώσεις στην ψυχολογία.</w:t>
      </w:r>
    </w:p>
    <w:p w:rsidR="001447ED" w:rsidRDefault="001447ED" w:rsidP="001447ED">
      <w:pPr>
        <w:rPr>
          <w:lang w:val="en-GB"/>
        </w:rPr>
      </w:pPr>
      <w:r w:rsidRPr="001447ED">
        <w:rPr>
          <w:lang w:val="en-GB"/>
        </w:rPr>
        <w:t>Στις κεντρικές [«σλαβικές»] περιοχές της Ρωσικής Ορθόδοξης Εκκλησίας επιχειρεί να αντικαταστήσει την κανονική σχολική ψυχολογία με «παραδοσιακές και πνευματικές αξίες».</w:t>
      </w:r>
    </w:p>
    <w:p w:rsidR="00C4140F" w:rsidRDefault="00C4140F" w:rsidP="001447ED">
      <w:pPr>
        <w:rPr>
          <w:lang w:val="en-GB"/>
        </w:rPr>
      </w:pPr>
    </w:p>
    <w:p w:rsidR="00C4140F" w:rsidRDefault="00C4140F" w:rsidP="00C4140F">
      <w:pPr>
        <w:pStyle w:val="Titre3"/>
        <w:rPr>
          <w:lang w:val="en-GB"/>
        </w:rPr>
      </w:pPr>
      <w:bookmarkStart w:id="9" w:name="_Toc132381528"/>
      <w:bookmarkStart w:id="10" w:name="_Hlk132271324"/>
      <w:r>
        <w:rPr>
          <w:lang w:val="en-GB"/>
        </w:rPr>
        <w:t>ΣΧΟΛΙΚΗ ΨΥΧΟΛΟΓΙΑ ΣΤΗ ΡΟΥΜΑΝΙΑ</w:t>
      </w:r>
      <w:bookmarkEnd w:id="9"/>
    </w:p>
    <w:bookmarkEnd w:id="10"/>
    <w:p w:rsidR="00C4140F" w:rsidRDefault="00C4140F" w:rsidP="00C4140F">
      <w:pPr>
        <w:rPr>
          <w:lang w:val="en-GB"/>
        </w:rPr>
      </w:pPr>
    </w:p>
    <w:p w:rsidR="00C4140F" w:rsidRPr="00C4140F" w:rsidRDefault="00C4140F" w:rsidP="00C4140F">
      <w:pPr>
        <w:rPr>
          <w:lang w:val="en-GB"/>
        </w:rPr>
      </w:pPr>
      <w:r w:rsidRPr="00C4140F">
        <w:rPr>
          <w:lang w:val="en-GB"/>
        </w:rPr>
        <w:t xml:space="preserve">Στη Ρουμανία, για να γίνεις ψυχολόγος, είναι απαραίτητο να είσαι απόφοιτος ανώτερων σπουδών της σχολής ψυχολογίας (3 χρόνια) και για μεταπτυχιακό στην ψυχολογία (2 χρόνια). Για πρόσβαση </w:t>
      </w:r>
      <w:r w:rsidRPr="00C4140F">
        <w:rPr>
          <w:lang w:val="en-GB"/>
        </w:rPr>
        <w:lastRenderedPageBreak/>
        <w:t>στο επάγγελμα, πρέπει να αποκτήσετε δωρεάν πρακτική άσκηση στο Ρουμανικό Κολλέγιο Ψυχολόγων.</w:t>
      </w:r>
    </w:p>
    <w:p w:rsidR="00C4140F" w:rsidRPr="00C4140F" w:rsidRDefault="00C4140F" w:rsidP="00C4140F">
      <w:pPr>
        <w:rPr>
          <w:lang w:val="en-GB"/>
        </w:rPr>
      </w:pPr>
      <w:r w:rsidRPr="00C4140F">
        <w:rPr>
          <w:lang w:val="en-GB"/>
        </w:rPr>
        <w:t>Για πρόσβαση στο επάγγελμα εντός του Κολλεγίου Ψυχολόγων, ο ψυχολόγος πρέπει να συμμετάσχει σε συνέντευξη εντός της Επιτροπής Εκπαιδευτικής Ψυχολογίας, σχολικής και επαγγελματικής συμβουλευτικής.</w:t>
      </w:r>
    </w:p>
    <w:p w:rsidR="00C4140F" w:rsidRPr="00C4140F" w:rsidRDefault="00C4140F" w:rsidP="00C4140F">
      <w:pPr>
        <w:rPr>
          <w:lang w:val="en-GB"/>
        </w:rPr>
      </w:pPr>
      <w:r w:rsidRPr="00C4140F">
        <w:rPr>
          <w:lang w:val="en-GB"/>
        </w:rPr>
        <w:t>Μετά από αυτή τη συνέντευξη θα αποκτήσει το πιστοποιητικό ελεύθερης πρακτικής άσκησης (ψυχολόγος που ασκεί το επάγγελμα υπό επίβλεψη).</w:t>
      </w:r>
    </w:p>
    <w:p w:rsidR="00C4140F" w:rsidRPr="00C4140F" w:rsidRDefault="00C4140F" w:rsidP="00C4140F">
      <w:pPr>
        <w:rPr>
          <w:lang w:val="en-GB"/>
        </w:rPr>
      </w:pPr>
      <w:r w:rsidRPr="00C4140F">
        <w:rPr>
          <w:lang w:val="en-GB"/>
        </w:rPr>
        <w:t>Ο ψυχολόγος θα πρέπει να συμμετάσχει σε δωρεάν επαγγελματική εκπαίδευση (2 χρόνια).</w:t>
      </w:r>
    </w:p>
    <w:p w:rsidR="00C4140F" w:rsidRPr="00C4140F" w:rsidRDefault="00C4140F" w:rsidP="00C4140F">
      <w:pPr>
        <w:rPr>
          <w:lang w:val="en-GB"/>
        </w:rPr>
      </w:pPr>
      <w:r w:rsidRPr="00C4140F">
        <w:rPr>
          <w:lang w:val="en-GB"/>
        </w:rPr>
        <w:t>Για να εξασκηθείτε κατά τη διάρκεια αυτής της περιόδου και για να αποκτήσετε το πιστοποιητικό δωρεάν πρακτικής άσκησης, θα πρέπει να συνάψετε σύμβαση με ειδικό ψυχολόγο για επίβλεψη.</w:t>
      </w:r>
    </w:p>
    <w:p w:rsidR="00C4140F" w:rsidRPr="00C4140F" w:rsidRDefault="00C4140F" w:rsidP="00C4140F">
      <w:pPr>
        <w:rPr>
          <w:lang w:val="en-GB"/>
        </w:rPr>
      </w:pPr>
      <w:r w:rsidRPr="00C4140F">
        <w:rPr>
          <w:lang w:val="en-GB"/>
        </w:rPr>
        <w:t>Η δραστηριότητα εποπτείας περιλαμβάνει τον επαγγελματικό συντονισμό της δραστηριότητας που εκτελεί ο προϊστάμενος, την ανάλυση και συζήτηση των περιπτώσεων αξιολόγησης και πρωτογενούς ψυχολογικής παρέμβασης που συναντά στην πράξη ο εποπτευόμενος ψυχολόγος, σεβόμενη τις υποδείξεις του επόπτη σχετικά με τις διαδικασίες και τις τεχνικές που χρησιμοποιούνται.</w:t>
      </w:r>
    </w:p>
    <w:p w:rsidR="00C4140F" w:rsidRPr="00C4140F" w:rsidRDefault="00C4140F" w:rsidP="00C4140F">
      <w:pPr>
        <w:rPr>
          <w:lang w:val="en-GB"/>
        </w:rPr>
      </w:pPr>
      <w:r w:rsidRPr="00C4140F">
        <w:rPr>
          <w:lang w:val="en-GB"/>
        </w:rPr>
        <w:t>Η έναρξη της επίβλεψης εξαρτάται από την κατοχή του πιστοποιητικού ελεύθερης πρακτικής άσκησης σταδιακά: ασκούμενος στην εποπτεία και υπογραφή της Σύμβασης Επαγγελματικής Εποπτείας που ξεκίνησε και υπογράφηκε τόσο από τον επόπτη όσο και από τον επόπτη για να σταλεί για εγγραφή στο Ρουμανικό Κολλέγιο Ψυχολόγων.</w:t>
      </w:r>
    </w:p>
    <w:p w:rsidR="00C4140F" w:rsidRPr="00C4140F" w:rsidRDefault="00C4140F" w:rsidP="00C4140F">
      <w:pPr>
        <w:rPr>
          <w:lang w:val="en-GB"/>
        </w:rPr>
      </w:pPr>
      <w:r w:rsidRPr="00C4140F">
        <w:rPr>
          <w:lang w:val="en-GB"/>
        </w:rPr>
        <w:t>Κατά τη διάρκεια της εποπτείας, μετά από κάθε συνάντηση, ο επόπτης διαβεβαιώνει τους επόπτες:</w:t>
      </w:r>
    </w:p>
    <w:p w:rsidR="00C4140F" w:rsidRPr="00C4140F" w:rsidRDefault="00C4140F" w:rsidP="00C4140F">
      <w:pPr>
        <w:rPr>
          <w:lang w:val="en-GB"/>
        </w:rPr>
      </w:pPr>
      <w:r w:rsidRPr="00C4140F">
        <w:rPr>
          <w:lang w:val="en-GB"/>
        </w:rPr>
        <w:t>•</w:t>
      </w:r>
      <w:r w:rsidRPr="00C4140F">
        <w:rPr>
          <w:lang w:val="en-GB"/>
        </w:rPr>
        <w:tab/>
        <w:t>Θεωρητική υποστήριξη και υλικά που χρησιμοποιούνται σε πρακτικές δραστηριότητες.</w:t>
      </w:r>
    </w:p>
    <w:p w:rsidR="00C4140F" w:rsidRPr="00C4140F" w:rsidRDefault="00C4140F" w:rsidP="00C4140F">
      <w:pPr>
        <w:rPr>
          <w:lang w:val="en-GB"/>
        </w:rPr>
      </w:pPr>
      <w:r w:rsidRPr="00C4140F">
        <w:rPr>
          <w:lang w:val="en-GB"/>
        </w:rPr>
        <w:t>•</w:t>
      </w:r>
      <w:r w:rsidRPr="00C4140F">
        <w:rPr>
          <w:lang w:val="en-GB"/>
        </w:rPr>
        <w:tab/>
        <w:t>Υλικά εργασίας: φύλλα, ζυγαριές, ερωτηματολόγια, τεστ κ.λπ.</w:t>
      </w:r>
    </w:p>
    <w:p w:rsidR="00C4140F" w:rsidRPr="00C4140F" w:rsidRDefault="00C4140F" w:rsidP="00C4140F">
      <w:pPr>
        <w:rPr>
          <w:lang w:val="en-GB"/>
        </w:rPr>
      </w:pPr>
      <w:r w:rsidRPr="00C4140F">
        <w:rPr>
          <w:lang w:val="en-GB"/>
        </w:rPr>
        <w:t>•</w:t>
      </w:r>
      <w:r w:rsidRPr="00C4140F">
        <w:rPr>
          <w:lang w:val="en-GB"/>
        </w:rPr>
        <w:tab/>
        <w:t>Μοντέλα θήκης;</w:t>
      </w:r>
    </w:p>
    <w:p w:rsidR="00C4140F" w:rsidRPr="00C4140F" w:rsidRDefault="00C4140F" w:rsidP="00C4140F">
      <w:pPr>
        <w:rPr>
          <w:lang w:val="en-GB"/>
        </w:rPr>
      </w:pPr>
      <w:r w:rsidRPr="00C4140F">
        <w:rPr>
          <w:lang w:val="en-GB"/>
        </w:rPr>
        <w:t>•</w:t>
      </w:r>
      <w:r w:rsidRPr="00C4140F">
        <w:rPr>
          <w:lang w:val="en-GB"/>
        </w:rPr>
        <w:tab/>
        <w:t>Ηλεκτρονική μορφή του προγράμματος και πολλά υλικά - θεωρητικό, τεστ, φύλλα αξιολόγησης, εργασίες, εξατομικευμένα προγράμματα παρέμβασης και πρακτική αξιολόγηση και κλίμακες βαθμολόγησης (μόνο εκείνα τα εργαλεία ψυχολογικής αξιολόγησης που δεν ανήκουν στον επόπτη θα μεταδοθούν με άδεια που χορηγείται από ψυχολογικό τεστ εταιρείες).</w:t>
      </w:r>
    </w:p>
    <w:p w:rsidR="00C4140F" w:rsidRPr="00C4140F" w:rsidRDefault="00C4140F" w:rsidP="00C4140F">
      <w:pPr>
        <w:rPr>
          <w:lang w:val="en-GB"/>
        </w:rPr>
      </w:pPr>
      <w:r w:rsidRPr="00C4140F">
        <w:rPr>
          <w:lang w:val="en-GB"/>
        </w:rPr>
        <w:t>Μέχρι την ολοκλήρωση της επίβλεψης, θα παρέχεται συμβουλευτική και βοήθεια σε:</w:t>
      </w:r>
    </w:p>
    <w:p w:rsidR="00C4140F" w:rsidRPr="00C4140F" w:rsidRDefault="00C4140F" w:rsidP="00C4140F">
      <w:pPr>
        <w:rPr>
          <w:lang w:val="en-GB"/>
        </w:rPr>
      </w:pPr>
      <w:r w:rsidRPr="00C4140F">
        <w:rPr>
          <w:lang w:val="en-GB"/>
        </w:rPr>
        <w:t>•</w:t>
      </w:r>
      <w:r w:rsidRPr="00C4140F">
        <w:rPr>
          <w:lang w:val="en-GB"/>
        </w:rPr>
        <w:tab/>
        <w:t>Η καθιέρωση της μορφής άσκησης του επαγγέλματος (π.χ. Ατομικό γραφείο ψυχολογίας),</w:t>
      </w:r>
    </w:p>
    <w:p w:rsidR="00C4140F" w:rsidRPr="00C4140F" w:rsidRDefault="00C4140F" w:rsidP="00C4140F">
      <w:pPr>
        <w:rPr>
          <w:lang w:val="en-GB"/>
        </w:rPr>
      </w:pPr>
      <w:r w:rsidRPr="00C4140F">
        <w:rPr>
          <w:lang w:val="en-GB"/>
        </w:rPr>
        <w:t>•</w:t>
      </w:r>
      <w:r w:rsidRPr="00C4140F">
        <w:rPr>
          <w:lang w:val="en-GB"/>
        </w:rPr>
        <w:tab/>
        <w:t>Απόκτηση αδειοδοτημένων οργάνων/τεστ σύμφωνα με τα κριτήρια του Κολλεγίου Ψυχολόγων σχετικά με την υποχρεωτική μεθοδολογική προικοδότηση για την ειδικότητα στον τομέα της εκπαιδευτικής ψυχολογίας.</w:t>
      </w:r>
    </w:p>
    <w:p w:rsidR="00C4140F" w:rsidRPr="00C4140F" w:rsidRDefault="00C4140F" w:rsidP="00C4140F">
      <w:pPr>
        <w:rPr>
          <w:lang w:val="en-GB"/>
        </w:rPr>
      </w:pPr>
      <w:r w:rsidRPr="00C4140F">
        <w:rPr>
          <w:lang w:val="en-GB"/>
        </w:rPr>
        <w:t>•</w:t>
      </w:r>
      <w:r w:rsidRPr="00C4140F">
        <w:rPr>
          <w:lang w:val="en-GB"/>
        </w:rPr>
        <w:tab/>
        <w:t>Προετοιμασία του τελικού αρχείου για τη μετάβαση στο επόμενο βήμα: αυτόνομος ασκούμενος.</w:t>
      </w:r>
    </w:p>
    <w:p w:rsidR="00C4140F" w:rsidRPr="00C4140F" w:rsidRDefault="00C4140F" w:rsidP="00C4140F">
      <w:pPr>
        <w:rPr>
          <w:lang w:val="en-GB"/>
        </w:rPr>
      </w:pPr>
      <w:r w:rsidRPr="00C4140F">
        <w:rPr>
          <w:lang w:val="en-GB"/>
        </w:rPr>
        <w:t>•</w:t>
      </w:r>
      <w:r w:rsidRPr="00C4140F">
        <w:rPr>
          <w:lang w:val="en-GB"/>
        </w:rPr>
        <w:tab/>
        <w:t>Είναι επίσης απαραίτητο ο ψυχολόγος να παρακολουθεί μαθήματα διαπιστευμένα από το Κολλέγιο Ψυχολόγων ετησίως για την απόκτηση τουλάχιστον 10 πιστωτικών μονάδων στην επιθυμητή ειδικότητα.</w:t>
      </w:r>
    </w:p>
    <w:p w:rsidR="00C4140F" w:rsidRPr="00C4140F" w:rsidRDefault="00C4140F" w:rsidP="00C4140F">
      <w:pPr>
        <w:rPr>
          <w:lang w:val="en-GB"/>
        </w:rPr>
      </w:pPr>
    </w:p>
    <w:p w:rsidR="00C4140F" w:rsidRDefault="00C4140F" w:rsidP="00C4140F">
      <w:pPr>
        <w:rPr>
          <w:lang w:val="en-GB"/>
        </w:rPr>
      </w:pPr>
      <w:r w:rsidRPr="00C4140F">
        <w:rPr>
          <w:lang w:val="en-GB"/>
        </w:rPr>
        <w:lastRenderedPageBreak/>
        <w:t>Για να αποκτήσετε δωρεάν πρακτική άσκηση ως ανεξάρτητος ασκούμενος ψυχολόγος, είναι απαραίτητο να ασκήσετε 100 ώρες επίβλεψης</w:t>
      </w:r>
    </w:p>
    <w:p w:rsidR="00C4140F" w:rsidRDefault="00C4140F" w:rsidP="00C4140F">
      <w:pPr>
        <w:rPr>
          <w:b/>
          <w:bCs/>
          <w:lang w:val="en-GB"/>
        </w:rPr>
      </w:pPr>
      <w:r w:rsidRPr="00C4140F">
        <w:rPr>
          <w:b/>
          <w:bCs/>
          <w:lang w:val="en-GB"/>
        </w:rPr>
        <w:t>ΝΟΜΟΙ ΠΟΥ ΡΥΘΟΥΝ ΤΗΝ ΠΡΟΣΒΑΣΗ ΤΩΝ ΨΥΧΟΛΟΓΩΝ ΣΤΑ ΣΧΟΛΕΙΑ</w:t>
      </w:r>
    </w:p>
    <w:p w:rsidR="00C4140F" w:rsidRPr="00C4140F" w:rsidRDefault="00C4140F" w:rsidP="00C4140F">
      <w:pPr>
        <w:rPr>
          <w:lang w:val="en-GB"/>
        </w:rPr>
      </w:pPr>
      <w:r w:rsidRPr="00C4140F">
        <w:rPr>
          <w:lang w:val="en-GB"/>
        </w:rPr>
        <w:t>Σύμφωνα με τους κανόνες που επιβάλλει το Ρουμανικό Κολλέγιο Ψυχολόγων, για να είσαι σχολικός ψυχολόγος, είναι απαραίτητο να αποκτήσεις πιστοποιητικό ελεύθερης πρακτικής άσκησης. Αλλά αυτή τη στιγμή στη Ρουμανία η πραγματικότητα είναι διαφορετική. Οι περισσότεροι σχολικοί ψυχολόγοι δεν διαθέτουν το πιστοποιητικό ελεύθερης πρακτικής άσκησης που εκδίδεται από το Κολλέγιο Ψυχολόγων και ασκούνται με βάση το πτυχίο και το μεταπτυχιακό. Η κατάσταση αυτή συμφωνείται και αποδέχεται το Υπουργείο Παιδείας. Για πρώτη φορά φέτος, το Υπουργείο Παιδείας συγκέντρωσε την κατάσταση των σχολικών ψυχολόγων που πιστοποίησαν το δωρεάν ιατρείο που εκδόθηκε από το Κολλέγιο Ψυχολόγων.</w:t>
      </w:r>
    </w:p>
    <w:p w:rsidR="00C4140F" w:rsidRPr="00C4140F" w:rsidRDefault="00C4140F" w:rsidP="00C4140F">
      <w:pPr>
        <w:rPr>
          <w:lang w:val="en-GB"/>
        </w:rPr>
      </w:pPr>
      <w:r w:rsidRPr="00C4140F">
        <w:rPr>
          <w:lang w:val="en-GB"/>
        </w:rPr>
        <w:t>Ανάλογα με τον τομέα που επιλέγεται για να εξασκηθείτε ως ψυχολόγος, είναι απαραίτητο να απευθυνθείτε στην εξειδικευμένη επιτροπή του Ρουμανικού Κολλεγίου Ψυχολόγων:</w:t>
      </w:r>
    </w:p>
    <w:p w:rsidR="00C4140F" w:rsidRPr="00C4140F" w:rsidRDefault="00C4140F" w:rsidP="00C4140F">
      <w:pPr>
        <w:rPr>
          <w:lang w:val="en-GB"/>
        </w:rPr>
      </w:pPr>
    </w:p>
    <w:p w:rsidR="00C4140F" w:rsidRPr="00C4140F" w:rsidRDefault="00C4140F" w:rsidP="00C4140F">
      <w:pPr>
        <w:rPr>
          <w:lang w:val="en-GB"/>
        </w:rPr>
      </w:pPr>
      <w:r w:rsidRPr="00C4140F">
        <w:rPr>
          <w:lang w:val="en-GB"/>
        </w:rPr>
        <w:t>1.</w:t>
      </w:r>
      <w:r w:rsidRPr="00C4140F">
        <w:rPr>
          <w:lang w:val="en-GB"/>
        </w:rPr>
        <w:tab/>
        <w:t>Επιτροπή Κλινικής Ψυχολογίας και Ψυχοθεραπείας.</w:t>
      </w:r>
    </w:p>
    <w:p w:rsidR="00C4140F" w:rsidRPr="00C4140F" w:rsidRDefault="00C4140F" w:rsidP="00C4140F">
      <w:pPr>
        <w:rPr>
          <w:lang w:val="en-GB"/>
        </w:rPr>
      </w:pPr>
      <w:r w:rsidRPr="00C4140F">
        <w:rPr>
          <w:lang w:val="en-GB"/>
        </w:rPr>
        <w:t>2.</w:t>
      </w:r>
      <w:r w:rsidRPr="00C4140F">
        <w:rPr>
          <w:lang w:val="en-GB"/>
        </w:rPr>
        <w:tab/>
        <w:t>Επιτροπή Ψυχολογίας Εργασίας, Μεταφορών και Υπηρεσιών.</w:t>
      </w:r>
    </w:p>
    <w:p w:rsidR="00C4140F" w:rsidRPr="00C4140F" w:rsidRDefault="00C4140F" w:rsidP="00C4140F">
      <w:pPr>
        <w:rPr>
          <w:lang w:val="en-GB"/>
        </w:rPr>
      </w:pPr>
      <w:r w:rsidRPr="00C4140F">
        <w:rPr>
          <w:lang w:val="en-GB"/>
        </w:rPr>
        <w:t>3.</w:t>
      </w:r>
      <w:r w:rsidRPr="00C4140F">
        <w:rPr>
          <w:lang w:val="en-GB"/>
        </w:rPr>
        <w:tab/>
        <w:t>Επιτροπή Εκπαιδευτικής Ψυχολογίας, Σχολικής και Επαγγελματικής Συμβουλευτικής.</w:t>
      </w:r>
    </w:p>
    <w:p w:rsidR="00C4140F" w:rsidRPr="00C4140F" w:rsidRDefault="00C4140F" w:rsidP="00C4140F">
      <w:pPr>
        <w:rPr>
          <w:lang w:val="en-GB"/>
        </w:rPr>
      </w:pPr>
      <w:r w:rsidRPr="00C4140F">
        <w:rPr>
          <w:lang w:val="en-GB"/>
        </w:rPr>
        <w:t>4.</w:t>
      </w:r>
      <w:r w:rsidRPr="00C4140F">
        <w:rPr>
          <w:lang w:val="en-GB"/>
        </w:rPr>
        <w:tab/>
        <w:t>Επιτροπή Ψυχολογίας γιαΆμυνα, Δημόσια Τάξη και Εθνική Ασφάλεια.</w:t>
      </w:r>
    </w:p>
    <w:p w:rsidR="00C4140F" w:rsidRPr="00C4140F" w:rsidRDefault="00C4140F" w:rsidP="00C4140F">
      <w:pPr>
        <w:rPr>
          <w:lang w:val="en-GB"/>
        </w:rPr>
      </w:pPr>
    </w:p>
    <w:p w:rsidR="00C4140F" w:rsidRPr="00C4140F" w:rsidRDefault="00C4140F" w:rsidP="00C4140F">
      <w:pPr>
        <w:rPr>
          <w:lang w:val="en-GB"/>
        </w:rPr>
      </w:pPr>
      <w:r w:rsidRPr="00C4140F">
        <w:rPr>
          <w:lang w:val="en-GB"/>
        </w:rPr>
        <w:t>Ο κύριος ρόλος του ψυχολόγου στο σχολείο είναι να διατηρεί μια μόνιμη σύνδεση μεταξύ εκπαιδευτικών, μαθητών και γονέων, να ανακαλύπτει τα προβλήματα επικοινωνίας μεταξύ τους και να προτείνει λύσεις. Ο ψυχολόγος μπορεί να ερωτηθεί απευθείας από τους μαθητές όταν έχουν πρόβλημα και πρέπει να μιλήσουν με κάποιον χωρίς να φοβούνται ότι θα κριθούν. Ο σχολικός σύμβουλος μπορεί επίσης να ζητηθεί όταν το παιδί έχει προβλήματα στο σπίτι και δεν βρίσκει οικογενειακή υποστήριξη.</w:t>
      </w:r>
    </w:p>
    <w:p w:rsidR="00C4140F" w:rsidRPr="00C4140F" w:rsidRDefault="00C4140F" w:rsidP="00C4140F">
      <w:pPr>
        <w:rPr>
          <w:lang w:val="en-GB"/>
        </w:rPr>
      </w:pPr>
      <w:r w:rsidRPr="00C4140F">
        <w:rPr>
          <w:lang w:val="en-GB"/>
        </w:rPr>
        <w:t>Ο σχολικός σύμβουλος πρέπει να έχει άδεια ψυχολογίας εάν εργάζεται ως σχολικός σύμβουλος/λογοθεραπευτής στην κανονική εκπαίδευση ή για ειδική αγωγή για να έχει άδεια ψυχολογίας/ψυχοδιάγνωσης εάν εργάζεται ως λογοθεραπευτής/σχολικός σύμβουλος ή στο τομέα της ψυχοδιάγνωσης.</w:t>
      </w:r>
    </w:p>
    <w:p w:rsidR="00C4140F" w:rsidRPr="00C4140F" w:rsidRDefault="00C4140F" w:rsidP="00C4140F">
      <w:pPr>
        <w:rPr>
          <w:lang w:val="en-GB"/>
        </w:rPr>
      </w:pPr>
      <w:r w:rsidRPr="00C4140F">
        <w:rPr>
          <w:lang w:val="en-GB"/>
        </w:rPr>
        <w:t>Σε επίπεδο εκπαιδευτικού συστήματος, τον προσανατολισμό και τη συμβουλευτική των μαθητών παρέχουν: ο σχολικός ψυχολόγος και ο σχολικός σύμβουλος.</w:t>
      </w:r>
    </w:p>
    <w:p w:rsidR="00C4140F" w:rsidRPr="00C4140F" w:rsidRDefault="00C4140F" w:rsidP="00C4140F">
      <w:pPr>
        <w:rPr>
          <w:lang w:val="en-GB"/>
        </w:rPr>
      </w:pPr>
      <w:r w:rsidRPr="00C4140F">
        <w:rPr>
          <w:lang w:val="en-GB"/>
        </w:rPr>
        <w:t>Για να εξασκηθείτε ως σχολικός ψυχολόγος, πρέπει να είστε ειδικός στην εκπαιδευτική ψυχολογία ή στην ψυχολογική συμβουλευτική. Ο ρόλος τους είναι να εντοπίζουν τα προβλήματα των μαθητών που εντοπίζονται στο σχολικό περιβάλλον.</w:t>
      </w:r>
    </w:p>
    <w:p w:rsidR="00C4140F" w:rsidRPr="00C4140F" w:rsidRDefault="00C4140F" w:rsidP="00C4140F">
      <w:pPr>
        <w:rPr>
          <w:lang w:val="en-GB"/>
        </w:rPr>
      </w:pPr>
      <w:r w:rsidRPr="00C4140F">
        <w:rPr>
          <w:lang w:val="en-GB"/>
        </w:rPr>
        <w:t>Ο σχολικός ψυχολόγος εξηγεί και προωθεί την κατανόηση της αναπτυξιακής διαδικασίας παιδιών/εφήβων και των σχέσεων συμπεριφοράς και μάθησης. Χρησιμοποιεί τυποποιημένα εργαλεία ψυχολογικής αξιολόγησης, καθιερώνει και κοινοποιεί τη διάγνωση.</w:t>
      </w:r>
    </w:p>
    <w:p w:rsidR="00C4140F" w:rsidRPr="00C4140F" w:rsidRDefault="00C4140F" w:rsidP="00C4140F">
      <w:pPr>
        <w:rPr>
          <w:lang w:val="en-GB"/>
        </w:rPr>
      </w:pPr>
      <w:r w:rsidRPr="00C4140F">
        <w:rPr>
          <w:lang w:val="en-GB"/>
        </w:rPr>
        <w:t xml:space="preserve">Για αποτελεσματική παρέμβαση, ο σχολικός ψυχολόγος εκπονεί σχέδια παρέμβασης (ατομικά ή ομαδικά - ανάλογα με την περίσταση) και προσφέρει εξειδικευμένη ψυχολογική συμβουλευτική στον εκπαιδευτικό τομέα. Για την πρόληψη της σχολικής αποτυχίας μεταξύ των μαθητών, εφαρμόζει </w:t>
      </w:r>
      <w:r w:rsidRPr="00C4140F">
        <w:rPr>
          <w:lang w:val="en-GB"/>
        </w:rPr>
        <w:lastRenderedPageBreak/>
        <w:t>δραστηριότητες ψυχολογικής έρευνας, με τα αποτελέσματα να διαδίδονται μεταξύ των σχολικών ψυχολόγων για τον εξορθολογισμό της διαδικασίας ένταξης και ένταξης στο σχολικό περιβάλλον.</w:t>
      </w:r>
    </w:p>
    <w:p w:rsidR="00C4140F" w:rsidRPr="00C4140F" w:rsidRDefault="00C4140F" w:rsidP="00C4140F">
      <w:pPr>
        <w:rPr>
          <w:lang w:val="en-GB"/>
        </w:rPr>
      </w:pPr>
      <w:r w:rsidRPr="00C4140F">
        <w:rPr>
          <w:lang w:val="en-GB"/>
        </w:rPr>
        <w:t>Όπως προαναφέρθηκε, ο σχολικός ψυχολόγος πρέπει να έχει άδεια ψυχολογίας για να αποκτήσει τις ελάχιστες επαγγελματικές δεξιότητες που είναι απαραίτητες για την άσκηση του επαγγέλματος του ψυχολόγου.</w:t>
      </w:r>
    </w:p>
    <w:p w:rsidR="00C4140F" w:rsidRPr="00C4140F" w:rsidRDefault="00C4140F" w:rsidP="00C4140F">
      <w:pPr>
        <w:rPr>
          <w:lang w:val="en-GB"/>
        </w:rPr>
      </w:pPr>
      <w:r w:rsidRPr="00C4140F">
        <w:rPr>
          <w:lang w:val="en-GB"/>
        </w:rPr>
        <w:t>Για την ανάπτυξη συγκεκριμένων ικανοτήτων, ο σχολικός ψυχολόγος πρέπει να συμμετέχει σε διάφορα συμπληρωματικά ή συνεχή προγράμματα επαγγελματικής κατάρτισης.</w:t>
      </w:r>
    </w:p>
    <w:p w:rsidR="00C4140F" w:rsidRPr="00C4140F" w:rsidRDefault="00C4140F" w:rsidP="00C4140F">
      <w:pPr>
        <w:rPr>
          <w:lang w:val="en-GB"/>
        </w:rPr>
      </w:pPr>
      <w:r w:rsidRPr="00C4140F">
        <w:rPr>
          <w:lang w:val="en-GB"/>
        </w:rPr>
        <w:t>Λαμβάνοντας υπόψη το επαγγελματικό πρότυπο για τον σχολικό ψυχολόγο, υπάρχουν γενικές ικανότητες (που έχουν όλοι οι ειδικοί που εργάζονται στο εκπαιδευτικό σύστημα) και ειδικές ικανότητες που ισχύουν για αυτό το προσόν.</w:t>
      </w:r>
    </w:p>
    <w:p w:rsidR="00C4140F" w:rsidRDefault="00C4140F" w:rsidP="00C4140F">
      <w:pPr>
        <w:rPr>
          <w:lang w:val="en-GB"/>
        </w:rPr>
      </w:pPr>
    </w:p>
    <w:p w:rsidR="0039079B" w:rsidRDefault="0039079B" w:rsidP="00C4140F">
      <w:pPr>
        <w:rPr>
          <w:lang w:val="en-GB"/>
        </w:rPr>
      </w:pPr>
    </w:p>
    <w:p w:rsidR="0039079B" w:rsidRDefault="0039079B" w:rsidP="00C4140F">
      <w:pPr>
        <w:rPr>
          <w:lang w:val="en-GB"/>
        </w:rPr>
      </w:pPr>
    </w:p>
    <w:p w:rsidR="00C4140F" w:rsidRDefault="00C4140F" w:rsidP="00C4140F">
      <w:pPr>
        <w:pStyle w:val="Titre3"/>
        <w:rPr>
          <w:lang w:val="en-GB"/>
        </w:rPr>
      </w:pPr>
      <w:bookmarkStart w:id="11" w:name="_Toc132381529"/>
      <w:r w:rsidRPr="00C4140F">
        <w:rPr>
          <w:lang w:val="en-GB"/>
        </w:rPr>
        <w:t>ΣΧΟΛΙΚΗ ΨΥΧΟΛΟΓΙΑ ΣΤΗ ΓΑΛΛΙΑ</w:t>
      </w:r>
      <w:bookmarkEnd w:id="11"/>
    </w:p>
    <w:p w:rsidR="00C4140F" w:rsidRDefault="00C4140F" w:rsidP="00C4140F">
      <w:pPr>
        <w:rPr>
          <w:lang w:val="en-GB"/>
        </w:rPr>
      </w:pPr>
    </w:p>
    <w:p w:rsidR="00C4140F" w:rsidRPr="00C4140F" w:rsidRDefault="00C4140F" w:rsidP="00C4140F">
      <w:pPr>
        <w:rPr>
          <w:lang w:val="en-GB"/>
        </w:rPr>
      </w:pPr>
      <w:r w:rsidRPr="00C4140F">
        <w:rPr>
          <w:lang w:val="en-GB"/>
        </w:rPr>
        <w:t>Η χρήση του τίτλου του ψυχολόγου ρυθμίζεται από το νόμο 85-772 της 25ης Ιουλίου 1985:</w:t>
      </w:r>
    </w:p>
    <w:p w:rsidR="00C4140F" w:rsidRPr="00C4140F" w:rsidRDefault="00C4140F" w:rsidP="00C4140F">
      <w:pPr>
        <w:rPr>
          <w:lang w:val="en-GB"/>
        </w:rPr>
      </w:pPr>
      <w:r w:rsidRPr="00C4140F">
        <w:rPr>
          <w:lang w:val="en-GB"/>
        </w:rPr>
        <w:t>«Η επαγγελματική χρήση του τίτλου του ψυχολόγου, συνοδευόμενη ή όχι από τίτλο σπουδών, προορίζεται για κατόχους διπλώματος, πιστοποιητικού ή τίτλου που πιστοποιεί θεμελιώδη και εφαρμοσμένη πανεπιστημιακή κατάρτιση υψηλού επιπέδου στην ψυχολογία, προετοιμάζονται για την επαγγελματική ζωή και εμφανίζονται σε κατάλογο που καθορίζεται με διάταγμα του Συμβουλίου της Επικρατείας ή σε κατόχους διπλώματος αλλοδαπής αναγνωρισμένου ως ισότιμου με τα απαιτούμενα εθνικά διπλώματα».</w:t>
      </w:r>
    </w:p>
    <w:p w:rsidR="00C4140F" w:rsidRPr="00C4140F" w:rsidRDefault="00C4140F" w:rsidP="00C4140F">
      <w:pPr>
        <w:rPr>
          <w:lang w:val="en-GB"/>
        </w:rPr>
      </w:pPr>
      <w:r w:rsidRPr="00C4140F">
        <w:rPr>
          <w:lang w:val="en-GB"/>
        </w:rPr>
        <w:t>Είναι εξουσιοδοτημένο να χρησιμοποιεί τον τίτλο του «ψυχολόγου» αφού το άτομο έχει καταχωρίσει το δίπλωμά του που αναφέρεται στην αναφερόμενη παράγραφο ή την εξουσιοδότησή του που αναφέρεται στο II, στον περιφερειακό οργανισμό υγείας ή στον φορέα που έχει οριστεί για το σκοπό αυτό. Η εγγραφή είναι δωρεάν. Σε περίπτωση αλλαγής της επαγγελματικής κατάστασης, ενημερώνουν σχετικά τον οργανισμό ή τον οργανισμό.</w:t>
      </w:r>
    </w:p>
    <w:p w:rsidR="00C4140F" w:rsidRPr="00C4140F" w:rsidRDefault="00C4140F" w:rsidP="00C4140F">
      <w:pPr>
        <w:rPr>
          <w:lang w:val="en-GB"/>
        </w:rPr>
      </w:pPr>
      <w:r w:rsidRPr="00C4140F">
        <w:rPr>
          <w:lang w:val="en-GB"/>
        </w:rPr>
        <w:t>Στη Γαλλία ρυθμίζεται ο τίτλος του ψυχολόγου (εκπαίδευση στην ψυχολογία στο bac + 5 minimum). Είναι προσβάσιμο:</w:t>
      </w:r>
    </w:p>
    <w:p w:rsidR="00C4140F" w:rsidRPr="00C4140F" w:rsidRDefault="00C4140F" w:rsidP="00C4140F">
      <w:pPr>
        <w:rPr>
          <w:lang w:val="en-GB"/>
        </w:rPr>
      </w:pPr>
      <w:r w:rsidRPr="00C4140F">
        <w:rPr>
          <w:lang w:val="en-GB"/>
        </w:rPr>
        <w:t>•</w:t>
      </w:r>
      <w:r w:rsidRPr="00C4140F">
        <w:rPr>
          <w:lang w:val="en-GB"/>
        </w:rPr>
        <w:tab/>
        <w:t>σε κατόχους πτυχίου πανεπιστημίου bac + 5 στην Ψυχολογία (Master με επαγγελματική πρακτική),</w:t>
      </w:r>
    </w:p>
    <w:p w:rsidR="00C4140F" w:rsidRPr="00C4140F" w:rsidRDefault="00C4140F" w:rsidP="00C4140F">
      <w:pPr>
        <w:rPr>
          <w:lang w:val="en-GB"/>
        </w:rPr>
      </w:pPr>
      <w:r w:rsidRPr="00C4140F">
        <w:rPr>
          <w:lang w:val="en-GB"/>
        </w:rPr>
        <w:t>•</w:t>
      </w:r>
      <w:r w:rsidRPr="00C4140F">
        <w:rPr>
          <w:lang w:val="en-GB"/>
        </w:rPr>
        <w:tab/>
        <w:t>κάτοχοι κρατικού διπλώματος σχολικού ψυχολόγου ή προσανατολισμούσύμβουλος-ψυχολόγος,</w:t>
      </w:r>
    </w:p>
    <w:p w:rsidR="00C4140F" w:rsidRPr="00C4140F" w:rsidRDefault="00C4140F" w:rsidP="00C4140F">
      <w:pPr>
        <w:rPr>
          <w:lang w:val="en-GB"/>
        </w:rPr>
      </w:pPr>
      <w:r w:rsidRPr="00C4140F">
        <w:rPr>
          <w:lang w:val="en-GB"/>
        </w:rPr>
        <w:t>•</w:t>
      </w:r>
      <w:r w:rsidRPr="00C4140F">
        <w:rPr>
          <w:lang w:val="en-GB"/>
        </w:rPr>
        <w:tab/>
        <w:t>απόφοιτοι της Σχολής Ασκών Ψυχολόγων (ΣΠΠ /Psychoprat Paris ή Lyon). Το Psychoprat προσφέρει περίπου 120 θέσεις ετησίως. Κόστος 6.340 € το χρόνο</w:t>
      </w:r>
    </w:p>
    <w:p w:rsidR="00C4140F" w:rsidRPr="00C4140F" w:rsidRDefault="00C4140F" w:rsidP="00C4140F">
      <w:pPr>
        <w:rPr>
          <w:lang w:val="en-GB"/>
        </w:rPr>
      </w:pPr>
      <w:r w:rsidRPr="00C4140F">
        <w:rPr>
          <w:lang w:val="en-GB"/>
        </w:rPr>
        <w:t>Και συγκεκριμένα :</w:t>
      </w:r>
    </w:p>
    <w:p w:rsidR="00C4140F" w:rsidRPr="00C4140F" w:rsidRDefault="00C4140F" w:rsidP="00C4140F">
      <w:pPr>
        <w:rPr>
          <w:lang w:val="en-GB"/>
        </w:rPr>
      </w:pPr>
      <w:r w:rsidRPr="00C4140F">
        <w:rPr>
          <w:lang w:val="en-GB"/>
        </w:rPr>
        <w:t>•</w:t>
      </w:r>
      <w:r w:rsidRPr="00C4140F">
        <w:rPr>
          <w:lang w:val="en-GB"/>
        </w:rPr>
        <w:tab/>
        <w:t>για να γίνεις σχολικός ψυχολόγος: ίδια διαδρομή + διαγωνιστική εξέταση για την πρόσληψη ψυχολόγων από την Εθνική Εκπαίδευση ακολουθούμενη από ένα έτος κατάρτισης/πρακτική άσκηση στην Εθνική Εκπαίδευση</w:t>
      </w:r>
    </w:p>
    <w:p w:rsidR="00C4140F" w:rsidRPr="00C4140F" w:rsidRDefault="00C4140F" w:rsidP="00C4140F">
      <w:pPr>
        <w:rPr>
          <w:lang w:val="en-GB"/>
        </w:rPr>
      </w:pPr>
      <w:r w:rsidRPr="00C4140F">
        <w:rPr>
          <w:lang w:val="en-GB"/>
        </w:rPr>
        <w:lastRenderedPageBreak/>
        <w:t>https://www.education.gouv.fr/cid104165/etre-psychologue-de-l-education- nationale.html</w:t>
      </w:r>
    </w:p>
    <w:p w:rsidR="00C4140F" w:rsidRPr="00C4140F" w:rsidRDefault="00C4140F" w:rsidP="00C4140F">
      <w:pPr>
        <w:rPr>
          <w:lang w:val="en-GB"/>
        </w:rPr>
      </w:pPr>
      <w:r w:rsidRPr="00C4140F">
        <w:rPr>
          <w:lang w:val="en-GB"/>
        </w:rPr>
        <w:t>•</w:t>
      </w:r>
      <w:r w:rsidRPr="00C4140F">
        <w:rPr>
          <w:lang w:val="en-GB"/>
        </w:rPr>
        <w:tab/>
        <w:t>για να γίνετε ψυχολόγος Δικαστικής Προστασίας Νέων: εξωτερικός διαγωνισμός (π.χ</w:t>
      </w:r>
    </w:p>
    <w:p w:rsidR="00C4140F" w:rsidRPr="00C4140F" w:rsidRDefault="00C4140F" w:rsidP="00C4140F">
      <w:pPr>
        <w:rPr>
          <w:lang w:val="en-GB"/>
        </w:rPr>
      </w:pPr>
      <w:r w:rsidRPr="00C4140F">
        <w:rPr>
          <w:lang w:val="en-GB"/>
        </w:rPr>
        <w:t>+ 5 επίπεδο ψυχολογίας) ή εσωτερικός διαγωνισμός (ιδιότητα δημοσίου υπαλλήλου + πτυχίο +5 δίπλωμα) + εκπαίδευση 8 εβδομάδων στο ENPJJ (εθνική σχολή δικαστικής προστασίας των νέων</w:t>
      </w:r>
    </w:p>
    <w:p w:rsidR="00C4140F" w:rsidRPr="00C4140F" w:rsidRDefault="00C4140F" w:rsidP="00C4140F">
      <w:pPr>
        <w:rPr>
          <w:lang w:val="en-GB"/>
        </w:rPr>
      </w:pPr>
      <w:r w:rsidRPr="00C4140F">
        <w:rPr>
          <w:lang w:val="en-GB"/>
        </w:rPr>
        <w:t>•</w:t>
      </w:r>
      <w:r w:rsidRPr="00C4140F">
        <w:rPr>
          <w:lang w:val="en-GB"/>
        </w:rPr>
        <w:tab/>
        <w:t>οι ψυχοθεραπευτές πρέπει να έχουν λάβει εκπαίδευση στην κλινική ψυχοπαθολογία σε επίπεδο μεταπτυχιακού και η εκπαίδευση ψυχαναλυτών παρέχεται από σχολές και κοινωνίες ψυχανάλυσης που οργανώνουν το επάγγελμα</w:t>
      </w:r>
    </w:p>
    <w:p w:rsidR="00C4140F" w:rsidRPr="00C4140F" w:rsidRDefault="00C4140F" w:rsidP="00C4140F">
      <w:pPr>
        <w:rPr>
          <w:lang w:val="en-GB"/>
        </w:rPr>
      </w:pPr>
      <w:r w:rsidRPr="00C4140F">
        <w:rPr>
          <w:lang w:val="en-GB"/>
        </w:rPr>
        <w:t>•</w:t>
      </w:r>
      <w:r w:rsidRPr="00C4140F">
        <w:rPr>
          <w:lang w:val="en-GB"/>
        </w:rPr>
        <w:tab/>
        <w:t>ο ψυχίατρος πρέπει να είναι ειδικός</w:t>
      </w:r>
    </w:p>
    <w:p w:rsidR="00C4140F" w:rsidRPr="008767F5" w:rsidRDefault="00C4140F" w:rsidP="00C4140F">
      <w:pPr>
        <w:rPr>
          <w:b/>
          <w:bCs/>
          <w:lang w:val="en-GB"/>
        </w:rPr>
      </w:pPr>
      <w:r w:rsidRPr="008767F5">
        <w:rPr>
          <w:b/>
          <w:bCs/>
          <w:lang w:val="en-GB"/>
        </w:rPr>
        <w:t>Εγγραφή ADELI</w:t>
      </w:r>
    </w:p>
    <w:p w:rsidR="00C4140F" w:rsidRPr="00C4140F" w:rsidRDefault="00C4140F" w:rsidP="00C4140F">
      <w:pPr>
        <w:rPr>
          <w:lang w:val="en-GB"/>
        </w:rPr>
      </w:pPr>
      <w:r w:rsidRPr="00C4140F">
        <w:rPr>
          <w:lang w:val="en-GB"/>
        </w:rPr>
        <w:t>Οι εξουσιοδοτημένοι για τη χρήση του τίτλου του ψυχολόγου υποχρεούνται να δηλώσουν δωρεάν στον περιφερειακό φορέα υγείας ή στον φορέα που ορίζεται για το σκοπό αυτό το πτυχίο τους που αναφέρεται στην πρώτη παράγραφο του άρθρου 44 του νόμου. του 1985 ή της εξουσιοδότησης που αναφέρεται στο II του ίδιου άρθρου.</w:t>
      </w:r>
    </w:p>
    <w:p w:rsidR="00C4140F" w:rsidRPr="00C4140F" w:rsidRDefault="00C4140F" w:rsidP="00C4140F">
      <w:pPr>
        <w:rPr>
          <w:lang w:val="en-GB"/>
        </w:rPr>
      </w:pPr>
      <w:r w:rsidRPr="00C4140F">
        <w:rPr>
          <w:lang w:val="en-GB"/>
        </w:rPr>
        <w:t>Είναι ένα εθνικό σύστημα πληροφοριών σχετικά με τους επαγγελματίες που υπάγονται στον κώδικα δημόσιας υγείας, τον κώδικα κοινωνικής δράσης και τα άτομα που είναι διαπιστευμένα να χρησιμοποιούν τον τίτλο του ψυχολόγου. Περιέχει πληροφορίες (αστική κατάσταση - επαγγελματική κατάσταση - πραγματοποιηθείσες δραστηριότητες). Ένας αριθμός ADELI εκχωρείται σε όλους τους μισθωτούς ή ελεύθερους επαγγελματίες και χρησιμεύει ως αριθμός αναφοράς τους. Ο αριθμός ADELI εμφανίζεται στην Επαγγελματική Κάρτα Υγείας (CPS) για επαγγελματίες που καλύπτονται από τον Κώδικα Δημόσιας Υγείας</w:t>
      </w:r>
    </w:p>
    <w:p w:rsidR="00C4140F" w:rsidRDefault="00C4140F" w:rsidP="00C4140F">
      <w:pPr>
        <w:rPr>
          <w:lang w:val="en-GB"/>
        </w:rPr>
      </w:pPr>
      <w:r w:rsidRPr="00C4140F">
        <w:rPr>
          <w:lang w:val="en-GB"/>
        </w:rPr>
        <w:t>Η εγγραφή πρέπει να γίνει εντός ενός μηνός από την ανάληψη της θέσης ανεξαρτήτως του τρόπου άσκησης (μισθωτός, ελεύθερος επαγγελματίας, μικτός). Είναι υποχρεωτική η ενημέρωση της ΑΡΣ (Περιφερειακή Υγειονομική Αρχή) για οποιαδήποτε αλλαγή της κατάστασης προκειμένου να διασφαλιστεί η ενημέρωση του φακέλου.</w:t>
      </w:r>
    </w:p>
    <w:p w:rsidR="00C4140F" w:rsidRDefault="00C4140F" w:rsidP="00C4140F">
      <w:pPr>
        <w:rPr>
          <w:b/>
          <w:bCs/>
          <w:lang w:val="en-GB"/>
        </w:rPr>
      </w:pPr>
      <w:r w:rsidRPr="00C4140F">
        <w:rPr>
          <w:b/>
          <w:bCs/>
          <w:lang w:val="en-GB"/>
        </w:rPr>
        <w:t>ΝΟΜΟΙ ΠΟΥ ΡΥΘΟΥΝ ΤΗΝ ΠΡΟΣΒΑΣΗ ΤΩΝ ΨΥΧΟΛΟΓΩΝ ΣΤΑ ΣΧΟΛΕΙΑ</w:t>
      </w:r>
    </w:p>
    <w:p w:rsidR="00861EBE" w:rsidRPr="00861EBE" w:rsidRDefault="00861EBE" w:rsidP="00861EBE">
      <w:pPr>
        <w:rPr>
          <w:lang w:val="en-GB"/>
        </w:rPr>
      </w:pPr>
      <w:r w:rsidRPr="00861EBE">
        <w:rPr>
          <w:lang w:val="en-GB"/>
        </w:rPr>
        <w:t>Κείμενα αναφοράς:</w:t>
      </w:r>
    </w:p>
    <w:p w:rsidR="00861EBE" w:rsidRPr="00861EBE" w:rsidRDefault="00861EBE" w:rsidP="00861EBE">
      <w:pPr>
        <w:rPr>
          <w:lang w:val="en-GB"/>
        </w:rPr>
      </w:pPr>
      <w:r w:rsidRPr="00861EBE">
        <w:rPr>
          <w:lang w:val="en-GB"/>
        </w:rPr>
        <w:t>•</w:t>
      </w:r>
      <w:r w:rsidRPr="00861EBE">
        <w:rPr>
          <w:lang w:val="en-GB"/>
        </w:rPr>
        <w:tab/>
        <w:t>Εργασίες: εγκύκλιος αριθ. 2017-079 της 28ης Απριλίου 2017</w:t>
      </w:r>
    </w:p>
    <w:p w:rsidR="00861EBE" w:rsidRPr="00861EBE" w:rsidRDefault="00861EBE" w:rsidP="00861EBE">
      <w:pPr>
        <w:rPr>
          <w:lang w:val="en-GB"/>
        </w:rPr>
      </w:pPr>
      <w:r w:rsidRPr="00861EBE">
        <w:rPr>
          <w:lang w:val="en-GB"/>
        </w:rPr>
        <w:t>•</w:t>
      </w:r>
      <w:r w:rsidRPr="00861EBE">
        <w:rPr>
          <w:lang w:val="en-GB"/>
        </w:rPr>
        <w:tab/>
        <w:t>Βάση γνώσεων και δεξιοτήτων: διάταγμα της 26ης Απριλίου 2017 - Επίσημη Εφημερίδα της 30ης Απριλίου 2017</w:t>
      </w:r>
    </w:p>
    <w:p w:rsidR="00861EBE" w:rsidRPr="00861EBE" w:rsidRDefault="00861EBE" w:rsidP="00861EBE">
      <w:pPr>
        <w:rPr>
          <w:lang w:val="en-GB"/>
        </w:rPr>
      </w:pPr>
      <w:r w:rsidRPr="00861EBE">
        <w:rPr>
          <w:lang w:val="en-GB"/>
        </w:rPr>
        <w:t>•</w:t>
      </w:r>
      <w:r w:rsidRPr="00861EBE">
        <w:rPr>
          <w:lang w:val="en-GB"/>
        </w:rPr>
        <w:tab/>
        <w:t>Μέθοδοι συγκρότησης του σώματος εθνικών εκπαιδευτικών ψυχολόγων για το σχολείο 2017</w:t>
      </w:r>
      <w:r w:rsidRPr="00861EBE">
        <w:rPr>
          <w:lang w:val="en-GB"/>
        </w:rPr>
        <w:tab/>
        <w:t>έτος:</w:t>
      </w:r>
      <w:r>
        <w:rPr>
          <w:lang w:val="en-GB"/>
        </w:rPr>
        <w:t xml:space="preserve"> </w:t>
      </w:r>
    </w:p>
    <w:p w:rsidR="00861EBE" w:rsidRDefault="00861EBE" w:rsidP="00861EBE">
      <w:pPr>
        <w:rPr>
          <w:lang w:val="en-GB"/>
        </w:rPr>
      </w:pPr>
      <w:r w:rsidRPr="00861EBE">
        <w:rPr>
          <w:lang w:val="en-GB"/>
        </w:rPr>
        <w:t>•</w:t>
      </w:r>
      <w:r w:rsidRPr="00861EBE">
        <w:rPr>
          <w:lang w:val="en-GB"/>
        </w:rPr>
        <w:tab/>
        <w:t>Διάταγμα της 1ης Φεβρουαρίου για τη θέσπιση νομοθετικών διατάξεων σχετικά με το νέο σώμα ψυχολόγων της Εθνικής Εκπαίδευσης: διάταγμα αριθ. 2017-120 της 1ης Φεβρουαρίου 2017</w:t>
      </w:r>
    </w:p>
    <w:p w:rsidR="00861EBE" w:rsidRPr="00861EBE" w:rsidRDefault="00861EBE" w:rsidP="00861EBE">
      <w:pPr>
        <w:rPr>
          <w:lang w:val="en-GB"/>
        </w:rPr>
      </w:pPr>
    </w:p>
    <w:p w:rsidR="00861EBE" w:rsidRPr="00861EBE" w:rsidRDefault="00861EBE" w:rsidP="00861EBE">
      <w:pPr>
        <w:rPr>
          <w:lang w:val="en-GB"/>
        </w:rPr>
      </w:pPr>
      <w:r w:rsidRPr="00861EBE">
        <w:rPr>
          <w:lang w:val="en-GB"/>
        </w:rPr>
        <w:t>Η επαγγελματική εξειδίκευση που απαιτείται ως ψυχολόγος από την Εθνική Εκπαίδευση απαιτεί εκπαίδευση επιπέδου μεταπτυχιακού στην ψυχολογία καθώς και επικυρωμένη επαγγελματική πρακτική άσκηση. Η πρόσληψη ψυχολόγων της Εθνικής Εκπαίδευσης πραγματοποιείται με διαγωνιστική εξέταση. Οι υποψήφιοι πρέπει να έχουν ολοκληρώσει ολόκληρο το εκπαιδευτικό τους πρόγραμμα στην ψυχολογία, από το πτυχίο έως το μεταπτυχιακό.</w:t>
      </w:r>
    </w:p>
    <w:p w:rsidR="00861EBE" w:rsidRPr="00861EBE" w:rsidRDefault="00861EBE" w:rsidP="00861EBE">
      <w:pPr>
        <w:rPr>
          <w:lang w:val="en-GB"/>
        </w:rPr>
      </w:pPr>
      <w:r w:rsidRPr="00861EBE">
        <w:rPr>
          <w:lang w:val="en-GB"/>
        </w:rPr>
        <w:lastRenderedPageBreak/>
        <w:t>Υπάρχουν δύο ειδικότητες στον διαγωνισμό για να επιλέξετε ανάλογα με το επαγγελματικό σας έργο:</w:t>
      </w:r>
    </w:p>
    <w:p w:rsidR="00861EBE" w:rsidRPr="00861EBE" w:rsidRDefault="00861EBE" w:rsidP="00861EBE">
      <w:pPr>
        <w:rPr>
          <w:lang w:val="en-GB"/>
        </w:rPr>
      </w:pPr>
      <w:r w:rsidRPr="00861EBE">
        <w:rPr>
          <w:lang w:val="en-GB"/>
        </w:rPr>
        <w:t>•</w:t>
      </w:r>
      <w:r w:rsidRPr="00861EBE">
        <w:rPr>
          <w:lang w:val="en-GB"/>
        </w:rPr>
        <w:tab/>
        <w:t>«εκπαίδευση, ανάπτυξη και μάθηση»</w:t>
      </w:r>
    </w:p>
    <w:p w:rsidR="00861EBE" w:rsidRDefault="00861EBE" w:rsidP="00861EBE">
      <w:pPr>
        <w:rPr>
          <w:lang w:val="en-GB"/>
        </w:rPr>
      </w:pPr>
      <w:r w:rsidRPr="00861EBE">
        <w:rPr>
          <w:lang w:val="en-GB"/>
        </w:rPr>
        <w:t>•</w:t>
      </w:r>
      <w:r w:rsidRPr="00861EBE">
        <w:rPr>
          <w:lang w:val="en-GB"/>
        </w:rPr>
        <w:tab/>
        <w:t>«εκπαίδευση, ανάπτυξη και συμβουλευτική στον εκπαιδευτικό και επαγγελματικό προσανατολισμό»</w:t>
      </w:r>
    </w:p>
    <w:p w:rsidR="00861EBE" w:rsidRPr="00861EBE" w:rsidRDefault="00861EBE" w:rsidP="00861EBE">
      <w:pPr>
        <w:rPr>
          <w:lang w:val="en-GB"/>
        </w:rPr>
      </w:pPr>
    </w:p>
    <w:p w:rsidR="00861EBE" w:rsidRPr="00861EBE" w:rsidRDefault="00861EBE" w:rsidP="00861EBE">
      <w:pPr>
        <w:rPr>
          <w:lang w:val="en-GB"/>
        </w:rPr>
      </w:pPr>
      <w:r w:rsidRPr="00861EBE">
        <w:rPr>
          <w:lang w:val="en-GB"/>
        </w:rPr>
        <w:t>Αφού περάσουν στο διαγωνισμό, οι νικητές ορίζονται πρακτικής άσκησης ψυχολόγοι της Εθνικής Εκπαίδευσης και τοποθετούνται σε περιφερειακή εκπαιδευτική αρχή. Κατά τη διάρκεια ενός σχολικού έτους, εκπαιδεύονται ως ασκούμενοι δημόσιοι υπάλληλοι, που διακόπτεται από πρακτική άσκηση σε Rased (Δίκτυο Εξειδικευμένης Βοήθειας για Μαθητές σε Δυσκολία) και σχολεία ή CIO (Κέντρα Πληροφόρησης και Συμβουλευτικής) ανάλογα με την επιλεγμένη ειδικότητα και με τα μαθήματα που δίνονται στο πανεπιστήμιο στα τμήματα που είναι επιφορτισμένα με την εκπαίδευση ψυχολόγων της Εθνικής Εκπαίδευσης, σε σχέση με τα ανώτατα εθνικά ινστιτούτα διδασκαλίας και εκπαίδευσης (Inspé). Επωφελούνται έτσι από έναν κοινό χρόνο εκπαίδευσης στο Inspé με τους καταρτιζόμενους του μεταπτυχιακού τίτλου «Διδασκαλικά, εκπαιδευτικά και επαγγέλματα κατάρτισης» (MEEF) να μοιραστούν την κουλτούρα του εκπαιδευτικού συστήματος με τα συμπληρώματά τους σε άλλες διδασκαλίες, επαγγέλματα εκπαίδευσης και κατάρτισης. Αυτό το έτος πρακτικής άσκησης τους επιτρέπει επίσης να αποκτήσουν συγκεκριμένες γνώσεις και να τελειοποιήσουν τις ειδικές δεξιότητες για την άσκηση των λειτουργιών τους με σχολικές ομάδες.</w:t>
      </w:r>
    </w:p>
    <w:p w:rsidR="00861EBE" w:rsidRPr="00861EBE" w:rsidRDefault="00861EBE" w:rsidP="00861EBE">
      <w:pPr>
        <w:rPr>
          <w:lang w:val="en-GB"/>
        </w:rPr>
      </w:pPr>
      <w:r w:rsidRPr="00861EBE">
        <w:rPr>
          <w:lang w:val="en-GB"/>
        </w:rPr>
        <w:t>Κατά τη διάρκεια του έτους παραμονής, δηλώνουν πτυχίο για την πρώτη τους θέση ως τιμώμενος ψυχολόγος Εθνικής Εκπαίδευσης. Δημιουργούνται μετά από θετική γνώμη από κριτική επιτροπή επαγγελματικών προσόντων. Στη συνέχεια λαμβάνουν βεβαίωση επάρκειας για τα καθήκοντα του ψυχολόγου της Εθνικής Εκπαίδευσης με μνεία της επιλεγμένης πιστοποίησης.</w:t>
      </w:r>
    </w:p>
    <w:p w:rsidR="00861EBE" w:rsidRPr="00861EBE" w:rsidRDefault="00861EBE" w:rsidP="00861EBE">
      <w:pPr>
        <w:rPr>
          <w:lang w:val="en-GB"/>
        </w:rPr>
      </w:pPr>
      <w:r w:rsidRPr="00861EBE">
        <w:rPr>
          <w:lang w:val="en-GB"/>
        </w:rPr>
        <w:t>Οι εκπαιδευτικοί του σχολείου που εκτελούν τους σκοπούς των σχολικών ψυχολόγων και οι κάτοχοι του κατάλληλου διπλώματος μπορούν, κατόπιν αιτήματος, είτε:</w:t>
      </w:r>
    </w:p>
    <w:p w:rsidR="00861EBE" w:rsidRPr="00861EBE" w:rsidRDefault="00861EBE" w:rsidP="00861EBE">
      <w:pPr>
        <w:rPr>
          <w:lang w:val="en-GB"/>
        </w:rPr>
      </w:pPr>
      <w:r w:rsidRPr="00861EBE">
        <w:rPr>
          <w:lang w:val="en-GB"/>
        </w:rPr>
        <w:t>•</w:t>
      </w:r>
      <w:r w:rsidRPr="00861EBE">
        <w:rPr>
          <w:lang w:val="en-GB"/>
        </w:rPr>
        <w:tab/>
        <w:t>να ενταχθεί στο σώμα των σχολικών ψυχολόγων εθνικής εκπαίδευσης στην ειδικότητα «εκπαίδευση, ανάπτυξη και μάθηση»</w:t>
      </w:r>
    </w:p>
    <w:p w:rsidR="00861EBE" w:rsidRPr="00861EBE" w:rsidRDefault="00861EBE" w:rsidP="00861EBE">
      <w:pPr>
        <w:rPr>
          <w:lang w:val="en-GB"/>
        </w:rPr>
      </w:pPr>
      <w:r w:rsidRPr="00861EBE">
        <w:rPr>
          <w:lang w:val="en-GB"/>
        </w:rPr>
        <w:t>•</w:t>
      </w:r>
      <w:r w:rsidRPr="00861EBE">
        <w:rPr>
          <w:lang w:val="en-GB"/>
        </w:rPr>
        <w:tab/>
        <w:t>να αποσπασθεί στο σώμα των σχολικών ψυχολόγων από την εθνική εκπαίδευση στην ειδικότητα «εκπαίδευση, ανάπτυξη και μάθηση»</w:t>
      </w:r>
    </w:p>
    <w:p w:rsidR="00861EBE" w:rsidRPr="00861EBE" w:rsidRDefault="00861EBE" w:rsidP="00861EBE">
      <w:pPr>
        <w:rPr>
          <w:lang w:val="en-GB"/>
        </w:rPr>
      </w:pPr>
      <w:r w:rsidRPr="00861EBE">
        <w:rPr>
          <w:lang w:val="en-GB"/>
        </w:rPr>
        <w:t>Αφού διαβάσουν το υπόμνημα που είναι διαθέσιμο στο επίσημο δελτίο της 2ας Μαρτίου, οι εκπαιδευτικοί έχουν στη διάθεσή τους τρεις μήνες για να επιστρέψουν το παρακάτω έντυπο στο τμήμα διαχείρισης του ΔΣΔΕΝ.</w:t>
      </w:r>
    </w:p>
    <w:p w:rsidR="00861EBE" w:rsidRPr="00861EBE" w:rsidRDefault="00861EBE" w:rsidP="00861EBE">
      <w:pPr>
        <w:rPr>
          <w:lang w:val="en-GB"/>
        </w:rPr>
      </w:pPr>
      <w:r w:rsidRPr="00861EBE">
        <w:rPr>
          <w:lang w:val="en-GB"/>
        </w:rPr>
        <w:t>Σχετικά με το δευτεροβάθμιο προσωπικό: σύμβουλοι καθοδήγησης-ψυχολόγοι, DCIO-COP:</w:t>
      </w:r>
    </w:p>
    <w:p w:rsidR="00861EBE" w:rsidRPr="00861EBE" w:rsidRDefault="00861EBE" w:rsidP="00861EBE">
      <w:pPr>
        <w:rPr>
          <w:lang w:val="en-GB"/>
        </w:rPr>
      </w:pPr>
      <w:r w:rsidRPr="00861EBE">
        <w:rPr>
          <w:lang w:val="en-GB"/>
        </w:rPr>
        <w:t>Σύμβουλοι προσανατολισμού-ψυχολόγοι και διευθυντές μόνιμων κέντρων ενημέρωσης και συμβουλευτικής έχουν ενσωματωθεί στο σώμα των εθνικών εκπαιδευτικών ψυχολόγων από την έναρξη του σχολικού έτους 2017. Εκτελούν τις λειτουργίες που σχετίζονται με την ειδικότητα "εκπαίδευση, ανάπτυξη". και συμβουλευτική στον εκπαιδευτικό και επαγγελματικό προσανατολισμό»</w:t>
      </w:r>
    </w:p>
    <w:p w:rsidR="00861EBE" w:rsidRPr="00861EBE" w:rsidRDefault="00861EBE" w:rsidP="00861EBE">
      <w:pPr>
        <w:rPr>
          <w:lang w:val="en-GB"/>
        </w:rPr>
      </w:pPr>
      <w:r w:rsidRPr="00861EBE">
        <w:rPr>
          <w:lang w:val="en-GB"/>
        </w:rPr>
        <w:t xml:space="preserve">Οι ψυχολόγοι της Εθνικής Εκπαίδευσης μπορούν να εκτελέσουν πρόσθετες δραστηριότητες υπό ορισμένες προϋποθέσεις. Αυτές οι συμπληρωματικές δραστηριότητες πρέπει να είναι συμβατές με </w:t>
      </w:r>
      <w:r w:rsidRPr="00861EBE">
        <w:rPr>
          <w:lang w:val="en-GB"/>
        </w:rPr>
        <w:lastRenderedPageBreak/>
        <w:t>την κύρια δραστηριότητα του ψυχολόγου και να μην επηρεάζουν την άσκησή του. Συγκεκριμένες δραστηριότητες που μπορούν να ασκηθούν είναι η συμβολή στη δημοσίευση έργων ή συμβουλών.</w:t>
      </w:r>
    </w:p>
    <w:p w:rsidR="00861EBE" w:rsidRPr="00861EBE" w:rsidRDefault="00861EBE" w:rsidP="00861EBE">
      <w:pPr>
        <w:rPr>
          <w:lang w:val="en-GB"/>
        </w:rPr>
      </w:pPr>
      <w:r w:rsidRPr="00861EBE">
        <w:rPr>
          <w:lang w:val="en-GB"/>
        </w:rPr>
        <w:t>Πλήθος κανονιστικών κειμένων διέπουν τις προϋποθέσεις χρήσης του τίτλου του ψυχολόγου στη δημόσια υπηρεσία, είτε πρόκειται για νοσοκομειακή, εδαφική ή κρατική (δικαστική προστασία των νέων).</w:t>
      </w:r>
    </w:p>
    <w:p w:rsidR="00861EBE" w:rsidRPr="00861EBE" w:rsidRDefault="00861EBE" w:rsidP="00861EBE">
      <w:pPr>
        <w:rPr>
          <w:lang w:val="en-GB"/>
        </w:rPr>
      </w:pPr>
      <w:r w:rsidRPr="00861EBE">
        <w:rPr>
          <w:lang w:val="en-GB"/>
        </w:rPr>
        <w:t>Για τη δημόσια υπηρεσία του νοσοκομείου, θα πρέπει να γίνει αναφορά στο διάταγμα αριθ. 91-129 της 31ης Ιανουαρίου 1991 σχετικά με το ειδικό καθεστώς των ψυχολόγων στη δημόσια υπηρεσία του νοσοκομείου. Διάφορα διατάγματα καθορίζουν τον κατάλογο των τίτλων και των διπλωμάτων που απαιτούνται για τη συμμετοχή σε αυτές τις εξετάσεις (διάταγμα της 1ης Αυγούστου 1996 σχετικά με τους τίτλους που απαιτούνται για την πρόσβαση σε ανταγωνιστικές εξετάσεις για τον τίτλο του ψυχολόγου στο δημόσιο νοσοκομείο και διάταγμα της 22ας Απριλίου 2008 για την τροποποίηση του Διάταξη της 10ης Ιανουαρίου 2008 για τον καθορισμό του καταλόγου των διπλωμάτων που παρέχουν πρόσβαση σε διαγωνιστικές εξετάσεις που διοργανώνονται για την πρόσληψη ψυχολόγων για τη δημόσια νοσοκομειακή υπηρεσία).</w:t>
      </w:r>
    </w:p>
    <w:p w:rsidR="00861EBE" w:rsidRPr="00861EBE" w:rsidRDefault="00861EBE" w:rsidP="00861EBE">
      <w:pPr>
        <w:rPr>
          <w:lang w:val="en-GB"/>
        </w:rPr>
      </w:pPr>
      <w:r w:rsidRPr="00861EBE">
        <w:rPr>
          <w:lang w:val="en-GB"/>
        </w:rPr>
        <w:t>Για την εδαφική δημόσια υπηρεσία, ανατρέξτε στο διάταγμα αριθ. προϋποθέσεις πρόσβασης και τις οργανωτικές ρυθμίσεις για διαγωνιστικές εξετάσεις με τεστ για την πρόσληψη εδαφικών ψυχολόγων.</w:t>
      </w:r>
    </w:p>
    <w:p w:rsidR="00861EBE" w:rsidRDefault="00861EBE" w:rsidP="00861EBE">
      <w:pPr>
        <w:rPr>
          <w:lang w:val="en-GB"/>
        </w:rPr>
      </w:pPr>
      <w:r w:rsidRPr="00861EBE">
        <w:rPr>
          <w:lang w:val="en-GB"/>
        </w:rPr>
        <w:t>Για τη δικαστική προστασία των νέων (PJJ), συνιστάται η αναφορά στο διάταγμα αριθ. 96-158 της 29ης Φεβρουαρίου 1996 σχετικά με το συγκεκριμένο καταστατικό του σώματος ψυχολόγων δικαστικής προστασίας των νέων.</w:t>
      </w:r>
    </w:p>
    <w:p w:rsidR="00E268B1" w:rsidRDefault="00E268B1" w:rsidP="00861EBE">
      <w:pPr>
        <w:rPr>
          <w:lang w:val="en-GB"/>
        </w:rPr>
      </w:pPr>
    </w:p>
    <w:p w:rsidR="00E268B1" w:rsidRDefault="00E268B1" w:rsidP="00E268B1">
      <w:pPr>
        <w:pStyle w:val="Titre3"/>
        <w:rPr>
          <w:lang w:val="en-GB"/>
        </w:rPr>
      </w:pPr>
      <w:bookmarkStart w:id="12" w:name="_Toc132381530"/>
      <w:r>
        <w:rPr>
          <w:lang w:val="en-GB"/>
        </w:rPr>
        <w:t>ΣΧΟΛΙΚΗ ΨΥΧΟΛΟΓΙΑ ΣΤΗ ΜΑΛΤΑ</w:t>
      </w:r>
      <w:bookmarkEnd w:id="12"/>
    </w:p>
    <w:p w:rsidR="00665B52" w:rsidRDefault="00665B52" w:rsidP="00861EBE">
      <w:pPr>
        <w:rPr>
          <w:lang w:val="en-GB"/>
        </w:rPr>
      </w:pPr>
    </w:p>
    <w:p w:rsidR="00E268B1" w:rsidRPr="00E268B1" w:rsidRDefault="00E268B1" w:rsidP="00E268B1">
      <w:pPr>
        <w:rPr>
          <w:lang w:val="en-GB"/>
        </w:rPr>
      </w:pPr>
      <w:r w:rsidRPr="00E268B1">
        <w:rPr>
          <w:lang w:val="en-GB"/>
        </w:rPr>
        <w:t>Το επάγγελμα του ψυχολόγου είναι ένα σχετικά νέο επάγγελμα στη Μάλτα. Ήταν το 1987 που το Πανεπιστήμιο της Μάλτας (το μόνο ίδρυμα τριτοβάθμιας εκπαίδευσης στη Μάλτα εκείνη την εποχή), άνοιξε ένα πτυχίο Bachelor στην Ψυχολογία. Τα άτομα με πτυχίο Bachelor δεν ήταν ψυχολόγοι και έπρεπε να συνεχίσουν την εκπαίδευσή τους στο εξωτερικό για να αναγνωριστούν ως ψυχολόγοι από τις αντίστοιχες ψυχολογικές ενώσεις στη Μάλτα. Το 1996 η Ένωση Επαγγελματιών Ψυχολόγων της Μάλτας υπέγραψε συμφωνία με την κυβέρνηση της Μάλτας, η οποία καθιέρωσε το μάθημα ψυχολογίας και το μονοπάτι εντός της Δημόσιας Υπηρεσίας. Με τη συμφωνία αυτή ιδρύθηκαν δύο τμήματα ψυχολογίας, ένα στο Υπουργείο Υγείας, όπου απασχολούνται Κλινικοί ψυχολόγοι και ένα άλλο στο Υπουργείο Παιδείας, στα οποία απασχολούνται εκπαιδευτικοί ψυχολόγοι. Το μάθημα που οδηγεί στην απόκτηση επαγγελματικού μεταπτυχιακού τίτλου στην Ψυχολογία άρχισε να προσφέρεται από το Πανεπιστήμιο της Μάλτας το 1999. Αυτό έδωσε τη δυνατότητα στους μαθητές της Μάλτας να ολοκληρώσουν την πλήρη επαγγελματική τους κατάρτιση στην ψυχολογία στη Μάλτα. Η εκπαίδευση προσφέρθηκε σε τρεις τομείς: Κλινική Ψυχολογία, Συμβουλευτική Ψυχολογία και Εκπαιδευτική Ψυχολογία.</w:t>
      </w:r>
    </w:p>
    <w:p w:rsidR="00E268B1" w:rsidRPr="00E268B1" w:rsidRDefault="00E268B1" w:rsidP="00E268B1">
      <w:pPr>
        <w:rPr>
          <w:lang w:val="en-GB"/>
        </w:rPr>
      </w:pPr>
      <w:r w:rsidRPr="00E268B1">
        <w:rPr>
          <w:lang w:val="en-GB"/>
        </w:rPr>
        <w:t xml:space="preserve">Το 2004 το Κοινοβούλιο της Μάλτας θέσπισε το νόμο που ρυθμίζει το επάγγελμα του ψυχολόγου στη Μάλτα. Ακολουθώντας αυτή τη νομοθεσία, ιδρύθηκε το Επαγγελματικό Συμβούλιο Ψυχολογίας της Μάλτας για να ρυθμίσει το επάγγελμα και να ξεκινήσει την έκδοση επίσημων κρατικών εντολών για την άσκηση της ψυχολογίας στη Μάλτα. Δεδομένου ότι το Πανεπιστήμιο της Μάλτας δεχόταν μόλις 12 φοιτητές κάθε δύο χρόνια για το M.Psy, πολλά άτομα εξακολουθούσαν να επέλεξαν να πάνε και να συνεχίσουν τις σπουδές τους στο εξωτερικό. Έτσι, το Επαγγελματικό Συμβούλιο </w:t>
      </w:r>
      <w:r w:rsidRPr="00E268B1">
        <w:rPr>
          <w:lang w:val="en-GB"/>
        </w:rPr>
        <w:lastRenderedPageBreak/>
        <w:t>Ψυχολογίας της Μάλτας εξέδωσε εντάλματα σε άλλους τομείς εκτός από τους τρεις τομείς εξειδίκευσης που προσφέρει το Πανεπιστήμιο της Μάλτας.</w:t>
      </w:r>
    </w:p>
    <w:p w:rsidR="00E268B1" w:rsidRPr="00E268B1" w:rsidRDefault="00E268B1" w:rsidP="00E268B1">
      <w:pPr>
        <w:rPr>
          <w:lang w:val="en-GB"/>
        </w:rPr>
      </w:pPr>
      <w:r w:rsidRPr="00E268B1">
        <w:rPr>
          <w:lang w:val="en-GB"/>
        </w:rPr>
        <w:t>Η συμφωνία μεταξύ της Ένωσης Επαγγελματιών Ψυχολόγων της Μάλτας και της κυβέρνησης της Μάλτας αναθεωρήθηκε το 2012 για να αντικατοπτρίζει περισσότερο την ανάπτυξη του επαγγέλματος της ψυχολογίας στο νησί. Η συμφωνία αυτή χαρτογράφησε τη δομή των Τμημάτων Ψυχολογίας στη Δημόσια Υπηρεσία. Έτσι, οι ψυχολόγοι θα μπορούσαν να απασχοληθούν σε οποιοδήποτε Υπουργείο / Τμήμα στη Δημόσια Υπηρεσία. Επιπλέον, κάθε Τμήμα μπορεί να απασχολεί διαφορετικές ειδικότητες ανάλογα με τις ανάγκες του. Κατέστησε επίσης δυνατή την πρόσληψη ατόμων με Πτυχίο Ψυχολογίας ως Βοηθούς Ψυχολογίας για να διοριστούν και να βοηθήσουν συγκεκριμένους ψυχολόγους στο έργο τους. Αυτό θα εκθέσει επίσης τέτοια άτομα σε εργασιακή εμπειρία στον τομέα πριν ξεκινήσουν την επαγγελματική τους κατάρτιση. Ο βαθμός του Επαγγελματία Ψυχολογίας εισήχθη επίσης για την απασχόληση ατόμων που έχουν ολοκληρώσει όλη την απαραίτητη ακαδημαϊκή κατάρτιση και εξακολουθούν να απαιτούν την εποπτευόμενη πρακτική άσκηση μεταπτυχιακών σπουδών για να αποκτήσουν ένταλμα άσκησης ψυχολογίας στη Μάλτα. Αυτοί θα εργάζονται υπό την επίβλεψη ενός Ψυχολόγου εγγεγραμμένου ως επόπτη στο Επαγγελματικό Συμβούλιο Ψυχολογίας της Μάλτας μέχρι να λάβουν το ένταλμά τους. Η δομή έχει ως εξής:</w:t>
      </w:r>
    </w:p>
    <w:p w:rsidR="00E268B1" w:rsidRPr="00E268B1" w:rsidRDefault="00E268B1" w:rsidP="00E268B1">
      <w:pPr>
        <w:rPr>
          <w:lang w:val="en-GB"/>
        </w:rPr>
      </w:pPr>
      <w:r w:rsidRPr="00E268B1">
        <w:rPr>
          <w:lang w:val="en-GB"/>
        </w:rPr>
        <w:t>•</w:t>
      </w:r>
      <w:r w:rsidRPr="00E268B1">
        <w:rPr>
          <w:lang w:val="en-GB"/>
        </w:rPr>
        <w:tab/>
        <w:t>Διευθυντής Ψυχολόγος</w:t>
      </w:r>
    </w:p>
    <w:p w:rsidR="00E268B1" w:rsidRPr="00E268B1" w:rsidRDefault="00E268B1" w:rsidP="00E268B1">
      <w:pPr>
        <w:rPr>
          <w:lang w:val="en-GB"/>
        </w:rPr>
      </w:pPr>
      <w:r w:rsidRPr="00E268B1">
        <w:rPr>
          <w:lang w:val="en-GB"/>
        </w:rPr>
        <w:t>•</w:t>
      </w:r>
      <w:r w:rsidRPr="00E268B1">
        <w:rPr>
          <w:lang w:val="en-GB"/>
        </w:rPr>
        <w:tab/>
        <w:t>Κύριοι Ψυχολόγοι</w:t>
      </w:r>
    </w:p>
    <w:p w:rsidR="00E268B1" w:rsidRPr="00E268B1" w:rsidRDefault="00E268B1" w:rsidP="00E268B1">
      <w:pPr>
        <w:rPr>
          <w:lang w:val="en-GB"/>
        </w:rPr>
      </w:pPr>
      <w:r w:rsidRPr="00E268B1">
        <w:rPr>
          <w:lang w:val="en-GB"/>
        </w:rPr>
        <w:t>•</w:t>
      </w:r>
      <w:r w:rsidRPr="00E268B1">
        <w:rPr>
          <w:lang w:val="en-GB"/>
        </w:rPr>
        <w:tab/>
        <w:t>Ανώτεροι Ψυχολόγοι</w:t>
      </w:r>
    </w:p>
    <w:p w:rsidR="00E268B1" w:rsidRPr="00E268B1" w:rsidRDefault="00E268B1" w:rsidP="00E268B1">
      <w:pPr>
        <w:rPr>
          <w:lang w:val="en-GB"/>
        </w:rPr>
      </w:pPr>
      <w:r w:rsidRPr="00E268B1">
        <w:rPr>
          <w:lang w:val="en-GB"/>
        </w:rPr>
        <w:t>•</w:t>
      </w:r>
      <w:r w:rsidRPr="00E268B1">
        <w:rPr>
          <w:lang w:val="en-GB"/>
        </w:rPr>
        <w:tab/>
        <w:t>Ψυχολόγων</w:t>
      </w:r>
    </w:p>
    <w:p w:rsidR="00E268B1" w:rsidRPr="00E268B1" w:rsidRDefault="00E268B1" w:rsidP="00E268B1">
      <w:pPr>
        <w:rPr>
          <w:lang w:val="en-GB"/>
        </w:rPr>
      </w:pPr>
      <w:r w:rsidRPr="00E268B1">
        <w:rPr>
          <w:lang w:val="en-GB"/>
        </w:rPr>
        <w:t>•</w:t>
      </w:r>
      <w:r w:rsidRPr="00E268B1">
        <w:rPr>
          <w:lang w:val="en-GB"/>
        </w:rPr>
        <w:tab/>
        <w:t>Ψυχολόγοι</w:t>
      </w:r>
    </w:p>
    <w:p w:rsidR="00E268B1" w:rsidRPr="00E268B1" w:rsidRDefault="00E268B1" w:rsidP="00E268B1">
      <w:pPr>
        <w:rPr>
          <w:lang w:val="en-GB"/>
        </w:rPr>
      </w:pPr>
      <w:r w:rsidRPr="00E268B1">
        <w:rPr>
          <w:lang w:val="en-GB"/>
        </w:rPr>
        <w:t>•</w:t>
      </w:r>
      <w:r w:rsidRPr="00E268B1">
        <w:rPr>
          <w:lang w:val="en-GB"/>
        </w:rPr>
        <w:tab/>
        <w:t>Βοηθοί Ψυχολογίας</w:t>
      </w:r>
    </w:p>
    <w:p w:rsidR="00E268B1" w:rsidRPr="00E268B1" w:rsidRDefault="00E268B1" w:rsidP="00E268B1">
      <w:pPr>
        <w:rPr>
          <w:lang w:val="en-GB"/>
        </w:rPr>
      </w:pPr>
      <w:r w:rsidRPr="00E268B1">
        <w:rPr>
          <w:lang w:val="en-GB"/>
        </w:rPr>
        <w:t>Αυτή τη στιγμή λειτουργούν τρία Τμήματα Ψυχολογίας στο Δημόσιο. Ένα στο Υπουργείο Παιδείας και Αθλητισμού, ένα στο Υπουργείο Υγείας και ένα άλλο στο Υπουργείο Εσωτερικών. Το Πανεπιστήμιο της Μάλτας προσφέρει επί του παρόντος ειδικότητες σε πέντε τομείς πρακτικής ψυχολογίας σε επίπεδο M.Psy, συγκεκριμένα,</w:t>
      </w:r>
    </w:p>
    <w:p w:rsidR="00E268B1" w:rsidRPr="00E268B1" w:rsidRDefault="00E268B1" w:rsidP="00E268B1">
      <w:pPr>
        <w:rPr>
          <w:lang w:val="en-GB"/>
        </w:rPr>
      </w:pPr>
      <w:r w:rsidRPr="00E268B1">
        <w:rPr>
          <w:lang w:val="en-GB"/>
        </w:rPr>
        <w:t>•</w:t>
      </w:r>
      <w:r w:rsidRPr="00E268B1">
        <w:rPr>
          <w:lang w:val="en-GB"/>
        </w:rPr>
        <w:tab/>
        <w:t>Κλινικός</w:t>
      </w:r>
    </w:p>
    <w:p w:rsidR="00E268B1" w:rsidRPr="00E268B1" w:rsidRDefault="00E268B1" w:rsidP="00E268B1">
      <w:pPr>
        <w:rPr>
          <w:lang w:val="en-GB"/>
        </w:rPr>
      </w:pPr>
      <w:r w:rsidRPr="00E268B1">
        <w:rPr>
          <w:lang w:val="en-GB"/>
        </w:rPr>
        <w:t>•</w:t>
      </w:r>
      <w:r w:rsidRPr="00E268B1">
        <w:rPr>
          <w:lang w:val="en-GB"/>
        </w:rPr>
        <w:tab/>
      </w:r>
      <w:r w:rsidR="008767F5" w:rsidRPr="00E268B1">
        <w:rPr>
          <w:lang w:val="en-GB"/>
        </w:rPr>
        <w:t>Συμβουλευτική</w:t>
      </w:r>
    </w:p>
    <w:p w:rsidR="00E268B1" w:rsidRPr="00E268B1" w:rsidRDefault="00E268B1" w:rsidP="00E268B1">
      <w:pPr>
        <w:rPr>
          <w:lang w:val="en-GB"/>
        </w:rPr>
      </w:pPr>
      <w:r w:rsidRPr="00E268B1">
        <w:rPr>
          <w:lang w:val="en-GB"/>
        </w:rPr>
        <w:t>•</w:t>
      </w:r>
      <w:r w:rsidRPr="00E268B1">
        <w:rPr>
          <w:lang w:val="en-GB"/>
        </w:rPr>
        <w:tab/>
        <w:t>Εκπαιδευτικός</w:t>
      </w:r>
    </w:p>
    <w:p w:rsidR="00E268B1" w:rsidRPr="00E268B1" w:rsidRDefault="00E268B1" w:rsidP="00E268B1">
      <w:pPr>
        <w:rPr>
          <w:lang w:val="en-GB"/>
        </w:rPr>
      </w:pPr>
      <w:r w:rsidRPr="00E268B1">
        <w:rPr>
          <w:lang w:val="en-GB"/>
        </w:rPr>
        <w:t>•</w:t>
      </w:r>
      <w:r w:rsidRPr="00E268B1">
        <w:rPr>
          <w:lang w:val="en-GB"/>
        </w:rPr>
        <w:tab/>
        <w:t>Υγεία</w:t>
      </w:r>
    </w:p>
    <w:p w:rsidR="00E268B1" w:rsidRPr="00E268B1" w:rsidRDefault="00E268B1" w:rsidP="00E268B1">
      <w:pPr>
        <w:rPr>
          <w:lang w:val="en-GB"/>
        </w:rPr>
      </w:pPr>
      <w:r w:rsidRPr="00E268B1">
        <w:rPr>
          <w:lang w:val="en-GB"/>
        </w:rPr>
        <w:t>•</w:t>
      </w:r>
      <w:r w:rsidRPr="00E268B1">
        <w:rPr>
          <w:lang w:val="en-GB"/>
        </w:rPr>
        <w:tab/>
        <w:t>Νευρο</w:t>
      </w:r>
    </w:p>
    <w:p w:rsidR="00E268B1" w:rsidRPr="00E268B1" w:rsidRDefault="00E268B1" w:rsidP="00E268B1">
      <w:pPr>
        <w:rPr>
          <w:lang w:val="en-GB"/>
        </w:rPr>
      </w:pPr>
      <w:r w:rsidRPr="00E268B1">
        <w:rPr>
          <w:lang w:val="en-GB"/>
        </w:rPr>
        <w:t>Περίπου 20 μαθητές εκπαιδεύονται στη Μάλτα κάθε δύο χρόνια.</w:t>
      </w:r>
    </w:p>
    <w:p w:rsidR="00E268B1" w:rsidRDefault="00E268B1" w:rsidP="00E268B1">
      <w:pPr>
        <w:rPr>
          <w:lang w:val="en-GB"/>
        </w:rPr>
      </w:pPr>
      <w:r w:rsidRPr="00E268B1">
        <w:rPr>
          <w:lang w:val="en-GB"/>
        </w:rPr>
        <w:t>Η απαίτηση για να γίνεις ψυχολόγος στη Μάλτα είναι βασικά πέντε χρόνια εκπαίδευσης και δύο χρόνια εποπτευόμενης πρακτικής: τρία χρόνια για την απόκτηση πτυχίου Bachelor, δύο χρόνια για απόκτηση επαγγελματικού μεταπτυχιακού τίτλου στην Ψυχολογία και άλλα 2 χρόνια εποπτευόμενης κατάρτισης μετά το μεταπτυχιακό δίπλωμα.</w:t>
      </w:r>
    </w:p>
    <w:p w:rsidR="00665B52" w:rsidRDefault="00665B52" w:rsidP="00861EBE">
      <w:pPr>
        <w:rPr>
          <w:lang w:val="en-GB"/>
        </w:rPr>
      </w:pPr>
    </w:p>
    <w:p w:rsidR="00665B52" w:rsidRPr="00861EBE" w:rsidRDefault="00665B52" w:rsidP="00861EBE">
      <w:pPr>
        <w:rPr>
          <w:lang w:val="en-GB"/>
        </w:rPr>
      </w:pPr>
    </w:p>
    <w:p w:rsidR="00C4140F" w:rsidRDefault="00861EBE" w:rsidP="00665B52">
      <w:pPr>
        <w:pStyle w:val="Titre2"/>
        <w:rPr>
          <w:lang w:val="en-GB"/>
        </w:rPr>
      </w:pPr>
      <w:bookmarkStart w:id="13" w:name="_Toc132381531"/>
      <w:r>
        <w:rPr>
          <w:lang w:val="en-GB"/>
        </w:rPr>
        <w:lastRenderedPageBreak/>
        <w:t>ΧΑΡΑΚΤΗΡΙΣΤΙΚΑ ΚΑΙ ΛΕΙΤΟΥΡΓΙΕΣ ΤΟΥ ΣΧΟΛΙΚΟΥ ΨΥΧΟΛΟΓΟΥ</w:t>
      </w:r>
      <w:bookmarkEnd w:id="13"/>
    </w:p>
    <w:p w:rsidR="00C4140F" w:rsidRDefault="00C4140F" w:rsidP="00C4140F">
      <w:pPr>
        <w:rPr>
          <w:lang w:val="en-GB"/>
        </w:rPr>
      </w:pPr>
    </w:p>
    <w:p w:rsidR="00665B52" w:rsidRDefault="00665B52" w:rsidP="00665B52">
      <w:pPr>
        <w:pStyle w:val="Titre3"/>
        <w:rPr>
          <w:lang w:val="en-GB"/>
        </w:rPr>
      </w:pPr>
      <w:bookmarkStart w:id="14" w:name="_Toc132381532"/>
      <w:r>
        <w:rPr>
          <w:lang w:val="en-GB"/>
        </w:rPr>
        <w:t>ΙΤΑΛΙΑ</w:t>
      </w:r>
      <w:bookmarkEnd w:id="14"/>
    </w:p>
    <w:p w:rsidR="00665B52" w:rsidRDefault="00665B52" w:rsidP="00665B52">
      <w:pPr>
        <w:rPr>
          <w:lang w:val="en-GB"/>
        </w:rPr>
      </w:pPr>
    </w:p>
    <w:p w:rsidR="002D0FC4" w:rsidRPr="002D0FC4" w:rsidRDefault="002D0FC4" w:rsidP="002D0FC4">
      <w:pPr>
        <w:rPr>
          <w:lang w:val="en-GB"/>
        </w:rPr>
      </w:pPr>
      <w:r w:rsidRPr="002D0FC4">
        <w:rPr>
          <w:lang w:val="en-GB"/>
        </w:rPr>
        <w:t>Η εισαγωγή του ψυχολόγου στο πλαίσιο του ιταλικού σχολείου περιλαμβάνει την αλληλεπίδραση μεταξύ ενός σχετικά νέου επαγγελματία σε ένα σύνθετο και συνεχώς εξελισσόμενο σύστημα.</w:t>
      </w:r>
    </w:p>
    <w:p w:rsidR="002D0FC4" w:rsidRPr="002D0FC4" w:rsidRDefault="002D0FC4" w:rsidP="002D0FC4">
      <w:pPr>
        <w:rPr>
          <w:lang w:val="en-GB"/>
        </w:rPr>
      </w:pPr>
      <w:r w:rsidRPr="002D0FC4">
        <w:rPr>
          <w:lang w:val="en-GB"/>
        </w:rPr>
        <w:t>Από τη μια πλευρά, το ιταλικό σχολικό σύστημα αλλάζει και ενημερώνεται συνεχώς. Από την άλλη, έχουμε μια αρκετά μεγάλη επαγγελματική κατηγορία που περιλαμβάνει επίσης πολυάριθμα πεδία εφαρμογής και εξειδίκευσης.</w:t>
      </w:r>
    </w:p>
    <w:p w:rsidR="002D0FC4" w:rsidRPr="002D0FC4" w:rsidRDefault="002D0FC4" w:rsidP="002D0FC4">
      <w:pPr>
        <w:rPr>
          <w:lang w:val="en-GB"/>
        </w:rPr>
      </w:pPr>
      <w:r w:rsidRPr="002D0FC4">
        <w:rPr>
          <w:lang w:val="en-GB"/>
        </w:rPr>
        <w:t>Η πολυπλοκότητα των συστημάτων αφενός και των επαγγελμάτων από την άλλη δεν διευκολύνει την αλληλεπίδραση μεταξύ των μερών και την ένταξη των ψυχολόγων με οργανικό και δομημένο τρόπο.</w:t>
      </w:r>
    </w:p>
    <w:p w:rsidR="002D0FC4" w:rsidRPr="002D0FC4" w:rsidRDefault="002D0FC4" w:rsidP="002D0FC4">
      <w:pPr>
        <w:rPr>
          <w:lang w:val="en-GB"/>
        </w:rPr>
      </w:pPr>
      <w:r w:rsidRPr="002D0FC4">
        <w:rPr>
          <w:lang w:val="en-GB"/>
        </w:rPr>
        <w:t>Μέχρι πριν από λίγα χρόνια, ο ψυχολόγος στα σχολικά πλαίσια παρέμενε μια φιγούρα που αλληλεπιδρούσε στα σχολεία με πολύ περιορισμένους και περιστασιακούς τρόπους.</w:t>
      </w:r>
    </w:p>
    <w:p w:rsidR="002D0FC4" w:rsidRPr="002D0FC4" w:rsidRDefault="002D0FC4" w:rsidP="002D0FC4">
      <w:pPr>
        <w:rPr>
          <w:lang w:val="en-GB"/>
        </w:rPr>
      </w:pPr>
      <w:r w:rsidRPr="002D0FC4">
        <w:rPr>
          <w:lang w:val="en-GB"/>
        </w:rPr>
        <w:t>Η πρόσφατη κρίση του Covid-19 έχει δώσει ακόμη μεγαλύτερη προσοχή στην ανάγκη για επαγγελματίες ψυχικής υγείας στα σχολεία και η παρουσία τους έχει υποκινηθεί πολλές φορές από διάφορα εμπλεκόμενα μέρη, επαγγελματίες, χρήστες, ακόμη και σχολεία.</w:t>
      </w:r>
    </w:p>
    <w:p w:rsidR="002D0FC4" w:rsidRPr="002D0FC4" w:rsidRDefault="002D0FC4" w:rsidP="002D0FC4">
      <w:pPr>
        <w:rPr>
          <w:lang w:val="en-GB"/>
        </w:rPr>
      </w:pPr>
      <w:r w:rsidRPr="002D0FC4">
        <w:rPr>
          <w:lang w:val="en-GB"/>
        </w:rPr>
        <w:t>Στις 22 Οκτωβρίου 2020, ενσωματώθηκε συμφωνία για Μνημόνιο Συνεργασίας για ψυχολογική υποστήριξη σε εκπαιδευτικά ιδρύματα μεταξύ του Υπουργείου Παιδείας και του Εθνικού Συμβουλίου Ψυχολόγων για διάρκεια 9 μηνών.</w:t>
      </w:r>
    </w:p>
    <w:p w:rsidR="002D0FC4" w:rsidRPr="002D0FC4" w:rsidRDefault="002D0FC4" w:rsidP="002D0FC4">
      <w:pPr>
        <w:rPr>
          <w:lang w:val="en-GB"/>
        </w:rPr>
      </w:pPr>
      <w:r w:rsidRPr="002D0FC4">
        <w:rPr>
          <w:lang w:val="en-GB"/>
        </w:rPr>
        <w:t>Συνολικά έχουν διατεθεί 40 εκατ. ευρώ μέχρι το τέλος του σχολικού έτους 2020/2021 με αξία επαγγελματικής εξυπηρέτησης 40 €/ώρα.</w:t>
      </w:r>
    </w:p>
    <w:p w:rsidR="002D0FC4" w:rsidRPr="002D0FC4" w:rsidRDefault="002D0FC4" w:rsidP="002D0FC4">
      <w:pPr>
        <w:rPr>
          <w:lang w:val="en-GB"/>
        </w:rPr>
      </w:pPr>
      <w:r w:rsidRPr="002D0FC4">
        <w:rPr>
          <w:lang w:val="en-GB"/>
        </w:rPr>
        <w:t>Οι πόροι που διατέθηκαν σε κάθε σχολείο την περίοδο μεταξύ Οκτωβρίου και Δεκεμβρίου 2020 ήταν 1600 €. Η ενεργοποίηση της υπηρεσίας την περίοδο Οκτωβρίου-Δεκεμβρίου 2020 και η δέσμευση τουλάχιστον του 50% του πόρου ήταν απαραίτητη προϋπόθεση για την ανάθεση του επόμενο οικονομικό έτος € 3.200. Ο συνολικός αριθμός ωρών που απασχολούνται από ψυχολόγους με αξία 40 €/ώρα ισούται λοιπόν με 120 κατ' ανώτατο όριο ώρες.</w:t>
      </w:r>
    </w:p>
    <w:p w:rsidR="002D0FC4" w:rsidRPr="002D0FC4" w:rsidRDefault="002D0FC4" w:rsidP="002D0FC4">
      <w:pPr>
        <w:rPr>
          <w:lang w:val="en-GB"/>
        </w:rPr>
      </w:pPr>
      <w:r w:rsidRPr="002D0FC4">
        <w:rPr>
          <w:lang w:val="en-GB"/>
        </w:rPr>
        <w:t>Αυτό το Μνημόνιο Κατανόησης, που αναπτύχθηκε επίσης μετά την έκτακτη ανάγκη του Covid-19, έχει υπερδιπλασιάσει την παρουσία ψυχολόγων στο σχολικό πλαίσιο.</w:t>
      </w:r>
    </w:p>
    <w:p w:rsidR="002D0FC4" w:rsidRPr="002D0FC4" w:rsidRDefault="002D0FC4" w:rsidP="002D0FC4">
      <w:pPr>
        <w:rPr>
          <w:lang w:val="en-GB"/>
        </w:rPr>
      </w:pPr>
      <w:r w:rsidRPr="002D0FC4">
        <w:rPr>
          <w:lang w:val="en-GB"/>
        </w:rPr>
        <w:t>Σύμφωνα με το σημείωμα του Υπουργείου Παιδείας «Εντοπισμός Ψυχολογικής Υποστήριξης», 5662/8183 Σχολικά Ιδρύματα (69,22%) έχουν ενεργοποιήσει την υπηρεσία ψυχολογικής υποστήριξης, εκ των οποίων 3178 από το μηδέν, 2484 συνέχισαν ή αύξησαν τις ήδη υπάρχουσες υπηρεσίες ψυχολογικής υποστήριξης.</w:t>
      </w:r>
    </w:p>
    <w:p w:rsidR="002D0FC4" w:rsidRPr="002D0FC4" w:rsidRDefault="002D0FC4" w:rsidP="002D0FC4">
      <w:pPr>
        <w:rPr>
          <w:lang w:val="en-GB"/>
        </w:rPr>
      </w:pPr>
      <w:r w:rsidRPr="002D0FC4">
        <w:rPr>
          <w:lang w:val="en-GB"/>
        </w:rPr>
        <w:t>Πριν από αυτό το πρωτόκολλο, μόνο το 30,35% των Εκπαιδευτικών Ιδρυμάτων διέθετε υπηρεσία Ψυχολογικής Υποστήριξης.</w:t>
      </w:r>
    </w:p>
    <w:p w:rsidR="002D0FC4" w:rsidRPr="002D0FC4" w:rsidRDefault="002D0FC4" w:rsidP="002D0FC4">
      <w:pPr>
        <w:rPr>
          <w:lang w:val="en-GB"/>
        </w:rPr>
      </w:pPr>
      <w:r w:rsidRPr="002D0FC4">
        <w:rPr>
          <w:lang w:val="en-GB"/>
        </w:rPr>
        <w:t>Το Μνημόνιο Συνεργασίας έχει αναμφίβολα δώσει νέα ζωτικότητα στον κλάδο, διπλασιάζοντας τον αριθμό των Ινστιτούτων που διαθέτουν υπηρεσία Ψυχολογικής Υποστήριξης, αλλά μόνο η συνέχειά του διαχρονικά μπορεί να εξασφαλίσει επαρκή επίτευξη και παρακολούθηση των αποτελεσμάτων.</w:t>
      </w:r>
    </w:p>
    <w:p w:rsidR="002D0FC4" w:rsidRPr="002D0FC4" w:rsidRDefault="002D0FC4" w:rsidP="002D0FC4">
      <w:pPr>
        <w:rPr>
          <w:lang w:val="en-GB"/>
        </w:rPr>
      </w:pPr>
      <w:r w:rsidRPr="002D0FC4">
        <w:rPr>
          <w:lang w:val="en-GB"/>
        </w:rPr>
        <w:t>Στο πλαίσιο της ανάπτυξης ψυχολογικών δραστηριοτήτων στο σχολικό πλαίσιο, μια περιοχή αναπτύσσει κάποια έργα συνέχειας με το προηγούμενο πρωτόκολλο.</w:t>
      </w:r>
    </w:p>
    <w:p w:rsidR="002D0FC4" w:rsidRPr="002D0FC4" w:rsidRDefault="002D0FC4" w:rsidP="002D0FC4">
      <w:pPr>
        <w:rPr>
          <w:lang w:val="en-GB"/>
        </w:rPr>
      </w:pPr>
      <w:r w:rsidRPr="002D0FC4">
        <w:rPr>
          <w:lang w:val="en-GB"/>
        </w:rPr>
        <w:lastRenderedPageBreak/>
        <w:t>Η IV Επιτροπή του Συμβουλίου «Παραγωγικές δραστηριότητες, εκπαίδευση, κατάρτιση και απασχόληση» ενέκρινε το κείμενο του Σχεδίου Νόμου στις «Τροποποιήσεις στον περιφερειακό νόμο 19/2007 - Κανονισμοί για το σύστημα εκπαίδευσης και κατάρτισης της Περιφέρειας Λομβαρδίας, Ψυχοπαιδαγωγική υπηρεσία». Κείμενο στο οποίο πρέπει να γίνεται αναφορά για την πλήρη κατανόηση του νομοσχεδίου.</w:t>
      </w:r>
    </w:p>
    <w:p w:rsidR="002D0FC4" w:rsidRPr="002D0FC4" w:rsidRDefault="002D0FC4" w:rsidP="002D0FC4">
      <w:pPr>
        <w:rPr>
          <w:lang w:val="en-GB"/>
        </w:rPr>
      </w:pPr>
      <w:r w:rsidRPr="002D0FC4">
        <w:rPr>
          <w:lang w:val="en-GB"/>
        </w:rPr>
        <w:t>Με βάση τα μνημόνια συνεννόησης, η Περιφέρεια Λομβαρδίας προωθεί «την ενεργοποίηση μιας ψυχοπαιδαγωγικής υπηρεσίας για διδακτική καινοτομία και για την ευημερία του ατόμου που παρέχεται από κοινού από ψυχολόγους και παιδαγωγούς, για την υποστήριξη της διοίκησης του σχολείου και απευθύνεται στους μαθητές και τις οικογένειές τους , σε διδακτικό και μη εκπαιδευτικό προσωπικό δημοτικών σχολείων, κρατικών και ισότιμων σχολείων δευτεροβάθμιας εκπαίδευσης και δευτεροβάθμιας εκπαίδευσης και Ινστιτούτα Επαγγελματικής Εκπαίδευσης και Κατάρτισης (IeFP).Η υπηρεσία δραστηριοποιείται στον ψυχολογικό και παιδαγωγικό τομέα, προλαμβάνει και παρεμβαίνει σε καταστάσεις εκπαιδευτικού αποτυχία, εκπαιδευτική φτώχεια, σχολική εγκατάλειψη, σχεσιακές και μαθησιακές δυσκολίες και δυσφορία, επίσης λόγω της πανδημίας Covid-19, και προάγει τη συναισθηματική, γνωστική και σχεσιακή ικανότητα, τον προσανατολισμό,ευημερία και πλήρη ανάπτυξη της σχολικής κοινότητας, επίσης με την εφαρμογή διαδικασιών συνεργιστικής συνεργασίας σχολείου, οικογένειας και τοπικών υπηρεσιών».</w:t>
      </w:r>
    </w:p>
    <w:p w:rsidR="002D0FC4" w:rsidRPr="002D0FC4" w:rsidRDefault="002D0FC4" w:rsidP="002D0FC4">
      <w:pPr>
        <w:rPr>
          <w:lang w:val="en-GB"/>
        </w:rPr>
      </w:pPr>
      <w:r w:rsidRPr="002D0FC4">
        <w:rPr>
          <w:lang w:val="en-GB"/>
        </w:rPr>
        <w:t>Οι αφιερωμένοι πόροι, μετά την τροποποίηση του νόμου, έχουν διπλασιαστεί από 500.000 ευρώ σε 1.000.000 ευρώ για το 2021 και θα αφορούν και τον αριθμό του παιδαγωγού (σημείωση του συντάκτη γράφουμε τον Ιούλιο του 2021 και επομένως είναι απαραίτητο να υπολογιστεί ότι πιθανώς αυτό το ποσό θα θα χρησιμοποιηθεί από τον Σεπτέμβριο του Δεκεμβρίου 2021), το ποσό για το 2022 θα είναι 1.800.000 € και 2.000.000 € το 2023.</w:t>
      </w:r>
    </w:p>
    <w:p w:rsidR="002D0FC4" w:rsidRDefault="002D0FC4" w:rsidP="002D0FC4">
      <w:pPr>
        <w:rPr>
          <w:lang w:val="en-GB"/>
        </w:rPr>
      </w:pPr>
      <w:r w:rsidRPr="002D0FC4">
        <w:rPr>
          <w:lang w:val="en-GB"/>
        </w:rPr>
        <w:t>Το ποσό αυτό, σε σύγκριση με τον πληθυσμό της Λομβαρδίας, είναι μικρότερο από το προηγούμενο πρωτόκολλο (40 εκατομμύρια για ένα σχολικό έτος σε όλη την Ιταλία), λαμβάνοντας επίσης υπόψη ότι υπάρχει συνεργασία μεταξύ πολλών επαγγελματιών (ψυχολόγων και παιδαγωγών) και το πεδίο δράσης είναι σίγουρα ευρύτερο , συμπεριλαμβανομένων επίσης των Ινστιτούτων Επαγγελματικής Εκπαίδευσης και Κατάρτισης. Αυτό το κείμενο έχει εγκριθεί επί του παρόντος (30 Ιουλίου 2021) ως νομοσχέδιο και οι μέθοδοι εφαρμογής θα ανακαλυφθούν αργότερα.</w:t>
      </w:r>
    </w:p>
    <w:p w:rsidR="00665B52" w:rsidRPr="00665B52" w:rsidRDefault="00665B52" w:rsidP="00665B52">
      <w:pPr>
        <w:rPr>
          <w:lang w:val="en-GB"/>
        </w:rPr>
      </w:pPr>
      <w:r w:rsidRPr="00665B52">
        <w:rPr>
          <w:lang w:val="en-GB"/>
        </w:rPr>
        <w:t>Ο ψυχολόγος χρησιμοποιεί γνωστικά εργαλεία και εργαλεία παρέμβασης για δραστηριότητες πρόληψης, διάγνωσης, αποκατάστασης και ψυχολογικής υποστήριξης που στοχεύουν στο άτομο, την ομάδα, τους κοινωνικούς οργανισμούς και τις κοινότητες, καθώς και για τη διεξαγωγή πειραματικών δραστηριοτήτων, έρευνας και διδασκαλίας στον τομέα αυτό.</w:t>
      </w:r>
    </w:p>
    <w:p w:rsidR="00665B52" w:rsidRPr="00665B52" w:rsidRDefault="00665B52" w:rsidP="00665B52">
      <w:pPr>
        <w:rPr>
          <w:lang w:val="en-GB"/>
        </w:rPr>
      </w:pPr>
      <w:r w:rsidRPr="00665B52">
        <w:rPr>
          <w:lang w:val="en-GB"/>
        </w:rPr>
        <w:t>Όταν ο ψυχολόγος εργάζεται στο σχολικό περιβάλλον, έχει επίγνωση της προσωπικής κατάρτισης που είναι απαραίτητη για την επαγγελματική του ανάπτυξη και για τη διατήρηση επαρκούς επιπέδου δεξιοτήτων, ώστε το σχολείο και ο χρήστης (μαθητής, γονέας κ.λπ.) να είναι αποτελεσματική και κατανοητή για τις υπηρεσίες του, τους σκοπούς και τις λεπτομέρειες τους. Διασφαλίζει επίσης το απόρρητο των δεδομένων μέσω της φύλαξης ή του ελέγχου σημειώσεων, σημειώσεων και έντυπου ή ηλεκτρονικού υλικού.</w:t>
      </w:r>
    </w:p>
    <w:p w:rsidR="00665B52" w:rsidRPr="00665B52" w:rsidRDefault="00665B52" w:rsidP="00665B52">
      <w:pPr>
        <w:rPr>
          <w:lang w:val="en-GB"/>
        </w:rPr>
      </w:pPr>
      <w:r w:rsidRPr="00665B52">
        <w:rPr>
          <w:lang w:val="en-GB"/>
        </w:rPr>
        <w:t xml:space="preserve">Επιπλέον, σύμφωνα με το άρθρο 31 του Δεοντολογικού Κώδικα Ιταλών ψυχολόγων, σχετικά με τη συναίνεση για επαγγελματικές υπηρεσίες σε ανηλίκους, όλες οι δραστηριότητες του ψυχολόγου που διεξάγονται εντός του σχολικού συστήματος πρέπει να περιλαμβάνονται στο Πρόγραμμα Προσφοράς Κατάρτισης (POF), ώστε κάθε Ο γονέας μπορεί να το δει και να δηλώσει διαθεσιμότητα ή όχι κατά την εγγραφή του παιδιού. Επιπλέον, απαιτείται η συναίνεση του ατόμου που ασκεί τη γονική μέριμνα για οποιαδήποτε ψυχοδιαγνωστική δραστηριότητα, οποιονδήποτε έλεγχο με στόχο </w:t>
      </w:r>
      <w:r w:rsidRPr="00665B52">
        <w:rPr>
          <w:lang w:val="en-GB"/>
        </w:rPr>
        <w:lastRenderedPageBreak/>
        <w:t>τον εντοπισμό ιδιόμορφων χαρακτηριστικών μάθησης ή συμπεριφοράς, χορήγηση τεστ ή οποιαδήποτε παρέμβαση που στοχεύει στο άτομο που υπερβαίνει τη μεμονωμένη συνεδρία.</w:t>
      </w:r>
    </w:p>
    <w:p w:rsidR="00665B52" w:rsidRPr="00665B52" w:rsidRDefault="00665B52" w:rsidP="00665B52">
      <w:pPr>
        <w:rPr>
          <w:lang w:val="en-GB"/>
        </w:rPr>
      </w:pPr>
      <w:r w:rsidRPr="00665B52">
        <w:rPr>
          <w:lang w:val="en-GB"/>
        </w:rPr>
        <w:t>Από την άλλη πλευρά, η ρητή συναίνεση εκείνων που ασκούν τη γονική εξουσία δεν απαιτείται για εκείνες τις ομαδικές δραστηριότητες των οποίων ο στόχος δεν είναι η διάγνωση ή η πιθανή αναγνώριση χαρακτηριστικών που ανήκουν στο άτομο.</w:t>
      </w:r>
    </w:p>
    <w:p w:rsidR="00665B52" w:rsidRPr="00665B52" w:rsidRDefault="00665B52" w:rsidP="00665B52">
      <w:pPr>
        <w:rPr>
          <w:lang w:val="en-GB"/>
        </w:rPr>
      </w:pPr>
      <w:r w:rsidRPr="00665B52">
        <w:rPr>
          <w:lang w:val="en-GB"/>
        </w:rPr>
        <w:t>Η υποστήριξη και η παρέμβαση του σχολικού ψυχολόγου μετατρέπονται λοιπόν σε ένα εργαλείο που έχει στη διάθεσή του το σχολείο για την παροχή κινήτρων για την αποτελεσματική επίτευξη των εκπαιδευτικών στόχων, προάγοντας ταυτόχρονα την ευημερία, εννοούμενη και ως την απόκτηση των καταλληλότερων μηχανισμών αντιμετώπισης. στο σχολικό πλαίσιο.</w:t>
      </w:r>
    </w:p>
    <w:p w:rsidR="00665B52" w:rsidRPr="00665B52" w:rsidRDefault="00665B52" w:rsidP="00665B52">
      <w:pPr>
        <w:rPr>
          <w:lang w:val="en-GB"/>
        </w:rPr>
      </w:pPr>
      <w:r w:rsidRPr="00665B52">
        <w:rPr>
          <w:lang w:val="en-GB"/>
        </w:rPr>
        <w:t>Η πιο διαδεδομένη μεθοδολογία είναι γνωστή ως κοινωνικο-συναισθηματική εκπαίδευση, ή αυτό που ορίζει η Κοινοτική Ψυχολογία ως στρατηγική ενδυνάμωσης, στόχος της οποίας είναι η βελτίωση της αυτογνωσίας στο άτομο και η διευκόλυνση της επικοινωνίας μεταξύ των μελών της ομάδας της τάξης.</w:t>
      </w:r>
    </w:p>
    <w:p w:rsidR="00665B52" w:rsidRPr="00665B52" w:rsidRDefault="00665B52" w:rsidP="00665B52">
      <w:pPr>
        <w:rPr>
          <w:lang w:val="en-GB"/>
        </w:rPr>
      </w:pPr>
      <w:r w:rsidRPr="00665B52">
        <w:rPr>
          <w:lang w:val="en-GB"/>
        </w:rPr>
        <w:t>Επομένως, εάν αφενός εστιάζει στο ατομικό επίπεδο, βοηθώντας στην ανάπτυξη συναισθημάτων αποδοχής, ασφάλειας, αυτοεκτίμησης και αυξημένης ικανότητας αντιμετώπισης του συναισθηματικού στρες, αφετέρου η κοινωνικο-συναισθηματική εκπαίδευση δρα στην ομάδα. επίπεδο, ευνοώντας συμπεριφορές συνεργασίας, αλληλεγγύης, αλληλοσεβασμού και ανεκτικότητας απέναντι στη διαφορετικότητα κάθε είδους.</w:t>
      </w:r>
    </w:p>
    <w:p w:rsidR="00665B52" w:rsidRPr="00665B52" w:rsidRDefault="00665B52" w:rsidP="00665B52">
      <w:pPr>
        <w:rPr>
          <w:lang w:val="en-GB"/>
        </w:rPr>
      </w:pPr>
      <w:r w:rsidRPr="00665B52">
        <w:rPr>
          <w:lang w:val="en-GB"/>
        </w:rPr>
        <w:t>Επιπλέον, αν σκεφτούμε την ενόχληση που υπάρχει στους μαθητές, η ευκαιρία για παρέμβαση στο σχολείο συνδέεται με διάφορους παράγοντες: πρώτα απ' όλα υπάρχει, όπως ήδη αναφέρθηκε, μια σημαντική έκτακτη ανάγκη σχετικά με τη συχνότητα και τον κίνδυνο παθολογικών συμπεριφορών. Μιλάμε, για παράδειγμα, για ανορεξία και βουλιμία, διατροφικές διαταραχές που είναι η κύρια αιτία θανάτου σε εφήβους μεταξύ 12 και 25 ετών ή για τις λεγόμενες «αυτοτραυματιστικές πράξεις», συχνά επίσης ως συνέπεια του εκφοβισμού. στο σχολείο και στις οποίες συμμετέχουν ένας στους πέντε εφήβους. . Πολλές παθολογικές συμπεριφορές και πολλές ενοχλήσεις που υπάρχουν σε παιδιά και εφήβους, καθώς και οι ίδιες οι αναπτυξιακές διαταραχές, έχουν μια ισχυρή μήτρα σχέσεων και συμφραζομένων, επομένως είναι πολύ σημαντικό να ενεργούμε στο σχολείο στο οποίο εμφανίζονται και τρέφονται.</w:t>
      </w:r>
    </w:p>
    <w:p w:rsidR="00665B52" w:rsidRPr="00665B52" w:rsidRDefault="00665B52" w:rsidP="00665B52">
      <w:pPr>
        <w:rPr>
          <w:lang w:val="en-GB"/>
        </w:rPr>
      </w:pPr>
      <w:r w:rsidRPr="00665B52">
        <w:rPr>
          <w:lang w:val="en-GB"/>
        </w:rPr>
        <w:t>Ωστόσο, ακόμη και οι δάσκαλοι συχνά κυριεύονται από μια αίσθηση ανησυχίας, συχνά αποθαρρυμένοι από τη δυσκίνητη γραφειοκρατία του ρόλου τους ή από την έλλειψη κοινωνικής αναγνώρισης, καθώς και μερικές φορές δυσκολεύονται να διαχειριστούν τάξεις και μαθητές που αλλάζουν από χρόνο σε χρόνο, σε όλο και περισσότερο διαδραστική και ψηφιοποιημένη διδασκαλία. Οι προκλήσεις, λοιπόν, δεν αφορούν μόνο τους μαθητές αλλά και τους δασκάλους και η συμβολή ενός ψυχολόγου είναι ανεκτίμητη στη μετατροπή των αντίπαλων δυνάμεων που δημιουργούνται εύλογα και λαμβάνουν διάφορες μορφές (όπως δυσαρέσκεια, παθητικότητα, κριτική και καταστροφική στάση, δημιουργία υποομάδων και συνασπισμών και ούτω καθεξής), ένας στόχος που πρέπει να επιδιωχθεί με την προώθηση της αίσθησης του ανήκειν και της συνεργασίας μεταξύ των συναδέλφων ή, για παράδειγμα, με την εκπαίδευση εγκάρσιων δεξιοτήτων σχέσεων,</w:t>
      </w:r>
    </w:p>
    <w:p w:rsidR="00665B52" w:rsidRPr="00665B52" w:rsidRDefault="00665B52" w:rsidP="00665B52">
      <w:pPr>
        <w:rPr>
          <w:lang w:val="en-GB"/>
        </w:rPr>
      </w:pPr>
      <w:r w:rsidRPr="00665B52">
        <w:rPr>
          <w:lang w:val="en-GB"/>
        </w:rPr>
        <w:t>Η δυσφορία πλήττει και οικογένειες, συχνά αβοήθητες στη διαχείριση των προβλημάτων των παιδιών και στη σχέση με το σχολείο, που στις μέρες μας ανατίθενται υπερβολικά στον εκπαιδευτικό ρόλο και στη συνέχεια, για αυτό το λόγο, επιτίθενται.</w:t>
      </w:r>
    </w:p>
    <w:p w:rsidR="00665B52" w:rsidRPr="00665B52" w:rsidRDefault="00665B52" w:rsidP="00665B52">
      <w:pPr>
        <w:rPr>
          <w:lang w:val="en-GB"/>
        </w:rPr>
      </w:pPr>
      <w:r w:rsidRPr="00665B52">
        <w:rPr>
          <w:lang w:val="en-GB"/>
        </w:rPr>
        <w:t xml:space="preserve">Τα έργα που κινούνται και λειτουργούν σε πολλαπλά επίπεδα, επομένως, φαίνονται να είναι τα πιο αποτελεσματικά, επειδή μπορούν να ανταποκριθούν στην πολυπλοκότητα του συστήματος, </w:t>
      </w:r>
      <w:r w:rsidRPr="00665B52">
        <w:rPr>
          <w:lang w:val="en-GB"/>
        </w:rPr>
        <w:lastRenderedPageBreak/>
        <w:t>ενώνοντας τα κομμάτια ενός παζλ στην επικοινωνία: οι γονείς πρέπει να συνεργαστούν και να γνωρίσουν τα προβλήματα του τα παιδιά πιο στενά αλλά και επαρκώς σχετίζονται με το σχολείο, να έχουν ενεργό ρόλο μέσα σε αυτό, να συνεργάζονται με τους δασκάλους για να προτείνουν τον εαυτό τους με συνέπεια και αξιοπιστία στα παιδιά. Οι δάσκαλοι, από την πλευρά τους, καλούνται να ξεπεράσουν τις υποομάδες μεταξύ των συναδέλφων και να ερευνούν και να αναπτύσσουν διαρκώς αποτελεσματικές στρατηγικές διαχείρισης της τάξης, με στόχο το άνοιγμα ενός πιο αποτελεσματικού καναλιού επικοινωνίας με τις οικογένειες. Τέλος, οι έφηβοι πρέπει να βρουν ένα χώρο ανάπτυξης και πειραματισμού του εαυτού τους και της κατάλληλης ομάδας, στην οποία θα αισθάνονται ότι ακούγονται,</w:t>
      </w:r>
    </w:p>
    <w:p w:rsidR="00665B52" w:rsidRDefault="00665B52" w:rsidP="00665B52">
      <w:pPr>
        <w:rPr>
          <w:lang w:val="en-GB"/>
        </w:rPr>
      </w:pPr>
      <w:r w:rsidRPr="00665B52">
        <w:rPr>
          <w:lang w:val="en-GB"/>
        </w:rPr>
        <w:t>Η δράση μόνο σε ένα επίπεδο ή σε ένα μόνο μέρος του συστήματος θα ήταν άχρηστη και εύλογα αντιπαραγωγική.</w:t>
      </w:r>
    </w:p>
    <w:p w:rsidR="00665B52" w:rsidRPr="00665B52" w:rsidRDefault="00665B52" w:rsidP="00665B52">
      <w:pPr>
        <w:rPr>
          <w:lang w:val="en-GB"/>
        </w:rPr>
      </w:pPr>
      <w:r w:rsidRPr="00665B52">
        <w:rPr>
          <w:lang w:val="en-GB"/>
        </w:rPr>
        <w:t>Όπως αναφέρθηκε ήδη, οι στόχοι που πρέπει να επιδιωχθούν με τη βοήθεια ενός Σχολικού Ψυχολόγου είναι πολλοί:</w:t>
      </w:r>
    </w:p>
    <w:p w:rsidR="00665B52" w:rsidRPr="00665B52" w:rsidRDefault="00665B52" w:rsidP="00665B52">
      <w:pPr>
        <w:rPr>
          <w:lang w:val="en-GB"/>
        </w:rPr>
      </w:pPr>
      <w:r w:rsidRPr="00665B52">
        <w:rPr>
          <w:lang w:val="en-GB"/>
        </w:rPr>
        <w:t>•</w:t>
      </w:r>
      <w:r w:rsidRPr="00665B52">
        <w:rPr>
          <w:lang w:val="en-GB"/>
        </w:rPr>
        <w:tab/>
        <w:t>Προώθηση της συλλογικής διαχείρισης: η συνεργασία, κατανοητή στις διάφορες μορφές της και ικανή να εμπλέξει όλους τους πρωταγωνιστές του πλαισίου, είναι η ραχοκοκαλιά μιας γαλήνιας και κερδοφόραςπεριβάλλον. Ο ψυχολόγος μπορεί να βοηθήσει να ξεκαθαρίσει ποιοι είναι οι κοινοί στόχοι, να δώσει αξία στις διαφορές και τις ιδιαιτερότητες των ατόμων και της σχολικής κοινωνίας.</w:t>
      </w:r>
    </w:p>
    <w:p w:rsidR="00665B52" w:rsidRPr="00665B52" w:rsidRDefault="00665B52" w:rsidP="00665B52">
      <w:pPr>
        <w:rPr>
          <w:lang w:val="en-GB"/>
        </w:rPr>
      </w:pPr>
      <w:r w:rsidRPr="00665B52">
        <w:rPr>
          <w:lang w:val="en-GB"/>
        </w:rPr>
        <w:t>•</w:t>
      </w:r>
      <w:r w:rsidRPr="00665B52">
        <w:rPr>
          <w:lang w:val="en-GB"/>
        </w:rPr>
        <w:tab/>
        <w:t>Προωθήστε τη φροντίδα των σχέσεων: η φροντίδα των σχέσεων στο σχολικό περιβάλλον απαιτεί καλές δεξιότητες διαχείρισης και απόκτηση τακτικών που λειτουργούν ως μεσολάβηση κατά τη διάρκεια των συγκρούσεων, καθώς και μια στάση υποδοχής και σεβασμού για τους άλλους και τον ρόλο τους.</w:t>
      </w:r>
    </w:p>
    <w:p w:rsidR="00665B52" w:rsidRPr="00665B52" w:rsidRDefault="00665B52" w:rsidP="00665B52">
      <w:pPr>
        <w:rPr>
          <w:lang w:val="en-GB"/>
        </w:rPr>
      </w:pPr>
      <w:r w:rsidRPr="00665B52">
        <w:rPr>
          <w:lang w:val="en-GB"/>
        </w:rPr>
        <w:t>•</w:t>
      </w:r>
      <w:r w:rsidRPr="00665B52">
        <w:rPr>
          <w:lang w:val="en-GB"/>
        </w:rPr>
        <w:tab/>
        <w:t>Προώθηση της πρόληψης: ένας άλλος αναπόφευκτος στόχος είναι η πρόληψη, η οποία νοείται ως μια ενέργεια που στοχεύει στη μείωση της εμφάνισης επικίνδυνων καταστάσεων, όπως η κοινωνικο-συναισθηματική δυσφορία, οι δυσκολίες συμπεριφοράς ή μάθησης, τυχόν συνέπειες του εκφοβισμού κ.λπ.</w:t>
      </w:r>
    </w:p>
    <w:p w:rsidR="00665B52" w:rsidRPr="00665B52" w:rsidRDefault="00665B52" w:rsidP="00665B52">
      <w:pPr>
        <w:rPr>
          <w:lang w:val="en-GB"/>
        </w:rPr>
      </w:pPr>
      <w:r w:rsidRPr="00665B52">
        <w:rPr>
          <w:lang w:val="en-GB"/>
        </w:rPr>
        <w:t>•</w:t>
      </w:r>
      <w:r w:rsidRPr="00665B52">
        <w:rPr>
          <w:lang w:val="en-GB"/>
        </w:rPr>
        <w:tab/>
        <w:t>Έγκαιρη αναγνώριση και αποτελεσματική δράση σε καταστάσεις κινδύνου: ο σχολικός ψυχολόγος πρέπει να γνωρίζει τους δείκτες κινδύνου που οδηγούν σε ορισμένες πραγματικότητες, να μπορεί να τους αναγνωρίζει στο σχολικό πλαίσιο και ενδεχομένως να παρεμβαίνει με προσεκτική ματιά και με μέτρα περιορισμού.</w:t>
      </w:r>
    </w:p>
    <w:p w:rsidR="00665B52" w:rsidRPr="00665B52" w:rsidRDefault="00665B52" w:rsidP="00665B52">
      <w:pPr>
        <w:rPr>
          <w:lang w:val="en-GB"/>
        </w:rPr>
      </w:pPr>
      <w:r w:rsidRPr="00665B52">
        <w:rPr>
          <w:lang w:val="en-GB"/>
        </w:rPr>
        <w:t>•</w:t>
      </w:r>
      <w:r w:rsidRPr="00665B52">
        <w:rPr>
          <w:lang w:val="en-GB"/>
        </w:rPr>
        <w:tab/>
        <w:t>Επισημάνετε τους πόρους: εργαστείτε έτσι ώστε όλοι να έχουν την ευκαιρία να γνωρίσουν και να αναγνωρίσουν τις δυσκολίες και τους πόρους τους, οι δάσκαλοι και οι μαθητές.</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Ο εντοπισμός των αδυναμιών και των δυνατών τους σημείων είναι σύμπτωμα αυτογνωσίας και αυτοεκτίμησης. Αυτός ο στόχος είναι επίσης θεμελιώδης στις διαδικασίες προσανατολισμού που αναφέρθηκαν ήδη, οι οποίες απαιτούν από τα παιδιά να κάνουν επιλογές για το μέλλον τους.</w:t>
      </w:r>
    </w:p>
    <w:p w:rsidR="00665B52" w:rsidRPr="00665B52" w:rsidRDefault="00665B52" w:rsidP="00665B52">
      <w:pPr>
        <w:rPr>
          <w:lang w:val="en-GB"/>
        </w:rPr>
      </w:pPr>
      <w:r w:rsidRPr="00665B52">
        <w:rPr>
          <w:lang w:val="en-GB"/>
        </w:rPr>
        <w:t>•</w:t>
      </w:r>
      <w:r w:rsidRPr="00665B52">
        <w:rPr>
          <w:lang w:val="en-GB"/>
        </w:rPr>
        <w:tab/>
        <w:t>Παρακινήστε την εκπαίδευση και τη μελέτη: ο σχολικός ψυχολόγος μπορεί να προτείνει τρόπους σύνδεσης της γνώσης των μαθητών με την εφαρμογή τους στην καθημερινή πρακτική, έτσι ώστε η γνώση και η ικανότητα να συμβαδίζουν.</w:t>
      </w:r>
    </w:p>
    <w:p w:rsidR="00665B52" w:rsidRPr="00665B52" w:rsidRDefault="00665B52" w:rsidP="00665B52">
      <w:pPr>
        <w:rPr>
          <w:lang w:val="en-GB"/>
        </w:rPr>
      </w:pPr>
      <w:r w:rsidRPr="00665B52">
        <w:rPr>
          <w:lang w:val="en-GB"/>
        </w:rPr>
        <w:t>•</w:t>
      </w:r>
      <w:r w:rsidRPr="00665B52">
        <w:rPr>
          <w:lang w:val="en-GB"/>
        </w:rPr>
        <w:tab/>
        <w:t>Προώθηση της ψυχοσωματικής ευημερίας μαθητών και εκπαιδευτικών: όλοι οι στόχοι που αναφέραμε στοχεύουν στην επίτευξη, εάν συνδυαστούν, στην προαγωγή της ψυχοσωματικής ευεξίας.</w:t>
      </w:r>
    </w:p>
    <w:p w:rsidR="00665B52" w:rsidRPr="00665B52" w:rsidRDefault="00665B52" w:rsidP="00665B52">
      <w:pPr>
        <w:rPr>
          <w:lang w:val="en-GB"/>
        </w:rPr>
      </w:pPr>
      <w:r w:rsidRPr="00665B52">
        <w:rPr>
          <w:lang w:val="en-GB"/>
        </w:rPr>
        <w:lastRenderedPageBreak/>
        <w:t>•</w:t>
      </w:r>
      <w:r w:rsidRPr="00665B52">
        <w:rPr>
          <w:lang w:val="en-GB"/>
        </w:rPr>
        <w:tab/>
        <w:t>Προωθήστε την ποιότητα και τη βελτίωση: η συνεχής βελτίωση, ωστόσο, είναι δυνατή μόνο εάν είμαστε σε θέση να εντοπίσουμε σφάλματα, να αναγνωρίσουμε πού κάνουμε λάθος, να τροποποιήσουμε ό,τι είναι δυσλειτουργικό, να ενεργοποιήσουμε διορθωτικές ενέργειες. Δεν υπάρχει βελτίωση εάν δεν υπάρχει αναγνώριση της κρισιμότητας. Ο σχολικός ψυχολόγος ενεργεί ακριβώς για να καλλιεργήσει και να προωθήσει μια κοινή σκέψη, η οποία προέχει την ευημερία και την ποιότητα.</w:t>
      </w:r>
    </w:p>
    <w:p w:rsidR="00665B52" w:rsidRPr="00665B52" w:rsidRDefault="00665B52" w:rsidP="00665B52">
      <w:pPr>
        <w:rPr>
          <w:lang w:val="en-GB"/>
        </w:rPr>
      </w:pPr>
      <w:r w:rsidRPr="00665B52">
        <w:rPr>
          <w:lang w:val="en-GB"/>
        </w:rPr>
        <w:t>Λαμβάνοντας υπόψη τώρα το είδος των παρεμβάσεων που μπορεί να πραγματοποιήσει ο ψυχολόγος μέσα στο σχολικό περιβάλλον, σημειώνουμε πώς προκύπτουν διαφορετικές αρθρώσεις, ανάλογα με τις ανάγκες που προέκυψαν και τους αποδέκτες στους οποίους απευθύνεται. Όσον αφορά τους μαθητές, για παράδειγμα, μια εύλογη αρχική παρέμβαση περιλαμβάνει την ενεργοποίηση ενός θρανίου ακρόασης, δηλαδή ενός χώρου μέσα στο σχολείο κατά τις σχολικές ή εξωσχολικές ώρες κατά τις οποίες ο ψυχολόγος παρέχει ψυχολογική υποστήριξη, εξασφαλίζοντας έτσι μια ευπρόσδεκτη στιγμή. και ακούγοντας.</w:t>
      </w:r>
    </w:p>
    <w:p w:rsidR="00665B52" w:rsidRPr="00665B52" w:rsidRDefault="00665B52" w:rsidP="00665B52">
      <w:pPr>
        <w:rPr>
          <w:lang w:val="en-GB"/>
        </w:rPr>
      </w:pPr>
      <w:r w:rsidRPr="00665B52">
        <w:rPr>
          <w:lang w:val="en-GB"/>
        </w:rPr>
        <w:t>Μια άλλη επιθυμητή ψυχολογική παρέμβαση έγκειται στη δραστηριότητα προσανατολισμού, η οποία μπορεί να εξηγηθεί μέσω συγκεκριμένων έργων που περιλαμβάνουν την υποστήριξη ψυχολόγου: συναντήσεις στην τάξη, επισκέψεις με καθοδήγηση σε σχολεία, συναντήσεις με γονείς, ατομικές συνεντεύξεις με μαθητές, χορήγηση ερωτηματολογίων για αξιολόγηση προσωπικών ενδιαφερόντων. και συμπεριφορές.</w:t>
      </w:r>
    </w:p>
    <w:p w:rsidR="00665B52" w:rsidRPr="00665B52" w:rsidRDefault="00665B52" w:rsidP="00665B52">
      <w:pPr>
        <w:rPr>
          <w:lang w:val="en-GB"/>
        </w:rPr>
      </w:pPr>
      <w:r w:rsidRPr="00665B52">
        <w:rPr>
          <w:lang w:val="en-GB"/>
        </w:rPr>
        <w:t>Επιπλέον, όπως έχουμε ήδη δει, ένας από τους σκοπούς που μπορεί και πρέπει να επιδιώξει ένα πρόγραμμα ψυχολογικής δραστηριότητας είναι να διασφαλίσει ότι κάθε μαθητής αναπτύσσει τις δυνατότητές του και έχει τις γνωστικές του ανάγκες ικανοποιημένες, αποκτώντας μια κερδοφόρα μέθοδο μελέτης και αναπτύσσοντας καλές δεξιότητες αυτονομίας. . Για να εξασφαλιστεί η υλοποίηση αυτών των στόχων, είναι δυνατό να υποστηριχθούν οι εκπαιδευτικοί στον εντοπισμό μεθοδολογιών που βασίζονται στην εξατομίκευση της διδασκαλίας, καθώς και η διδασκαλία των μαθητών για τη χρήση αποτελεσματικών μεθόδων μάθησης με στόχο την επίτευξη πιο αποτελεσματικών αποτελεσμάτων. Ο στόχος περιλαμβάνει επίσης την προσπάθεια να πυροδοτηθεί έμμεσα στους μαθητές η ενίσχυση των συναισθημάτων προσωπικής και σχολαστικής αυτοαποτελεσματικότητας μέσω της παρακίνησης.</w:t>
      </w:r>
    </w:p>
    <w:p w:rsidR="00665B52" w:rsidRPr="00665B52" w:rsidRDefault="00665B52" w:rsidP="00665B52">
      <w:pPr>
        <w:rPr>
          <w:lang w:val="en-GB"/>
        </w:rPr>
      </w:pPr>
      <w:r w:rsidRPr="00665B52">
        <w:rPr>
          <w:lang w:val="en-GB"/>
        </w:rPr>
        <w:t>Στη σχολική ή προσχολική ηλικία, μπορεί επίσης να είναι χρήσιμη η χορήγηση τεστ και ερωτηματολογίων ή η διεξαγωγή παρατηρήσεων για να διαπιστωθεί στον σχολικό πληθυσμό η ύπαρξη απαιτήσεων σε συγκεκριμένες πτυχές, όπως η ανάγνωση ή η γραφή.</w:t>
      </w:r>
    </w:p>
    <w:p w:rsidR="00665B52" w:rsidRPr="00665B52" w:rsidRDefault="00665B52" w:rsidP="00665B52">
      <w:pPr>
        <w:rPr>
          <w:lang w:val="en-GB"/>
        </w:rPr>
      </w:pPr>
      <w:r w:rsidRPr="00665B52">
        <w:rPr>
          <w:lang w:val="en-GB"/>
        </w:rPr>
        <w:t>Αυτό θα επέτρεπε επίσης τον έγκαιρο εντοπισμό της παρουσίας διαταραχών και διαταραχών, η οποία θα ακολουθείται από έγκαιρες ενδείξεις που θα απευθύνονται σε εκπαιδευτικούς και γονείς σχετικά με τον καλύτερο τρόπο δράσης σε διδακτικό, εκπαιδευτικό ή αποκαταστατικό επίπεδο.</w:t>
      </w:r>
    </w:p>
    <w:p w:rsidR="00665B52" w:rsidRPr="00665B52" w:rsidRDefault="00665B52" w:rsidP="00665B52">
      <w:pPr>
        <w:rPr>
          <w:lang w:val="en-GB"/>
        </w:rPr>
      </w:pPr>
      <w:r w:rsidRPr="00665B52">
        <w:rPr>
          <w:lang w:val="en-GB"/>
        </w:rPr>
        <w:t>Θα πρέπει επίσης να δοθεί προσοχή στην ενίσχυση των διαπροσωπικών δεξιοτήτων ή των δεξιοτήτων σχέσεων, ώστε οι μαθητές να μπορούν να αναγνωρίσουν τις δικές τους ανάγκες και τις ανάγκες των άλλων, καθώς και να αποκτήσουν τις δεξιότητες της αυτορρύθμισης και της ενσυναίσθησης προς τους άλλους. Οι δραστηριότητες εντός της ομάδας της τάξης θα επέτρεπαν την παράκαμψη της αυτοεκτίμησης, την αύξηση της συναισθηματικής επίγνωσης και τις επικοινωνιακές δεξιότητες, την πρόληψη του ακόμη πολύ διαδεδομένου φαινομένου του εκφοβισμού.</w:t>
      </w:r>
    </w:p>
    <w:p w:rsidR="00665B52" w:rsidRPr="00665B52" w:rsidRDefault="00665B52" w:rsidP="00665B52">
      <w:pPr>
        <w:rPr>
          <w:lang w:val="en-GB"/>
        </w:rPr>
      </w:pPr>
      <w:r w:rsidRPr="00665B52">
        <w:rPr>
          <w:lang w:val="en-GB"/>
        </w:rPr>
        <w:t xml:space="preserve">Επιπλέον, ο ψυχολόγος, μέσω μιας συνεργιστικής συνεργασίας με τους εκπαιδευτικούς, είναι θεμελιώδης στην οικοδόμηση της σχολαστικής διαδρομής των μαθητών με ειδικές εκπαιδευτικές ανάγκες (που δεν κατέχουν το Ν. 104/92) και που πρέπει να ληφθούν υπόψη στο σύνολό τους, </w:t>
      </w:r>
      <w:r w:rsidRPr="00665B52">
        <w:rPr>
          <w:lang w:val="en-GB"/>
        </w:rPr>
        <w:lastRenderedPageBreak/>
        <w:t>ενθαρρύνοντας τους δυναμικό σε ψυχοεκπαιδευτικό επίπεδο και δίνοντας τη δέουσα προσοχή στις ψυχολογικές επιπτώσεις.</w:t>
      </w:r>
    </w:p>
    <w:p w:rsidR="00665B52" w:rsidRDefault="00665B52" w:rsidP="00665B52">
      <w:pPr>
        <w:rPr>
          <w:lang w:val="en-GB"/>
        </w:rPr>
      </w:pPr>
      <w:r w:rsidRPr="00665B52">
        <w:rPr>
          <w:lang w:val="en-GB"/>
        </w:rPr>
        <w:t>Αν η διαδικασία παρέμβασης ξεκινήσει εγκαίρως και διευκολυνθεί, η διαδικασία ανάπτυξης που ενεργοποιείται σε κάθε ενεργό μέλος του σχολικού πλαισίου είναι αξιοσημείωτη: για παράδειγμα, μια δραστηριότητα όπως το παιχνίδι ρόλων, στην οποία ένας δάσκαλος παίζει το ρόλο του μαθητή και αντίστροφα, μπορεί να προσφέρει πολλές ενδιαφέρουσες ιδέες για προβληματισμό. Μερικές φορές, για να δούμε τα πράγματα από μια άλλη οπτική γωνία, είναι απαραίτητο να αλλάξουμε συγκεκριμένα θέση και μετά να επιστρέψουμε στα δικά μας. Ο σχολικός ψυχολόγος, μεταξύ πολλών πραγμάτων, μπορεί να βοηθήσει να γίνει αυτό δυνατό.</w:t>
      </w:r>
    </w:p>
    <w:p w:rsidR="008767F5" w:rsidRPr="00665B52" w:rsidRDefault="008767F5" w:rsidP="00665B52">
      <w:pPr>
        <w:rPr>
          <w:lang w:val="en-GB"/>
        </w:rPr>
      </w:pPr>
    </w:p>
    <w:p w:rsidR="00665B52" w:rsidRDefault="00665B52" w:rsidP="00665B52">
      <w:pPr>
        <w:pStyle w:val="Titre3"/>
        <w:rPr>
          <w:lang w:val="en-GB"/>
        </w:rPr>
      </w:pPr>
      <w:bookmarkStart w:id="15" w:name="_Toc132381533"/>
      <w:r>
        <w:rPr>
          <w:lang w:val="en-GB"/>
        </w:rPr>
        <w:t>ΤΟΥΡΚΙΑ</w:t>
      </w:r>
      <w:bookmarkEnd w:id="15"/>
    </w:p>
    <w:p w:rsidR="00665B52" w:rsidRDefault="00665B52" w:rsidP="00665B52">
      <w:pPr>
        <w:rPr>
          <w:lang w:val="en-GB"/>
        </w:rPr>
      </w:pPr>
    </w:p>
    <w:p w:rsidR="00665B52" w:rsidRPr="00665B52" w:rsidRDefault="00665B52" w:rsidP="00665B52">
      <w:pPr>
        <w:rPr>
          <w:b/>
          <w:bCs/>
          <w:lang w:val="en-GB"/>
        </w:rPr>
      </w:pPr>
      <w:bookmarkStart w:id="16" w:name="_Hlk132276440"/>
      <w:r w:rsidRPr="00665B52">
        <w:rPr>
          <w:b/>
          <w:bCs/>
          <w:lang w:val="en-GB"/>
        </w:rPr>
        <w:t>ΔΡΑΣΤΗΡΙΟΤΗΤΕΣ ΠΟΥ ΠΡΑΓΜΑΤΟΠΟΙΟΥΝΤΑΙ ΣΥΝΗΘΩΣ ΑΠΟ ΨΥΧΟΛΟΓΟΥΣ ΣΤΟΥΣ ΣΧΟΛΙΚΟΥΣ ΧΩΡΟΥΣ</w:t>
      </w:r>
    </w:p>
    <w:bookmarkEnd w:id="16"/>
    <w:p w:rsidR="00665B52" w:rsidRPr="00665B52" w:rsidRDefault="00665B52" w:rsidP="00665B52">
      <w:pPr>
        <w:rPr>
          <w:lang w:val="en-GB"/>
        </w:rPr>
      </w:pPr>
      <w:r w:rsidRPr="00665B52">
        <w:rPr>
          <w:lang w:val="en-GB"/>
        </w:rPr>
        <w:t>Σε αυτή την ενότητα παρουσιάστηκε για πρώτη φορά το πρόγραμμα σχολικού προσανατολισμού και ψυχολογικής συμβουλευτικής. Στη συνέχεια, δόθηκαν πληροφορίες για τις υπηρεσίες προσανατολισμού και ψυχολογικής συμβουλευτικής που προσφέρονται σε εκπαιδευτικά ιδρύματα στην Τουρκία.</w:t>
      </w:r>
    </w:p>
    <w:p w:rsidR="00665B52" w:rsidRPr="00665B52" w:rsidRDefault="00665B52" w:rsidP="00665B52">
      <w:pPr>
        <w:rPr>
          <w:lang w:val="en-GB"/>
        </w:rPr>
      </w:pPr>
      <w:r w:rsidRPr="00665B52">
        <w:rPr>
          <w:lang w:val="en-GB"/>
        </w:rPr>
        <w:t>Οι υπηρεσίες αυτές αντιμετωπίζονται σε τρία επίπεδα: αναπτυξιακές και προληπτικές υπηρεσίες, υπηρεσίες αποκατάστασης και υπηρεσίες υποστήριξης. Στο πλαίσιο των αναπτυξιακών και προληπτικών υπηρεσιών, πρόγραμμα καθοδήγησης στην τάξη, μελέτες ατομικής αναγνώρισης, παροχή πληροφοριών, δραστηριότητες καθοδήγησης και παρακολούθησης. ψυχολογική συμβουλευτική, ψυχοκοινωνική υποστήριξη και υπηρεσίες παραπομπής εντός του πεδίου των υπηρεσιών αποκατάστασης· Στο πεδίο των υπηρεσιών υποστήριξης, δίνεται έμφαση στη συμβουλευτική, τη διαχείριση προγραμμάτων, την έρευνα, τα έργα, τη συνεργασία και την επαγγελματική ανάπτυξη.</w:t>
      </w:r>
    </w:p>
    <w:p w:rsidR="00665B52" w:rsidRDefault="00665B52" w:rsidP="00665B52">
      <w:pPr>
        <w:rPr>
          <w:lang w:val="en-GB"/>
        </w:rPr>
      </w:pPr>
      <w:r w:rsidRPr="00665B52">
        <w:rPr>
          <w:lang w:val="en-GB"/>
        </w:rPr>
        <w:t>Σήμερα, οι υπηρεσίες σχολικής καθοδήγησης και ψυχολογικής συμβουλευτικής σχεδιάζονται γενικά με βάση το μοντέλο των προγραμμάτων ολοκληρωμένης καθοδήγησης και ψυχολογικής συμβουλευτικής, με βάση την αναπτυξιακή κατανόηση. Η κατανόηση της αναπτυξιακής καθοδήγησης τονίζει ότι θα πρέπει να παρέχονται υπηρεσίες προσανατολισμού και ψυχολογικής συμβουλευτικής σε όλα τα επίπεδα εκπαίδευσης από την προσχολική έως την πανεπιστημιακή εκπαίδευση, ώστε οι μαθητές να συνεχίσουν την ανάπτυξή τους υγιή. Στο πλαίσιο αυτό, η πρακτική πτυχή της αναπτυξιακής προσέγγισης είναι το «Ολοκληρωμένο Πρόγραμμα Καθοδήγησης και Ψυχολογικής Συμβουλευτικής». Το ολοκληρωμένο μοντέλο προγράμματος καθοδήγησης και συμβουλευτικής προβλέπει την ενσωμάτωση προσανατολισμένων στην κρίση, θεραπευτικών/θεραπευτικών και προληπτικών προσεγγίσεων με την αναπτυξιακή προσέγγιση.</w:t>
      </w:r>
    </w:p>
    <w:p w:rsidR="00665B52" w:rsidRDefault="00665B52" w:rsidP="00665B52">
      <w:pPr>
        <w:rPr>
          <w:b/>
          <w:bCs/>
          <w:lang w:val="en-GB"/>
        </w:rPr>
      </w:pPr>
      <w:r>
        <w:rPr>
          <w:b/>
          <w:bCs/>
          <w:lang w:val="en-GB"/>
        </w:rPr>
        <w:t>ΓΕΝΙΚΑ ΧΑΡΑΚΤΗΡΙΣΤΙΚΑ ΤΟΥ ΠΡΟΓΡΑΜΜΑΤΟΣ ΣΥΝΕΚΤΙΚΗΣ ΚΑΘΟΔΗΓΗΣΗΣ ΚΑΙ ΨΥΧΟΛΟΓΙΚΗΣ ΣΥΜΒΟΥΛΕΥΣΗΣ</w:t>
      </w:r>
    </w:p>
    <w:p w:rsidR="00665B52" w:rsidRPr="00665B52" w:rsidRDefault="00665B52" w:rsidP="00665B52">
      <w:pPr>
        <w:rPr>
          <w:lang w:val="en-GB"/>
        </w:rPr>
      </w:pPr>
      <w:r w:rsidRPr="00665B52">
        <w:rPr>
          <w:lang w:val="en-GB"/>
        </w:rPr>
        <w:t xml:space="preserve">Τα ολοκληρωμένα προγράμματα καθοδήγησης και ψυχολογικής συμβουλευτικής στοχεύουν στην υποστήριξη της επαγγελματικής εξέλιξης της ζωής των μαθητών. Σύμφωνα με αυτόν τον σκοπό, είναι απαραίτητο να υποστηριχθεί η κοινωνική, συναισθηματική, ακαδημαϊκή και επαγγελματική εξέλιξη των μαθητών στο σύνολό τους. Διάφορα προηγούμενα αποτελούν την οργανωτική δομή </w:t>
      </w:r>
      <w:r w:rsidRPr="00665B52">
        <w:rPr>
          <w:lang w:val="en-GB"/>
        </w:rPr>
        <w:lastRenderedPageBreak/>
        <w:t>του ολοκληρωμένου προγράμματος καθοδήγησης και συμβουλευτικής. Αυτά περιγράφονται συνοπτικά παρακάτω:</w:t>
      </w:r>
    </w:p>
    <w:p w:rsidR="00665B52" w:rsidRPr="00665B52" w:rsidRDefault="00665B52" w:rsidP="00665B52">
      <w:pPr>
        <w:rPr>
          <w:lang w:val="en-GB"/>
        </w:rPr>
      </w:pPr>
      <w:r w:rsidRPr="00665B52">
        <w:rPr>
          <w:lang w:val="en-GB"/>
        </w:rPr>
        <w:t>-</w:t>
      </w:r>
      <w:r w:rsidRPr="00665B52">
        <w:rPr>
          <w:lang w:val="en-GB"/>
        </w:rPr>
        <w:tab/>
        <w:t>Με βάση τα αποτελέσματα. Έχει σχεδιαστεί για όλους τους μαθητές να αποκτήσουν τις απαραίτητες ικανότητες για την επιτυχία στο σχολείο και τη μετάβαση στην πανεπιστημιακή ή/και επαγγελματική ζωή.</w:t>
      </w:r>
    </w:p>
    <w:p w:rsidR="00665B52" w:rsidRPr="00665B52" w:rsidRDefault="00665B52" w:rsidP="00665B52">
      <w:pPr>
        <w:rPr>
          <w:lang w:val="en-GB"/>
        </w:rPr>
      </w:pPr>
      <w:r w:rsidRPr="00665B52">
        <w:rPr>
          <w:lang w:val="en-GB"/>
        </w:rPr>
        <w:t>-</w:t>
      </w:r>
      <w:r w:rsidRPr="00665B52">
        <w:rPr>
          <w:lang w:val="en-GB"/>
        </w:rPr>
        <w:tab/>
        <w:t>Με βάση το πρότυπο Το πρόγραμμα περιλαμβάνει τις δεξιότητες, τις ικανότητες και τις συμπεριφορές που αναμένεται να αποκτήσουν όλοι οι μαθητές.</w:t>
      </w:r>
    </w:p>
    <w:p w:rsidR="00665B52" w:rsidRPr="00665B52" w:rsidRDefault="00665B52" w:rsidP="00665B52">
      <w:pPr>
        <w:rPr>
          <w:lang w:val="en-GB"/>
        </w:rPr>
      </w:pPr>
      <w:r w:rsidRPr="00665B52">
        <w:rPr>
          <w:lang w:val="en-GB"/>
        </w:rPr>
        <w:t>-</w:t>
      </w:r>
      <w:r w:rsidRPr="00665B52">
        <w:rPr>
          <w:lang w:val="en-GB"/>
        </w:rPr>
        <w:tab/>
        <w:t>Βασίζεται σε δεδομένα. Βασίζεται στη συλλογή δεδομένων από μαθητές, δασκάλους, γονείς και διευθυντές σχολείων για να ελεγχθεί εάν το πρόγραμμα επιτυγχάνει τους στόχους του και να αποδείξει τα οφέλη του προγράμματος για την ανάπτυξη των μαθητών.</w:t>
      </w:r>
    </w:p>
    <w:p w:rsidR="00665B52" w:rsidRPr="00665B52" w:rsidRDefault="00665B52" w:rsidP="00665B52">
      <w:pPr>
        <w:rPr>
          <w:lang w:val="en-GB"/>
        </w:rPr>
      </w:pPr>
      <w:r w:rsidRPr="00665B52">
        <w:rPr>
          <w:lang w:val="en-GB"/>
        </w:rPr>
        <w:t>-</w:t>
      </w:r>
      <w:r w:rsidRPr="00665B52">
        <w:rPr>
          <w:lang w:val="en-GB"/>
        </w:rPr>
        <w:tab/>
        <w:t>Είναι αναπτυξιακό και ολοκληρωμένο. Το πρόγραμμα έχει δημιουργηθεί με τακτικό, προγραμματισμένο και συστηματικό τρόπο για να επιτρέψει στους μαθητές να αποκτήσουν ικανότητες.</w:t>
      </w:r>
    </w:p>
    <w:p w:rsidR="00665B52" w:rsidRPr="00665B52" w:rsidRDefault="00665B52" w:rsidP="00665B52">
      <w:pPr>
        <w:rPr>
          <w:lang w:val="en-GB"/>
        </w:rPr>
      </w:pPr>
      <w:r w:rsidRPr="00665B52">
        <w:rPr>
          <w:lang w:val="en-GB"/>
        </w:rPr>
        <w:t>Προγράμματα προσανατολισμού και ψυχολογικής συμβουλευτικής. Είναι ένα ολοκληρωμένο πρόγραμμα που περιλαμβάνει δραστηριότητες και υπηρεσίες όπως γνωριμία με το άτομο, παροχή πληροφοριών, συμβουλευτική, ψυχολογική συμβουλευτική, παραπομπή, τοποθέτηση και παρακολούθηση.</w:t>
      </w:r>
    </w:p>
    <w:p w:rsidR="00665B52" w:rsidRPr="00665B52" w:rsidRDefault="00665B52" w:rsidP="00665B52">
      <w:pPr>
        <w:rPr>
          <w:lang w:val="en-GB"/>
        </w:rPr>
      </w:pPr>
      <w:r w:rsidRPr="00665B52">
        <w:rPr>
          <w:lang w:val="en-GB"/>
        </w:rPr>
        <w:t>-</w:t>
      </w:r>
      <w:r w:rsidRPr="00665B52">
        <w:rPr>
          <w:lang w:val="en-GB"/>
        </w:rPr>
        <w:tab/>
        <w:t>Απαιτεί ομαδική εργασία. Ο σχολικός σύμβουλος/ψυχολόγος βρίσκεται στο επίκεντρο του προγράμματος και έχει μια σχέση συνεργασίας με το προσωπικό του σχολείου, τους γονείς και τα μέλη της κοινότητας που συνδέονται στενά με το μαθητή.</w:t>
      </w:r>
    </w:p>
    <w:p w:rsidR="00665B52" w:rsidRPr="00665B52" w:rsidRDefault="00665B52" w:rsidP="00665B52">
      <w:pPr>
        <w:rPr>
          <w:lang w:val="en-GB"/>
        </w:rPr>
      </w:pPr>
      <w:r w:rsidRPr="00665B52">
        <w:rPr>
          <w:lang w:val="en-GB"/>
        </w:rPr>
        <w:t>Στο επίκεντρο του προγράμματος σχολικού προσανατολισμού και ψυχολογικής συμβουλευτικής είναι η αντιμετώπιση των αναπτυξιακών αναγκών των μαθητών στον τομέα της ακαδημαϊκής, σταδιοδρομίας και της κοινωνικο-συναισθηματικής ανάπτυξης, η διευκόλυνση της ολιστικής ανάπτυξής τους και η αξιολόγηση και ανάπτυξη των δυνατοτήτων τους.</w:t>
      </w:r>
    </w:p>
    <w:p w:rsidR="00665B52" w:rsidRPr="00665B52" w:rsidRDefault="00665B52" w:rsidP="00665B52">
      <w:pPr>
        <w:rPr>
          <w:lang w:val="en-GB"/>
        </w:rPr>
      </w:pPr>
      <w:r w:rsidRPr="00665B52">
        <w:rPr>
          <w:lang w:val="en-GB"/>
        </w:rPr>
        <w:t>Πληροφορίες για τρεις κύριους τομείς ανάπτυξης δίνονται παρακάτω:</w:t>
      </w:r>
    </w:p>
    <w:p w:rsidR="00665B52" w:rsidRPr="002D0FC4" w:rsidRDefault="00665B52" w:rsidP="00665B52">
      <w:pPr>
        <w:rPr>
          <w:b/>
          <w:bCs/>
          <w:lang w:val="en-GB"/>
        </w:rPr>
      </w:pPr>
      <w:r w:rsidRPr="002D0FC4">
        <w:rPr>
          <w:b/>
          <w:bCs/>
          <w:lang w:val="en-GB"/>
        </w:rPr>
        <w:t>Ακαδημαϊκή Ανάπτυξη</w:t>
      </w:r>
    </w:p>
    <w:p w:rsidR="00665B52" w:rsidRDefault="00665B52" w:rsidP="00665B52">
      <w:pPr>
        <w:rPr>
          <w:lang w:val="en-GB"/>
        </w:rPr>
      </w:pPr>
      <w:r w:rsidRPr="00665B52">
        <w:rPr>
          <w:lang w:val="en-GB"/>
        </w:rPr>
        <w:t>Περιλαμβάνει γνώσεις, στάσεις και δεξιότητες που θα συμβάλουν στην αποτελεσματική μάθηση των μαθητών στο σχολείο και σε όλη τη ζωή. Για παράδειγμα, προσαρμογή στο σχολείο, ανάπτυξη κατάλληλης ακαδημαϊκής κατανόησης και αίσθησης ευθύνης, κίνητρο για μάθηση, κατάρτιση και διαχείριση ακαδημαϊκών σχεδίων, συσχέτιση οικιακής ζωής-κοινωνικής ζωής- επιχειρηματικού κόσμου με ακαδημαϊκή ανάπτυξη.</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Εξέλιξη καριέρας</w:t>
      </w:r>
    </w:p>
    <w:p w:rsidR="00665B52" w:rsidRDefault="00665B52" w:rsidP="00665B52">
      <w:pPr>
        <w:rPr>
          <w:lang w:val="en-GB"/>
        </w:rPr>
      </w:pPr>
      <w:r w:rsidRPr="00665B52">
        <w:rPr>
          <w:lang w:val="en-GB"/>
        </w:rPr>
        <w:t>Περιλαμβάνει την ανάπτυξη διαφόρων ικανοτήτων, έτσι ώστε οι μαθητές να μπορούν να κάνουν πολλές επιλογές που τους ταιριάζουν σε όλη τη ζωή και σε όλες τις πτυχές της ζωής. Για παράδειγμα, αυτογνωσία, έρευνα του επιχειρηματικού κόσμου, απόκτηση δεξιοτήτων λήψης αποφάσεων σταδιοδρομίας, εκμάθησης στρατηγικών για την επίτευξη στόχων σταδιοδρομίας και την επίτευξη επιτυχίας/ικανοποίησης και κατανόηση των σχέσεων μεταξύ προσωπικών ιδιοτήτων και εκπαίδευσης και επιχειρηματικού κόσμου.</w:t>
      </w:r>
    </w:p>
    <w:p w:rsidR="002D0FC4" w:rsidRDefault="002D0FC4" w:rsidP="00665B52">
      <w:pPr>
        <w:rPr>
          <w:lang w:val="en-GB"/>
        </w:rPr>
      </w:pPr>
    </w:p>
    <w:p w:rsidR="008767F5" w:rsidRDefault="008767F5" w:rsidP="00665B52">
      <w:pPr>
        <w:rPr>
          <w:lang w:val="en-GB"/>
        </w:rPr>
      </w:pPr>
    </w:p>
    <w:p w:rsidR="00593F60" w:rsidRPr="00665B52" w:rsidRDefault="00593F60" w:rsidP="00665B52">
      <w:pPr>
        <w:rPr>
          <w:lang w:val="en-GB"/>
        </w:rPr>
      </w:pPr>
    </w:p>
    <w:p w:rsidR="00665B52" w:rsidRPr="002D0FC4" w:rsidRDefault="00665B52" w:rsidP="00665B52">
      <w:pPr>
        <w:rPr>
          <w:b/>
          <w:bCs/>
          <w:lang w:val="en-GB"/>
        </w:rPr>
      </w:pPr>
      <w:r w:rsidRPr="002D0FC4">
        <w:rPr>
          <w:b/>
          <w:bCs/>
          <w:lang w:val="en-GB"/>
        </w:rPr>
        <w:t>Κοινωνική Συναισθηματική Ανάπτυξη</w:t>
      </w:r>
    </w:p>
    <w:p w:rsidR="00665B52" w:rsidRPr="00665B52" w:rsidRDefault="00665B52" w:rsidP="00665B52">
      <w:pPr>
        <w:rPr>
          <w:lang w:val="en-GB"/>
        </w:rPr>
      </w:pPr>
      <w:r w:rsidRPr="00665B52">
        <w:rPr>
          <w:lang w:val="en-GB"/>
        </w:rPr>
        <w:t>Περιλαμβάνει την απόκτηση γνώσεων, στάσεων και συμπεριφορών που είναι απαραίτητες για να γνωρίσουν οι μαθητές τον εαυτό τους, να κατανοήσουν και να διαχειριστούν τα συναισθήματά τους και να αναπτύξουν υγιείς διαπροσωπικές σχέσεις.</w:t>
      </w:r>
    </w:p>
    <w:p w:rsidR="00665B52" w:rsidRDefault="00665B52" w:rsidP="00665B52">
      <w:pPr>
        <w:rPr>
          <w:lang w:val="en-GB"/>
        </w:rPr>
      </w:pPr>
      <w:r w:rsidRPr="00665B52">
        <w:rPr>
          <w:lang w:val="en-GB"/>
        </w:rPr>
        <w:t>Για παράδειγμα, απόκτηση δεξιοτήτων λήψης αποφάσεων, καθορισμός στόχων, λήψη των απαραίτητων μέτρων για την επίτευξη αυτών των στόχων και προσπάθεια προς αυτή την κατεύθυνση, διασφάλιση της προσωπικής ασφάλειας και ανάπτυξη δεξιοτήτων ζωής.</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Πρόγραμμα Σχολικού Προσανατολισμού και Ψυχολογικής Συμβουλευτικής στην Τουρκία</w:t>
      </w:r>
    </w:p>
    <w:p w:rsidR="00665B52" w:rsidRPr="00665B52" w:rsidRDefault="00665B52" w:rsidP="00665B52">
      <w:pPr>
        <w:rPr>
          <w:lang w:val="en-GB"/>
        </w:rPr>
      </w:pPr>
      <w:r w:rsidRPr="00665B52">
        <w:rPr>
          <w:lang w:val="en-GB"/>
        </w:rPr>
        <w:t>Σήμερα, έχει υιοθετηθεί μια προσέγγιση αναπτυξιακής καθοδήγησης αντί των παραδοσιακών μοντέλων που περιορίζουν τις υπηρεσίες καθοδήγησης και ψυχολογικής συμβουλευτικής στα προβλήματα επιλογής προγράμματος ή επαγγέλματος και επικεντρώνονται στην παροχή βοήθειας για θεραπεία. Το ολοκληρωμένο πρόγραμμα καθοδήγησης και ψυχολογικής συμβουλευτικής, που εμφανίστηκε στις ΗΠΑ τη δεκαετία του 1960 και άρχισε να εφαρμόζεται στα σχολεία τη δεκαετία του 1980, άρχισε να συζητείται στην Τουρκία στα τέλη της δεκαετίας του 1990. Οι Erkan et al. (2006) ανέπτυξαν το Μοντέλο Υπηρεσιών Σχολικής Ψυχολογικής Συμβουλευτικής και Καθοδήγησης σε συνεργασία με το Υπουργείο Εθνικής Παιδείας ως μέρος των προσπαθειών τους να προσαρμόσουν το ολοκληρωμένο μοντέλο καθοδήγησης και συμβουλευτικής στις συνθήκες της Τουρκίας. Στο πλαίσιο αυτού του μοντέλου, εκπονήθηκε συστηματικά για πρώτη φορά στην Τουρκία το ακαδημαϊκό έτος 2006-2007 σε ιδρύματα πρωτοβάθμιας και δευτεροβάθμιας εκπαίδευσης, με προσέγγιση αναπτυξιακής καθοδήγησης. Το ολοκληρωμένο πρόγραμμα καθοδήγησης και ψυχολογικής συμβουλευτικής συμπεριλαμβανομένων των επιτευγμάτων στην τάξη έχει ξεκινήσει να εφαρμόζεται από τον δάσκαλο καθοδήγησης στην τάξη και τους καθηγητές προσανατολισμού/ψυχολόγους κατά τις ώρες καθοδήγησης που περιλαμβάνονται στο εβδομαδιαίο πρόγραμμα μαθημάτων. Υπό το πρίσμα των αλλαγών στο εκπαιδευτικό σύστημα τα επόμενα χρόνια, τις εμπειρίες κατά την εφαρμογή του προγράμματος και τις έρευνες για το πρόγραμμα, ο Erkan (2017) πρότεινε ένα «νέο σχολικό μοντέλο προγράμματος σχολικής ψυχολογικής συμβουλευτικής και προσανατολισμού». Το ολοκληρωμένο πρόγραμμα καθοδήγησης και ψυχολογικής συμβουλευτικής συμπεριλαμβανομένων των επιτευγμάτων στην τάξη έχει ξεκινήσει να εφαρμόζεται από τον δάσκαλο καθοδήγησης στην τάξη και τους καθηγητές προσανατολισμού/ψυχολόγους κατά τις ώρες καθοδήγησης που περιλαμβάνονται στο εβδομαδιαίο πρόγραμμα μαθημάτων. Υπό το πρίσμα των αλλαγών στο εκπαιδευτικό σύστημα τα επόμενα χρόνια, τις εμπειρίες κατά την εφαρμογή του προγράμματος και τις έρευνες για το πρόγραμμα, ο Erkan (2017) πρότεινε ένα «νέο σχολικό μοντέλο προγράμματος σχολικής ψυχολογικής συμβουλευτικής και προσανατολισμού». Το ολοκληρωμένο πρόγραμμα καθοδήγησης και ψυχολογικής συμβουλευτικής συμπεριλαμβανομένων των επιτευγμάτων στην τάξη έχει ξεκινήσει να εφαρμόζεται από τον δάσκαλο καθοδήγησης στην τάξη και τους καθηγητές προσανατολισμού/ψυχολόγους κατά τις ώρες καθοδήγησης που περιλαμβάνονται στο εβδομαδιαίο πρόγραμμα μαθημάτων. Υπό το πρίσμα των αλλαγών στο εκπαιδευτικό σύστημα τα επόμενα χρόνια, τις εμπειρίες κατά την εφαρμογή του προγράμματος και τις έρευνες για το πρόγραμμα, ο Erkan (2017) πρότεινε ένα «νέο σχολικό μοντέλο προγράμματος σχολικής ψυχολογικής συμβουλευτικής και προσανατολισμού».</w:t>
      </w:r>
    </w:p>
    <w:p w:rsidR="00665B52" w:rsidRPr="00665B52" w:rsidRDefault="00665B52" w:rsidP="00665B52">
      <w:pPr>
        <w:rPr>
          <w:lang w:val="en-GB"/>
        </w:rPr>
      </w:pPr>
      <w:r w:rsidRPr="00665B52">
        <w:rPr>
          <w:lang w:val="en-GB"/>
        </w:rPr>
        <w:lastRenderedPageBreak/>
        <w:t>Το Υπουργείο Εθνικής Παιδείας δημιούργησε επίσης το Μοντέλο Προγράμματος Σχολικού Προσανατολισμού και Ψυχολογικής Συμβουλευτικής κάνοντας χρήση αυτού του μοντέλου.</w:t>
      </w:r>
    </w:p>
    <w:p w:rsidR="00665B52" w:rsidRPr="00665B52" w:rsidRDefault="00665B52" w:rsidP="00665B52">
      <w:pPr>
        <w:rPr>
          <w:lang w:val="en-GB"/>
        </w:rPr>
      </w:pPr>
      <w:r w:rsidRPr="00665B52">
        <w:rPr>
          <w:lang w:val="en-GB"/>
        </w:rPr>
        <w:t>Σύμφωνα με αυτό το μοντέλο, το πρόγραμμα σχολικής καθοδήγησης και ψυχολογικής συμβουλευτικής αναφέρεται στο πρόγραμμα που εκπονείται λαμβάνοντας υπόψη το είδος, το επίπεδο, τα χαρακτηριστικά του εκπαιδευτικού ιδρύματος, τις ανάγκες των μαθητών, τα χαρακτηριστικά της αναπτυξιακής περιόδου και τους μαθητές που κινδυνεύουν. σε κοινή συνεννόηση και συνεργασία, και αξιολογούνται βάσει στοιχείων.</w:t>
      </w:r>
    </w:p>
    <w:p w:rsidR="00665B52" w:rsidRPr="00665B52" w:rsidRDefault="00665B52" w:rsidP="00665B52">
      <w:pPr>
        <w:rPr>
          <w:lang w:val="en-GB"/>
        </w:rPr>
      </w:pPr>
      <w:r w:rsidRPr="00665B52">
        <w:rPr>
          <w:lang w:val="en-GB"/>
        </w:rPr>
        <w:t>Αυτό το πρόγραμμα εκπονείται με βάση τις ανάγκες και αξιολογείται βάσει τεκμηριωμένων στοιχείων. Εφαρμόζεται σε συνεργασία με σύμβουλο καθοδήγησης/ψυχολογικό σύμβουλο, συμβούλους τάξεων, δασκάλους και διαχειριστές εκπαιδευτικών ιδρυμάτων σε εκπαιδευτικά ιδρύματα. Οι αναπτυξιακές και προληπτικές υπηρεσίες, οι υπηρεσίες αποκατάστασης και οι υπηρεσίες υποστήριξης βασίζονται στην εφαρμογή του προγράμματος.</w:t>
      </w:r>
    </w:p>
    <w:p w:rsidR="00665B52" w:rsidRPr="00665B52" w:rsidRDefault="00665B52" w:rsidP="00665B52">
      <w:pPr>
        <w:rPr>
          <w:lang w:val="en-GB"/>
        </w:rPr>
      </w:pPr>
      <w:r w:rsidRPr="00665B52">
        <w:rPr>
          <w:lang w:val="en-GB"/>
        </w:rPr>
        <w:t>Η διαδικασία προετοιμασίας του προγράμματος σχολικής καθοδήγησης και ψυχολογικής συμβουλευτικής συνίσταται στον προσδιορισμό των αναγκών καθοδήγησης και ψυχολογικής συμβουλευτικής των μαθητών, των στόχων, του περιεχομένου και των δραστηριοτήτων που είναι κατάλληλες για τους στόχους και στον καθορισμό των διαδικασιών αξιολόγησης. Κατά τη διαδικασία προετοιμασίας του προγράμματος καθορίζονται πρώτα από όλα οι ανάγκες των μαθητών για υπηρεσίες προσανατολισμού και ψυχολογικής συμβουλευτικής. ανάγκες</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Λαμβάνονται οι απόψεις των μαθητών, των γονέων και των εκπαιδευτικών στα εκπαιδευτικά ιδρύματα, ενώ για τον προσδιορισμό των αποτελεσμάτων της ανάλυσης αναγκών χρησιμοποιούνται στη διαδικασία καθορισμού των στόχων προτεραιότητας σε επίπεδο σχολείου, επαρχίας και Υπουργείου.</w:t>
      </w:r>
    </w:p>
    <w:p w:rsidR="00665B52" w:rsidRPr="00665B52" w:rsidRDefault="00665B52" w:rsidP="00665B52">
      <w:pPr>
        <w:rPr>
          <w:lang w:val="en-GB"/>
        </w:rPr>
      </w:pPr>
      <w:r w:rsidRPr="00665B52">
        <w:rPr>
          <w:lang w:val="en-GB"/>
        </w:rPr>
        <w:t>Περιλαμβάνονται οι στόχοι που τίθενται στο πρόγραμμα σχολικής καθοδήγησης και ψυχολογικής συμβουλευτικής, αναπτυξιακές και προληπτικές υπηρεσίες, υπηρεσίες αποκατάστασης και υπηρεσίες υποστήριξης, δραστηριότητες που θα περιλαμβάνουν όλους τους μαθητές στο σχολείο και διαδικασίες αξιολόγησης. Το πρόγραμμα υλοποιείται σε κοινή κατανόηση και συνεργασία με όλους τους ενδιαφερόμενους φορείς. Κατά την υλοποίηση του προγράμματος, δεδομένα για την παροχή υπηρεσιών προσανατολισμού και ψυχολογικής συμβουλευτικής επεξεργάζονται στο σύστημα e-guidance. Η αποτελεσματικότητα του προγράμματος αξιολογείται τόσο κατά τη διάρκεια της διαδικασίας όσο και στο τέλος του ακαδημαϊκού έτους. Σε αυτή τη διαδικασία, επιχειρείται να βελτιωθεί η ποιότητα του προγράμματος από πλευράς λογοδοσίας δίνοντας θέση σε διορθωτικές και βελτιωτικές μελέτες σύμφωνα με τα αποτελέσματα βραχυπρόθεσμων, μεσοπρόθεσμων και μακροπρόθεσμων αξιολογήσεων.</w:t>
      </w:r>
    </w:p>
    <w:p w:rsidR="00665B52" w:rsidRPr="00665B52" w:rsidRDefault="00665B52" w:rsidP="00665B52">
      <w:pPr>
        <w:rPr>
          <w:lang w:val="en-GB"/>
        </w:rPr>
      </w:pPr>
      <w:r w:rsidRPr="00665B52">
        <w:rPr>
          <w:lang w:val="en-GB"/>
        </w:rPr>
        <w:t>Υπηρεσίες προσανατολισμού και ψυχολογικής συμβουλευτικής σε εκπαιδευτικά ιδρύματα Υπηρεσίες προσανατολισμού και ψυχολογικής συμβουλευτικής που παρέχονται σε εκπαιδευτικά ιδρύματα σύμφωνα με τον Κανονισμό του Υπουργείου Εθνικής Εκπαίδευσης για τις Υπηρεσίες Προσανατολισμού και Ψυχολογικής Συμβουλευτικής (2020). αναπτυξιακές και προληπτικές υπηρεσίες, θεραπευτικές υπηρεσίες και υπηρεσίες υποστήριξης. Πληροφορίες για τις δραστηριότητες που πραγματοποιούνται στο πλαίσιο αυτών των υπηρεσιών δίνονται παρακάτω.</w:t>
      </w:r>
    </w:p>
    <w:p w:rsidR="00665B52" w:rsidRPr="002D0FC4" w:rsidRDefault="00665B52" w:rsidP="00665B52">
      <w:pPr>
        <w:rPr>
          <w:b/>
          <w:bCs/>
          <w:lang w:val="en-GB"/>
        </w:rPr>
      </w:pPr>
      <w:r w:rsidRPr="002D0FC4">
        <w:rPr>
          <w:b/>
          <w:bCs/>
          <w:lang w:val="en-GB"/>
        </w:rPr>
        <w:t>Αναπτυξιακές και Προληπτικές Υπηρεσίες</w:t>
      </w:r>
    </w:p>
    <w:p w:rsidR="00665B52" w:rsidRDefault="00665B52" w:rsidP="00665B52">
      <w:pPr>
        <w:rPr>
          <w:lang w:val="en-GB"/>
        </w:rPr>
      </w:pPr>
      <w:r w:rsidRPr="00665B52">
        <w:rPr>
          <w:lang w:val="en-GB"/>
        </w:rPr>
        <w:t xml:space="preserve">Αυτές είναι οι υπηρεσίες που προσφέρονται για την υποστήριξη της ανάπτυξης των μαθητών στο σύνολό τους και για την αύξηση των προστατευτικών παραγόντων μειώνοντας τους παράγοντες </w:t>
      </w:r>
      <w:r w:rsidRPr="00665B52">
        <w:rPr>
          <w:lang w:val="en-GB"/>
        </w:rPr>
        <w:lastRenderedPageBreak/>
        <w:t>κινδύνου που μπορεί να επηρεάσουν αρνητικά την ανάπτυξή τους. Οι ακόλουθες πληροφορίες παρέχονται σχετικά με το πρόγραμμα καθοδήγησης στην τάξη, τις ατομικές δραστηριότητες αναγνώρισης, τις δραστηριότητες παροχής πληροφοριών, καθοδήγησης και παρακολούθησης εντός του πεδίου εφαρμογής αυτών των υπηρεσιών.</w:t>
      </w:r>
    </w:p>
    <w:p w:rsidR="00E268B1" w:rsidRPr="00665B52" w:rsidRDefault="00E268B1" w:rsidP="00665B52">
      <w:pPr>
        <w:rPr>
          <w:lang w:val="en-GB"/>
        </w:rPr>
      </w:pPr>
    </w:p>
    <w:p w:rsidR="00665B52" w:rsidRPr="002D0FC4" w:rsidRDefault="00665B52" w:rsidP="00665B52">
      <w:pPr>
        <w:rPr>
          <w:b/>
          <w:bCs/>
          <w:lang w:val="en-GB"/>
        </w:rPr>
      </w:pPr>
      <w:r w:rsidRPr="002D0FC4">
        <w:rPr>
          <w:b/>
          <w:bCs/>
          <w:lang w:val="en-GB"/>
        </w:rPr>
        <w:t>Πρόγραμμα καθοδήγησης στην τάξη</w:t>
      </w:r>
    </w:p>
    <w:p w:rsidR="00665B52" w:rsidRPr="00665B52" w:rsidRDefault="00665B52" w:rsidP="00665B52">
      <w:pPr>
        <w:rPr>
          <w:lang w:val="en-GB"/>
        </w:rPr>
      </w:pPr>
      <w:r w:rsidRPr="00665B52">
        <w:rPr>
          <w:lang w:val="en-GB"/>
        </w:rPr>
        <w:t>Η κατανόηση της αναπτυξιακής καθοδήγησης βασίζεται στην παροχή υπηρεσιών καθοδήγησης και ψυχολογικής συμβουλευτικής σε όλους τους μαθητές των εκπαιδευτικών ιδρυμάτων. Αυτή η προσέγγιση στοχεύει να υποστηρίξει την ανάπτυξη των μαθητών μέσω δραστηριοτήτων που προετοιμάζονται με συστηματικό και προγραμματισμένο τρόπο σύμφωνα με τις ανάγκες καθοδήγησής τους. Αυτές οι εκδηλώσεις μπορούν να παραδοθούν μέσω μεγάλων ομαδικών εκδηλώσεων όπως σεμινάρια και συνέδρια, καθώς και καθοδήγηση στην τάξη που διατίθεται μέσω προγραμμάτων. Το πρόγραμμα καθοδήγησης στην τάξη αναφέρεται στο πρόγραμμα που στοχεύει στην παρουσίαση των επιτευγμάτων που καθορίζονται για τους κοινωνικούς, συναισθηματικούς, ακαδημαϊκούς και επαγγελματικούς τομείς ανάπτυξης των μαθητών με συστηματικό τρόπο μέσω ομαδικών δραστηριοτήτων στις τάξεις. Τα προγράμματα καθοδήγησης στην τάξη, ένα από τα σημαντικότερα στοιχεία του προγράμματος σχολικού προσανατολισμού, είναι αναπτυξιακά και προληπτικά.</w:t>
      </w:r>
    </w:p>
    <w:p w:rsidR="00665B52" w:rsidRPr="00665B52" w:rsidRDefault="00665B52" w:rsidP="00665B52">
      <w:pPr>
        <w:rPr>
          <w:lang w:val="en-GB"/>
        </w:rPr>
      </w:pPr>
      <w:r w:rsidRPr="00665B52">
        <w:rPr>
          <w:lang w:val="en-GB"/>
        </w:rPr>
        <w:t>Στην Τουρκία, ένα νέο Πρόγραμμα Καθοδήγησης στην Τάξη (SRP) εκπονήθηκε το 2020 από τη Γενική Διεύθυνση Ειδικής Αγωγής και Υπηρεσιών Προσανατολισμού του Υπουργείου Εθνικής Παιδείας για να καλύψει όλες τις βαθμίδες από την προσχολική έως το πανεπιστήμιο. Κατά την προετοιμασία αυτού του προγράμματος, ελήφθησαν ως βάση οι Γενικοί Στόχοι και οι Βασικές Αρχές της Τουρκικής Εθνικής Εκπαίδευσης που εκφράζονται στον Βασικό Νόμο της Εθνικής Εκπαίδευσης Νο. 1739 και στο όραμα για την εκπαίδευση του 2023.</w:t>
      </w:r>
    </w:p>
    <w:p w:rsidR="00665B52" w:rsidRPr="00665B52" w:rsidRDefault="00665B52" w:rsidP="00665B52">
      <w:pPr>
        <w:rPr>
          <w:lang w:val="en-GB"/>
        </w:rPr>
      </w:pPr>
      <w:r w:rsidRPr="00665B52">
        <w:rPr>
          <w:lang w:val="en-GB"/>
        </w:rPr>
        <w:t>Το πρόγραμμα έχει εκπονηθεί παράλληλα με το Όραμα για την Εκπαίδευση 2023, με στόχο όχι μόνο την απόκτηση δεξιοτήτων, αλλά και τη συμβολή στη μεταφορά γνώσης από τους μαθητές σε δεξιότητες και δεξιοτήτων σε τρόπους.</w:t>
      </w:r>
    </w:p>
    <w:p w:rsidR="00665B52" w:rsidRPr="00665B52" w:rsidRDefault="00665B52" w:rsidP="00665B52">
      <w:pPr>
        <w:rPr>
          <w:lang w:val="en-GB"/>
        </w:rPr>
      </w:pPr>
      <w:r w:rsidRPr="00665B52">
        <w:rPr>
          <w:lang w:val="en-GB"/>
        </w:rPr>
        <w:t>Με το πρόγραμμα καθοδήγησης στην τάξη:</w:t>
      </w:r>
    </w:p>
    <w:p w:rsidR="00665B52" w:rsidRPr="00665B52" w:rsidRDefault="00665B52" w:rsidP="00665B52">
      <w:pPr>
        <w:rPr>
          <w:lang w:val="en-GB"/>
        </w:rPr>
      </w:pPr>
      <w:r w:rsidRPr="00665B52">
        <w:rPr>
          <w:lang w:val="en-GB"/>
        </w:rPr>
        <w:t>•</w:t>
      </w:r>
      <w:r w:rsidRPr="00665B52">
        <w:rPr>
          <w:lang w:val="en-GB"/>
        </w:rPr>
        <w:tab/>
        <w:t>Ικανότητα να γνωρίσουν τον εαυτό τους μέσα από μαθησιακές εμπειρίες,</w:t>
      </w:r>
    </w:p>
    <w:p w:rsidR="00665B52" w:rsidRPr="00665B52" w:rsidRDefault="00665B52" w:rsidP="00665B52">
      <w:pPr>
        <w:rPr>
          <w:lang w:val="en-GB"/>
        </w:rPr>
      </w:pPr>
      <w:r w:rsidRPr="00665B52">
        <w:rPr>
          <w:lang w:val="en-GB"/>
        </w:rPr>
        <w:t>•</w:t>
      </w:r>
      <w:r w:rsidRPr="00665B52">
        <w:rPr>
          <w:lang w:val="en-GB"/>
        </w:rPr>
        <w:tab/>
        <w:t>Να μπορούν να κατανοούν και να εκφράζουν τα δικά τους συναισθήματα και τα συναισθήματα των άλλων,</w:t>
      </w:r>
    </w:p>
    <w:p w:rsidR="00665B52" w:rsidRPr="00665B52" w:rsidRDefault="00665B52" w:rsidP="00665B52">
      <w:pPr>
        <w:rPr>
          <w:lang w:val="en-GB"/>
        </w:rPr>
      </w:pPr>
      <w:r w:rsidRPr="00665B52">
        <w:rPr>
          <w:lang w:val="en-GB"/>
        </w:rPr>
        <w:t>•</w:t>
      </w:r>
      <w:r w:rsidRPr="00665B52">
        <w:rPr>
          <w:lang w:val="en-GB"/>
        </w:rPr>
        <w:tab/>
        <w:t>Ανεπτυγμένες δεξιότητες διαπροσωπικής επικοινωνίας και δυνατά σημεία του χαρακτήρα,</w:t>
      </w:r>
    </w:p>
    <w:p w:rsidR="00665B52" w:rsidRPr="00665B52" w:rsidRDefault="00665B52" w:rsidP="00665B52">
      <w:pPr>
        <w:rPr>
          <w:lang w:val="en-GB"/>
        </w:rPr>
      </w:pPr>
      <w:r w:rsidRPr="00665B52">
        <w:rPr>
          <w:lang w:val="en-GB"/>
        </w:rPr>
        <w:t>•</w:t>
      </w:r>
      <w:r w:rsidRPr="00665B52">
        <w:rPr>
          <w:lang w:val="en-GB"/>
        </w:rPr>
        <w:tab/>
        <w:t>Ικανός να προσαρμοστεί στο περιβάλλον και την κοινωνία του,</w:t>
      </w:r>
    </w:p>
    <w:p w:rsidR="00665B52" w:rsidRPr="00665B52" w:rsidRDefault="00665B52" w:rsidP="00665B52">
      <w:pPr>
        <w:rPr>
          <w:lang w:val="en-GB"/>
        </w:rPr>
      </w:pPr>
      <w:r w:rsidRPr="00665B52">
        <w:rPr>
          <w:lang w:val="en-GB"/>
        </w:rPr>
        <w:t>•</w:t>
      </w:r>
      <w:r w:rsidRPr="00665B52">
        <w:rPr>
          <w:lang w:val="en-GB"/>
        </w:rPr>
        <w:tab/>
        <w:t>Επίλυση προβλημάτων και λήψη αποφάσεων</w:t>
      </w:r>
      <w:r w:rsidR="002D0FC4">
        <w:rPr>
          <w:lang w:val="en-GB"/>
        </w:rPr>
        <w:t>- δεξιότητες δημιουργίας,</w:t>
      </w:r>
    </w:p>
    <w:p w:rsidR="00665B52" w:rsidRPr="00665B52" w:rsidRDefault="00665B52" w:rsidP="00665B52">
      <w:pPr>
        <w:rPr>
          <w:lang w:val="en-GB"/>
        </w:rPr>
      </w:pPr>
      <w:r w:rsidRPr="00665B52">
        <w:rPr>
          <w:lang w:val="en-GB"/>
        </w:rPr>
        <w:t>•</w:t>
      </w:r>
      <w:r w:rsidRPr="00665B52">
        <w:rPr>
          <w:lang w:val="en-GB"/>
        </w:rPr>
        <w:tab/>
        <w:t>Δυνατότητα επιλογής του κατάλληλου μαθήματος, κλάδου/πεδίου και επαγγέλματος,</w:t>
      </w:r>
    </w:p>
    <w:p w:rsidR="00665B52" w:rsidRPr="00665B52" w:rsidRDefault="00665B52" w:rsidP="00665B52">
      <w:pPr>
        <w:rPr>
          <w:lang w:val="en-GB"/>
        </w:rPr>
      </w:pPr>
      <w:r w:rsidRPr="00665B52">
        <w:rPr>
          <w:lang w:val="en-GB"/>
        </w:rPr>
        <w:t>•</w:t>
      </w:r>
      <w:r w:rsidRPr="00665B52">
        <w:rPr>
          <w:lang w:val="en-GB"/>
        </w:rPr>
        <w:tab/>
        <w:t>Ικανότητα να κάνει ακαδημαϊκό και επαγγελματικό σχεδιασμό,</w:t>
      </w:r>
    </w:p>
    <w:p w:rsidR="00665B52" w:rsidRPr="00665B52" w:rsidRDefault="00665B52" w:rsidP="00665B52">
      <w:pPr>
        <w:rPr>
          <w:lang w:val="en-GB"/>
        </w:rPr>
      </w:pPr>
      <w:r w:rsidRPr="00665B52">
        <w:rPr>
          <w:lang w:val="en-GB"/>
        </w:rPr>
        <w:t>•</w:t>
      </w:r>
      <w:r w:rsidRPr="00665B52">
        <w:rPr>
          <w:lang w:val="en-GB"/>
        </w:rPr>
        <w:tab/>
        <w:t>Κάνοντας το μοντέλο δια βίου μάθησης συνήθεια,</w:t>
      </w:r>
    </w:p>
    <w:p w:rsidR="00665B52" w:rsidRPr="00665B52" w:rsidRDefault="00665B52" w:rsidP="00665B52">
      <w:pPr>
        <w:rPr>
          <w:lang w:val="en-GB"/>
        </w:rPr>
      </w:pPr>
      <w:r w:rsidRPr="00665B52">
        <w:rPr>
          <w:lang w:val="en-GB"/>
        </w:rPr>
        <w:t>•</w:t>
      </w:r>
      <w:r w:rsidRPr="00665B52">
        <w:rPr>
          <w:lang w:val="en-GB"/>
        </w:rPr>
        <w:tab/>
        <w:t>Υιοθετώντας τη σημασία της παραγωγής μέσω της εργασίας,</w:t>
      </w:r>
    </w:p>
    <w:p w:rsidR="00665B52" w:rsidRPr="00665B52" w:rsidRDefault="00665B52" w:rsidP="00665B52">
      <w:pPr>
        <w:rPr>
          <w:lang w:val="en-GB"/>
        </w:rPr>
      </w:pPr>
      <w:r w:rsidRPr="00665B52">
        <w:rPr>
          <w:lang w:val="en-GB"/>
        </w:rPr>
        <w:t>•</w:t>
      </w:r>
      <w:r w:rsidRPr="00665B52">
        <w:rPr>
          <w:lang w:val="en-GB"/>
        </w:rPr>
        <w:tab/>
        <w:t>Στόχος του είναι να αναθρέψει άτομα με υψηλά επίπεδα ευεξίας.</w:t>
      </w:r>
    </w:p>
    <w:p w:rsidR="00665B52" w:rsidRPr="00665B52" w:rsidRDefault="00665B52" w:rsidP="00665B52">
      <w:pPr>
        <w:rPr>
          <w:lang w:val="en-GB"/>
        </w:rPr>
      </w:pPr>
    </w:p>
    <w:p w:rsidR="00665B52" w:rsidRPr="00665B52" w:rsidRDefault="00665B52" w:rsidP="00665B52">
      <w:pPr>
        <w:rPr>
          <w:lang w:val="en-GB"/>
        </w:rPr>
      </w:pPr>
      <w:r w:rsidRPr="00665B52">
        <w:rPr>
          <w:lang w:val="en-GB"/>
        </w:rPr>
        <w:t>Σύμφωνα με αυτούς τους σκοπούς, υιοθετήθηκε μια αναπτυξιακή προσέγγιση, βασισμένη στις ικανότητες και στην εξουσία, με στόχο να προετοιμάσει τους μαθητές για τα προβλήματα που ενδέχεται να αντιμετωπίσουν στο μέλλον, αντί για μια προσέγγιση προσανατολισμένη στα προβλήματα σε κάθε στάδιο του προγράμματος καθοδήγησης στην τάξη. Παράλληλα με αυτή την προσέγγιση, όλα τα επιτεύγματα εκφράστηκαν με θετικές προτάσεις και τονίστηκαν θετικές πτυχές, όχι προβλήματα και αδυναμίες. Για το σκοπό αυτό, έχουν καθοριστεί οι στόχοι, οι ικανότητες και τα επιτεύγματα των τομέων ακαδημαϊκής, επαγγελματικής και κοινωνικής-συναισθηματικής ανάπτυξης. Οι γενικοί στόχοι και οι τομείς ικανοτήτων που αποτελούν τη βάση των επιτευγμάτων παρουσιάζονται παρακάτω:</w:t>
      </w:r>
    </w:p>
    <w:p w:rsidR="00E268B1" w:rsidRPr="00665B52" w:rsidRDefault="00E268B1" w:rsidP="00665B52">
      <w:pPr>
        <w:rPr>
          <w:lang w:val="en-GB"/>
        </w:rPr>
      </w:pPr>
    </w:p>
    <w:p w:rsidR="00665B52" w:rsidRPr="00E268B1" w:rsidRDefault="00665B52" w:rsidP="00665B52">
      <w:pPr>
        <w:rPr>
          <w:b/>
          <w:bCs/>
          <w:lang w:val="en-GB"/>
        </w:rPr>
      </w:pPr>
      <w:r w:rsidRPr="002D0FC4">
        <w:rPr>
          <w:b/>
          <w:bCs/>
          <w:lang w:val="en-GB"/>
        </w:rPr>
        <w:t>Στόχοι του τομέα ακαδημαϊκής ανάπτυξης</w:t>
      </w:r>
    </w:p>
    <w:p w:rsidR="00665B52" w:rsidRPr="00665B52" w:rsidRDefault="00665B52" w:rsidP="00665B52">
      <w:pPr>
        <w:rPr>
          <w:lang w:val="en-GB"/>
        </w:rPr>
      </w:pPr>
      <w:r w:rsidRPr="00665B52">
        <w:rPr>
          <w:lang w:val="en-GB"/>
        </w:rPr>
        <w:t>Στο πλαίσιο της ακαδημαϊκής ανάπτυξης, οι μαθητές?</w:t>
      </w:r>
    </w:p>
    <w:p w:rsidR="00665B52" w:rsidRPr="00665B52" w:rsidRDefault="00665B52" w:rsidP="00665B52">
      <w:pPr>
        <w:rPr>
          <w:lang w:val="en-GB"/>
        </w:rPr>
      </w:pPr>
      <w:r w:rsidRPr="00665B52">
        <w:rPr>
          <w:lang w:val="en-GB"/>
        </w:rPr>
        <w:t>1.</w:t>
      </w:r>
      <w:r w:rsidRPr="00665B52">
        <w:rPr>
          <w:lang w:val="en-GB"/>
        </w:rPr>
        <w:tab/>
        <w:t>Απόκτηση γνώσεων, δεξιοτήτων και στάσεων που θα συμβάλουν στην προσαρμογή τους στο σχολείο που σπουδάζουν και στο σχολικό περιβάλλον, να επωφεληθούν από τις ευκαιρίες μέσα και γύρω από το σχολείο στο πλαίσιο των εκπαιδευτικών τους σκοπών, να υιοθετήσουν τους κανόνες του σχολείου και της τάξης και να να αναπτύξουν την αίσθηση του ανήκειν στο σχολείο,</w:t>
      </w:r>
    </w:p>
    <w:p w:rsidR="00665B52" w:rsidRPr="00665B52" w:rsidRDefault="00665B52" w:rsidP="00665B52">
      <w:pPr>
        <w:rPr>
          <w:lang w:val="en-GB"/>
        </w:rPr>
      </w:pPr>
      <w:r w:rsidRPr="00665B52">
        <w:rPr>
          <w:lang w:val="en-GB"/>
        </w:rPr>
        <w:t>2.</w:t>
      </w:r>
      <w:r w:rsidRPr="00665B52">
        <w:rPr>
          <w:lang w:val="en-GB"/>
        </w:rPr>
        <w:tab/>
        <w:t>Να αναπτύξουν κατάλληλη ακαδημαϊκή κατανόηση και αίσθηση ευθύνης απέναντι στα θέματα συνέχειας, αποφασιστικότητας και προσπάθειας στις ακαδημαϊκές τους σπουδές, ανάληψης ευθύνης, εκτίμησης των σπουδών και δια βίου μάθησης,</w:t>
      </w:r>
    </w:p>
    <w:p w:rsidR="00665B52" w:rsidRPr="00665B52" w:rsidRDefault="00665B52" w:rsidP="00665B52">
      <w:pPr>
        <w:rPr>
          <w:lang w:val="en-GB"/>
        </w:rPr>
      </w:pPr>
      <w:r w:rsidRPr="00665B52">
        <w:rPr>
          <w:lang w:val="en-GB"/>
        </w:rPr>
        <w:t>3.</w:t>
      </w:r>
      <w:r w:rsidRPr="00665B52">
        <w:rPr>
          <w:lang w:val="en-GB"/>
        </w:rPr>
        <w:tab/>
        <w:t>Στόχος του είναι να αποκτήσουν τις απαραίτητες γνώσεις, δεξιότητες και συμπεριφορές για την ακαδημαϊκή τους ανάπτυξη και επιτυχία και να αποκτήσουν στρατηγικές, μεθόδους και τεχνικές που τους οδηγούν στην εκπαιδευτική επιτυχία. Οι ακόλουθες αρμοδιότητες έχουν προσδιοριστεί για αυτούς τους σκοπούς:</w:t>
      </w:r>
    </w:p>
    <w:p w:rsidR="00665B52" w:rsidRPr="00665B52" w:rsidRDefault="00665B52" w:rsidP="00665B52">
      <w:pPr>
        <w:rPr>
          <w:lang w:val="en-GB"/>
        </w:rPr>
      </w:pPr>
      <w:r w:rsidRPr="00665B52">
        <w:rPr>
          <w:lang w:val="en-GB"/>
        </w:rPr>
        <w:t>(ένα)</w:t>
      </w:r>
      <w:r w:rsidRPr="00665B52">
        <w:rPr>
          <w:lang w:val="en-GB"/>
        </w:rPr>
        <w:tab/>
        <w:t>Προσαρμογή στο σχολικό και σχολικό περιβάλλον</w:t>
      </w:r>
    </w:p>
    <w:p w:rsidR="00665B52" w:rsidRPr="00665B52" w:rsidRDefault="00665B52" w:rsidP="00665B52">
      <w:pPr>
        <w:rPr>
          <w:lang w:val="en-GB"/>
        </w:rPr>
      </w:pPr>
      <w:r w:rsidRPr="00665B52">
        <w:rPr>
          <w:lang w:val="en-GB"/>
        </w:rPr>
        <w:t>(σι)</w:t>
      </w:r>
      <w:r w:rsidRPr="00665B52">
        <w:rPr>
          <w:lang w:val="en-GB"/>
        </w:rPr>
        <w:tab/>
        <w:t>Ανάπτυξη ακαδημαϊκής κατανόησης και αίσθησης ευθύνης</w:t>
      </w:r>
    </w:p>
    <w:p w:rsidR="00665B52" w:rsidRPr="00665B52" w:rsidRDefault="00665B52" w:rsidP="00665B52">
      <w:pPr>
        <w:rPr>
          <w:lang w:val="en-GB"/>
        </w:rPr>
      </w:pPr>
      <w:r w:rsidRPr="00665B52">
        <w:rPr>
          <w:lang w:val="en-GB"/>
        </w:rPr>
        <w:t>(ντο)</w:t>
      </w:r>
      <w:r w:rsidRPr="00665B52">
        <w:rPr>
          <w:lang w:val="en-GB"/>
        </w:rPr>
        <w:tab/>
        <w:t>Εκπαιδευτικός σχεδιασμός και επιτεύγματα</w:t>
      </w:r>
    </w:p>
    <w:p w:rsidR="00665B52" w:rsidRPr="00665B52" w:rsidRDefault="00665B52" w:rsidP="00665B52">
      <w:pPr>
        <w:rPr>
          <w:lang w:val="en-GB"/>
        </w:rPr>
      </w:pPr>
      <w:r w:rsidRPr="00665B52">
        <w:rPr>
          <w:lang w:val="en-GB"/>
        </w:rPr>
        <w:t xml:space="preserve"> </w:t>
      </w:r>
    </w:p>
    <w:p w:rsidR="00E268B1" w:rsidRPr="00E268B1" w:rsidRDefault="00665B52" w:rsidP="00665B52">
      <w:pPr>
        <w:rPr>
          <w:b/>
          <w:bCs/>
          <w:lang w:val="en-GB"/>
        </w:rPr>
      </w:pPr>
      <w:r w:rsidRPr="002D0FC4">
        <w:rPr>
          <w:b/>
          <w:bCs/>
          <w:lang w:val="en-GB"/>
        </w:rPr>
        <w:t>Στόχοι του τομέα επαγγελματικής ανάπτυξης</w:t>
      </w:r>
    </w:p>
    <w:p w:rsidR="00665B52" w:rsidRPr="00665B52" w:rsidRDefault="00665B52" w:rsidP="00665B52">
      <w:pPr>
        <w:rPr>
          <w:lang w:val="en-GB"/>
        </w:rPr>
      </w:pPr>
      <w:r w:rsidRPr="00665B52">
        <w:rPr>
          <w:lang w:val="en-GB"/>
        </w:rPr>
        <w:t>Στο πλαίσιο της εξέλιξης της σταδιοδρομίας, οι μαθητές:</w:t>
      </w:r>
    </w:p>
    <w:p w:rsidR="00665B52" w:rsidRPr="00665B52" w:rsidRDefault="00665B52" w:rsidP="00665B52">
      <w:pPr>
        <w:rPr>
          <w:lang w:val="en-GB"/>
        </w:rPr>
      </w:pPr>
      <w:r w:rsidRPr="00665B52">
        <w:rPr>
          <w:lang w:val="en-GB"/>
        </w:rPr>
        <w:t>1.</w:t>
      </w:r>
      <w:r w:rsidRPr="00665B52">
        <w:rPr>
          <w:lang w:val="en-GB"/>
        </w:rPr>
        <w:tab/>
        <w:t>Απόκτηση επαγγελματικής ευαισθητοποίησης χρησιμοποιώντας τη γνώση σταδιοδρομίας στη διαδικασία εξέλιξης της σταδιοδρομίας,</w:t>
      </w:r>
    </w:p>
    <w:p w:rsidR="00665B52" w:rsidRPr="00665B52" w:rsidRDefault="00665B52" w:rsidP="00665B52">
      <w:pPr>
        <w:rPr>
          <w:lang w:val="en-GB"/>
        </w:rPr>
      </w:pPr>
      <w:r w:rsidRPr="00665B52">
        <w:rPr>
          <w:lang w:val="en-GB"/>
        </w:rPr>
        <w:t>2.</w:t>
      </w:r>
      <w:r w:rsidRPr="00665B52">
        <w:rPr>
          <w:lang w:val="en-GB"/>
        </w:rPr>
        <w:tab/>
        <w:t>Εκπαιδευτικές διαδικασίες</w:t>
      </w:r>
      <w:r>
        <w:rPr>
          <w:lang w:val="en-GB"/>
        </w:rPr>
        <w:t>να προετοιμαστούν για την καριέρα τους συνδέοντάς τους με τους επαγγελματικούς τους στόχους,</w:t>
      </w:r>
    </w:p>
    <w:p w:rsidR="00665B52" w:rsidRPr="00665B52" w:rsidRDefault="00665B52" w:rsidP="00665B52">
      <w:pPr>
        <w:rPr>
          <w:lang w:val="en-GB"/>
        </w:rPr>
      </w:pPr>
      <w:r>
        <w:rPr>
          <w:lang w:val="en-GB"/>
        </w:rPr>
        <w:t>3.</w:t>
      </w:r>
      <w:r w:rsidRPr="00665B52">
        <w:rPr>
          <w:lang w:val="en-GB"/>
        </w:rPr>
        <w:tab/>
        <w:t>Στόχος είναι να πάρουν μια επαγγελματική απόφαση και να εφαρμόσουν το επαγγελματικό τους σχέδιο. Οι ακόλουθες αρμοδιότητες έχουν προσδιοριστεί για αυτούς τους σκοπούς:</w:t>
      </w:r>
    </w:p>
    <w:p w:rsidR="00665B52" w:rsidRPr="00665B52" w:rsidRDefault="00665B52" w:rsidP="00665B52">
      <w:pPr>
        <w:rPr>
          <w:lang w:val="en-GB"/>
        </w:rPr>
      </w:pPr>
      <w:r w:rsidRPr="00665B52">
        <w:rPr>
          <w:lang w:val="en-GB"/>
        </w:rPr>
        <w:t>(ένα)</w:t>
      </w:r>
      <w:r w:rsidRPr="00665B52">
        <w:rPr>
          <w:lang w:val="en-GB"/>
        </w:rPr>
        <w:tab/>
        <w:t>Ευαισθητοποίηση σταδιοδρομίας</w:t>
      </w:r>
    </w:p>
    <w:p w:rsidR="00665B52" w:rsidRPr="00665B52" w:rsidRDefault="00665B52" w:rsidP="00665B52">
      <w:pPr>
        <w:rPr>
          <w:lang w:val="en-GB"/>
        </w:rPr>
      </w:pPr>
      <w:r w:rsidRPr="00665B52">
        <w:rPr>
          <w:lang w:val="en-GB"/>
        </w:rPr>
        <w:t>(σι)</w:t>
      </w:r>
      <w:r w:rsidRPr="00665B52">
        <w:rPr>
          <w:lang w:val="en-GB"/>
        </w:rPr>
        <w:tab/>
        <w:t>Προετοιμασία καριέρας</w:t>
      </w:r>
    </w:p>
    <w:p w:rsidR="00665B52" w:rsidRPr="00665B52" w:rsidRDefault="00665B52" w:rsidP="00665B52">
      <w:pPr>
        <w:rPr>
          <w:lang w:val="en-GB"/>
        </w:rPr>
      </w:pPr>
      <w:r w:rsidRPr="00665B52">
        <w:rPr>
          <w:lang w:val="en-GB"/>
        </w:rPr>
        <w:lastRenderedPageBreak/>
        <w:t>(ντο)</w:t>
      </w:r>
      <w:r w:rsidRPr="00665B52">
        <w:rPr>
          <w:lang w:val="en-GB"/>
        </w:rPr>
        <w:tab/>
        <w:t>Σχεδιασμός σταδιοδρομίας</w:t>
      </w:r>
    </w:p>
    <w:p w:rsidR="00665B52" w:rsidRPr="00665B52" w:rsidRDefault="00665B52" w:rsidP="00665B52">
      <w:pPr>
        <w:rPr>
          <w:lang w:val="en-GB"/>
        </w:rPr>
      </w:pPr>
    </w:p>
    <w:p w:rsidR="00665B52" w:rsidRPr="00E268B1" w:rsidRDefault="00665B52" w:rsidP="00665B52">
      <w:pPr>
        <w:rPr>
          <w:b/>
          <w:bCs/>
          <w:lang w:val="en-GB"/>
        </w:rPr>
      </w:pPr>
      <w:r w:rsidRPr="00665B52">
        <w:rPr>
          <w:b/>
          <w:bCs/>
          <w:lang w:val="en-GB"/>
        </w:rPr>
        <w:t>Στόχοι του τομέα κοινωνικής συναισθηματικής ανάπτυξης</w:t>
      </w:r>
    </w:p>
    <w:p w:rsidR="00665B52" w:rsidRPr="00665B52" w:rsidRDefault="00665B52" w:rsidP="00665B52">
      <w:pPr>
        <w:rPr>
          <w:lang w:val="en-GB"/>
        </w:rPr>
      </w:pPr>
      <w:r w:rsidRPr="00665B52">
        <w:rPr>
          <w:lang w:val="en-GB"/>
        </w:rPr>
        <w:t>Στο πλαίσιο της κοινωνικο-συναισθηματικής ανάπτυξης, οι μαθητές?</w:t>
      </w:r>
    </w:p>
    <w:p w:rsidR="00665B52" w:rsidRPr="00665B52" w:rsidRDefault="00665B52" w:rsidP="00665B52">
      <w:pPr>
        <w:rPr>
          <w:lang w:val="en-GB"/>
        </w:rPr>
      </w:pPr>
      <w:r w:rsidRPr="00665B52">
        <w:rPr>
          <w:lang w:val="en-GB"/>
        </w:rPr>
        <w:t>1.</w:t>
      </w:r>
      <w:r w:rsidRPr="00665B52">
        <w:rPr>
          <w:lang w:val="en-GB"/>
        </w:rPr>
        <w:tab/>
        <w:t>Να αποκτήσουν τις απαραίτητες γνώσεις, στάσεις και συμπεριφορές για να γνωρίσουν τον εαυτό τους, να κατανοήσουν και να διαχειριστούν τα συναισθήματά τους και να αναπτύξουν υγιείς διαπροσωπικές σχέσεις,</w:t>
      </w:r>
    </w:p>
    <w:p w:rsidR="00665B52" w:rsidRPr="00665B52" w:rsidRDefault="00665B52" w:rsidP="00665B52">
      <w:pPr>
        <w:rPr>
          <w:lang w:val="en-GB"/>
        </w:rPr>
      </w:pPr>
      <w:r w:rsidRPr="00665B52">
        <w:rPr>
          <w:lang w:val="en-GB"/>
        </w:rPr>
        <w:t>2.</w:t>
      </w:r>
      <w:r w:rsidRPr="00665B52">
        <w:rPr>
          <w:lang w:val="en-GB"/>
        </w:rPr>
        <w:tab/>
        <w:t>Αποσκοπεί στη λήψη αποφάσεων, τη δημιουργία στόχων, τη λήψη των απαραίτητων μέτρων για την επίτευξη των στόχων και την προσπάθεια προς αυτή την κατεύθυνση, (3) τη διασφάλιση της προσωπικής τους ασφάλειας και την ανάπτυξη δεξιοτήτων ζωής. Οι ακόλουθες αρμοδιότητες έχουν προσδιοριστεί για αυτούς τους σκοπούς:</w:t>
      </w:r>
    </w:p>
    <w:p w:rsidR="00665B52" w:rsidRPr="00665B52" w:rsidRDefault="00665B52" w:rsidP="00665B52">
      <w:pPr>
        <w:rPr>
          <w:lang w:val="en-GB"/>
        </w:rPr>
      </w:pPr>
      <w:r w:rsidRPr="00665B52">
        <w:rPr>
          <w:lang w:val="en-GB"/>
        </w:rPr>
        <w:t>(ένα)</w:t>
      </w:r>
      <w:r w:rsidRPr="00665B52">
        <w:rPr>
          <w:lang w:val="en-GB"/>
        </w:rPr>
        <w:tab/>
        <w:t>Αυτογνωσία</w:t>
      </w:r>
    </w:p>
    <w:p w:rsidR="00665B52" w:rsidRPr="00665B52" w:rsidRDefault="00665B52" w:rsidP="00665B52">
      <w:pPr>
        <w:rPr>
          <w:lang w:val="en-GB"/>
        </w:rPr>
      </w:pPr>
      <w:r w:rsidRPr="00665B52">
        <w:rPr>
          <w:lang w:val="en-GB"/>
        </w:rPr>
        <w:t>(σι)</w:t>
      </w:r>
      <w:r w:rsidRPr="00665B52">
        <w:rPr>
          <w:lang w:val="en-GB"/>
        </w:rPr>
        <w:tab/>
        <w:t>Κατανόηση και διαχείριση συναισθημάτων</w:t>
      </w:r>
    </w:p>
    <w:p w:rsidR="00665B52" w:rsidRPr="00665B52" w:rsidRDefault="00665B52" w:rsidP="00665B52">
      <w:pPr>
        <w:rPr>
          <w:lang w:val="en-GB"/>
        </w:rPr>
      </w:pPr>
      <w:r w:rsidRPr="00665B52">
        <w:rPr>
          <w:lang w:val="en-GB"/>
        </w:rPr>
        <w:t>(ντο)</w:t>
      </w:r>
      <w:r w:rsidRPr="00665B52">
        <w:rPr>
          <w:lang w:val="en-GB"/>
        </w:rPr>
        <w:tab/>
        <w:t>Διαπροσωπικές δεξιότητες</w:t>
      </w:r>
    </w:p>
    <w:p w:rsidR="00665B52" w:rsidRPr="00665B52" w:rsidRDefault="00665B52" w:rsidP="00665B52">
      <w:pPr>
        <w:rPr>
          <w:lang w:val="en-GB"/>
        </w:rPr>
      </w:pPr>
      <w:r w:rsidRPr="00665B52">
        <w:rPr>
          <w:lang w:val="en-GB"/>
        </w:rPr>
        <w:t>(ρε)</w:t>
      </w:r>
      <w:r w:rsidRPr="00665B52">
        <w:rPr>
          <w:lang w:val="en-GB"/>
        </w:rPr>
        <w:tab/>
        <w:t>Λήψη αποφάσης</w:t>
      </w:r>
    </w:p>
    <w:p w:rsidR="00665B52" w:rsidRPr="00665B52" w:rsidRDefault="00665B52" w:rsidP="00665B52">
      <w:pPr>
        <w:rPr>
          <w:lang w:val="en-GB"/>
        </w:rPr>
      </w:pPr>
      <w:r w:rsidRPr="00665B52">
        <w:rPr>
          <w:lang w:val="en-GB"/>
        </w:rPr>
        <w:t>(δ) Διασφάλιση της προσωπικής ασφάλειας</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Το πρόγραμμα καθοδήγησης στην τάξη είναι ένα μοναδικό πρόγραμμα που προετοιμάζεται λαμβάνοντας υπόψη τις σημερινές ανάγκες και τις τρέχουσες προσεγγίσεις του προγράμματος σχολικής καθοδήγησης και ψυχολογικής συμβουλευτικής. Σε αυτό το πρόγραμμα?</w:t>
      </w:r>
    </w:p>
    <w:p w:rsidR="00665B52" w:rsidRPr="00665B52" w:rsidRDefault="00665B52" w:rsidP="00665B52">
      <w:pPr>
        <w:rPr>
          <w:lang w:val="en-GB"/>
        </w:rPr>
      </w:pPr>
      <w:r w:rsidRPr="00665B52">
        <w:rPr>
          <w:lang w:val="en-GB"/>
        </w:rPr>
        <w:t>Αντί να βασίζεται σε ένα ενιαίο μοντέλο, έχει υιοθετηθεί μια προσέγγιση χωρίς αποκλεισμούς, ιδίως λαμβάνοντας υπόψη τις αναπτυξιακές διαφορές, τις ικανότητες, τις εξουσίες, τις προσανατολισμένες στα προβλήματα και τις πολιτισμικές διαφορές.</w:t>
      </w:r>
    </w:p>
    <w:p w:rsidR="00665B52" w:rsidRPr="00665B52" w:rsidRDefault="00665B52" w:rsidP="00665B52">
      <w:pPr>
        <w:rPr>
          <w:lang w:val="en-GB"/>
        </w:rPr>
      </w:pPr>
      <w:r w:rsidRPr="00665B52">
        <w:rPr>
          <w:lang w:val="en-GB"/>
        </w:rPr>
        <w:t>Οι τομείς αρμοδιοτήτων που σχετίζονται με τους τομείς ανάπτυξης διαφοροποιούνται και ορίζονται σαφώς. Ικανότητες και επιτεύγματα. Έχει ετοιμαστεί λαμβάνοντας υπόψη τις ηλικίες, τις νοητικές, κοινωνικές, συναισθηματικές και σωματικές εξελίξεις των μαθητών και τις αναπτυξιακές τους εργασίες.</w:t>
      </w:r>
    </w:p>
    <w:p w:rsidR="00665B52" w:rsidRPr="00665B52" w:rsidRDefault="00665B52" w:rsidP="00665B52">
      <w:pPr>
        <w:rPr>
          <w:lang w:val="en-GB"/>
        </w:rPr>
      </w:pPr>
      <w:r w:rsidRPr="00665B52">
        <w:rPr>
          <w:lang w:val="en-GB"/>
        </w:rPr>
        <w:t>Δόθηκε προσοχή στην ευαισθητοποίηση και έκφραση συναισθημάτων σε αναπτυξιακούς τομείς.</w:t>
      </w:r>
    </w:p>
    <w:p w:rsidR="00665B52" w:rsidRPr="00665B52" w:rsidRDefault="00665B52" w:rsidP="00665B52">
      <w:pPr>
        <w:rPr>
          <w:lang w:val="en-GB"/>
        </w:rPr>
      </w:pPr>
      <w:r w:rsidRPr="00665B52">
        <w:rPr>
          <w:lang w:val="en-GB"/>
        </w:rPr>
        <w:t>Κατά τη συγγραφή των επιτευγμάτων, τα αποτελέσματα του Guidance Needs Identification Questionnaire-RIBA, το οποίο αποκαλύπτει τις ανάγκες καθοδήγησης των μαθητών, των γονέων και των δασκάλων κατά τη διαδικασία ανάπτυξης του προγράμματος, τα δεδομένα που προέκυψαν μέσω της ανάλυσης αναγκών εφαρμόστηκαν στους εκπαιδευτικούς στο πλαίσιο των εργαστηρίων. που πραγματοποιήθηκε με τη συμμετοχή των ενδιαφερομένων, «Δυνάμεις και αρετές του χαρακτήρα», «21. Λήφθηκαν υπόψη οι δεξιότητες της νέας γενιάς που ονομάζονται «Δεξιότητες αιώνα» και «Αξίες ρίζας» που ορίζονται από το Υπουργείο Εθνικής Παιδείας.</w:t>
      </w:r>
    </w:p>
    <w:p w:rsidR="00665B52" w:rsidRPr="00665B52" w:rsidRDefault="00665B52" w:rsidP="00665B52">
      <w:pPr>
        <w:rPr>
          <w:b/>
          <w:bCs/>
          <w:lang w:val="en-GB"/>
        </w:rPr>
      </w:pPr>
      <w:r w:rsidRPr="00665B52">
        <w:rPr>
          <w:b/>
          <w:bCs/>
          <w:lang w:val="en-GB"/>
        </w:rPr>
        <w:t>Περίληψη</w:t>
      </w:r>
    </w:p>
    <w:p w:rsidR="00665B52" w:rsidRPr="00665B52" w:rsidRDefault="00665B52" w:rsidP="00665B52">
      <w:pPr>
        <w:rPr>
          <w:lang w:val="en-GB"/>
        </w:rPr>
      </w:pPr>
      <w:r w:rsidRPr="00665B52">
        <w:rPr>
          <w:lang w:val="en-GB"/>
        </w:rPr>
        <w:t xml:space="preserve">Σήμερα, οι υπηρεσίες σχολικής καθοδήγησης και ψυχολογικής συμβουλευτικής σχεδιάζονται γενικά με βάση το μοντέλο των προγραμμάτων ολοκληρωμένης καθοδήγησης και ψυχολογικής </w:t>
      </w:r>
      <w:r w:rsidRPr="00665B52">
        <w:rPr>
          <w:lang w:val="en-GB"/>
        </w:rPr>
        <w:lastRenderedPageBreak/>
        <w:t>συμβουλευτικής, με βάση την αναπτυξιακή κατανόηση. Το ολοκληρωμένο μοντέλο προγράμματος καθοδήγησης και συμβουλευτικής προβλέπει την ενσωμάτωση προσανατολισμένων στην κρίση, θεραπευτικών/θεραπευτικών και προληπτικών προσεγγίσεων με την αναπτυξιακή προσέγγιση. Τα ολοκληρωμένα προγράμματα καθοδήγησης και ψυχολογικής συμβουλευτικής στοχεύουν στην υποστήριξη της επαγγελματικής εξέλιξης της ζωής των μαθητών.</w:t>
      </w:r>
    </w:p>
    <w:p w:rsidR="00665B52" w:rsidRPr="00665B52" w:rsidRDefault="00665B52" w:rsidP="00665B52">
      <w:pPr>
        <w:rPr>
          <w:lang w:val="en-GB"/>
        </w:rPr>
      </w:pPr>
      <w:r w:rsidRPr="00665B52">
        <w:rPr>
          <w:lang w:val="en-GB"/>
        </w:rPr>
        <w:t>Σύμφωνα με αυτόν τον σκοπό, βασίζεται στην υποστήριξη της κοινωνικής, συναισθηματικής, ακαδημαϊκής και επαγγελματικής εξέλιξης των μαθητών στο σύνολό τους. Στην Τουρκία, το πρόγραμμα σχολικής καθοδήγησης και ψυχολογικής συμβουλευτικής αναφέρεται στο πρόγραμμα που εκπονείται λαμβάνοντας υπόψη τον τύπο, το επίπεδο, τα χαρακτηριστικά του εκπαιδευτικού ιδρύματος, τις ανάγκες των μαθητών, τα χαρακτηριστικά της αναπτυξιακής περιόδου και των μαθητών που κινδυνεύουν. κοινής κατανόησης και συνεργασίας, και αξιολογούνται βάσει αποδεικτικών στοιχείων. Η διαδικασία προετοιμασίας του προγράμματος σχολικού προσανατολισμού και ψυχολογικής συμβουλευτικής αποτελείται από ανάλυση αναγκών, καθορισμό στόχων, σχεδιασμό προγράμματος, υλοποίηση και αξιολόγηση. Οι αναπτυξιακές και προληπτικές υπηρεσίες, οι υπηρεσίες αποκατάστασης και οι υπηρεσίες υποστήριξης βασίζονται στην εφαρμογή του προγράμματος.</w:t>
      </w:r>
    </w:p>
    <w:p w:rsidR="00665B52" w:rsidRPr="00665B52" w:rsidRDefault="00665B52" w:rsidP="00665B52">
      <w:pPr>
        <w:rPr>
          <w:lang w:val="en-GB"/>
        </w:rPr>
      </w:pPr>
      <w:r w:rsidRPr="00665B52">
        <w:rPr>
          <w:lang w:val="en-GB"/>
        </w:rPr>
        <w:t>Οι αναπτυξιακές και προληπτικές υπηρεσίες είναι υπηρεσίες που παρέχονται για την υποστήριξη της ανάπτυξης των μαθητών στο σύνολό τους και την αύξηση των προστατευτικών παραγόντων μειώνοντας τους παράγοντες κινδύνου που μπορεί να επηρεάσουν αρνητικά την ανάπτυξή τους. Στο πλαίσιο αυτών των υπηρεσιών, υπάρχει πρόγραμμα καθοδήγησης στην τάξη, γνωριμία με το άτομο, παροχή πληροφοριών, καθοδήγηση και παρακολούθηση δραστηριοτήτων. Το πρόγραμμα καθοδήγησης στην τάξη αναφέρεται στο πρόγραμμα που στοχεύει στην παρουσίαση των επιτευγμάτων που καθορίζονται για τους κοινωνικούς, συναισθηματικούς, ακαδημαϊκούς και επαγγελματικούς τομείς ανάπτυξης των μαθητών με συστηματικό τρόπο μέσω ομαδικών δραστηριοτήτων στις τάξεις. Στην Τουρκία, ένα νέο Πρόγραμμα Καθοδήγησης στην Τάξη εκπονήθηκε το 2020 από τη Γενική Διεύθυνση Ειδικής Αγωγής και Υπηρεσιών Προσανατολισμού του Υπουργείου Εθνικής Παιδείας για να καλύψει όλες τις βαθμίδες από την προσχολική έως το πανεπιστήμιο. Το πρόγραμμα καθοδήγησης στην τάξη είναι ένα μοναδικό πρόγραμμα που προετοιμάζεται λαμβάνοντας υπόψη τις σημερινές ανάγκες και τις τρέχουσες προσεγγίσεις του προγράμματος σχολικής καθοδήγησης και ψυχολογικής συμβουλευτικής. Οι ατομικές σπουδές αναγνώρισης περιλαμβάνουν τα φυσικά και προσωπικά χαρακτηριστικά των μαθητών, τις ικανότητες, τα ενδιαφέροντα και τις αξίες, τις δυνάμεις και τις πτυχές που πρέπει να αναπτυχθούν, την κατάσταση επιτυχίας, τους στόχους και τις προσδοκίες, τα οικογενειακά χαρακτηριστικά κ.λπ. . Αυτές οι μελέτες όχι μόνο καθορίζουν τις υπηρεσίες προσανατολισμού προτεραιότητας που πρέπει να παρέχονται στον μαθητή αλλά συμβάλλουν και στην καλύτερη αυτογνωσία και αξιολόγησή του. Εκτός από σημαντική και απαραίτητη, είναι μια διαδικασία που έχει ορισμένες αρχές και κανόνες στις υπηρεσίες προσανατολισμού και ψυχολογικής συμβουλευτικής. Οι ενημερωτικές δραστηριότητες αναφέρονται στις δραστηριότητες που πραγματοποιούνται με τη μορφή συλλογής και διευθέτησης των πληροφοριών που μπορεί να χρειάζονται οι μαθητές στους τομείς της κοινωνικο-συναισθηματικής, ακαδημαϊκής και επαγγελματικής ανάπτυξης από διάφορες πηγές και της ανταλλαγής τους με τους μαθητές. Οι δραστηριότητες καθοδήγησης και παρακολούθησης περιλαμβάνουν τις δραστηριότητες που πραγματοποιούνται για τον προσανατολισμό και την τοποθέτηση φοιτητών σε τομείς/παραρτήματα, ιδρύματα τριτοβάθμιας εκπαίδευσης, μαθήματα επιλογής, κοινωνικές, πολιτιστικές και εκπαιδευτικές δραστηριότητες, κοινωνικούς συλλόγους, επιχειρηματικούς και επαγγελματικούς τομείς σύμφωνα με τα ενδιαφέροντα, τις ικανότητές τους και ανάγκες των.</w:t>
      </w:r>
    </w:p>
    <w:p w:rsidR="00665B52" w:rsidRPr="00665B52" w:rsidRDefault="00665B52" w:rsidP="00665B52">
      <w:pPr>
        <w:rPr>
          <w:lang w:val="en-GB"/>
        </w:rPr>
      </w:pPr>
      <w:r w:rsidRPr="00665B52">
        <w:rPr>
          <w:lang w:val="en-GB"/>
        </w:rPr>
        <w:lastRenderedPageBreak/>
        <w:t>Οι υπηρεσίες αποκατάστασης είναι υπηρεσίες που παρέχονται για την υποστήριξη της ανάπτυξης των μαθητών στο σύνολό τους ή για την επίλυση προβλημάτων που μπορεί να επηρεάσουν αρνητικά την ανάπτυξή τους. Αυτό περιλαμβάνει ψυχολογική συμβουλευτική, ψυχοκοινωνική υποστήριξη και υπηρεσίες παραπομπής. Η ψυχολογική συμβουλευτική είναι μια υπηρεσία που παρέχεται σε πιο τεχνικό και επαγγελματικό επίπεδο από άλλες υπηρεσίες προσανατολισμού όσον αφορά τις μοναδικές αρχές, τεχνικές, ηθικούς κανόνες και προσεγγίσεις της.</w:t>
      </w:r>
    </w:p>
    <w:p w:rsidR="00665B52" w:rsidRPr="00665B52" w:rsidRDefault="00665B52" w:rsidP="00665B52">
      <w:pPr>
        <w:rPr>
          <w:lang w:val="en-GB"/>
        </w:rPr>
      </w:pPr>
      <w:r w:rsidRPr="00665B52">
        <w:rPr>
          <w:lang w:val="en-GB"/>
        </w:rPr>
        <w:t>Η υπηρεσία ψυχολογικής συμβουλευτικής αναφέρεται στη διαδικασία ψυχολογικής βοήθειας που πραγματοποιείται επαγγελματικά, ατομικά και ομαδικά, με στόχο να παρέχει στα άτομα δεξιότητες αυτογνωσίας, λήψης αποφάσεων και επίλυσης προβλημάτων, να συνειδητοποιήσουν την προσωπική και κοινωνική τους αρμονία και να βελτιώσουν την ευημερία τους. . Η υπηρεσία ψυχολογικής συμβουλευτικής δεν πρέπει να νοείται μόνο ως υπηρεσία βοήθειας επίλυσης προβλημάτων. Η υποστήριξη της κοινωνικής, συναισθηματικής, ακαδημαϊκής και επαγγελματικής ανάπτυξης των μαθητών, η βοήθεια τους να γνωρίσουν καλύτερα τον εαυτό τους και να αναπτύξουν τις ικανότητές τους είναι επίσης μεταξύ των στόχων των υπηρεσιών ψυχολογικής συμβουλευτικής. Οι υπηρεσίες ψυχοκοινωνικής υποστήριξης περιλαμβάνονται επίσης στο πεδίο των υπηρεσιών αποκατάστασης. Ψυχοκοινωνική υποστήριξη, έκθεση σε βία, απώλεια μελών της οικογένειας/συγγενών, πρόληψη ψυχολογικών δυσλειτουργιών που μπορεί να προκύψουν μετά από κρίσεις όπως ο πόλεμος, τρομοκρατία, φυσικές καταστροφές, δημιουργία και ανάπτυξη σχέσεων σε επίπεδο οικογένειας και κοινότητας, τα άτομα να συνειδητοποιήσουν τις δικές τους ικανότητες και να δυναμώσουν. είναι ένα σύνολο υπηρεσιών. Μια άλλη υπηρεσία που εμπίπτει στο πεδίο των υπηρεσιών αποκατάστασης είναι η υπηρεσία παραπομπής.</w:t>
      </w:r>
    </w:p>
    <w:p w:rsidR="00665B52" w:rsidRDefault="00665B52" w:rsidP="00665B52">
      <w:pPr>
        <w:rPr>
          <w:lang w:val="en-GB"/>
        </w:rPr>
      </w:pPr>
      <w:r w:rsidRPr="00665B52">
        <w:rPr>
          <w:lang w:val="en-GB"/>
        </w:rPr>
        <w:t xml:space="preserve">Αναφέρεται στην καθοδήγηση του ατόμου σε πιο ικανούς ειδικούς, ιδρύματα ή οργανισμούς που πιστεύεται ότι μπορούν να λάβουν βοήθεια, σε περίπτωση που το άτομο χρειάζεται βοήθεια σε έναν τομέα εξειδίκευσης εκτός του τομέα παρέμβασης των υπηρεσιών προσανατολισμού και ψυχολογικής συμβουλευτικής ή των επαγγελματικών ικανοτήτων του συμβούλου καθοδήγησης/ψυχολόγου. Οι υπηρεσίες υποστήριξης παρέχουν τις υπηρεσίες κοινωνικής, συναισθηματικής, ακαδημαϊκής και επαγγελματικής ανάπτυξης του μαθητή στο πλαίσιο της παροχής συμβουλών, της διαχείρισης προγραμμάτων, της έρευνας, του έργου, της συνεργασίας και της επαγγελματικής ανάπτυξης. Η υπηρεσία συμβουλευτικής (συμβουλευτικής) αναφέρεται στη σχέση βοήθειας που έχει δημιουργηθεί από τον καθηγητή καθοδήγησης/ψυχολογικό σύμβουλο και ένα ή περισσότερα άτομα (διευθυντής σχολείου, δάσκαλος, γονέας) που σχετίζονται με την εκπαίδευση και κατάρτιση του μαθητή στο εκπαιδευτικό ίδρυμα, για την ανάπτυξη του μαθητή. Οι καθηγητές προσανατολισμού/ψυχολογικοί σύμβουλοι σε εκπαιδευτικά ιδρύματα παρέχουν συμβουλευτικές υπηρεσίες για διευθυντές σχολείων, δασκάλους και γονείς. διαχείριση προγράμματος, έρευνα και ανάπτυξη· Περιλαμβάνει τις διοικητικές δραστηριότητες του συμβούλου καθοδήγησης/ψυχολογικού συμβούλου όπως τήρηση αρχείων, αναφορά, προγραμματισμός και έλεγχος προϋπολογισμού, διαχείριση εκδηλώσεων και παροχή πόρων προσωπικού υποστήριξης, καθώς και μελέτες συλλογής και ανάλυσης δεδομένων που είναι απαραίτητες για τον προγραμματισμό του προγράμματος, την έρευνα, αξιολόγηση και καθιέρωση λογοδοσίας του προγράμματος. Αν και μία από τις κύριες αρμοδιότητες των σχολικών συμβούλων/ψυχολογικών συμβούλων είναι να αναπτύξουν το πρόγραμμα σχολικής καθοδήγησης και ψυχολογικής συμβουλευτικής, δεν είναι δυνατό να εκπληρωθεί πλήρως αυτή η ευθύνη χωρίς τη βοήθεια και την υποστήριξη άλλων ειδικών στο σχολείο και την κοινωνία. Η συνεργασία, η οποία είναι μία από τις κύριες δραστηριότητες που πρέπει να συνεχιστεί καθ' όλη τη διάρκεια των διαδικασιών σχεδιασμού, υλοποίησης και αξιολόγησης του προγράμματος σχολικής καθοδήγησης και ψυχολογικής συμβουλευτικής, αποτελεί σημαντική πτυχή όλων των συμβουλευτικών σχέσεων που δημιουργούνται από τους δασκάλους/ψυχολογικούς συμβούλους. Η επαγγελματική ανάπτυξη στο </w:t>
      </w:r>
      <w:r w:rsidRPr="00665B52">
        <w:rPr>
          <w:lang w:val="en-GB"/>
        </w:rPr>
        <w:lastRenderedPageBreak/>
        <w:t>πλαίσιο των υπηρεσιών υποστήριξης μπορεί να οριστεί ως η διαδικασία βελτίωσης των δεξιοτήτων και ικανοτήτων που χρειάζονται οι επαγγελματίες. Μπορεί να δηλωθεί ως απαίτηση να είσαι επαγγελματίας καθηγητής προσανατολισμού/ψυχολογικός σύμβουλος να συμμετέχεις σε διάφορες δραστηριότητες όπως σεμινάρια, συναντήσεις και ομάδες εργαστηρίων για επαγγελματική ανάπτυξη,</w:t>
      </w:r>
    </w:p>
    <w:p w:rsidR="002D0FC4" w:rsidRDefault="008767F5" w:rsidP="008767F5">
      <w:pPr>
        <w:pStyle w:val="Titre3"/>
        <w:rPr>
          <w:lang w:val="en-GB"/>
        </w:rPr>
      </w:pPr>
      <w:bookmarkStart w:id="17" w:name="_Toc132381534"/>
      <w:r>
        <w:rPr>
          <w:lang w:val="en-GB"/>
        </w:rPr>
        <w:t>ΚΥΠΡΟΣ</w:t>
      </w:r>
      <w:bookmarkEnd w:id="17"/>
    </w:p>
    <w:p w:rsidR="008767F5" w:rsidRDefault="008767F5" w:rsidP="008767F5">
      <w:pPr>
        <w:rPr>
          <w:lang w:val="en-GB"/>
        </w:rPr>
      </w:pPr>
    </w:p>
    <w:p w:rsidR="008767F5" w:rsidRPr="008767F5" w:rsidRDefault="008767F5" w:rsidP="008767F5">
      <w:pPr>
        <w:rPr>
          <w:lang w:val="en-GB"/>
        </w:rPr>
      </w:pPr>
      <w:r w:rsidRPr="008767F5">
        <w:rPr>
          <w:lang w:val="en-GB"/>
        </w:rPr>
        <w:t>Το Υπουργείο Παιδείας, Πολιτισμού, Αθλητισμού και Νεολαίας της Κύπρου έχει οργανώσει μια ανεξάρτητη υπηρεσία, την Υπηρεσία Εκπαιδευτικής Ψυχολογίας (ΕΠΣ) που υπάγεται απευθείας στον Γενικό Διευθυντή του Υπουργείου. Παρόλο που οι υπηρεσίες εκπαιδευτικής ψυχολογίας στο εκπαιδευτικό σύστημα της Κύπρου ήταν διαθέσιμες από το 1954, μόλις το 1995 μια ομάδα 9 Εκπαιδευτικών Ψυχολόγων απέκτησε επίσημη αναγνώριση και δομή μέσω της συγκρότησης της Υπηρεσίας Εκπαιδευτικής Ψυχολογίας. Μέχρι το έτος 2000, η ​​απόφαση του Υπουργικού Συμβουλίου ακολούθησε μια διαδικασία αναβάθμισης της Υπηρεσίας. Σήμερα η Υπηρεσία διαθέτει συνολικά 51 ψυχολόγους που καλύπτουν 3 επαρχιακά γραφεία σε Λευκωσία, Λεμεσό-Πάφο και Λάρνακα-Αμμόχωστο.</w:t>
      </w:r>
    </w:p>
    <w:p w:rsidR="008767F5" w:rsidRPr="008767F5" w:rsidRDefault="008767F5" w:rsidP="008767F5">
      <w:pPr>
        <w:rPr>
          <w:lang w:val="en-GB"/>
        </w:rPr>
      </w:pPr>
      <w:r w:rsidRPr="008767F5">
        <w:rPr>
          <w:lang w:val="en-GB"/>
        </w:rPr>
        <w:t>Πιο συγκεκριμένα, η Υπηρεσία είναι δομημένη ως εξής:</w:t>
      </w:r>
    </w:p>
    <w:p w:rsidR="008767F5" w:rsidRPr="008767F5" w:rsidRDefault="008767F5" w:rsidP="008767F5">
      <w:pPr>
        <w:rPr>
          <w:lang w:val="en-GB"/>
        </w:rPr>
      </w:pPr>
      <w:r w:rsidRPr="008767F5">
        <w:rPr>
          <w:lang w:val="en-GB"/>
        </w:rPr>
        <w:t>•</w:t>
      </w:r>
      <w:r w:rsidRPr="008767F5">
        <w:rPr>
          <w:lang w:val="en-GB"/>
        </w:rPr>
        <w:tab/>
        <w:t>Ένας (1) Κύριος Εκπαιδευτικός Ψυχολόγος που προΐσταται της Υπηρεσίας</w:t>
      </w:r>
    </w:p>
    <w:p w:rsidR="008767F5" w:rsidRPr="008767F5" w:rsidRDefault="008767F5" w:rsidP="008767F5">
      <w:pPr>
        <w:rPr>
          <w:lang w:val="en-GB"/>
        </w:rPr>
      </w:pPr>
      <w:r w:rsidRPr="008767F5">
        <w:rPr>
          <w:lang w:val="en-GB"/>
        </w:rPr>
        <w:t>•</w:t>
      </w:r>
      <w:r w:rsidRPr="008767F5">
        <w:rPr>
          <w:lang w:val="en-GB"/>
        </w:rPr>
        <w:tab/>
        <w:t>Τέσσερις (4) Ανώτεροι Εκπαιδευτικοί Ψυχολόγοι, τρεις εκ των οποίων προϊστάμενοι καθενός από τα τρία Επαρχιακά Γραφεία σε Λευκωσία, Λεμεσό καιΛάρνακας ενώ ο ένας εκτελεί χρέη βοηθού προϊσταμένου Υπηρεσίας.</w:t>
      </w:r>
    </w:p>
    <w:p w:rsidR="008767F5" w:rsidRPr="008767F5" w:rsidRDefault="008767F5" w:rsidP="008767F5">
      <w:pPr>
        <w:rPr>
          <w:lang w:val="en-GB"/>
        </w:rPr>
      </w:pPr>
      <w:r w:rsidRPr="008767F5">
        <w:rPr>
          <w:lang w:val="en-GB"/>
        </w:rPr>
        <w:t>•</w:t>
      </w:r>
      <w:r w:rsidRPr="008767F5">
        <w:rPr>
          <w:lang w:val="en-GB"/>
        </w:rPr>
        <w:tab/>
        <w:t>Τέσσερις (4) Εκπαιδευτικοί Ψυχολόγοι</w:t>
      </w:r>
    </w:p>
    <w:p w:rsidR="008767F5" w:rsidRPr="008767F5" w:rsidRDefault="008767F5" w:rsidP="008767F5">
      <w:pPr>
        <w:rPr>
          <w:lang w:val="en-GB"/>
        </w:rPr>
      </w:pPr>
    </w:p>
    <w:p w:rsidR="008767F5" w:rsidRPr="008767F5" w:rsidRDefault="008767F5" w:rsidP="008767F5">
      <w:pPr>
        <w:rPr>
          <w:lang w:val="en-GB"/>
        </w:rPr>
      </w:pPr>
      <w:r w:rsidRPr="008767F5">
        <w:rPr>
          <w:lang w:val="en-GB"/>
        </w:rPr>
        <w:t>•</w:t>
      </w:r>
      <w:r w:rsidRPr="008767F5">
        <w:rPr>
          <w:lang w:val="en-GB"/>
        </w:rPr>
        <w:tab/>
        <w:t>Σαράντα δύο (42) Εκπαιδευτικοί Ψυχολόγοι τοποθετημένοι στα επαρχιακά γραφεία. Κάθε Εκπαιδευτικός Ψυχολόγος είναι υπεύθυνος για πολλά σχολεία και μαθητές. Αυτή τη στιγμή η αναλογία ψυχολόγου-μαθητή είναι 1:3.500.</w:t>
      </w:r>
    </w:p>
    <w:p w:rsidR="008767F5" w:rsidRPr="008767F5" w:rsidRDefault="008767F5" w:rsidP="008767F5">
      <w:pPr>
        <w:rPr>
          <w:lang w:val="en-GB"/>
        </w:rPr>
      </w:pPr>
      <w:r w:rsidRPr="008767F5">
        <w:rPr>
          <w:lang w:val="en-GB"/>
        </w:rPr>
        <w:t>Όλοι οι Εκπαιδευτικοί Ψυχολόγοι του ΕΠΣ είναι κάτοχοι πτυχίου ψυχολογίας και μεταπτυχιακών επαγγελματικών προσόντων στην εκπαιδευτική/σχολική/κλινική ψυχολογία. Ως δημόσιοι υπάλληλοι αμείβονται με εγκεκριμένο μισθολόγιο που είναι το ακόλουθο</w:t>
      </w:r>
    </w:p>
    <w:p w:rsidR="008767F5" w:rsidRPr="008767F5" w:rsidRDefault="008767F5" w:rsidP="008767F5">
      <w:pPr>
        <w:rPr>
          <w:lang w:val="en-GB"/>
        </w:rPr>
      </w:pPr>
      <w:r w:rsidRPr="008767F5">
        <w:rPr>
          <w:lang w:val="en-GB"/>
        </w:rPr>
        <w:t>A9: Μεικτά: 30.413, 31.880, 33.347, 34.814, 36.281, 37.748, 39.215, 40.682, 42.149 €.</w:t>
      </w:r>
    </w:p>
    <w:p w:rsidR="008767F5" w:rsidRPr="008767F5" w:rsidRDefault="008767F5" w:rsidP="008767F5">
      <w:pPr>
        <w:rPr>
          <w:lang w:val="en-GB"/>
        </w:rPr>
      </w:pPr>
      <w:r w:rsidRPr="008767F5">
        <w:rPr>
          <w:lang w:val="en-GB"/>
        </w:rPr>
        <w:t>A11: Μεικτά: 40.525 €, 42.164, 43.803, 45.442, 47.081, 48.720, 50.835 €, 50.359,</w:t>
      </w:r>
    </w:p>
    <w:p w:rsidR="008767F5" w:rsidRPr="008767F5" w:rsidRDefault="008767F5" w:rsidP="008767F5">
      <w:pPr>
        <w:rPr>
          <w:lang w:val="en-GB"/>
        </w:rPr>
      </w:pPr>
      <w:r w:rsidRPr="008767F5">
        <w:rPr>
          <w:lang w:val="en-GB"/>
        </w:rPr>
        <w:t>51.99, 47.080, 49.182, 51.284, 53.386, 55.488, 57.590, 59.692.</w:t>
      </w:r>
    </w:p>
    <w:p w:rsidR="008767F5" w:rsidRPr="008767F5" w:rsidRDefault="008767F5" w:rsidP="008767F5">
      <w:pPr>
        <w:rPr>
          <w:lang w:val="en-GB"/>
        </w:rPr>
      </w:pPr>
      <w:r w:rsidRPr="008767F5">
        <w:rPr>
          <w:lang w:val="en-GB"/>
        </w:rPr>
        <w:t>Τυχόν γενικές αυξήσεις που εγκρίνονται από το νόμο προστίθενται στο μισθολόγιο. Επιπλέον, καταβάλλεται τιμαριθμικό επίδομα, σύμφωνα με το ποσοστό που εγκρίνει η κυβέρνηση κατά καιρούς.</w:t>
      </w:r>
    </w:p>
    <w:p w:rsidR="008767F5" w:rsidRDefault="008767F5" w:rsidP="008767F5">
      <w:pPr>
        <w:rPr>
          <w:lang w:val="en-GB"/>
        </w:rPr>
      </w:pPr>
      <w:r w:rsidRPr="008767F5">
        <w:rPr>
          <w:lang w:val="en-GB"/>
        </w:rPr>
        <w:t xml:space="preserve">Η Υπηρεσία Εκπαιδευτικής Ψυχολογίας καλύπτει τις ευρείες ανάγκες των μαθητών σε όλα τα εκπαιδευτικά επίπεδα από την Προδημοτική, την Πρωτοβάθμια και τη Δευτεροβάθμια Εκπαίδευση, συμπεριλαμβανομένης της Επαγγελματικής και Τεχνικής Εκπαίδευσης. Η υπηρεσία αυτή έχει ως αποστολή της να συμβάλει στην προαγωγή της ψυχικής υγείας των μαθητών και στη διευκόλυνση της μάθησης και της ολιστικής ανάπτυξής τους μέσω της εφαρμογής ψυχολογικών αρχών στην </w:t>
      </w:r>
      <w:r w:rsidRPr="008767F5">
        <w:rPr>
          <w:lang w:val="en-GB"/>
        </w:rPr>
        <w:lastRenderedPageBreak/>
        <w:t>εκπαιδευτική πράξη. Η υπηρεσία παρέχει σημαντικές συνεισφορές και υπηρεσίες σε μαθητές, γονείς και εκπαιδευτικούς, είτε με τη μορφή εξατομικευμένης βοήθειας σε παιδιά με μαθησιακές, συναισθηματικές ή συμπεριφορικές δυσκολίες είτε με τη μορφή πιο γενικευμένων προληπτικών παρεμβάσεων και προγραμμάτων. Αν και παρέχονται ψυχολογικές υπηρεσίες σε παιδιά, γονείς και εκπαιδευτικούς, σε περιπτώσεις συγκρουόμενων συμφερόντων,</w:t>
      </w:r>
      <w:hyperlink r:id="rId13" w:history="1">
        <w:r w:rsidRPr="008767F5">
          <w:rPr>
            <w:rStyle w:val="Lienhypertexte"/>
            <w:lang w:val="en-GB"/>
          </w:rPr>
          <w:t>http://www.moec.gov.cy/edu_psychology/en/index.html</w:t>
        </w:r>
      </w:hyperlink>
      <w:r w:rsidRPr="008767F5">
        <w:rPr>
          <w:lang w:val="en-GB"/>
        </w:rPr>
        <w:t>).</w:t>
      </w:r>
    </w:p>
    <w:p w:rsidR="00470342" w:rsidRDefault="00470342" w:rsidP="008767F5">
      <w:pPr>
        <w:rPr>
          <w:lang w:val="en-GB"/>
        </w:rPr>
      </w:pPr>
    </w:p>
    <w:p w:rsidR="008767F5" w:rsidRDefault="008767F5" w:rsidP="008767F5">
      <w:pPr>
        <w:rPr>
          <w:b/>
          <w:bCs/>
          <w:lang w:val="en-GB"/>
        </w:rPr>
      </w:pPr>
      <w:r>
        <w:rPr>
          <w:b/>
          <w:bCs/>
          <w:lang w:val="en-GB"/>
        </w:rPr>
        <w:t>ΔΡΑΣΤΗΡΙΟΤΗΤΕΣ ΠΟΥ ΠΡΑΓΜΑΤΟΠΟΙΟΥΝΤΑΙ ΑΠΟ ΨΥΧΟΛΟΓΟΥΣ ΣΤΟΥΣ ΣΧΟΛΙΚΟΥΣ ΧΩΡΟΥΣ</w:t>
      </w:r>
    </w:p>
    <w:p w:rsidR="008767F5" w:rsidRPr="008767F5" w:rsidRDefault="008767F5" w:rsidP="008767F5">
      <w:pPr>
        <w:rPr>
          <w:lang w:val="en-GB"/>
        </w:rPr>
      </w:pPr>
      <w:r w:rsidRPr="008767F5">
        <w:rPr>
          <w:lang w:val="en-GB"/>
        </w:rPr>
        <w:t>Οι σχολικοί ψυχολόγοι ασκούν τις ακόλουθες δραστηριότητες στα πλαίσια των αρμοδιοτήτων τους:</w:t>
      </w:r>
    </w:p>
    <w:p w:rsidR="008767F5" w:rsidRPr="008767F5" w:rsidRDefault="008767F5" w:rsidP="008767F5">
      <w:pPr>
        <w:rPr>
          <w:lang w:val="en-GB"/>
        </w:rPr>
      </w:pPr>
      <w:r w:rsidRPr="008767F5">
        <w:rPr>
          <w:lang w:val="en-GB"/>
        </w:rPr>
        <w:t>Προετοιμασία ατομικών παραπομπών:</w:t>
      </w:r>
    </w:p>
    <w:p w:rsidR="008767F5" w:rsidRPr="008767F5" w:rsidRDefault="008767F5" w:rsidP="008767F5">
      <w:pPr>
        <w:rPr>
          <w:lang w:val="en-GB"/>
        </w:rPr>
      </w:pPr>
      <w:r w:rsidRPr="008767F5">
        <w:rPr>
          <w:lang w:val="en-GB"/>
        </w:rPr>
        <w:t>Απαντούν σε παραπομπές που υποβάλλονται μέσω καθορισμένων διαδικασιών. Σε περιπτώσεις έκτακτης ανάγκης ανταποκρίνονται άμεσα οι Εκπαιδευτικοί Ψυχολόγοι. Οι γονείς που αναζητούν βοήθεια για να αντιμετωπίσουν τις μαθησιακές, συναισθηματικές ή συμπεριφορικές δυσκολίες των παιδιών τους μπορούν να υποβάλουν αίτηση απευθείας στην Υπηρεσία συμπληρώνοντας τη Φόρμα «Παραπομπή στην Υπηρεσία Εκπαιδευτικής Ψυχολογίας» που διατίθεται από το Γραφείο της Υπηρεσίας Εκπαιδευτικής Ψυχολογίας της περιφέρειας κατοικίας τους. Τα σχολεία μπορούν να παραπέμπουν μεμονωμένα παιδιά στην Υπηρεσία μέσω των Διευθυντών συμπληρώνοντας τις σχετικές φόρμες και υποβάλλοντάς τα στο αρμόδιο Επαρχιακό Γραφείο Εκπαιδευτικής Ψυχολογίας.</w:t>
      </w:r>
    </w:p>
    <w:p w:rsidR="008767F5" w:rsidRDefault="008767F5" w:rsidP="008767F5">
      <w:pPr>
        <w:rPr>
          <w:lang w:val="en-GB"/>
        </w:rPr>
      </w:pPr>
      <w:r w:rsidRPr="008767F5">
        <w:rPr>
          <w:lang w:val="en-GB"/>
        </w:rPr>
        <w:t>Θα ακολουθηθούν οι κατάλληλες διαδικασίες που ορίζονται στον Μηχανισμό Εντοπισμού και Υποστήριξης Παιδιών με Μαθησιακά, Συναισθηματικά ή/και Άλλα Προβλήματα του Υπουργείου. Οι διαδικασίες αυτές ισχύουν για όλα τα δημόσια σχολεία Πρωτοβάθμιας, Δευτεροβάθμιας Γενικής και Δευτεροβάθμιας Τεχνικής και Επαγγελματικής Εκπαίδευσης, μόλις διαπιστωθεί ότι ένα παιδί χρειάζεται βοήθεια. Ως πρώτο βήμα, οι γονείς ενημερώνονται και καλούνται να συνεργαστούν με το σχολείο για την αντιμετώπιση του θέματος. Το σχολείο σε συνεργασία με τους γονείς θέτουν στόχους και κάθε πλευρά εργάζεται για την υλοποίησή τους. Γίνεται συστηματική παρακολούθηση της προόδου και εάν μετά από εύλογο χρονικό διάστημα και παρά τις προσπάθειες κριθεί απαραίτητο, ζητείται η συμβουλή ή/και η παρέμβαση των Εκπαιδευτικών Ψυχολόγων συμπληρώνοντας την κατάλληλη φόρμα.</w:t>
      </w:r>
    </w:p>
    <w:p w:rsidR="00470342" w:rsidRDefault="00470342" w:rsidP="008767F5">
      <w:pPr>
        <w:rPr>
          <w:lang w:val="en-GB"/>
        </w:rPr>
      </w:pPr>
    </w:p>
    <w:p w:rsidR="00470342" w:rsidRPr="008767F5" w:rsidRDefault="00470342" w:rsidP="008767F5">
      <w:pPr>
        <w:rPr>
          <w:lang w:val="en-GB"/>
        </w:rPr>
      </w:pPr>
    </w:p>
    <w:p w:rsidR="008767F5" w:rsidRPr="008767F5" w:rsidRDefault="008767F5" w:rsidP="008767F5">
      <w:pPr>
        <w:rPr>
          <w:b/>
          <w:bCs/>
          <w:lang w:val="en-GB"/>
        </w:rPr>
      </w:pPr>
      <w:r w:rsidRPr="008767F5">
        <w:rPr>
          <w:b/>
          <w:bCs/>
          <w:lang w:val="en-GB"/>
        </w:rPr>
        <w:t>Παρεμβάσεις</w:t>
      </w:r>
    </w:p>
    <w:p w:rsidR="008767F5" w:rsidRPr="008767F5" w:rsidRDefault="008767F5" w:rsidP="008767F5">
      <w:pPr>
        <w:rPr>
          <w:lang w:val="en-GB"/>
        </w:rPr>
      </w:pPr>
      <w:r w:rsidRPr="008767F5">
        <w:rPr>
          <w:lang w:val="en-GB"/>
        </w:rPr>
        <w:t xml:space="preserve">Οι σχολικοί ψυχολόγοι πραγματοποιούν παρεμβάσεις σε μεμονωμένες περιπτώσεις με τη συγκατάθεση των γονέων. Λαμβάνοντας υπόψη την ηλικία των παιδιών, ο σχολικός ψυχολόγος τα ενημερώνει και για την παραπομπή τους. Ο σχολικός ψυχολόγος διενεργεί μια προκαταρκτική αξιολόγηση με βάση τα δεδομένα που διατίθενται μέσω του εντύπου παραπομπής και επικοινωνεί με το σχολείο και την οικογένεια για να προγραμματίσουν τα επόμενα βήματα. Ενημερώνει τα εμπλεκόμενα μέρη για την ευθύνη τους να ειδοποιήσουν και να προετοιμάσουν το παιδί για συνάντηση με τον Ψυχολόγο. Ο κύριος ρόλος του σχολικού ψυχολόγου είναι να καθιερώνει τη συνεργασία μεταξύ του παιδιού, της οικογένειας και του σχολείου και να συνεργάζεται αποτελεσματικά με το παιδί. Με βάση τα ευρήματά του, ο σχολικός ψυχολόγος οργανώνει ένα σχέδιο που θα στοχεύει στην κάλυψη των αναγκών του παιδιού, σε αμοιβαία συνεργασία με όλους τους εμπλεκόμενους, συμπεριλαμβανομένου του παιδιού, των γονέων, των δασκάλων και των σχετικών επαγγελματιών. Η εμπιστευτικότητα σχετικά με όλες τις πληροφορίες που συλλέγονται </w:t>
      </w:r>
      <w:r w:rsidRPr="008767F5">
        <w:rPr>
          <w:lang w:val="en-GB"/>
        </w:rPr>
        <w:lastRenderedPageBreak/>
        <w:t>είναι αυστηρή. Η έκθεση αξιολόγησης που συνέταξε ο ψυχολόγος και οι συστάσεις που έγιναν, υποβάλλονται στις αρμόδιες υπηρεσίες και η παρακολούθηση κάθε επιμέρους περίπτωσης θα συνεχιστεί.</w:t>
      </w:r>
    </w:p>
    <w:p w:rsidR="008767F5" w:rsidRPr="008767F5" w:rsidRDefault="008767F5" w:rsidP="008767F5">
      <w:pPr>
        <w:rPr>
          <w:lang w:val="en-GB"/>
        </w:rPr>
      </w:pPr>
      <w:r w:rsidRPr="008767F5">
        <w:rPr>
          <w:lang w:val="en-GB"/>
        </w:rPr>
        <w:t>Επιπλέον, ο σχολικός ψυχολόγος εργάζεται για την προώθηση της ψυχικής υγείας των παιδιών για να κερδίσει την ευκαιρία να μεγιστοποιήσουν τη μάθησή τους σε επίπεδο σχολικής κοινότητας. Αυτό μπορεί να επιτευχθεί μέσω ευρύτερων παρεμβάσεων και προγραμμάτων εντός των σχολείων για να διασφαλιστεί ότι το παιδί με αισθητηριακές, γνωστικές ή μαθησιακές δυσκολίες συμπεριλαμβάνεται και υποστηρίζεται. Επίσης, συμβάλλει στην ανάπτυξη και εφαρμογή προληπτικών προγραμμάτων με κύριο στόχο την προαγωγή της ψυχικής υγείας. Αυτό μπορεί να επιτευχθεί στο πλαίσιο του μαθήματος του προγράμματος σπουδών, που ονομάζεται Αγωγή Υγείας που στοχεύει στην ανάπτυξη κοινωνικών και συναισθηματικών δεξιοτήτων, τη βελτίωση των δεξιοτήτων επικοινωνίας και την πρόληψη της σχολικής αποτυχίας, της σχολικής βίας και της παραβατικότητας.</w:t>
      </w:r>
    </w:p>
    <w:p w:rsidR="008767F5" w:rsidRPr="008767F5" w:rsidRDefault="008767F5" w:rsidP="008767F5">
      <w:pPr>
        <w:rPr>
          <w:lang w:val="en-GB"/>
        </w:rPr>
      </w:pPr>
      <w:r w:rsidRPr="008767F5">
        <w:rPr>
          <w:lang w:val="en-GB"/>
        </w:rPr>
        <w:t>Ακόμη, ο σχολικός ψυχολόγος συμβάλλει στην πρόληψη της σχολικής βίας και της νεανικής παραβατικότητας. Μάλιστα, η Υπηρεσία Εκπαιδευτικής Ψυχολογίας έχει θέσει ως έναν από τους κύριους στόχους της την πρόληψη της βίας. Οι σύγχρονες ιδέες και πρακτικές εφαρμόζονται στην πράξη λαμβάνοντας υπόψη όλα τα κοινωνικά περιβάλλοντα στα οποία ζει ένα παιδί (σχολείο, οικογένεια και κοινότητα). Ο σχολικός ψυχολόγος συνεργάζεται στενά με τα σχολεία και τα βοηθά στις προσπάθειές τους να ανοιχτούν στην κοινότητα και να συνεργαστούν με την τοπική αυτοδιοίκηση και άλλους φορείς στην ανάπτυξη προληπτικών δράσεων και προγραμμάτων. Αξίζει να σημειωθεί ότι στα πλαίσια της πρόληψης της βίας στα σχολεία,</w:t>
      </w:r>
    </w:p>
    <w:p w:rsidR="008767F5" w:rsidRDefault="008767F5" w:rsidP="008767F5">
      <w:pPr>
        <w:rPr>
          <w:lang w:val="en-GB"/>
        </w:rPr>
      </w:pPr>
      <w:r w:rsidRPr="008767F5">
        <w:rPr>
          <w:lang w:val="en-GB"/>
        </w:rPr>
        <w:t>Επιπλέον, οι σχολικοί ψυχολόγοι που διορίζονται στην Υπηρεσία Εκπαιδευτικής Ψυχολογίας εκπαιδεύονται ειδικά στη διαχείριση κρίσεων στα σχολεία. Με βάση το σχέδιο δράσης της Υπηρεσίας Εκπαιδευτικής Ψυχολογίας, το μεγαλύτερο μέρος του επαγγελματικού προσωπικού έχει εκπαιδευτεί σε αυτόν τον τομέα, τόσο στην Κύπρο όσο και στο εξωτερικό, σε επίπεδο που τους επιτρέπει να ενταχθούν στο Ευρωπαϊκό Δίκτυο Σχολικών Ψυχολόγων για τη διαχείριση κρίσεων. Η εκπαίδευσή τους περιλαμβάνει τομείς και θέματα όπως η παροχή ψυχολογικής βοήθειας σε περιπτώσεις τραυματικών γεγονότων, θανάτου και πένθους, απόπειρες αυτοκτονίας ή κάθε είδους σοβαρή κρίση μέσα στο σχολείο και την ευρύτερη κοινότητα. Άλλοι τομείς που καλύπτονται περιλαμβάνουν τα κακά νέα, την αξιολόγηση υψηλού κινδύνου και ασφάλειας εντός του σχολείου, συγκεκριμένες τεχνικές κατά του εκφοβισμού (προσέγγιση κοινής ανησυχίας) και ομαδική εργασία στη διαχείριση κρίσεων.</w:t>
      </w:r>
    </w:p>
    <w:p w:rsidR="00470342" w:rsidRDefault="00470342">
      <w:pPr>
        <w:jc w:val="left"/>
        <w:rPr>
          <w:lang w:val="en-GB"/>
        </w:rPr>
      </w:pPr>
      <w:r>
        <w:rPr>
          <w:lang w:val="en-GB"/>
        </w:rPr>
        <w:br w:type="page"/>
      </w:r>
    </w:p>
    <w:p w:rsidR="008767F5" w:rsidRDefault="008767F5" w:rsidP="008767F5">
      <w:pPr>
        <w:rPr>
          <w:lang w:val="en-GB"/>
        </w:rPr>
      </w:pPr>
    </w:p>
    <w:p w:rsidR="008767F5" w:rsidRDefault="008767F5" w:rsidP="008767F5">
      <w:pPr>
        <w:pStyle w:val="Titre3"/>
        <w:rPr>
          <w:lang w:val="en-GB"/>
        </w:rPr>
      </w:pPr>
      <w:bookmarkStart w:id="18" w:name="_Toc132381535"/>
      <w:r>
        <w:rPr>
          <w:lang w:val="en-GB"/>
        </w:rPr>
        <w:t>ΕΛΛΑΔΑ</w:t>
      </w:r>
      <w:bookmarkEnd w:id="18"/>
    </w:p>
    <w:p w:rsidR="008767F5" w:rsidRDefault="008767F5" w:rsidP="008767F5">
      <w:pPr>
        <w:rPr>
          <w:lang w:val="en-GB"/>
        </w:rPr>
      </w:pPr>
    </w:p>
    <w:p w:rsidR="008767F5" w:rsidRDefault="008767F5" w:rsidP="008767F5">
      <w:pPr>
        <w:rPr>
          <w:b/>
          <w:bCs/>
          <w:lang w:val="en-GB"/>
        </w:rPr>
      </w:pPr>
      <w:r>
        <w:rPr>
          <w:b/>
          <w:bCs/>
          <w:lang w:val="en-GB"/>
        </w:rPr>
        <w:t>ΔΡΑΣΤΗΡΙΟΤΗΤΕΣ ΠΟΥ ΠΡΑΓΜΑΤΟΠΟΙΟΥΝΤΑΙ ΑΠΟ ΨΥΧΟΛΟΓΟΥΣ ΣΤΟΥΣ ΣΧΟΛΙΚΟΥΣ ΧΩΡΟΥΣ</w:t>
      </w:r>
    </w:p>
    <w:p w:rsidR="008767F5" w:rsidRPr="008767F5" w:rsidRDefault="008767F5" w:rsidP="008767F5">
      <w:pPr>
        <w:rPr>
          <w:lang w:val="en-GB"/>
        </w:rPr>
      </w:pPr>
      <w:r w:rsidRPr="008767F5">
        <w:rPr>
          <w:lang w:val="en-GB"/>
        </w:rPr>
        <w:t>Υπάρχει ένα ευρύ φάσμα δραστηριοτήτων που πραγματοποιούνται από σχολαστικούς ψυχολόγους και η επιλογή τους εξαρτάται από τη δομή στην οποία εργάζεται ο κάθε ειδικός. Ο ψυχολόγος κάνει ατομικές συναντήσεις με τους μαθητές και τους συμβούλους και με τις οικογένειές τους.</w:t>
      </w:r>
    </w:p>
    <w:p w:rsidR="008767F5" w:rsidRPr="008767F5" w:rsidRDefault="008767F5" w:rsidP="008767F5">
      <w:pPr>
        <w:rPr>
          <w:lang w:val="en-GB"/>
        </w:rPr>
      </w:pPr>
      <w:r w:rsidRPr="008767F5">
        <w:rPr>
          <w:lang w:val="en-GB"/>
        </w:rPr>
        <w:t>Πλέον η πανδημία λόγω του COVID 19 επηρεάζει πολλαπλά τη μαθητική ζωή και για αυτό ο σχολικός ψυχολόγος, συνεργάζεται με τους μαθητές για να μπορέσει να τους διδάξει πώς να διαχειρίζονται στρεσογόνες καταστάσεις.</w:t>
      </w:r>
    </w:p>
    <w:p w:rsidR="008767F5" w:rsidRPr="008767F5" w:rsidRDefault="008767F5" w:rsidP="008767F5">
      <w:pPr>
        <w:rPr>
          <w:lang w:val="en-GB"/>
        </w:rPr>
      </w:pPr>
      <w:r w:rsidRPr="008767F5">
        <w:rPr>
          <w:lang w:val="en-GB"/>
        </w:rPr>
        <w:t>Η συνεργασία των γονέων με το σχολείο είναι καθοριστικός παράγοντας θετικής αλλαγής για τον ψυχισμό του παιδιού και γι' αυτό ο σχολικός ψυχολόγος επιδιώκει τη συνεργασία οικογένειας και δασκάλου και προσπαθεί να ενισχύσει τη μεταξύ τους σχέση και να βρει τρόπους επίλυσης των πιθανών προβλημάτων τους.</w:t>
      </w:r>
    </w:p>
    <w:p w:rsidR="008767F5" w:rsidRPr="008767F5" w:rsidRDefault="008767F5" w:rsidP="008767F5">
      <w:pPr>
        <w:rPr>
          <w:lang w:val="en-GB"/>
        </w:rPr>
      </w:pPr>
      <w:r w:rsidRPr="008767F5">
        <w:rPr>
          <w:lang w:val="en-GB"/>
        </w:rPr>
        <w:t>Οι ψυχολόγοι εργάζονται με διάφορους τρόπους. Ένα από τα συχνά μέσα που χρησιμοποιούν είναι ο εντοπισμός και το παιχνίδι. Πιστεύουν ότι είναι το σωστό μέσο επικοινωνίας για να διερευνήσουν τον τρόπο σκέψης των μαθητών και να ανιχνεύσουν πώς αισθάνονται για τον εαυτό τους και τους άλλους. Συχνά χρησιμοποιούμενα προβολικά τεστ σχολικών ψυχολόγων είναι το τεστ «ζωγραφίζω μια οικογένεια» και το τεστ «σχεδίασε ένα σπίτι, ένα δέντρο, έναν άνθρωπο».</w:t>
      </w:r>
    </w:p>
    <w:p w:rsidR="008767F5" w:rsidRPr="008767F5" w:rsidRDefault="008767F5" w:rsidP="008767F5">
      <w:pPr>
        <w:rPr>
          <w:lang w:val="en-GB"/>
        </w:rPr>
      </w:pPr>
      <w:r w:rsidRPr="008767F5">
        <w:rPr>
          <w:lang w:val="en-GB"/>
        </w:rPr>
        <w:t>Το παιχνίδι ρόλων και οι βιωματικές ασκήσεις επιλέγονται επίσης συχνά από τους σχολικούς ψυχολόγους, ως μέσο ανίχνευσης και διερεύνησης των δυσκολιών, αλλά και ως μέσο αντιμετώπισής τους.</w:t>
      </w:r>
    </w:p>
    <w:p w:rsidR="008767F5" w:rsidRPr="008767F5" w:rsidRDefault="008767F5" w:rsidP="008767F5">
      <w:pPr>
        <w:rPr>
          <w:lang w:val="en-GB"/>
        </w:rPr>
      </w:pPr>
      <w:r w:rsidRPr="008767F5">
        <w:rPr>
          <w:lang w:val="en-GB"/>
        </w:rPr>
        <w:t>Επίσης, ένας ψυχολόγος στο σχολείο χρησιμοποιεί διαγνωστικά τεστ για να αξιολογήσει τη νοημοσύνη του παιδιού και μαζί με τον ειδικό παιδαγωγό σχεδιάζει ένα εξατομικευμένο πρόγραμμα για τον μαθητή που αντιμετωπίζει δυσκολίες στη μάθηση στην τάξη και το προτείνει στον δάσκαλο της τάξης.</w:t>
      </w:r>
    </w:p>
    <w:p w:rsidR="008767F5" w:rsidRDefault="008767F5" w:rsidP="008767F5">
      <w:pPr>
        <w:rPr>
          <w:lang w:val="en-GB"/>
        </w:rPr>
      </w:pPr>
      <w:r w:rsidRPr="008767F5">
        <w:rPr>
          <w:lang w:val="en-GB"/>
        </w:rPr>
        <w:t>Στο τέλος της σχολικής χρονιάς, ο ψυχολόγος γράφει μια αναφορά για κάθε παιδί με το οποίο συνεργάζεται, στην οποία καταγράφει τις παρατηρήσεις του από τις συναντήσεις του μαζί του, τα αποτελέσματα των τεστ που του έδωσε, τους στόχους που έθεσε και αν τους πέτυχε. και τι προτείνει για την επόμενη σχολική χρονιά.</w:t>
      </w:r>
    </w:p>
    <w:p w:rsidR="003C4831" w:rsidRDefault="003C4831" w:rsidP="008767F5">
      <w:pPr>
        <w:rPr>
          <w:b/>
          <w:bCs/>
          <w:lang w:val="en-GB"/>
        </w:rPr>
      </w:pPr>
      <w:r>
        <w:rPr>
          <w:b/>
          <w:bCs/>
          <w:lang w:val="en-GB"/>
        </w:rPr>
        <w:t>ΚΑΤΑΣΤΑΣΗ ΕΡΓΑΣΙΑΣ</w:t>
      </w:r>
    </w:p>
    <w:p w:rsidR="003C4831" w:rsidRPr="003C4831" w:rsidRDefault="003C4831" w:rsidP="003C4831">
      <w:pPr>
        <w:rPr>
          <w:lang w:val="en-GB"/>
        </w:rPr>
      </w:pPr>
      <w:r w:rsidRPr="003C4831">
        <w:rPr>
          <w:lang w:val="en-GB"/>
        </w:rPr>
        <w:t>Ψυχολόγοι σε σχολεία στην Ελλάδα εργάζονται είτε ως μόνιμοι διορισμένοι σε συγκεκριμένο σχολείο Ειδικής Αγωγής Πρωτοβάθμιας ή Δευτεροβάθμιας Εκπαίδευσης είτε με σύμβαση ιδιωτικού συγκεκριμένου έργου. Σε ορισμένες περιπτώσεις, όπως στα Σχολεία Δεύτερης Ευκαιρίας (σχολεία όπου οι ενήλικες έχουν τη δυνατότητα να αποφοιτήσουν από το Λύκειο), οι ψυχολόγοι έχουν το δικό τους γραφείο και είναι εξωτερικοί συνεργάτες.</w:t>
      </w:r>
    </w:p>
    <w:p w:rsidR="003C4831" w:rsidRPr="003C4831" w:rsidRDefault="003C4831" w:rsidP="003C4831">
      <w:pPr>
        <w:rPr>
          <w:lang w:val="en-GB"/>
        </w:rPr>
      </w:pPr>
      <w:r w:rsidRPr="003C4831">
        <w:rPr>
          <w:lang w:val="en-GB"/>
        </w:rPr>
        <w:t>Αλλά σε όλες τις άλλες περιπτώσεις, ο ψυχολόγος είναι μέλος της σχολικής κοινότητας.</w:t>
      </w:r>
    </w:p>
    <w:p w:rsidR="003C4831" w:rsidRPr="003C4831" w:rsidRDefault="003C4831" w:rsidP="003C4831">
      <w:pPr>
        <w:rPr>
          <w:lang w:val="en-GB"/>
        </w:rPr>
      </w:pPr>
      <w:r w:rsidRPr="003C4831">
        <w:rPr>
          <w:lang w:val="en-GB"/>
        </w:rPr>
        <w:t>Δεν κάνει ψυχοθεραπευτικές παρεμβάσεις, παρέχει μόνο συμβουλευτική και υποστήριξη, πέρα ​​από τον ρόλο της, τον διαγνωστικό.</w:t>
      </w:r>
    </w:p>
    <w:p w:rsidR="003C4831" w:rsidRPr="003C4831" w:rsidRDefault="003C4831" w:rsidP="003C4831">
      <w:pPr>
        <w:rPr>
          <w:lang w:val="en-GB"/>
        </w:rPr>
      </w:pPr>
      <w:r w:rsidRPr="003C4831">
        <w:rPr>
          <w:lang w:val="en-GB"/>
        </w:rPr>
        <w:lastRenderedPageBreak/>
        <w:t>Εάν ένας μαθητής χρειάζεται να κάνει ψυχοθεραπεία ή να λάβει συμβουλευτική, κάτι που είναι αδύνατο να γίνει στο πλαίσιο του σχολείου, ο μαθητής παραπέμπεται σε έναν ειδικό ψυχικής υγείας, τον οποίο θα επιλέξει ο μαθητής μαζί με τους γονείς του και ο σχολικός ψυχολόγος δεν θα έχει εμπλοκή σε αυτό.</w:t>
      </w:r>
    </w:p>
    <w:p w:rsidR="003C4831" w:rsidRPr="003C4831" w:rsidRDefault="003C4831" w:rsidP="003C4831">
      <w:pPr>
        <w:rPr>
          <w:lang w:val="en-GB"/>
        </w:rPr>
      </w:pPr>
      <w:r w:rsidRPr="003C4831">
        <w:rPr>
          <w:lang w:val="en-GB"/>
        </w:rPr>
        <w:t>Το ίδιο συμβαίνει αν πρέπει να παραπεμφθεί σε παιδοψυχίατρο.</w:t>
      </w:r>
    </w:p>
    <w:p w:rsidR="003C4831" w:rsidRPr="003C4831" w:rsidRDefault="003C4831" w:rsidP="003C4831">
      <w:pPr>
        <w:rPr>
          <w:b/>
          <w:bCs/>
          <w:lang w:val="en-GB"/>
        </w:rPr>
      </w:pPr>
    </w:p>
    <w:p w:rsidR="003C4831" w:rsidRDefault="003C4831" w:rsidP="003C4831">
      <w:pPr>
        <w:rPr>
          <w:lang w:val="en-GB"/>
        </w:rPr>
      </w:pPr>
      <w:r w:rsidRPr="003C4831">
        <w:rPr>
          <w:lang w:val="en-GB"/>
        </w:rPr>
        <w:t>Ο ψυχολόγος που απασχολείται σε σχολεία της πρωτοβάθμιας εκπαίδευσης και ο ψυχολόγος που απασχολείται σε σχολεία της δευτεροβάθμιας εκπαίδευσης δεν έχουν καμία διαφοροποίηση στις οικονομικές αποδοχές τους.</w:t>
      </w:r>
    </w:p>
    <w:p w:rsidR="003C4831" w:rsidRDefault="003C4831" w:rsidP="003C4831">
      <w:pPr>
        <w:rPr>
          <w:lang w:val="en-GB"/>
        </w:rPr>
      </w:pPr>
    </w:p>
    <w:p w:rsidR="003C4831" w:rsidRPr="003C4831" w:rsidRDefault="00C4020D" w:rsidP="003C4831">
      <w:pPr>
        <w:pStyle w:val="Titre3"/>
        <w:rPr>
          <w:lang w:val="en-GB"/>
        </w:rPr>
      </w:pPr>
      <w:bookmarkStart w:id="19" w:name="_Toc132381536"/>
      <w:r>
        <w:rPr>
          <w:lang w:val="en-GB"/>
        </w:rPr>
        <w:t>ΡΩΣΙΚΗ ΟΜΟΣΠΟΝΔΙΑ</w:t>
      </w:r>
      <w:bookmarkEnd w:id="19"/>
    </w:p>
    <w:p w:rsidR="002D0FC4" w:rsidRDefault="002D0FC4" w:rsidP="00665B52">
      <w:pPr>
        <w:rPr>
          <w:lang w:val="en-GB"/>
        </w:rPr>
      </w:pPr>
    </w:p>
    <w:p w:rsidR="003C4831" w:rsidRPr="003C4831" w:rsidRDefault="003C4831" w:rsidP="00665B52">
      <w:pPr>
        <w:rPr>
          <w:b/>
          <w:bCs/>
          <w:lang w:val="en-GB"/>
        </w:rPr>
      </w:pPr>
      <w:r w:rsidRPr="003C4831">
        <w:rPr>
          <w:b/>
          <w:bCs/>
          <w:lang w:val="en-GB"/>
        </w:rPr>
        <w:t>ΔΡΑΣΤΗΡΙΟΤΗΤΕΣ ΠΟΥ ΠΡΑΓΜΑΤΟΠΟΙΟΥΝΤΑΙ ΑΠΟ ΨΥΧΟΛΟΓΟΥΣ ΣΤΟΥΣ ΣΧΟΛΙΚΟΥΣ ΧΩΡΟΥΣ</w:t>
      </w:r>
    </w:p>
    <w:p w:rsidR="003C4831" w:rsidRPr="003C4831" w:rsidRDefault="003C4831" w:rsidP="003C4831">
      <w:pPr>
        <w:rPr>
          <w:lang w:val="en-GB"/>
        </w:rPr>
      </w:pPr>
      <w:r w:rsidRPr="003C4831">
        <w:rPr>
          <w:lang w:val="en-GB"/>
        </w:rPr>
        <w:t>Υπάρχουν επτά βασικές μορφές εργασίας:</w:t>
      </w:r>
    </w:p>
    <w:p w:rsidR="003C4831" w:rsidRPr="003C4831" w:rsidRDefault="003C4831" w:rsidP="003C4831">
      <w:pPr>
        <w:rPr>
          <w:lang w:val="en-GB"/>
        </w:rPr>
      </w:pPr>
      <w:r w:rsidRPr="003C4831">
        <w:rPr>
          <w:lang w:val="en-GB"/>
        </w:rPr>
        <w:t>(Εγώ)</w:t>
      </w:r>
      <w:r w:rsidRPr="003C4831">
        <w:rPr>
          <w:lang w:val="en-GB"/>
        </w:rPr>
        <w:tab/>
        <w:t>ψυχολογική εκπαίδευση για διοίκηση, δασκάλους, γονείς,</w:t>
      </w:r>
    </w:p>
    <w:p w:rsidR="003C4831" w:rsidRPr="003C4831" w:rsidRDefault="003C4831" w:rsidP="003C4831">
      <w:pPr>
        <w:rPr>
          <w:lang w:val="en-GB"/>
        </w:rPr>
      </w:pPr>
      <w:r w:rsidRPr="003C4831">
        <w:rPr>
          <w:lang w:val="en-GB"/>
        </w:rPr>
        <w:t>(ii)</w:t>
      </w:r>
      <w:r w:rsidRPr="003C4831">
        <w:rPr>
          <w:lang w:val="en-GB"/>
        </w:rPr>
        <w:tab/>
        <w:t>ψυχολογική πρόληψη,</w:t>
      </w:r>
    </w:p>
    <w:p w:rsidR="003C4831" w:rsidRPr="003C4831" w:rsidRDefault="003C4831" w:rsidP="003C4831">
      <w:pPr>
        <w:rPr>
          <w:lang w:val="en-GB"/>
        </w:rPr>
      </w:pPr>
      <w:r w:rsidRPr="003C4831">
        <w:rPr>
          <w:lang w:val="en-GB"/>
        </w:rPr>
        <w:t>(iii)</w:t>
      </w:r>
      <w:r w:rsidRPr="003C4831">
        <w:rPr>
          <w:lang w:val="en-GB"/>
        </w:rPr>
        <w:tab/>
        <w:t>ψυχολογικός</w:t>
      </w:r>
      <w:r w:rsidR="00C4020D" w:rsidRPr="003C4831">
        <w:rPr>
          <w:lang w:val="en-GB"/>
        </w:rPr>
        <w:t>συμβουλευτική,</w:t>
      </w:r>
    </w:p>
    <w:p w:rsidR="003C4831" w:rsidRPr="003C4831" w:rsidRDefault="003C4831" w:rsidP="003C4831">
      <w:pPr>
        <w:rPr>
          <w:lang w:val="en-GB"/>
        </w:rPr>
      </w:pPr>
      <w:r w:rsidRPr="003C4831">
        <w:rPr>
          <w:lang w:val="en-GB"/>
        </w:rPr>
        <w:t>(iv)</w:t>
      </w:r>
      <w:r w:rsidRPr="003C4831">
        <w:rPr>
          <w:lang w:val="en-GB"/>
        </w:rPr>
        <w:tab/>
        <w:t>ψυχολογική διάγνωση,</w:t>
      </w:r>
    </w:p>
    <w:p w:rsidR="003C4831" w:rsidRPr="003C4831" w:rsidRDefault="003C4831" w:rsidP="003C4831">
      <w:pPr>
        <w:rPr>
          <w:lang w:val="en-GB"/>
        </w:rPr>
      </w:pPr>
      <w:r w:rsidRPr="003C4831">
        <w:rPr>
          <w:lang w:val="en-GB"/>
        </w:rPr>
        <w:t>(v)</w:t>
      </w:r>
      <w:r w:rsidRPr="003C4831">
        <w:rPr>
          <w:lang w:val="en-GB"/>
        </w:rPr>
        <w:tab/>
        <w:t>ψυχολογική διόρθωση, («διόρθωση» σημαίνει ψυχολογική υποστήριξη/θεραπεία</w:t>
      </w:r>
    </w:p>
    <w:p w:rsidR="003C4831" w:rsidRPr="003C4831" w:rsidRDefault="003C4831" w:rsidP="003C4831">
      <w:pPr>
        <w:rPr>
          <w:lang w:val="en-GB"/>
        </w:rPr>
      </w:pPr>
      <w:r w:rsidRPr="003C4831">
        <w:rPr>
          <w:lang w:val="en-GB"/>
        </w:rPr>
        <w:t>– όχι κάτι σχετικό με το σωφρονιστικό σύστημα)</w:t>
      </w:r>
    </w:p>
    <w:p w:rsidR="003C4831" w:rsidRPr="003C4831" w:rsidRDefault="003C4831" w:rsidP="003C4831">
      <w:pPr>
        <w:rPr>
          <w:lang w:val="en-GB"/>
        </w:rPr>
      </w:pPr>
      <w:r w:rsidRPr="003C4831">
        <w:rPr>
          <w:lang w:val="en-GB"/>
        </w:rPr>
        <w:t>(vi)</w:t>
      </w:r>
      <w:r w:rsidRPr="003C4831">
        <w:rPr>
          <w:lang w:val="en-GB"/>
        </w:rPr>
        <w:tab/>
        <w:t>αξιολόγηση του εκπαιδευτικού περιβάλλοντος,</w:t>
      </w:r>
    </w:p>
    <w:p w:rsidR="003C4831" w:rsidRPr="003C4831" w:rsidRDefault="003C4831" w:rsidP="003C4831">
      <w:pPr>
        <w:rPr>
          <w:lang w:val="en-GB"/>
        </w:rPr>
      </w:pPr>
      <w:r w:rsidRPr="003C4831">
        <w:rPr>
          <w:lang w:val="en-GB"/>
        </w:rPr>
        <w:t>(vii)</w:t>
      </w:r>
      <w:r w:rsidRPr="003C4831">
        <w:rPr>
          <w:lang w:val="en-GB"/>
        </w:rPr>
        <w:tab/>
        <w:t>ψυχολογική αποκατάσταση και κοινωνική και ψυχολογική προσαρμογή.</w:t>
      </w:r>
    </w:p>
    <w:p w:rsidR="003C4831" w:rsidRPr="003C4831" w:rsidRDefault="003C4831" w:rsidP="003C4831">
      <w:pPr>
        <w:rPr>
          <w:lang w:val="en-GB"/>
        </w:rPr>
      </w:pPr>
    </w:p>
    <w:p w:rsidR="003C4831" w:rsidRPr="003C4831" w:rsidRDefault="003C4831" w:rsidP="003C4831">
      <w:pPr>
        <w:rPr>
          <w:lang w:val="en-GB"/>
        </w:rPr>
      </w:pPr>
      <w:r w:rsidRPr="003C4831">
        <w:rPr>
          <w:lang w:val="en-GB"/>
        </w:rPr>
        <w:t>Επίσης, ψυχολόγοι λαμβάνουν μέρος σε ειδικά ψυχολογικά-ιατροπαιδαγωγικά συμβούλια. Ένα τέτοιο συμβούλιο αποφασίζει την κατάλληλη εκπαίδευση για παιδιά με ειδικές εκπαιδευτικές ανάγκες. Πρόκειται για μια επιτροπή που αξιολογεί την περίπλοκη υγεία ενός παιδιού: ψυχική, σωματική, ψυχολογική και παιδαγωγική. Τι είναι απαραίτητο για την επιλογή τέτοιων συνθηκών για περαιτέρω ανάπτυξη στις οποίες το παιδί θα μπορεί να μεγιστοποιήσει τις δικές του δυνατότητες. Μόνο μια κοινωνική υπηρεσία, ένα ιατρικό κρατικό ίδρυμα, ένα εκπαιδευτικό ίδρυμα, ένα PMPB (ψυχολογικό, ιατρικό και παιδαγωγικό συμβούλιο) ή ένας δημόσιος οργανισμός (αλλά μόνο με την άδεια των γονέων) μπορούν να στείλουν στο PMPB.</w:t>
      </w:r>
    </w:p>
    <w:p w:rsidR="003C4831" w:rsidRPr="003C4831" w:rsidRDefault="003C4831" w:rsidP="003C4831">
      <w:pPr>
        <w:rPr>
          <w:lang w:val="en-GB"/>
        </w:rPr>
      </w:pPr>
      <w:r w:rsidRPr="003C4831">
        <w:rPr>
          <w:lang w:val="en-GB"/>
        </w:rPr>
        <w:t>Οι στόχοι του PMPB περιλαμβάνουν:</w:t>
      </w:r>
    </w:p>
    <w:p w:rsidR="003C4831" w:rsidRPr="003C4831" w:rsidRDefault="003C4831" w:rsidP="003C4831">
      <w:pPr>
        <w:rPr>
          <w:lang w:val="en-GB"/>
        </w:rPr>
      </w:pPr>
      <w:r w:rsidRPr="003C4831">
        <w:rPr>
          <w:lang w:val="en-GB"/>
        </w:rPr>
        <w:t>(ένα)</w:t>
      </w:r>
      <w:r w:rsidRPr="003C4831">
        <w:rPr>
          <w:lang w:val="en-GB"/>
        </w:rPr>
        <w:tab/>
        <w:t>έγκαιρη ανίχνευση και διόρθωση της παιδικής υπανάπτυξης.</w:t>
      </w:r>
    </w:p>
    <w:p w:rsidR="003C4831" w:rsidRPr="003C4831" w:rsidRDefault="003C4831" w:rsidP="003C4831">
      <w:pPr>
        <w:rPr>
          <w:lang w:val="en-GB"/>
        </w:rPr>
      </w:pPr>
      <w:r w:rsidRPr="003C4831">
        <w:rPr>
          <w:lang w:val="en-GB"/>
        </w:rPr>
        <w:t>(σι)</w:t>
      </w:r>
      <w:r w:rsidRPr="003C4831">
        <w:rPr>
          <w:lang w:val="en-GB"/>
        </w:rPr>
        <w:tab/>
        <w:t>διαγνωστικά σύμφωνα με στενά προφίλ παιδιών με αναπηρίες (αναπηρίες) ή με ειδικές ανάγκες, όπως συνηθίζεται πλέον να λέγεται στην ψυχολογία.</w:t>
      </w:r>
    </w:p>
    <w:p w:rsidR="003C4831" w:rsidRPr="003C4831" w:rsidRDefault="003C4831" w:rsidP="003C4831">
      <w:pPr>
        <w:rPr>
          <w:lang w:val="en-GB"/>
        </w:rPr>
      </w:pPr>
      <w:r w:rsidRPr="003C4831">
        <w:rPr>
          <w:lang w:val="en-GB"/>
        </w:rPr>
        <w:t>(ντο)</w:t>
      </w:r>
      <w:r w:rsidRPr="003C4831">
        <w:rPr>
          <w:lang w:val="en-GB"/>
        </w:rPr>
        <w:tab/>
        <w:t>συμβουλευτική για γονείς·</w:t>
      </w:r>
    </w:p>
    <w:p w:rsidR="003C4831" w:rsidRPr="003C4831" w:rsidRDefault="003C4831" w:rsidP="003C4831">
      <w:pPr>
        <w:rPr>
          <w:lang w:val="en-GB"/>
        </w:rPr>
      </w:pPr>
      <w:r w:rsidRPr="003C4831">
        <w:rPr>
          <w:lang w:val="en-GB"/>
        </w:rPr>
        <w:lastRenderedPageBreak/>
        <w:t>(ρε)</w:t>
      </w:r>
      <w:r w:rsidRPr="003C4831">
        <w:rPr>
          <w:lang w:val="en-GB"/>
        </w:rPr>
        <w:tab/>
        <w:t>επεξήγηση και καθορισμός των δικαιωμάτων των παιδιών στην εκπαίδευση.</w:t>
      </w:r>
    </w:p>
    <w:p w:rsidR="003C4831" w:rsidRPr="003C4831" w:rsidRDefault="003C4831" w:rsidP="003C4831">
      <w:pPr>
        <w:rPr>
          <w:lang w:val="en-GB"/>
        </w:rPr>
      </w:pPr>
      <w:r w:rsidRPr="003C4831">
        <w:rPr>
          <w:lang w:val="en-GB"/>
        </w:rPr>
        <w:t xml:space="preserve"> </w:t>
      </w:r>
    </w:p>
    <w:p w:rsidR="003C4831" w:rsidRPr="003C4831" w:rsidRDefault="003C4831" w:rsidP="003C4831">
      <w:pPr>
        <w:rPr>
          <w:lang w:val="en-GB"/>
        </w:rPr>
      </w:pPr>
      <w:r w:rsidRPr="003C4831">
        <w:rPr>
          <w:lang w:val="en-GB"/>
        </w:rPr>
        <w:t>Το PMPB λύνει 6 προβλήματα:</w:t>
      </w:r>
    </w:p>
    <w:p w:rsidR="003C4831" w:rsidRPr="003C4831" w:rsidRDefault="003C4831" w:rsidP="003C4831">
      <w:pPr>
        <w:rPr>
          <w:lang w:val="en-GB"/>
        </w:rPr>
      </w:pPr>
      <w:r w:rsidRPr="003C4831">
        <w:rPr>
          <w:lang w:val="en-GB"/>
        </w:rPr>
        <w:t>(ένα)</w:t>
      </w:r>
      <w:r w:rsidRPr="003C4831">
        <w:rPr>
          <w:lang w:val="en-GB"/>
        </w:rPr>
        <w:tab/>
        <w:t>Ιατρική, ψυχολογική και παιδαγωγική βοήθεια στον πληθυσμό για την πρόληψη αποκλίσεων στην ανάπτυξη των παιδιών.</w:t>
      </w:r>
    </w:p>
    <w:p w:rsidR="003C4831" w:rsidRPr="003C4831" w:rsidRDefault="003C4831" w:rsidP="003C4831">
      <w:pPr>
        <w:rPr>
          <w:lang w:val="en-GB"/>
        </w:rPr>
      </w:pPr>
      <w:r w:rsidRPr="003C4831">
        <w:rPr>
          <w:lang w:val="en-GB"/>
        </w:rPr>
        <w:t>(σι)</w:t>
      </w:r>
      <w:r w:rsidRPr="003C4831">
        <w:rPr>
          <w:lang w:val="en-GB"/>
        </w:rPr>
        <w:tab/>
        <w:t>Έγκαιρη εξέταση παιδιών και εντοπισμός προβλημάτων.</w:t>
      </w:r>
    </w:p>
    <w:p w:rsidR="003C4831" w:rsidRPr="003C4831" w:rsidRDefault="003C4831" w:rsidP="003C4831">
      <w:pPr>
        <w:rPr>
          <w:lang w:val="en-GB"/>
        </w:rPr>
      </w:pPr>
      <w:r w:rsidRPr="003C4831">
        <w:rPr>
          <w:lang w:val="en-GB"/>
        </w:rPr>
        <w:t>(ντο)</w:t>
      </w:r>
      <w:r w:rsidRPr="003C4831">
        <w:rPr>
          <w:lang w:val="en-GB"/>
        </w:rPr>
        <w:tab/>
        <w:t>Προσδιορισμός της ετοιμότητας των παιδιών για το σχολείο.</w:t>
      </w:r>
    </w:p>
    <w:p w:rsidR="003C4831" w:rsidRPr="003C4831" w:rsidRDefault="003C4831" w:rsidP="003C4831">
      <w:pPr>
        <w:rPr>
          <w:lang w:val="en-GB"/>
        </w:rPr>
      </w:pPr>
      <w:r w:rsidRPr="003C4831">
        <w:rPr>
          <w:lang w:val="en-GB"/>
        </w:rPr>
        <w:t>(ρε)</w:t>
      </w:r>
      <w:r w:rsidRPr="003C4831">
        <w:rPr>
          <w:lang w:val="en-GB"/>
        </w:rPr>
        <w:tab/>
        <w:t>Επιλογή της βέλτιστης μορφής εκπαίδευσης. Εάν είναι απαραίτητο, το παιδί μπορεί να σταλεί για πρόσθετη εξέταση ή η διάγνωση θα αλλάξει.</w:t>
      </w:r>
    </w:p>
    <w:p w:rsidR="003C4831" w:rsidRPr="003C4831" w:rsidRDefault="003C4831" w:rsidP="003C4831">
      <w:pPr>
        <w:rPr>
          <w:lang w:val="en-GB"/>
        </w:rPr>
      </w:pPr>
      <w:r w:rsidRPr="003C4831">
        <w:rPr>
          <w:lang w:val="en-GB"/>
        </w:rPr>
        <w:t>(μι)</w:t>
      </w:r>
      <w:r w:rsidRPr="003C4831">
        <w:rPr>
          <w:lang w:val="en-GB"/>
        </w:rPr>
        <w:tab/>
        <w:t>Εγγραφή και έλεγχος όλων των αναγνωρισμένων ειδικών παιδιών.</w:t>
      </w:r>
    </w:p>
    <w:p w:rsidR="003C4831" w:rsidRDefault="003C4831" w:rsidP="003C4831">
      <w:pPr>
        <w:rPr>
          <w:lang w:val="en-GB"/>
        </w:rPr>
      </w:pPr>
      <w:r w:rsidRPr="003C4831">
        <w:rPr>
          <w:lang w:val="en-GB"/>
        </w:rPr>
        <w:t>(φά)</w:t>
      </w:r>
      <w:r w:rsidRPr="003C4831">
        <w:rPr>
          <w:lang w:val="en-GB"/>
        </w:rPr>
        <w:tab/>
        <w:t>Επιλογή παιδιών για σωφρονιστικά ιδρύματα ή τάξεις, συμπλήρωση μαθημάτων.</w:t>
      </w:r>
    </w:p>
    <w:p w:rsidR="003C4831" w:rsidRPr="003C4831" w:rsidRDefault="003C4831" w:rsidP="003C4831">
      <w:pPr>
        <w:rPr>
          <w:lang w:val="en-GB"/>
        </w:rPr>
      </w:pPr>
    </w:p>
    <w:p w:rsidR="003C4831" w:rsidRPr="003C4831" w:rsidRDefault="003C4831" w:rsidP="003C4831">
      <w:pPr>
        <w:rPr>
          <w:lang w:val="en-GB"/>
        </w:rPr>
      </w:pPr>
      <w:r w:rsidRPr="003C4831">
        <w:rPr>
          <w:lang w:val="en-GB"/>
        </w:rPr>
        <w:t>Η σύνθεση του PMPB μπορεί να διαφέρει ελαφρώς. Αλλά περιλαμβάνει απαραίτητα:</w:t>
      </w:r>
    </w:p>
    <w:p w:rsidR="003C4831" w:rsidRPr="003C4831" w:rsidRDefault="003C4831" w:rsidP="003C4831">
      <w:pPr>
        <w:rPr>
          <w:lang w:val="en-GB"/>
        </w:rPr>
      </w:pPr>
      <w:r w:rsidRPr="003C4831">
        <w:rPr>
          <w:lang w:val="en-GB"/>
        </w:rPr>
        <w:t>(ένα)</w:t>
      </w:r>
      <w:r w:rsidRPr="003C4831">
        <w:rPr>
          <w:lang w:val="en-GB"/>
        </w:rPr>
        <w:tab/>
        <w:t>γιατρούς (νευροπαθολόγος, ψυχίατρος, ωτορινολαρυγγολόγος, οφθαλμίατρος,παιδίατρος);</w:t>
      </w:r>
    </w:p>
    <w:p w:rsidR="003C4831" w:rsidRPr="003C4831" w:rsidRDefault="003C4831" w:rsidP="003C4831">
      <w:pPr>
        <w:rPr>
          <w:lang w:val="en-GB"/>
        </w:rPr>
      </w:pPr>
      <w:r w:rsidRPr="003C4831">
        <w:rPr>
          <w:lang w:val="en-GB"/>
        </w:rPr>
        <w:t>(σι)</w:t>
      </w:r>
      <w:r w:rsidRPr="003C4831">
        <w:rPr>
          <w:lang w:val="en-GB"/>
        </w:rPr>
        <w:tab/>
        <w:t>ελαττωματολόγοι (λογοθεραπευτής, ολιγοφρενοπαιδαγωγός, κωφός δάσκαλος, τυφλοπαιδαγωγός).</w:t>
      </w:r>
    </w:p>
    <w:p w:rsidR="003C4831" w:rsidRPr="003C4831" w:rsidRDefault="003C4831" w:rsidP="003C4831">
      <w:pPr>
        <w:rPr>
          <w:lang w:val="en-GB"/>
        </w:rPr>
      </w:pPr>
      <w:r w:rsidRPr="003C4831">
        <w:rPr>
          <w:lang w:val="en-GB"/>
        </w:rPr>
        <w:t>(ντο)</w:t>
      </w:r>
      <w:r w:rsidRPr="003C4831">
        <w:rPr>
          <w:lang w:val="en-GB"/>
        </w:rPr>
        <w:tab/>
        <w:t>Κοινωνικός λειτουργός.</w:t>
      </w:r>
    </w:p>
    <w:p w:rsidR="003C4831" w:rsidRPr="003C4831" w:rsidRDefault="003C4831" w:rsidP="003C4831">
      <w:pPr>
        <w:rPr>
          <w:lang w:val="en-GB"/>
        </w:rPr>
      </w:pPr>
      <w:r w:rsidRPr="003C4831">
        <w:rPr>
          <w:lang w:val="en-GB"/>
        </w:rPr>
        <w:t>(ρε)</w:t>
      </w:r>
      <w:r w:rsidRPr="003C4831">
        <w:rPr>
          <w:lang w:val="en-GB"/>
        </w:rPr>
        <w:tab/>
        <w:t>Κατόπιν αιτήματος - ψυχολόγος, δικηγόρος και άλλοι ειδικοί.</w:t>
      </w:r>
    </w:p>
    <w:p w:rsidR="003C4831" w:rsidRPr="003C4831" w:rsidRDefault="003C4831" w:rsidP="003C4831">
      <w:pPr>
        <w:rPr>
          <w:lang w:val="en-GB"/>
        </w:rPr>
      </w:pPr>
    </w:p>
    <w:p w:rsidR="003C4831" w:rsidRPr="003C4831" w:rsidRDefault="003C4831" w:rsidP="003C4831">
      <w:pPr>
        <w:rPr>
          <w:lang w:val="en-GB"/>
        </w:rPr>
      </w:pPr>
      <w:r w:rsidRPr="003C4831">
        <w:rPr>
          <w:lang w:val="en-GB"/>
        </w:rPr>
        <w:t>Αλγόριθμος έρευνας</w:t>
      </w:r>
    </w:p>
    <w:p w:rsidR="003C4831" w:rsidRPr="003C4831" w:rsidRDefault="003C4831" w:rsidP="003C4831">
      <w:pPr>
        <w:rPr>
          <w:lang w:val="en-GB"/>
        </w:rPr>
      </w:pPr>
      <w:r w:rsidRPr="003C4831">
        <w:rPr>
          <w:lang w:val="en-GB"/>
        </w:rPr>
        <w:t>(ένα)</w:t>
      </w:r>
      <w:r w:rsidRPr="003C4831">
        <w:rPr>
          <w:lang w:val="en-GB"/>
        </w:rPr>
        <w:tab/>
        <w:t>Μελέτη του πακέτου των συνοδευτικών εγγράφων (από PMPB).</w:t>
      </w:r>
    </w:p>
    <w:p w:rsidR="003C4831" w:rsidRPr="003C4831" w:rsidRDefault="003C4831" w:rsidP="003C4831">
      <w:pPr>
        <w:rPr>
          <w:lang w:val="en-GB"/>
        </w:rPr>
      </w:pPr>
      <w:r w:rsidRPr="003C4831">
        <w:rPr>
          <w:lang w:val="en-GB"/>
        </w:rPr>
        <w:t>(σι)</w:t>
      </w:r>
      <w:r w:rsidRPr="003C4831">
        <w:rPr>
          <w:lang w:val="en-GB"/>
        </w:rPr>
        <w:tab/>
        <w:t>Εξέταση του παιδιού από καθένα από τους ειδικούς, συναγωγή ιδιωτικών συμπερασμάτων.</w:t>
      </w:r>
    </w:p>
    <w:p w:rsidR="003C4831" w:rsidRPr="003C4831" w:rsidRDefault="003C4831" w:rsidP="003C4831">
      <w:pPr>
        <w:rPr>
          <w:lang w:val="en-GB"/>
        </w:rPr>
      </w:pPr>
      <w:r w:rsidRPr="003C4831">
        <w:rPr>
          <w:lang w:val="en-GB"/>
        </w:rPr>
        <w:t>(ντο)</w:t>
      </w:r>
      <w:r w:rsidRPr="003C4831">
        <w:rPr>
          <w:lang w:val="en-GB"/>
        </w:rPr>
        <w:tab/>
        <w:t>Συνομιλία</w:t>
      </w:r>
      <w:r w:rsidRPr="003C4831">
        <w:rPr>
          <w:lang w:val="en-GB"/>
        </w:rPr>
        <w:tab/>
        <w:t>με</w:t>
      </w:r>
      <w:r w:rsidRPr="003C4831">
        <w:rPr>
          <w:lang w:val="en-GB"/>
        </w:rPr>
        <w:tab/>
        <w:t>ο</w:t>
      </w:r>
      <w:r w:rsidRPr="003C4831">
        <w:rPr>
          <w:lang w:val="en-GB"/>
        </w:rPr>
        <w:tab/>
        <w:t>παιδί,</w:t>
      </w:r>
      <w:r w:rsidRPr="003C4831">
        <w:rPr>
          <w:lang w:val="en-GB"/>
        </w:rPr>
        <w:tab/>
        <w:t>εκτελώντας</w:t>
      </w:r>
      <w:r w:rsidRPr="003C4831">
        <w:rPr>
          <w:lang w:val="en-GB"/>
        </w:rPr>
        <w:tab/>
        <w:t>καθήκοντα</w:t>
      </w:r>
      <w:r w:rsidRPr="003C4831">
        <w:rPr>
          <w:lang w:val="en-GB"/>
        </w:rPr>
        <w:tab/>
        <w:t>αντίστοιχος</w:t>
      </w:r>
      <w:r w:rsidRPr="003C4831">
        <w:rPr>
          <w:lang w:val="en-GB"/>
        </w:rPr>
        <w:tab/>
        <w:t>στην αναπτυξιακή ψυχολογία.</w:t>
      </w:r>
    </w:p>
    <w:p w:rsidR="003C4831" w:rsidRDefault="003C4831" w:rsidP="003C4831">
      <w:pPr>
        <w:rPr>
          <w:lang w:val="en-GB"/>
        </w:rPr>
      </w:pPr>
      <w:r w:rsidRPr="003C4831">
        <w:rPr>
          <w:lang w:val="en-GB"/>
        </w:rPr>
        <w:t>(ρε)</w:t>
      </w:r>
      <w:r w:rsidRPr="003C4831">
        <w:rPr>
          <w:lang w:val="en-GB"/>
        </w:rPr>
        <w:tab/>
        <w:t>Σύγκριση αποτελεσμάτων, συζήτηση, λαμβάνοντας υπόψη την κοινωνική κατάσταση της ανάπτυξης, σύνταξη γενικού συμπεράσματος.</w:t>
      </w:r>
    </w:p>
    <w:p w:rsidR="003C4831" w:rsidRDefault="003C4831" w:rsidP="003C4831">
      <w:pPr>
        <w:rPr>
          <w:lang w:val="en-GB"/>
        </w:rPr>
      </w:pPr>
    </w:p>
    <w:p w:rsidR="003C4831" w:rsidRPr="003C4831" w:rsidRDefault="003C4831" w:rsidP="003C4831">
      <w:pPr>
        <w:rPr>
          <w:b/>
          <w:bCs/>
          <w:lang w:val="en-GB"/>
        </w:rPr>
      </w:pPr>
      <w:r w:rsidRPr="003C4831">
        <w:rPr>
          <w:b/>
          <w:bCs/>
          <w:lang w:val="en-GB"/>
        </w:rPr>
        <w:t>ΚΑΤΑΣΤΑΣΗ ΕΡΓΑΣΙΑΣ</w:t>
      </w:r>
    </w:p>
    <w:p w:rsidR="003C4831" w:rsidRPr="003C4831" w:rsidRDefault="003C4831" w:rsidP="003C4831">
      <w:pPr>
        <w:rPr>
          <w:lang w:val="en-GB"/>
        </w:rPr>
      </w:pPr>
      <w:r w:rsidRPr="003C4831">
        <w:rPr>
          <w:lang w:val="en-GB"/>
        </w:rPr>
        <w:t>Τυπικά απαιτούνται ιδιαίτερα και πρέπει να είναι παρόντες σε κάθε σχολείο. Στην πραγματικότητα, δεν είναι πολλοί οι μαθητές που ζητούν τη συμβουλή τους λόγω του στιγματισμού που σχετίζεται με την επίσκεψη σε έναν ψυχολόγο και των ευρέως κοινών εσφαλμένων απόψεων σχετικά με την αχρηστία τους.</w:t>
      </w:r>
    </w:p>
    <w:p w:rsidR="003C4831" w:rsidRPr="003C4831" w:rsidRDefault="003C4831" w:rsidP="003C4831">
      <w:pPr>
        <w:rPr>
          <w:lang w:val="en-GB"/>
        </w:rPr>
      </w:pPr>
      <w:r w:rsidRPr="003C4831">
        <w:rPr>
          <w:lang w:val="en-GB"/>
        </w:rPr>
        <w:t>Από τις συνεντεύξεις και τις έρευνες που πραγματοποιήσαμε για αυτό το έργο (Απρίλιος-Μάιος 2021), φάνηκε ότι στο γενικό σχολείο τα παιδιά προσεγγίζουν ψυχολόγο μία (1) φορά, σπάνια δύο φορές την εβδομάδα.</w:t>
      </w:r>
    </w:p>
    <w:p w:rsidR="003C4831" w:rsidRPr="003C4831" w:rsidRDefault="003C4831" w:rsidP="003C4831">
      <w:pPr>
        <w:rPr>
          <w:lang w:val="en-GB"/>
        </w:rPr>
      </w:pPr>
      <w:r w:rsidRPr="003C4831">
        <w:rPr>
          <w:lang w:val="en-GB"/>
        </w:rPr>
        <w:lastRenderedPageBreak/>
        <w:t>Κυρίως αντιμετωπίζουν προβλήματα στις σχέσεις με τους συνομηλίκους, μετά – στις σχέσεις με τους γονείς και ανησυχίες για σπουδές, εξετάσεις και εισαγωγή στο πανεπιστήμιο.</w:t>
      </w:r>
    </w:p>
    <w:p w:rsidR="003C4831" w:rsidRPr="003C4831" w:rsidRDefault="003C4831" w:rsidP="003C4831">
      <w:pPr>
        <w:rPr>
          <w:lang w:val="en-GB"/>
        </w:rPr>
      </w:pPr>
      <w:r w:rsidRPr="003C4831">
        <w:rPr>
          <w:lang w:val="en-GB"/>
        </w:rPr>
        <w:t>Συχνά, κατά τη διάρκεια συνομιλιών με ψυχολόγους, τα παιδιά ανέφεραν την κακοποίηση στο σπίτι, στα σχολεία, στο δρόμο και τον εκφοβισμό στο Διαδίκτυο.</w:t>
      </w:r>
    </w:p>
    <w:p w:rsidR="003C4831" w:rsidRDefault="003C4831" w:rsidP="003C4831">
      <w:pPr>
        <w:rPr>
          <w:lang w:val="en-GB"/>
        </w:rPr>
      </w:pPr>
      <w:r w:rsidRPr="003C4831">
        <w:rPr>
          <w:lang w:val="en-GB"/>
        </w:rPr>
        <w:t>Τα στατιστικά στοιχεία που συγκεντρώθηκαν σε τρεις μεγάλες πόλεις έδειξαν τα ακόλουθα αποτελέσματα11:</w:t>
      </w:r>
    </w:p>
    <w:p w:rsidR="003C4831" w:rsidRDefault="003C4831" w:rsidP="003C4831">
      <w:pPr>
        <w:pStyle w:val="Corpsdetexte"/>
        <w:rPr>
          <w:sz w:val="20"/>
        </w:rPr>
      </w:pPr>
    </w:p>
    <w:p w:rsidR="003C4831" w:rsidRDefault="003C4831" w:rsidP="003C4831">
      <w:pPr>
        <w:pStyle w:val="Corpsdetexte"/>
        <w:spacing w:before="8"/>
        <w:rPr>
          <w:sz w:val="12"/>
        </w:rPr>
      </w:pPr>
      <w:r>
        <w:rPr>
          <w:noProof/>
        </w:rPr>
        <mc:AlternateContent>
          <mc:Choice Requires="wps">
            <w:drawing>
              <wp:anchor distT="0" distB="0" distL="0" distR="0" simplePos="0" relativeHeight="251689984" behindDoc="0" locked="0" layoutInCell="1" allowOverlap="1">
                <wp:simplePos x="0" y="0"/>
                <wp:positionH relativeFrom="page">
                  <wp:posOffset>914400</wp:posOffset>
                </wp:positionH>
                <wp:positionV relativeFrom="paragraph">
                  <wp:posOffset>121285</wp:posOffset>
                </wp:positionV>
                <wp:extent cx="1829435" cy="0"/>
                <wp:effectExtent l="9525" t="6985" r="8890" b="12065"/>
                <wp:wrapTopAndBottom/>
                <wp:docPr id="11" name="Connecteur droit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03AB5" id="Connecteur droit 11" o:spid="_x0000_s1026" style="position:absolute;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9.55pt" to="216.0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" strokeweight=".6pt">
                <w10:wrap type="topAndBottom" anchorx="page"/>
              </v:line>
            </w:pict>
          </mc:Fallback>
        </mc:AlternateContent>
      </w:r>
    </w:p>
    <w:p w:rsidR="003C4831" w:rsidRDefault="003C4831" w:rsidP="003C4831">
      <w:pPr>
        <w:pStyle w:val="Corpsdetexte"/>
        <w:spacing w:before="5"/>
        <w:rPr>
          <w:sz w:val="7"/>
        </w:rPr>
      </w:pPr>
    </w:p>
    <w:p w:rsidR="003C4831" w:rsidRDefault="003C4831" w:rsidP="003C4831">
      <w:pPr>
        <w:spacing w:before="73"/>
        <w:ind w:left="200"/>
        <w:rPr>
          <w:rFonts w:ascii="Calibri"/>
          <w:sz w:val="20"/>
        </w:rPr>
      </w:pPr>
      <w:r>
        <w:rPr>
          <w:rFonts w:ascii="Calibri"/>
          <w:position w:val="7"/>
          <w:sz w:val="13"/>
        </w:rPr>
        <w:t>11</w:t>
      </w:r>
      <w:r>
        <w:rPr>
          <w:rFonts w:ascii="Calibri"/>
          <w:sz w:val="20"/>
        </w:rPr>
        <w:t xml:space="preserve">Savina EA, Esterle AE, Savenkova IA, Ovsyanikova EA, Khudaeva M.Yu. </w:t>
      </w:r>
      <w:r>
        <w:rPr>
          <w:rFonts w:ascii="Calibri"/>
          <w:sz w:val="20"/>
        </w:rPr>
        <w:t>Μελέτη</w:t>
      </w:r>
      <w:r>
        <w:rPr>
          <w:rFonts w:ascii="Calibri"/>
          <w:sz w:val="20"/>
        </w:rPr>
        <w:t xml:space="preserve"> </w:t>
      </w:r>
      <w:r>
        <w:rPr>
          <w:rFonts w:ascii="Calibri"/>
          <w:sz w:val="20"/>
        </w:rPr>
        <w:t>Ψυχολογικής</w:t>
      </w:r>
    </w:p>
    <w:p w:rsidR="003C4831" w:rsidRDefault="003C4831" w:rsidP="003C4831">
      <w:pPr>
        <w:ind w:left="200" w:right="306"/>
        <w:rPr>
          <w:rFonts w:ascii="Calibri" w:hAnsi="Calibri"/>
          <w:sz w:val="20"/>
        </w:rPr>
      </w:pPr>
      <w:r>
        <w:rPr>
          <w:rFonts w:ascii="Calibri" w:hAnsi="Calibri"/>
          <w:sz w:val="20"/>
        </w:rPr>
        <w:t>Προβλήματα και Ανάγκες στη Διαβούλευση Σχολικού Ψυχολόγου σε μαθητές 7ης, 9ης και 11ης τάξης, Ψυχολογική Επιστήμη και Εκπαίδευση. 2019. Τόμ. 24, αρ. 4, σελ. 97.</w:t>
      </w:r>
    </w:p>
    <w:p w:rsidR="003C4831" w:rsidRDefault="003C4831" w:rsidP="003C4831">
      <w:pPr>
        <w:rPr>
          <w:lang w:val="en-GB"/>
        </w:rPr>
      </w:pPr>
    </w:p>
    <w:p w:rsidR="003C4831" w:rsidRDefault="003C4831" w:rsidP="003C4831">
      <w:pPr>
        <w:rPr>
          <w:lang w:val="en-GB"/>
        </w:rPr>
      </w:pPr>
    </w:p>
    <w:tbl>
      <w:tblPr>
        <w:tblStyle w:val="TableNormal"/>
        <w:tblW w:w="0" w:type="auto"/>
        <w:tblInd w:w="814"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626"/>
        <w:gridCol w:w="1666"/>
        <w:gridCol w:w="1666"/>
        <w:gridCol w:w="1671"/>
      </w:tblGrid>
      <w:tr w:rsidR="003C4831" w:rsidRPr="003C4831" w:rsidTr="00B66742">
        <w:trPr>
          <w:trHeight w:val="840"/>
        </w:trPr>
        <w:tc>
          <w:tcPr>
            <w:tcW w:w="2626" w:type="dxa"/>
            <w:tcBorders>
              <w:top w:val="nil"/>
              <w:left w:val="nil"/>
              <w:bottom w:val="nil"/>
              <w:right w:val="nil"/>
            </w:tcBorders>
            <w:shd w:val="clear" w:color="auto" w:fill="4471C4"/>
          </w:tcPr>
          <w:p w:rsidR="003C4831" w:rsidRPr="003C4831" w:rsidRDefault="003C4831" w:rsidP="003C4831">
            <w:pPr>
              <w:spacing w:before="204"/>
              <w:ind w:left="784" w:right="379" w:hanging="171"/>
              <w:jc w:val="left"/>
              <w:rPr>
                <w:rFonts w:ascii="Arial" w:eastAsia="Arial" w:hAnsi="Arial" w:cs="Arial"/>
                <w:b/>
                <w:sz w:val="24"/>
              </w:rPr>
            </w:pPr>
            <w:r w:rsidRPr="003C4831">
              <w:rPr>
                <w:rFonts w:ascii="Arial" w:eastAsia="Arial" w:hAnsi="Arial" w:cs="Arial"/>
                <w:b/>
                <w:color w:val="FFFFFF"/>
                <w:sz w:val="24"/>
              </w:rPr>
              <w:t>Ψυχολογικά προβλήματα</w:t>
            </w:r>
          </w:p>
        </w:tc>
        <w:tc>
          <w:tcPr>
            <w:tcW w:w="1666" w:type="dxa"/>
            <w:tcBorders>
              <w:top w:val="nil"/>
              <w:left w:val="nil"/>
              <w:bottom w:val="nil"/>
              <w:right w:val="nil"/>
            </w:tcBorders>
            <w:shd w:val="clear" w:color="auto" w:fill="4471C4"/>
          </w:tcPr>
          <w:p w:rsidR="003C4831" w:rsidRPr="003C4831" w:rsidRDefault="003C4831" w:rsidP="003C4831">
            <w:pPr>
              <w:spacing w:before="204"/>
              <w:ind w:left="417" w:right="401" w:firstLine="55"/>
              <w:jc w:val="left"/>
              <w:rPr>
                <w:rFonts w:ascii="Arial" w:eastAsia="Arial" w:hAnsi="Arial" w:cs="Arial"/>
                <w:b/>
                <w:sz w:val="24"/>
              </w:rPr>
            </w:pPr>
            <w:r w:rsidRPr="003C4831">
              <w:rPr>
                <w:rFonts w:ascii="Arial" w:eastAsia="Arial" w:hAnsi="Arial" w:cs="Arial"/>
                <w:b/>
                <w:color w:val="FFFFFF"/>
                <w:sz w:val="24"/>
              </w:rPr>
              <w:t>Ολόκληρο δείγμα</w:t>
            </w:r>
          </w:p>
        </w:tc>
        <w:tc>
          <w:tcPr>
            <w:tcW w:w="1666"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571"/>
              <w:jc w:val="left"/>
              <w:rPr>
                <w:rFonts w:ascii="Arial" w:eastAsia="Arial" w:hAnsi="Arial" w:cs="Arial"/>
                <w:b/>
                <w:sz w:val="24"/>
              </w:rPr>
            </w:pPr>
            <w:r w:rsidRPr="003C4831">
              <w:rPr>
                <w:rFonts w:ascii="Arial" w:eastAsia="Arial" w:hAnsi="Arial" w:cs="Arial"/>
                <w:b/>
                <w:color w:val="FFFFFF"/>
                <w:sz w:val="24"/>
              </w:rPr>
              <w:t>Αγόρια</w:t>
            </w:r>
          </w:p>
        </w:tc>
        <w:tc>
          <w:tcPr>
            <w:tcW w:w="1671"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621"/>
              <w:jc w:val="left"/>
              <w:rPr>
                <w:rFonts w:ascii="Arial" w:eastAsia="Arial" w:hAnsi="Arial" w:cs="Arial"/>
                <w:b/>
                <w:sz w:val="24"/>
              </w:rPr>
            </w:pPr>
            <w:r w:rsidRPr="003C4831">
              <w:rPr>
                <w:rFonts w:ascii="Arial" w:eastAsia="Arial" w:hAnsi="Arial" w:cs="Arial"/>
                <w:b/>
                <w:color w:val="FFFFFF"/>
                <w:sz w:val="24"/>
              </w:rPr>
              <w:t>Κορίτσια</w:t>
            </w:r>
          </w:p>
        </w:tc>
      </w:tr>
      <w:tr w:rsidR="003C4831" w:rsidRPr="003C4831" w:rsidTr="00B66742">
        <w:trPr>
          <w:trHeight w:val="840"/>
        </w:trPr>
        <w:tc>
          <w:tcPr>
            <w:tcW w:w="2626" w:type="dxa"/>
            <w:tcBorders>
              <w:top w:val="nil"/>
            </w:tcBorders>
            <w:shd w:val="clear" w:color="auto" w:fill="D9E1F3"/>
          </w:tcPr>
          <w:p w:rsidR="003C4831" w:rsidRPr="003C4831" w:rsidRDefault="003C4831" w:rsidP="003C4831">
            <w:pPr>
              <w:spacing w:before="120"/>
              <w:ind w:left="887" w:right="452" w:hanging="384"/>
              <w:jc w:val="left"/>
              <w:rPr>
                <w:rFonts w:ascii="Arial" w:eastAsia="Arial" w:hAnsi="Arial" w:cs="Arial"/>
                <w:b/>
                <w:sz w:val="24"/>
              </w:rPr>
            </w:pPr>
            <w:r w:rsidRPr="003C4831">
              <w:rPr>
                <w:rFonts w:ascii="Arial" w:eastAsia="Arial" w:hAnsi="Arial" w:cs="Arial"/>
                <w:b/>
                <w:sz w:val="24"/>
              </w:rPr>
              <w:t>Προβλήματα με τους γονείς</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6.1</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4.6</w:t>
            </w:r>
          </w:p>
        </w:tc>
        <w:tc>
          <w:tcPr>
            <w:tcW w:w="1671"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7.5</w:t>
            </w:r>
          </w:p>
        </w:tc>
      </w:tr>
      <w:tr w:rsidR="003C4831" w:rsidRPr="003C4831" w:rsidTr="00B66742">
        <w:trPr>
          <w:trHeight w:val="840"/>
        </w:trPr>
        <w:tc>
          <w:tcPr>
            <w:tcW w:w="2626" w:type="dxa"/>
          </w:tcPr>
          <w:p w:rsidR="003C4831" w:rsidRPr="003C4831" w:rsidRDefault="003C4831" w:rsidP="003C4831">
            <w:pPr>
              <w:spacing w:before="120"/>
              <w:ind w:left="224" w:right="189"/>
              <w:jc w:val="center"/>
              <w:rPr>
                <w:rFonts w:ascii="Arial" w:eastAsia="Arial" w:hAnsi="Arial" w:cs="Arial"/>
                <w:b/>
                <w:sz w:val="24"/>
              </w:rPr>
            </w:pPr>
            <w:r w:rsidRPr="003C4831">
              <w:rPr>
                <w:rFonts w:ascii="Arial" w:eastAsia="Arial" w:hAnsi="Arial" w:cs="Arial"/>
                <w:b/>
                <w:sz w:val="24"/>
              </w:rPr>
              <w:t>Προβλήματα συνομηλίκων</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5.1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5.4</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5.3</w:t>
            </w:r>
          </w:p>
        </w:tc>
      </w:tr>
      <w:tr w:rsidR="003C4831" w:rsidRPr="003C4831" w:rsidTr="00B66742">
        <w:trPr>
          <w:trHeight w:val="840"/>
        </w:trPr>
        <w:tc>
          <w:tcPr>
            <w:tcW w:w="2626" w:type="dxa"/>
            <w:shd w:val="clear" w:color="auto" w:fill="D9E1F3"/>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Μαθησιακά προβλήματα</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8.9</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10</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7.8</w:t>
            </w:r>
          </w:p>
        </w:tc>
      </w:tr>
      <w:tr w:rsidR="003C4831" w:rsidRPr="003C4831" w:rsidTr="00B66742">
        <w:trPr>
          <w:trHeight w:val="840"/>
        </w:trPr>
        <w:tc>
          <w:tcPr>
            <w:tcW w:w="2626" w:type="dxa"/>
          </w:tcPr>
          <w:p w:rsidR="003C4831" w:rsidRPr="003C4831" w:rsidRDefault="003C4831" w:rsidP="003C4831">
            <w:pPr>
              <w:spacing w:before="120"/>
              <w:ind w:left="223" w:right="190"/>
              <w:jc w:val="center"/>
              <w:rPr>
                <w:rFonts w:ascii="Arial" w:eastAsia="Arial" w:hAnsi="Arial" w:cs="Arial"/>
                <w:b/>
                <w:sz w:val="24"/>
              </w:rPr>
            </w:pPr>
            <w:r w:rsidRPr="003C4831">
              <w:rPr>
                <w:rFonts w:ascii="Arial" w:eastAsia="Arial" w:hAnsi="Arial" w:cs="Arial"/>
                <w:b/>
                <w:sz w:val="24"/>
              </w:rPr>
              <w:t>Άγχος δοκιμής</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26.5</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18.9</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3"/>
              <w:jc w:val="center"/>
              <w:rPr>
                <w:rFonts w:ascii="Arial" w:eastAsia="Arial" w:hAnsi="Arial" w:cs="Arial"/>
                <w:sz w:val="24"/>
              </w:rPr>
            </w:pPr>
            <w:r w:rsidRPr="003C4831">
              <w:rPr>
                <w:rFonts w:ascii="Arial" w:eastAsia="Arial" w:hAnsi="Arial" w:cs="Arial"/>
                <w:sz w:val="24"/>
              </w:rPr>
              <w:t>34</w:t>
            </w:r>
          </w:p>
        </w:tc>
      </w:tr>
      <w:tr w:rsidR="003C4831" w:rsidRPr="003C4831" w:rsidTr="00B66742">
        <w:trPr>
          <w:trHeight w:val="840"/>
        </w:trPr>
        <w:tc>
          <w:tcPr>
            <w:tcW w:w="2626" w:type="dxa"/>
            <w:shd w:val="clear" w:color="auto" w:fill="D9E1F3"/>
          </w:tcPr>
          <w:p w:rsidR="003C4831" w:rsidRPr="003C4831" w:rsidRDefault="003C4831" w:rsidP="003C4831">
            <w:pPr>
              <w:spacing w:before="121"/>
              <w:ind w:left="223" w:right="190"/>
              <w:jc w:val="center"/>
              <w:rPr>
                <w:rFonts w:ascii="Arial" w:eastAsia="Arial" w:hAnsi="Arial" w:cs="Arial"/>
                <w:b/>
                <w:sz w:val="24"/>
              </w:rPr>
            </w:pPr>
            <w:r w:rsidRPr="003C4831">
              <w:rPr>
                <w:rFonts w:ascii="Arial" w:eastAsia="Arial" w:hAnsi="Arial" w:cs="Arial"/>
                <w:b/>
                <w:sz w:val="24"/>
              </w:rPr>
              <w:t>Προβλήματα διάθεσης</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13.7</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10.8</w:t>
            </w:r>
          </w:p>
        </w:tc>
        <w:tc>
          <w:tcPr>
            <w:tcW w:w="1671"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16.4</w:t>
            </w:r>
          </w:p>
        </w:tc>
      </w:tr>
      <w:tr w:rsidR="003C4831" w:rsidRPr="003C4831" w:rsidTr="00B66742">
        <w:trPr>
          <w:trHeight w:val="840"/>
        </w:trPr>
        <w:tc>
          <w:tcPr>
            <w:tcW w:w="2626" w:type="dxa"/>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Αυτοκτονικές σκέψεις</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6.8</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6.6</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7.1</w:t>
            </w:r>
          </w:p>
        </w:tc>
      </w:tr>
      <w:tr w:rsidR="003C4831" w:rsidRPr="003C4831" w:rsidTr="00B66742">
        <w:trPr>
          <w:trHeight w:val="820"/>
        </w:trPr>
        <w:tc>
          <w:tcPr>
            <w:tcW w:w="2626" w:type="dxa"/>
            <w:shd w:val="clear" w:color="auto" w:fill="D9E1F3"/>
          </w:tcPr>
          <w:p w:rsidR="003C4831" w:rsidRPr="003C4831" w:rsidRDefault="003C4831" w:rsidP="003C4831">
            <w:pPr>
              <w:spacing w:before="120"/>
              <w:ind w:left="827" w:right="452" w:hanging="324"/>
              <w:jc w:val="left"/>
              <w:rPr>
                <w:rFonts w:ascii="Arial" w:eastAsia="Arial" w:hAnsi="Arial" w:cs="Arial"/>
                <w:b/>
                <w:sz w:val="24"/>
              </w:rPr>
            </w:pPr>
            <w:r w:rsidRPr="003C4831">
              <w:rPr>
                <w:rFonts w:ascii="Arial" w:eastAsia="Arial" w:hAnsi="Arial" w:cs="Arial"/>
                <w:b/>
                <w:sz w:val="24"/>
              </w:rPr>
              <w:t>Προβλήματα με τους δασκάλους</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6.3</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6.9</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5.6</w:t>
            </w:r>
          </w:p>
        </w:tc>
      </w:tr>
      <w:tr w:rsidR="003C4831" w:rsidRPr="003C4831" w:rsidTr="00B66742">
        <w:trPr>
          <w:trHeight w:val="840"/>
        </w:trPr>
        <w:tc>
          <w:tcPr>
            <w:tcW w:w="2626" w:type="dxa"/>
          </w:tcPr>
          <w:p w:rsidR="003C4831" w:rsidRPr="003C4831" w:rsidRDefault="003C4831" w:rsidP="003C4831">
            <w:pPr>
              <w:spacing w:before="120"/>
              <w:ind w:left="707" w:right="662" w:firstLine="69"/>
              <w:jc w:val="left"/>
              <w:rPr>
                <w:rFonts w:ascii="Arial" w:eastAsia="Arial" w:hAnsi="Arial" w:cs="Arial"/>
                <w:b/>
                <w:sz w:val="24"/>
              </w:rPr>
            </w:pPr>
            <w:r w:rsidRPr="003C4831">
              <w:rPr>
                <w:rFonts w:ascii="Arial" w:eastAsia="Arial" w:hAnsi="Arial" w:cs="Arial"/>
                <w:b/>
                <w:sz w:val="24"/>
              </w:rPr>
              <w:t>Επιλογή επαγγέλματος</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19.1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20</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18.2</w:t>
            </w:r>
          </w:p>
        </w:tc>
      </w:tr>
    </w:tbl>
    <w:p w:rsidR="003C4831" w:rsidRDefault="003C4831" w:rsidP="003C4831">
      <w:pPr>
        <w:rPr>
          <w:lang w:val="en-GB"/>
        </w:rPr>
      </w:pPr>
    </w:p>
    <w:p w:rsidR="003C4831" w:rsidRDefault="003C4831" w:rsidP="003C4831">
      <w:pPr>
        <w:jc w:val="center"/>
        <w:rPr>
          <w:b/>
          <w:bCs/>
          <w:u w:val="thick"/>
          <w:lang w:val="en-GB"/>
        </w:rPr>
      </w:pPr>
      <w:r w:rsidRPr="003C4831">
        <w:rPr>
          <w:b/>
          <w:bCs/>
          <w:lang w:val="en-GB"/>
        </w:rPr>
        <w:t>Αριθμός μαθητών (%) που αντιμετωπίζουν τακτικά ψυχολογικά προβλήματα</w:t>
      </w:r>
    </w:p>
    <w:p w:rsidR="003C4831" w:rsidRDefault="003C4831" w:rsidP="003C4831">
      <w:pPr>
        <w:jc w:val="center"/>
        <w:rPr>
          <w:b/>
          <w:bCs/>
          <w:u w:val="thick"/>
          <w:lang w:val="en-GB"/>
        </w:rPr>
      </w:pPr>
    </w:p>
    <w:tbl>
      <w:tblPr>
        <w:tblStyle w:val="TableNormal"/>
        <w:tblW w:w="8964" w:type="dxa"/>
        <w:tblInd w:w="108"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019"/>
        <w:gridCol w:w="1134"/>
        <w:gridCol w:w="992"/>
        <w:gridCol w:w="992"/>
        <w:gridCol w:w="992"/>
        <w:gridCol w:w="851"/>
        <w:gridCol w:w="850"/>
        <w:gridCol w:w="1134"/>
      </w:tblGrid>
      <w:tr w:rsidR="003C4831" w:rsidRPr="003C4831" w:rsidTr="003C4831">
        <w:trPr>
          <w:trHeight w:val="720"/>
        </w:trPr>
        <w:tc>
          <w:tcPr>
            <w:tcW w:w="2019"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7η τάξη</w:t>
            </w: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Βαθμός 9</w:t>
            </w:r>
          </w:p>
        </w:tc>
        <w:tc>
          <w:tcPr>
            <w:tcW w:w="1701"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04"/>
              <w:jc w:val="left"/>
              <w:rPr>
                <w:rFonts w:ascii="Arial" w:eastAsia="Arial" w:hAnsi="Arial" w:cs="Arial"/>
                <w:b/>
                <w:sz w:val="24"/>
              </w:rPr>
            </w:pPr>
            <w:r w:rsidRPr="003C4831">
              <w:rPr>
                <w:rFonts w:ascii="Arial" w:eastAsia="Arial" w:hAnsi="Arial" w:cs="Arial"/>
                <w:b/>
                <w:color w:val="FFFFFF"/>
                <w:sz w:val="24"/>
              </w:rPr>
              <w:t>Βαθμός 11</w:t>
            </w:r>
          </w:p>
        </w:tc>
        <w:tc>
          <w:tcPr>
            <w:tcW w:w="1134"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400"/>
        </w:trPr>
        <w:tc>
          <w:tcPr>
            <w:tcW w:w="2019" w:type="dxa"/>
            <w:tcBorders>
              <w:top w:val="nil"/>
              <w:left w:val="nil"/>
              <w:bottom w:val="nil"/>
              <w:right w:val="nil"/>
            </w:tcBorders>
            <w:shd w:val="clear" w:color="auto" w:fill="4471C4"/>
          </w:tcPr>
          <w:p w:rsidR="003C4831" w:rsidRPr="003C4831" w:rsidRDefault="003C4831" w:rsidP="003C4831">
            <w:pPr>
              <w:spacing w:before="3"/>
              <w:ind w:left="509"/>
              <w:jc w:val="left"/>
              <w:rPr>
                <w:rFonts w:ascii="Arial" w:eastAsia="Arial" w:hAnsi="Arial" w:cs="Arial"/>
                <w:b/>
                <w:sz w:val="24"/>
              </w:rPr>
            </w:pPr>
            <w:r w:rsidRPr="003C4831">
              <w:rPr>
                <w:rFonts w:ascii="Arial" w:eastAsia="Arial" w:hAnsi="Arial" w:cs="Arial"/>
                <w:b/>
                <w:color w:val="FFFFFF"/>
                <w:sz w:val="24"/>
              </w:rPr>
              <w:t>Ψυχολογικός</w:t>
            </w: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1"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0"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134" w:type="dxa"/>
            <w:tcBorders>
              <w:top w:val="nil"/>
              <w:left w:val="nil"/>
              <w:bottom w:val="nil"/>
              <w:right w:val="nil"/>
            </w:tcBorders>
            <w:shd w:val="clear" w:color="auto" w:fill="4471C4"/>
          </w:tcPr>
          <w:p w:rsidR="003C4831" w:rsidRPr="003C4831" w:rsidRDefault="003C4831" w:rsidP="003C4831">
            <w:pPr>
              <w:spacing w:before="212" w:line="176" w:lineRule="exact"/>
              <w:ind w:left="89" w:right="111"/>
              <w:jc w:val="center"/>
              <w:rPr>
                <w:rFonts w:ascii="Arial" w:eastAsia="Arial" w:hAnsi="Arial" w:cs="Arial"/>
                <w:b/>
                <w:sz w:val="24"/>
              </w:rPr>
            </w:pPr>
            <w:r w:rsidRPr="003C4831">
              <w:rPr>
                <w:rFonts w:ascii="Arial" w:eastAsia="Arial" w:hAnsi="Arial" w:cs="Arial"/>
                <w:b/>
                <w:color w:val="FFFFFF"/>
                <w:sz w:val="24"/>
              </w:rPr>
              <w:t>Γενικός</w:t>
            </w:r>
          </w:p>
        </w:tc>
      </w:tr>
      <w:tr w:rsidR="003C4831" w:rsidRPr="003C4831" w:rsidTr="003C4831">
        <w:trPr>
          <w:trHeight w:val="1120"/>
        </w:trPr>
        <w:tc>
          <w:tcPr>
            <w:tcW w:w="2019" w:type="dxa"/>
            <w:tcBorders>
              <w:top w:val="nil"/>
            </w:tcBorders>
            <w:shd w:val="clear" w:color="auto" w:fill="4471C4"/>
          </w:tcPr>
          <w:p w:rsidR="003C4831" w:rsidRPr="003C4831" w:rsidRDefault="003C4831" w:rsidP="003C4831">
            <w:pPr>
              <w:spacing w:before="7"/>
              <w:ind w:left="773"/>
              <w:jc w:val="left"/>
              <w:rPr>
                <w:rFonts w:ascii="Arial" w:eastAsia="Arial" w:hAnsi="Arial" w:cs="Arial"/>
                <w:b/>
                <w:sz w:val="24"/>
              </w:rPr>
            </w:pPr>
            <w:r w:rsidRPr="003C4831">
              <w:rPr>
                <w:rFonts w:ascii="Arial" w:eastAsia="Arial" w:hAnsi="Arial" w:cs="Arial"/>
                <w:b/>
                <w:color w:val="FFFFFF"/>
                <w:sz w:val="24"/>
              </w:rPr>
              <w:t>προβλήματα</w:t>
            </w:r>
          </w:p>
        </w:tc>
        <w:tc>
          <w:tcPr>
            <w:tcW w:w="1134" w:type="dxa"/>
            <w:tcBorders>
              <w:top w:val="nil"/>
            </w:tcBorders>
            <w:shd w:val="clear" w:color="auto" w:fill="D9E1F3"/>
          </w:tcPr>
          <w:p w:rsidR="003C4831" w:rsidRPr="003C4831" w:rsidRDefault="003C4831" w:rsidP="003C4831">
            <w:pPr>
              <w:spacing w:before="36"/>
              <w:ind w:right="33"/>
              <w:jc w:val="center"/>
              <w:rPr>
                <w:rFonts w:ascii="Arial" w:eastAsia="Arial" w:hAnsi="Arial" w:cs="Arial"/>
                <w:b/>
                <w:sz w:val="24"/>
              </w:rPr>
            </w:pPr>
            <w:r w:rsidRPr="003C4831">
              <w:rPr>
                <w:rFonts w:ascii="Arial" w:eastAsia="Arial" w:hAnsi="Arial" w:cs="Arial"/>
                <w:b/>
                <w:w w:val="99"/>
                <w:sz w:val="24"/>
              </w:rPr>
              <w:t>Μ</w:t>
            </w:r>
          </w:p>
        </w:tc>
        <w:tc>
          <w:tcPr>
            <w:tcW w:w="992" w:type="dxa"/>
            <w:tcBorders>
              <w:top w:val="nil"/>
            </w:tcBorders>
            <w:shd w:val="clear" w:color="auto" w:fill="D9E1F3"/>
          </w:tcPr>
          <w:p w:rsidR="003C4831" w:rsidRPr="003C4831" w:rsidRDefault="003C4831" w:rsidP="003C4831">
            <w:pPr>
              <w:spacing w:before="36"/>
              <w:ind w:right="210"/>
              <w:jc w:val="center"/>
              <w:rPr>
                <w:rFonts w:ascii="Arial" w:eastAsia="Arial" w:hAnsi="Arial" w:cs="Arial"/>
                <w:b/>
                <w:sz w:val="24"/>
              </w:rPr>
            </w:pPr>
            <w:r w:rsidRPr="003C4831">
              <w:rPr>
                <w:rFonts w:ascii="Arial" w:eastAsia="Arial" w:hAnsi="Arial" w:cs="Arial"/>
                <w:b/>
                <w:w w:val="99"/>
                <w:sz w:val="24"/>
              </w:rPr>
              <w:t>φά</w:t>
            </w:r>
          </w:p>
        </w:tc>
        <w:tc>
          <w:tcPr>
            <w:tcW w:w="992" w:type="dxa"/>
            <w:tcBorders>
              <w:top w:val="nil"/>
            </w:tcBorders>
            <w:shd w:val="clear" w:color="auto" w:fill="D9E1F3"/>
          </w:tcPr>
          <w:p w:rsidR="003C4831" w:rsidRPr="003C4831" w:rsidRDefault="003C4831" w:rsidP="003C4831">
            <w:pPr>
              <w:spacing w:before="36"/>
              <w:ind w:left="405"/>
              <w:jc w:val="left"/>
              <w:rPr>
                <w:rFonts w:ascii="Arial" w:eastAsia="Arial" w:hAnsi="Arial" w:cs="Arial"/>
                <w:b/>
                <w:sz w:val="24"/>
              </w:rPr>
            </w:pPr>
            <w:r w:rsidRPr="003C4831">
              <w:rPr>
                <w:rFonts w:ascii="Arial" w:eastAsia="Arial" w:hAnsi="Arial" w:cs="Arial"/>
                <w:b/>
                <w:w w:val="99"/>
                <w:sz w:val="24"/>
              </w:rPr>
              <w:t>Μ</w:t>
            </w:r>
          </w:p>
        </w:tc>
        <w:tc>
          <w:tcPr>
            <w:tcW w:w="992"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φά</w:t>
            </w:r>
          </w:p>
        </w:tc>
        <w:tc>
          <w:tcPr>
            <w:tcW w:w="851" w:type="dxa"/>
            <w:tcBorders>
              <w:top w:val="nil"/>
            </w:tcBorders>
            <w:shd w:val="clear" w:color="auto" w:fill="D9E1F3"/>
          </w:tcPr>
          <w:p w:rsidR="003C4831" w:rsidRPr="003C4831" w:rsidRDefault="003C4831" w:rsidP="003C4831">
            <w:pPr>
              <w:spacing w:before="36"/>
              <w:ind w:left="39"/>
              <w:jc w:val="center"/>
              <w:rPr>
                <w:rFonts w:ascii="Arial" w:eastAsia="Arial" w:hAnsi="Arial" w:cs="Arial"/>
                <w:b/>
                <w:sz w:val="24"/>
              </w:rPr>
            </w:pPr>
            <w:r w:rsidRPr="003C4831">
              <w:rPr>
                <w:rFonts w:ascii="Arial" w:eastAsia="Arial" w:hAnsi="Arial" w:cs="Arial"/>
                <w:b/>
                <w:w w:val="99"/>
                <w:sz w:val="24"/>
              </w:rPr>
              <w:t>Μ</w:t>
            </w:r>
          </w:p>
        </w:tc>
        <w:tc>
          <w:tcPr>
            <w:tcW w:w="850"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φά</w:t>
            </w:r>
          </w:p>
        </w:tc>
        <w:tc>
          <w:tcPr>
            <w:tcW w:w="1134" w:type="dxa"/>
            <w:tcBorders>
              <w:top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t>Προβλήματα</w:t>
            </w:r>
            <w:r w:rsidRPr="003C4831">
              <w:rPr>
                <w:rFonts w:ascii="Arial" w:eastAsia="Arial" w:hAnsi="Arial" w:cs="Arial"/>
                <w:b/>
                <w:sz w:val="24"/>
              </w:rPr>
              <w:tab/>
            </w:r>
            <w:r w:rsidRPr="003C4831">
              <w:rPr>
                <w:rFonts w:ascii="Arial" w:eastAsia="Arial" w:hAnsi="Arial" w:cs="Arial"/>
                <w:b/>
                <w:spacing w:val="-1"/>
                <w:sz w:val="24"/>
              </w:rPr>
              <w:t>με</w:t>
            </w:r>
            <w:r w:rsidRPr="003C4831">
              <w:rPr>
                <w:rFonts w:ascii="Arial" w:eastAsia="Arial" w:hAnsi="Arial" w:cs="Arial"/>
                <w:b/>
                <w:sz w:val="24"/>
              </w:rPr>
              <w:t>γονείς</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24.1</w:t>
            </w:r>
          </w:p>
        </w:tc>
        <w:tc>
          <w:tcPr>
            <w:tcW w:w="992" w:type="dxa"/>
          </w:tcPr>
          <w:p w:rsidR="003C4831" w:rsidRPr="003C4831" w:rsidRDefault="003C4831" w:rsidP="003C4831">
            <w:pPr>
              <w:spacing w:before="101"/>
              <w:ind w:left="379"/>
              <w:jc w:val="left"/>
              <w:rPr>
                <w:rFonts w:ascii="Arial" w:eastAsia="Arial" w:hAnsi="Arial" w:cs="Arial"/>
                <w:sz w:val="24"/>
              </w:rPr>
            </w:pPr>
            <w:r w:rsidRPr="003C4831">
              <w:rPr>
                <w:rFonts w:ascii="Arial" w:eastAsia="Arial" w:hAnsi="Arial" w:cs="Arial"/>
                <w:sz w:val="24"/>
              </w:rPr>
              <w:t>14</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16.7</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7.1</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14.48</w:t>
            </w:r>
          </w:p>
        </w:tc>
      </w:tr>
      <w:tr w:rsidR="003C4831" w:rsidRPr="003C4831" w:rsidTr="003C4831">
        <w:trPr>
          <w:trHeight w:val="1120"/>
        </w:trPr>
        <w:tc>
          <w:tcPr>
            <w:tcW w:w="2019" w:type="dxa"/>
            <w:shd w:val="clear" w:color="auto" w:fill="D9E1F3"/>
          </w:tcPr>
          <w:p w:rsidR="003C4831" w:rsidRPr="003C4831" w:rsidRDefault="003C4831" w:rsidP="003C4831">
            <w:pPr>
              <w:spacing w:before="99"/>
              <w:ind w:left="139"/>
              <w:jc w:val="left"/>
              <w:rPr>
                <w:rFonts w:ascii="Arial" w:eastAsia="Arial" w:hAnsi="Arial" w:cs="Arial"/>
                <w:b/>
                <w:sz w:val="24"/>
              </w:rPr>
            </w:pPr>
            <w:r w:rsidRPr="003C4831">
              <w:rPr>
                <w:rFonts w:ascii="Arial" w:eastAsia="Arial" w:hAnsi="Arial" w:cs="Arial"/>
                <w:b/>
                <w:sz w:val="24"/>
              </w:rPr>
              <w:t>Προβλήματα συνομηλίκων</w:t>
            </w:r>
          </w:p>
        </w:tc>
        <w:tc>
          <w:tcPr>
            <w:tcW w:w="1134"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10.5</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21.4</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12.3</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19.8</w:t>
            </w:r>
          </w:p>
        </w:tc>
        <w:tc>
          <w:tcPr>
            <w:tcW w:w="851"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10.7</w:t>
            </w:r>
          </w:p>
        </w:tc>
        <w:tc>
          <w:tcPr>
            <w:tcW w:w="850"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12.7</w:t>
            </w:r>
          </w:p>
        </w:tc>
        <w:tc>
          <w:tcPr>
            <w:tcW w:w="1134" w:type="dxa"/>
            <w:shd w:val="clear" w:color="auto" w:fill="D9E1F3"/>
          </w:tcPr>
          <w:p w:rsidR="003C4831" w:rsidRPr="003C4831" w:rsidRDefault="003C4831" w:rsidP="003C4831">
            <w:pPr>
              <w:spacing w:before="99"/>
              <w:ind w:left="253" w:right="231"/>
              <w:jc w:val="center"/>
              <w:rPr>
                <w:rFonts w:ascii="Arial" w:eastAsia="Arial" w:hAnsi="Arial" w:cs="Arial"/>
                <w:sz w:val="24"/>
              </w:rPr>
            </w:pPr>
            <w:r w:rsidRPr="003C4831">
              <w:rPr>
                <w:rFonts w:ascii="Arial" w:eastAsia="Arial" w:hAnsi="Arial" w:cs="Arial"/>
                <w:sz w:val="24"/>
              </w:rPr>
              <w:t>14.57</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Μαθησιακά προβλήματα</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7.9</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7.3</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1,2</w:t>
            </w:r>
          </w:p>
        </w:tc>
        <w:tc>
          <w:tcPr>
            <w:tcW w:w="850"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3.9</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6,57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Άγχος δοκιμής</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11.6</w:t>
            </w:r>
          </w:p>
        </w:tc>
        <w:tc>
          <w:tcPr>
            <w:tcW w:w="992" w:type="dxa"/>
            <w:shd w:val="clear" w:color="auto" w:fill="D9E1F3"/>
          </w:tcPr>
          <w:p w:rsidR="003C4831" w:rsidRPr="003C4831" w:rsidRDefault="003C4831" w:rsidP="003C4831">
            <w:pPr>
              <w:spacing w:before="98"/>
              <w:ind w:left="355"/>
              <w:jc w:val="left"/>
              <w:rPr>
                <w:rFonts w:ascii="Arial" w:eastAsia="Arial" w:hAnsi="Arial" w:cs="Arial"/>
                <w:sz w:val="24"/>
              </w:rPr>
            </w:pPr>
            <w:r w:rsidRPr="003C4831">
              <w:rPr>
                <w:rFonts w:ascii="Arial" w:eastAsia="Arial" w:hAnsi="Arial" w:cs="Arial"/>
                <w:sz w:val="24"/>
              </w:rPr>
              <w:t>8.9</w:t>
            </w:r>
          </w:p>
        </w:tc>
        <w:tc>
          <w:tcPr>
            <w:tcW w:w="992" w:type="dxa"/>
            <w:shd w:val="clear" w:color="auto" w:fill="D9E1F3"/>
          </w:tcPr>
          <w:p w:rsidR="003C4831" w:rsidRPr="003C4831" w:rsidRDefault="003C4831" w:rsidP="003C4831">
            <w:pPr>
              <w:spacing w:before="98"/>
              <w:ind w:left="420"/>
              <w:jc w:val="left"/>
              <w:rPr>
                <w:rFonts w:ascii="Arial" w:eastAsia="Arial" w:hAnsi="Arial" w:cs="Arial"/>
                <w:sz w:val="24"/>
              </w:rPr>
            </w:pPr>
            <w:r w:rsidRPr="003C4831">
              <w:rPr>
                <w:rFonts w:ascii="Arial" w:eastAsia="Arial" w:hAnsi="Arial" w:cs="Arial"/>
                <w:w w:val="99"/>
                <w:sz w:val="24"/>
              </w:rPr>
              <w:t>7</w:t>
            </w:r>
          </w:p>
        </w:tc>
        <w:tc>
          <w:tcPr>
            <w:tcW w:w="992"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6.3</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4.8</w:t>
            </w:r>
          </w:p>
        </w:tc>
        <w:tc>
          <w:tcPr>
            <w:tcW w:w="850"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4.9</w:t>
            </w:r>
          </w:p>
        </w:tc>
        <w:tc>
          <w:tcPr>
            <w:tcW w:w="1134" w:type="dxa"/>
            <w:shd w:val="clear" w:color="auto" w:fill="D9E1F3"/>
          </w:tcPr>
          <w:p w:rsidR="003C4831" w:rsidRPr="003C4831" w:rsidRDefault="003C4831" w:rsidP="003C4831">
            <w:pPr>
              <w:spacing w:before="98"/>
              <w:ind w:left="206" w:right="231"/>
              <w:jc w:val="center"/>
              <w:rPr>
                <w:rFonts w:ascii="Arial" w:eastAsia="Arial" w:hAnsi="Arial" w:cs="Arial"/>
                <w:sz w:val="24"/>
              </w:rPr>
            </w:pPr>
            <w:r w:rsidRPr="003C4831">
              <w:rPr>
                <w:rFonts w:ascii="Arial" w:eastAsia="Arial" w:hAnsi="Arial" w:cs="Arial"/>
                <w:sz w:val="24"/>
              </w:rPr>
              <w:t>7.25</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Προβλήματα διάθεσης</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8.1</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14.3</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9.4</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2.4</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11.8</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9.13</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Αυτοκτονικές σκέψεις</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29.5</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17.5</w:t>
            </w:r>
          </w:p>
        </w:tc>
        <w:tc>
          <w:tcPr>
            <w:tcW w:w="992" w:type="dxa"/>
            <w:shd w:val="clear" w:color="auto" w:fill="D9E1F3"/>
          </w:tcPr>
          <w:p w:rsidR="003C4831" w:rsidRPr="003C4831" w:rsidRDefault="003C4831" w:rsidP="003C4831">
            <w:pPr>
              <w:spacing w:before="98"/>
              <w:ind w:left="379"/>
              <w:jc w:val="left"/>
              <w:rPr>
                <w:rFonts w:ascii="Arial" w:eastAsia="Arial" w:hAnsi="Arial" w:cs="Arial"/>
                <w:sz w:val="24"/>
              </w:rPr>
            </w:pPr>
            <w:r w:rsidRPr="003C4831">
              <w:rPr>
                <w:rFonts w:ascii="Arial" w:eastAsia="Arial" w:hAnsi="Arial" w:cs="Arial"/>
                <w:sz w:val="24"/>
              </w:rPr>
              <w:t>24</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7.1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11.8</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19.97</w:t>
            </w: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t>Προβλήματα</w:t>
            </w:r>
            <w:r w:rsidRPr="003C4831">
              <w:rPr>
                <w:rFonts w:ascii="Arial" w:eastAsia="Arial" w:hAnsi="Arial" w:cs="Arial"/>
                <w:b/>
                <w:sz w:val="24"/>
              </w:rPr>
              <w:tab/>
            </w:r>
            <w:r w:rsidRPr="003C4831">
              <w:rPr>
                <w:rFonts w:ascii="Arial" w:eastAsia="Arial" w:hAnsi="Arial" w:cs="Arial"/>
                <w:b/>
                <w:spacing w:val="-1"/>
                <w:sz w:val="24"/>
              </w:rPr>
              <w:t>με</w:t>
            </w:r>
            <w:r w:rsidRPr="003C4831">
              <w:rPr>
                <w:rFonts w:ascii="Arial" w:eastAsia="Arial" w:hAnsi="Arial" w:cs="Arial"/>
                <w:b/>
                <w:sz w:val="24"/>
              </w:rPr>
              <w:t>δασκάλους</w:t>
            </w:r>
          </w:p>
        </w:tc>
        <w:tc>
          <w:tcPr>
            <w:tcW w:w="1134"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10.5</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18.8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13.5</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8.3</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12.7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13.27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Επιλογή επαγγέλματος</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15.1</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14.9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20.8</w:t>
            </w:r>
          </w:p>
        </w:tc>
        <w:tc>
          <w:tcPr>
            <w:tcW w:w="851"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13.1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20.6</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17.07</w:t>
            </w:r>
          </w:p>
        </w:tc>
      </w:tr>
    </w:tbl>
    <w:p w:rsidR="003C4831" w:rsidRDefault="003C4831" w:rsidP="003C4831">
      <w:pPr>
        <w:jc w:val="center"/>
        <w:rPr>
          <w:b/>
          <w:bCs/>
          <w:lang w:val="en-GB"/>
        </w:rPr>
      </w:pPr>
    </w:p>
    <w:p w:rsidR="003C4831" w:rsidRDefault="003C4831" w:rsidP="003C4831">
      <w:pPr>
        <w:jc w:val="center"/>
        <w:rPr>
          <w:b/>
          <w:bCs/>
          <w:lang w:val="en-GB"/>
        </w:rPr>
      </w:pPr>
      <w:r w:rsidRPr="003C4831">
        <w:rPr>
          <w:b/>
          <w:bCs/>
          <w:lang w:val="en-GB"/>
        </w:rPr>
        <w:t>Αριθμός μαθητών (%) που εξέφρασαν την επιθυμία να λάβουν ψυχολογική βοήθεια</w:t>
      </w:r>
    </w:p>
    <w:p w:rsidR="003C4831" w:rsidRPr="003C4831" w:rsidRDefault="003C4831" w:rsidP="003C4831">
      <w:pPr>
        <w:jc w:val="center"/>
        <w:rPr>
          <w:lang w:val="en-GB"/>
        </w:rPr>
      </w:pPr>
    </w:p>
    <w:p w:rsidR="003C4831" w:rsidRPr="003C4831" w:rsidRDefault="003C4831" w:rsidP="003C4831">
      <w:pPr>
        <w:rPr>
          <w:lang w:val="en-GB"/>
        </w:rPr>
      </w:pPr>
      <w:r w:rsidRPr="003C4831">
        <w:rPr>
          <w:lang w:val="en-GB"/>
        </w:rPr>
        <w:t>Οι σχολικοί ψυχολόγοι απασχολούνται ως εσωτερικό προσωπικό εάν δεν είναι μερική απασχόληση.</w:t>
      </w:r>
    </w:p>
    <w:p w:rsidR="003C4831" w:rsidRPr="003C4831" w:rsidRDefault="003C4831" w:rsidP="003C4831">
      <w:pPr>
        <w:rPr>
          <w:lang w:val="en-GB"/>
        </w:rPr>
      </w:pPr>
      <w:r w:rsidRPr="003C4831">
        <w:rPr>
          <w:lang w:val="en-GB"/>
        </w:rPr>
        <w:lastRenderedPageBreak/>
        <w:t>Σε γενικές γραμμές, οι οικονομικές συνθήκες είναι κακές και, εκτός από μερικά «ελίτ» σχολεία, οι ψυχολόγοι αμείβονται ελάχιστα και συνήθως δεν είναι καλά εξοπλισμένοι.</w:t>
      </w:r>
    </w:p>
    <w:p w:rsidR="003C4831" w:rsidRPr="003C4831" w:rsidRDefault="003C4831" w:rsidP="003C4831">
      <w:pPr>
        <w:rPr>
          <w:lang w:val="en-GB"/>
        </w:rPr>
      </w:pPr>
      <w:r w:rsidRPr="003C4831">
        <w:rPr>
          <w:lang w:val="en-GB"/>
        </w:rPr>
        <w:t>Σύμφωνα με τις επίσημες συμβάσεις των εργαζομένων και τις συνεντεύξεις που έχουμε πραγματοποιήσει, ένας σχολικός ψυχολόγος μπορεί να αναμένει τον ακόλουθο μηνιαίο μισθό:</w:t>
      </w:r>
    </w:p>
    <w:p w:rsidR="003C4831" w:rsidRPr="003C4831" w:rsidRDefault="003C4831" w:rsidP="003C4831">
      <w:pPr>
        <w:rPr>
          <w:lang w:val="en-GB"/>
        </w:rPr>
      </w:pPr>
      <w:r w:rsidRPr="003C4831">
        <w:rPr>
          <w:lang w:val="en-GB"/>
        </w:rPr>
        <w:t>Το ελάχιστο είναι από 18.000 ρούβλια [207 ευρώ] – Πόλη του Pskov, δημοτικό σχολείο.</w:t>
      </w:r>
    </w:p>
    <w:p w:rsidR="003C4831" w:rsidRPr="003C4831" w:rsidRDefault="003C4831" w:rsidP="003C4831">
      <w:pPr>
        <w:rPr>
          <w:lang w:val="en-GB"/>
        </w:rPr>
      </w:pPr>
      <w:r w:rsidRPr="003C4831">
        <w:rPr>
          <w:lang w:val="en-GB"/>
        </w:rPr>
        <w:t>Το μέγιστο είναι πάνω από 100.000 ρούβλια [1.150 ευρώ] – Αγία Πετρούπολη, ιδιωτικό γυμναστήριο.</w:t>
      </w:r>
    </w:p>
    <w:p w:rsidR="003C4831" w:rsidRPr="003C4831" w:rsidRDefault="003C4831" w:rsidP="003C4831">
      <w:pPr>
        <w:rPr>
          <w:lang w:val="en-GB"/>
        </w:rPr>
      </w:pPr>
      <w:r w:rsidRPr="003C4831">
        <w:rPr>
          <w:lang w:val="en-GB"/>
        </w:rPr>
        <w:t>Η περιφέρεια, το επίπεδο σχολείου, ο επιστημονικός τίτλος, η γνώση αγγλικών και πολλοί άλλοι παράγοντες επηρεάζουν τον μισθό.</w:t>
      </w:r>
    </w:p>
    <w:p w:rsidR="003C4831" w:rsidRDefault="003C4831" w:rsidP="003C4831">
      <w:pPr>
        <w:rPr>
          <w:lang w:val="en-GB"/>
        </w:rPr>
      </w:pPr>
      <w:r w:rsidRPr="003C4831">
        <w:rPr>
          <w:lang w:val="en-GB"/>
        </w:rPr>
        <w:t>Για παράδειγμα, αυτή είναι μια εικόνα μιας μέσης εμπειρίας ενός νεαρού σχολικού ψυχολόγου στη Μόσχα12.</w:t>
      </w:r>
    </w:p>
    <w:p w:rsidR="003C4831" w:rsidRDefault="003C4831" w:rsidP="003C4831">
      <w:pPr>
        <w:pStyle w:val="Corpsdetexte"/>
        <w:rPr>
          <w:sz w:val="20"/>
        </w:rPr>
      </w:pPr>
    </w:p>
    <w:p w:rsidR="00470342" w:rsidRDefault="00470342" w:rsidP="003C4831">
      <w:pPr>
        <w:pStyle w:val="Corpsdetexte"/>
        <w:spacing w:before="6"/>
        <w:rPr>
          <w:sz w:val="28"/>
        </w:rPr>
      </w:pPr>
    </w:p>
    <w:p w:rsidR="003C4831" w:rsidRDefault="003C4831" w:rsidP="003C4831">
      <w:pPr>
        <w:pStyle w:val="Corpsdetexte"/>
        <w:spacing w:before="6"/>
        <w:rPr>
          <w:sz w:val="28"/>
        </w:rPr>
      </w:pPr>
      <w:r>
        <w:rPr>
          <w:noProof/>
        </w:rPr>
        <mc:AlternateContent>
          <mc:Choice Requires="wps">
            <w:drawing>
              <wp:anchor distT="0" distB="0" distL="0" distR="0" simplePos="0" relativeHeight="251692032" behindDoc="0" locked="0" layoutInCell="1" allowOverlap="1">
                <wp:simplePos x="0" y="0"/>
                <wp:positionH relativeFrom="page">
                  <wp:posOffset>914400</wp:posOffset>
                </wp:positionH>
                <wp:positionV relativeFrom="paragraph">
                  <wp:posOffset>236855</wp:posOffset>
                </wp:positionV>
                <wp:extent cx="1829435" cy="0"/>
                <wp:effectExtent l="9525" t="8255" r="8890" b="10795"/>
                <wp:wrapTopAndBottom/>
                <wp:docPr id="12"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CD2D1" id="Connecteur droit 12" o:spid="_x0000_s1026" style="position:absolute;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8.65pt" to="216.0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" strokeweight=".6pt">
                <w10:wrap type="topAndBottom" anchorx="page"/>
              </v:line>
            </w:pict>
          </mc:Fallback>
        </mc:AlternateContent>
      </w:r>
    </w:p>
    <w:p w:rsidR="003C4831" w:rsidRDefault="003C4831" w:rsidP="003C4831">
      <w:pPr>
        <w:pStyle w:val="Corpsdetexte"/>
        <w:spacing w:before="7"/>
        <w:rPr>
          <w:sz w:val="7"/>
        </w:rPr>
      </w:pPr>
    </w:p>
    <w:p w:rsidR="003C4831" w:rsidRDefault="003C4831" w:rsidP="003C4831">
      <w:pPr>
        <w:spacing w:before="73"/>
        <w:ind w:left="220"/>
        <w:rPr>
          <w:rFonts w:ascii="Calibri"/>
          <w:sz w:val="20"/>
        </w:rPr>
      </w:pPr>
      <w:r>
        <w:rPr>
          <w:rFonts w:ascii="Calibri"/>
          <w:position w:val="7"/>
          <w:sz w:val="13"/>
        </w:rPr>
        <w:t>12</w:t>
      </w:r>
      <w:hyperlink r:id="rId14">
        <w:r>
          <w:rPr>
            <w:rFonts w:ascii="Calibri"/>
            <w:color w:val="0462C1"/>
            <w:sz w:val="20"/>
            <w:u w:val="single" w:color="0462C1"/>
          </w:rPr>
          <w:t>https://www.rusmirror.ru/psychologist</w:t>
        </w:r>
      </w:hyperlink>
    </w:p>
    <w:p w:rsidR="003C4831" w:rsidRDefault="003C4831" w:rsidP="003C4831">
      <w:pPr>
        <w:rPr>
          <w:lang w:val="en-GB"/>
        </w:rPr>
      </w:pPr>
    </w:p>
    <w:p w:rsidR="003C4831" w:rsidRDefault="003C4831" w:rsidP="003C4831">
      <w:pPr>
        <w:rPr>
          <w:lang w:val="en-GB"/>
        </w:rPr>
      </w:pPr>
    </w:p>
    <w:p w:rsidR="003C4831" w:rsidRDefault="003C4831" w:rsidP="003C4831">
      <w:pPr>
        <w:rPr>
          <w:lang w:val="en-GB"/>
        </w:rPr>
      </w:pPr>
    </w:p>
    <w:p w:rsidR="003C4831" w:rsidRPr="003C4831" w:rsidRDefault="003C4831" w:rsidP="003C4831">
      <w:pPr>
        <w:rPr>
          <w:b/>
          <w:bCs/>
          <w:lang w:val="en-GB"/>
        </w:rPr>
      </w:pPr>
      <w:r w:rsidRPr="003C4831">
        <w:rPr>
          <w:b/>
          <w:bCs/>
          <w:lang w:val="en-GB"/>
        </w:rPr>
        <w:t>Παιδαγωγός-ψυχολόγος</w:t>
      </w:r>
    </w:p>
    <w:p w:rsidR="003C4831" w:rsidRPr="003C4831" w:rsidRDefault="003C4831" w:rsidP="003C4831">
      <w:pPr>
        <w:rPr>
          <w:lang w:val="en-GB"/>
        </w:rPr>
      </w:pPr>
      <w:r w:rsidRPr="003C4831">
        <w:rPr>
          <w:lang w:val="en-GB"/>
        </w:rPr>
        <w:t>24 χρονών</w:t>
      </w:r>
    </w:p>
    <w:p w:rsidR="003C4831" w:rsidRPr="003C4831" w:rsidRDefault="003C4831" w:rsidP="003C4831">
      <w:pPr>
        <w:rPr>
          <w:lang w:val="en-GB"/>
        </w:rPr>
      </w:pPr>
      <w:r w:rsidRPr="003C4831">
        <w:rPr>
          <w:lang w:val="en-GB"/>
        </w:rPr>
        <w:t>Μισθός: 37.000 ρούβλια Πρόγραμμα: 5/2, 36 ώρες την εβδομάδα</w:t>
      </w:r>
    </w:p>
    <w:p w:rsidR="003C4831" w:rsidRPr="003C4831" w:rsidRDefault="003C4831" w:rsidP="003C4831">
      <w:pPr>
        <w:rPr>
          <w:lang w:val="en-GB"/>
        </w:rPr>
      </w:pPr>
      <w:r w:rsidRPr="003C4831">
        <w:rPr>
          <w:lang w:val="en-GB"/>
        </w:rPr>
        <w:t>Εκτιμώμενο μηνιαίο εισόδημα με θέσεις μερικής απασχόλησης: 50.000 RUB Μισθός ως % του μέσου όρου: 110%</w:t>
      </w:r>
    </w:p>
    <w:p w:rsidR="003C4831" w:rsidRPr="003C4831" w:rsidRDefault="003C4831" w:rsidP="003C4831">
      <w:pPr>
        <w:rPr>
          <w:lang w:val="en-GB"/>
        </w:rPr>
      </w:pPr>
      <w:r w:rsidRPr="003C4831">
        <w:rPr>
          <w:lang w:val="en-GB"/>
        </w:rPr>
        <w:t>Μισθός/κόστος ζωής: 4,8 φορές</w:t>
      </w:r>
    </w:p>
    <w:p w:rsidR="003C4831" w:rsidRDefault="003C4831" w:rsidP="003C4831">
      <w:pPr>
        <w:rPr>
          <w:lang w:val="en-GB"/>
        </w:rPr>
      </w:pPr>
      <w:r w:rsidRPr="003C4831">
        <w:rPr>
          <w:lang w:val="en-GB"/>
        </w:rPr>
        <w:t>Επίσημος μέσος μισθός για δασκάλους στη Μόσχα: 66.957 RUB</w:t>
      </w:r>
    </w:p>
    <w:p w:rsidR="00470342" w:rsidRDefault="00470342" w:rsidP="003C4831">
      <w:pPr>
        <w:rPr>
          <w:lang w:val="en-GB"/>
        </w:rPr>
      </w:pPr>
    </w:p>
    <w:p w:rsidR="00470342" w:rsidRDefault="00470342" w:rsidP="00470342">
      <w:pPr>
        <w:pStyle w:val="Titre3"/>
        <w:rPr>
          <w:lang w:val="en-GB"/>
        </w:rPr>
      </w:pPr>
      <w:bookmarkStart w:id="20" w:name="_Toc132381537"/>
      <w:r>
        <w:rPr>
          <w:lang w:val="en-GB"/>
        </w:rPr>
        <w:t>ΡΟΥΜΑΝΙΑ</w:t>
      </w:r>
      <w:bookmarkEnd w:id="20"/>
    </w:p>
    <w:p w:rsidR="00470342" w:rsidRDefault="00470342" w:rsidP="00470342">
      <w:pPr>
        <w:rPr>
          <w:lang w:val="en-GB"/>
        </w:rPr>
      </w:pPr>
    </w:p>
    <w:p w:rsidR="00470342" w:rsidRPr="00470342" w:rsidRDefault="00012E9F" w:rsidP="00470342">
      <w:pPr>
        <w:rPr>
          <w:b/>
          <w:bCs/>
          <w:lang w:val="en-GB"/>
        </w:rPr>
      </w:pPr>
      <w:r w:rsidRPr="00470342">
        <w:rPr>
          <w:b/>
          <w:bCs/>
          <w:lang w:val="en-GB"/>
        </w:rPr>
        <w:t>ΕΙΔΙΚΟΤΗΤΑ ΣΤΗΝ ΕΚΠΑΙΔΕΥΤΙΚΗ ΨΥΧΟΛΟΓΙΑ, ΣΧΟΛΙΚΗ ΚΑΙ ΕΠΑΓΓΕΛΜΑΤΙΚΗ ΣΥΜΒΟΥΛΕΥΤΙΚΗ</w:t>
      </w:r>
    </w:p>
    <w:p w:rsidR="00470342" w:rsidRPr="00470342" w:rsidRDefault="00470342" w:rsidP="00470342">
      <w:pPr>
        <w:rPr>
          <w:lang w:val="en-GB"/>
        </w:rPr>
      </w:pPr>
      <w:r w:rsidRPr="00470342">
        <w:rPr>
          <w:lang w:val="en-GB"/>
        </w:rPr>
        <w:t>Σύμφωνα με τους Κανόνες που έχουν θεσπιστεί από το Ρουμανικό Κολλέγιο Ψυχολόγων, οι εξειδικευμένες ικανότητες των ψυχολόγων είναι οι ακόλουθες:</w:t>
      </w:r>
    </w:p>
    <w:p w:rsidR="00470342" w:rsidRPr="00470342" w:rsidRDefault="00470342" w:rsidP="00470342">
      <w:pPr>
        <w:rPr>
          <w:lang w:val="en-GB"/>
        </w:rPr>
      </w:pPr>
      <w:r w:rsidRPr="00470342">
        <w:rPr>
          <w:lang w:val="en-GB"/>
        </w:rPr>
        <w:t>Επίπεδο Ι - ασκούμενος ψυχολόγος</w:t>
      </w:r>
    </w:p>
    <w:p w:rsidR="00470342" w:rsidRPr="00470342" w:rsidRDefault="00470342" w:rsidP="00470342">
      <w:pPr>
        <w:rPr>
          <w:lang w:val="en-GB"/>
        </w:rPr>
      </w:pPr>
      <w:r w:rsidRPr="00470342">
        <w:rPr>
          <w:lang w:val="en-GB"/>
        </w:rPr>
        <w:t>ένα.</w:t>
      </w:r>
      <w:r w:rsidRPr="00470342">
        <w:rPr>
          <w:lang w:val="en-GB"/>
        </w:rPr>
        <w:tab/>
        <w:t>Ψυχολογική αξιολόγηση:</w:t>
      </w:r>
    </w:p>
    <w:p w:rsidR="00470342" w:rsidRPr="00470342" w:rsidRDefault="00470342" w:rsidP="00470342">
      <w:pPr>
        <w:rPr>
          <w:lang w:val="en-GB"/>
        </w:rPr>
      </w:pPr>
      <w:r w:rsidRPr="00470342">
        <w:rPr>
          <w:lang w:val="en-GB"/>
        </w:rPr>
        <w:lastRenderedPageBreak/>
        <w:t>•</w:t>
      </w:r>
      <w:r w:rsidRPr="00470342">
        <w:rPr>
          <w:lang w:val="en-GB"/>
        </w:rPr>
        <w:tab/>
        <w:t>αξιολόγηση και ψυχοδιάγνωση της γνωστικής, συναισθηματικής-κινητικής ανάπτυξης και προσωπικότητας παιδιών, εφήβων, ενηλίκων και ηλικιωμένων σε ένα εκπαιδευτικό πλαίσιο μάθησης-ανάπτυξης,</w:t>
      </w:r>
    </w:p>
    <w:p w:rsidR="00470342" w:rsidRPr="00470342" w:rsidRDefault="00470342" w:rsidP="00470342">
      <w:pPr>
        <w:rPr>
          <w:lang w:val="en-GB"/>
        </w:rPr>
      </w:pPr>
      <w:r w:rsidRPr="00470342">
        <w:rPr>
          <w:lang w:val="en-GB"/>
        </w:rPr>
        <w:t>•</w:t>
      </w:r>
      <w:r w:rsidRPr="00470342">
        <w:rPr>
          <w:lang w:val="en-GB"/>
        </w:rPr>
        <w:tab/>
        <w:t>αξιολόγηση και ψυχοδιάγνωση του τύπου και της σοβαρότητας της δυσλειτουργίας των ατόμων με αναπηρία / αναπηρία.</w:t>
      </w:r>
    </w:p>
    <w:p w:rsidR="00470342" w:rsidRPr="00470342" w:rsidRDefault="00470342" w:rsidP="00470342">
      <w:pPr>
        <w:rPr>
          <w:lang w:val="en-GB"/>
        </w:rPr>
      </w:pPr>
      <w:r w:rsidRPr="00470342">
        <w:rPr>
          <w:lang w:val="en-GB"/>
        </w:rPr>
        <w:t>•</w:t>
      </w:r>
      <w:r w:rsidRPr="00470342">
        <w:rPr>
          <w:lang w:val="en-GB"/>
        </w:rPr>
        <w:tab/>
        <w:t>ψυχοπαιδαγωγική αξιολόγηση και ψυχοδιάγνωση γνωστικών, συναισθηματικών-κινητικών και αναπτυξιακών</w:t>
      </w:r>
    </w:p>
    <w:p w:rsidR="00470342" w:rsidRPr="00470342" w:rsidRDefault="00470342" w:rsidP="00470342">
      <w:pPr>
        <w:rPr>
          <w:lang w:val="en-GB"/>
        </w:rPr>
      </w:pPr>
      <w:r w:rsidRPr="00470342">
        <w:rPr>
          <w:lang w:val="en-GB"/>
        </w:rPr>
        <w:t>•</w:t>
      </w:r>
      <w:r w:rsidRPr="00470342">
        <w:rPr>
          <w:lang w:val="en-GB"/>
        </w:rPr>
        <w:tab/>
        <w:t>ψυχοκοινωνική, καθώς και η προσωπικότητα των ατόμων με αναπηρία ή ΕΕΑ,</w:t>
      </w:r>
    </w:p>
    <w:p w:rsidR="00470342" w:rsidRPr="00470342" w:rsidRDefault="00470342" w:rsidP="00470342">
      <w:pPr>
        <w:rPr>
          <w:lang w:val="en-GB"/>
        </w:rPr>
      </w:pPr>
      <w:r w:rsidRPr="00470342">
        <w:rPr>
          <w:lang w:val="en-GB"/>
        </w:rPr>
        <w:t>•</w:t>
      </w:r>
      <w:r w:rsidRPr="00470342">
        <w:rPr>
          <w:lang w:val="en-GB"/>
        </w:rPr>
        <w:tab/>
        <w:t>αξιολόγηση του γνωστικού, συναισθηματικού, ψυχοκοινωνικού και προσωπικού προφίλ των μελών της οικογένειας</w:t>
      </w:r>
    </w:p>
    <w:p w:rsidR="00470342" w:rsidRPr="00470342" w:rsidRDefault="00470342" w:rsidP="00470342">
      <w:pPr>
        <w:rPr>
          <w:lang w:val="en-GB"/>
        </w:rPr>
      </w:pPr>
      <w:r w:rsidRPr="00470342">
        <w:rPr>
          <w:lang w:val="en-GB"/>
        </w:rPr>
        <w:t>•</w:t>
      </w:r>
      <w:r w:rsidRPr="00470342">
        <w:rPr>
          <w:lang w:val="en-GB"/>
        </w:rPr>
        <w:tab/>
        <w:t>άνθρωποι με αναπηρίες;</w:t>
      </w:r>
    </w:p>
    <w:p w:rsidR="00470342" w:rsidRPr="00470342" w:rsidRDefault="00470342" w:rsidP="00470342">
      <w:pPr>
        <w:rPr>
          <w:lang w:val="en-GB"/>
        </w:rPr>
      </w:pPr>
      <w:r w:rsidRPr="00470342">
        <w:rPr>
          <w:lang w:val="en-GB"/>
        </w:rPr>
        <w:t>σι.</w:t>
      </w:r>
      <w:r w:rsidRPr="00470342">
        <w:rPr>
          <w:lang w:val="en-GB"/>
        </w:rPr>
        <w:tab/>
        <w:t>Εκπαιδευτική ψυχολογική παρέμβαση:</w:t>
      </w:r>
    </w:p>
    <w:p w:rsidR="00470342" w:rsidRPr="00470342" w:rsidRDefault="00470342" w:rsidP="00470342">
      <w:pPr>
        <w:rPr>
          <w:lang w:val="en-GB"/>
        </w:rPr>
      </w:pPr>
      <w:r w:rsidRPr="00470342">
        <w:rPr>
          <w:lang w:val="en-GB"/>
        </w:rPr>
        <w:t>•</w:t>
      </w:r>
      <w:r w:rsidRPr="00470342">
        <w:rPr>
          <w:lang w:val="en-GB"/>
        </w:rPr>
        <w:tab/>
        <w:t>ψυχο-εκπαιδευτικό και ψυχολογικό</w:t>
      </w:r>
      <w:r w:rsidR="00012E9F" w:rsidRPr="00470342">
        <w:rPr>
          <w:lang w:val="en-GB"/>
        </w:rPr>
        <w:t>συμβουλευτική για τη βελτιστοποίηση ή τον εξορθολογισμό της μάθησης,</w:t>
      </w:r>
    </w:p>
    <w:p w:rsidR="00470342" w:rsidRPr="00470342" w:rsidRDefault="00470342" w:rsidP="00470342">
      <w:pPr>
        <w:rPr>
          <w:lang w:val="en-GB"/>
        </w:rPr>
      </w:pPr>
      <w:r w:rsidRPr="00470342">
        <w:rPr>
          <w:lang w:val="en-GB"/>
        </w:rPr>
        <w:t>•</w:t>
      </w:r>
      <w:r w:rsidRPr="00470342">
        <w:rPr>
          <w:lang w:val="en-GB"/>
        </w:rPr>
        <w:tab/>
        <w:t>ψυχο-εκπαιδευτικό και ψυχολογικό</w:t>
      </w:r>
      <w:r w:rsidR="00012E9F" w:rsidRPr="00470342">
        <w:rPr>
          <w:lang w:val="en-GB"/>
        </w:rPr>
        <w:t>συμβουλευτική για την προώθηση στάσεων και συμπεριφορών,</w:t>
      </w:r>
    </w:p>
    <w:p w:rsidR="00470342" w:rsidRPr="00470342" w:rsidRDefault="00470342" w:rsidP="00470342">
      <w:pPr>
        <w:rPr>
          <w:lang w:val="en-GB"/>
        </w:rPr>
      </w:pPr>
      <w:r w:rsidRPr="00470342">
        <w:rPr>
          <w:lang w:val="en-GB"/>
        </w:rPr>
        <w:t>•</w:t>
      </w:r>
      <w:r w:rsidRPr="00470342">
        <w:rPr>
          <w:lang w:val="en-GB"/>
        </w:rPr>
        <w:tab/>
        <w:t>ψυχο-εκπαιδευτικό και ψυχολογικό</w:t>
      </w:r>
      <w:r w:rsidR="00012E9F" w:rsidRPr="00470342">
        <w:rPr>
          <w:lang w:val="en-GB"/>
        </w:rPr>
        <w:t>συμβουλευτική για προσωπική ανάπτυξη, υπέρβαση καταστάσεων κρίσης, σύγκρουσης και κινδύνου.</w:t>
      </w:r>
    </w:p>
    <w:p w:rsidR="00470342" w:rsidRDefault="00470342" w:rsidP="00470342">
      <w:pPr>
        <w:rPr>
          <w:lang w:val="en-GB"/>
        </w:rPr>
      </w:pPr>
    </w:p>
    <w:p w:rsidR="00012E9F" w:rsidRPr="00470342" w:rsidRDefault="00012E9F" w:rsidP="00470342">
      <w:pPr>
        <w:rPr>
          <w:lang w:val="en-GB"/>
        </w:rPr>
      </w:pPr>
    </w:p>
    <w:p w:rsidR="00470342" w:rsidRPr="00470342" w:rsidRDefault="00470342" w:rsidP="00470342">
      <w:pPr>
        <w:rPr>
          <w:lang w:val="en-GB"/>
        </w:rPr>
      </w:pPr>
      <w:r w:rsidRPr="00470342">
        <w:rPr>
          <w:lang w:val="en-GB"/>
        </w:rPr>
        <w:t>Επίπεδο ΙΙ - ειδικός ψυχολόγος</w:t>
      </w:r>
    </w:p>
    <w:p w:rsidR="00470342" w:rsidRPr="00470342" w:rsidRDefault="00470342" w:rsidP="00470342">
      <w:pPr>
        <w:rPr>
          <w:lang w:val="en-GB"/>
        </w:rPr>
      </w:pPr>
      <w:r w:rsidRPr="00470342">
        <w:rPr>
          <w:lang w:val="en-GB"/>
        </w:rPr>
        <w:t>ένα.</w:t>
      </w:r>
      <w:r w:rsidRPr="00470342">
        <w:rPr>
          <w:lang w:val="en-GB"/>
        </w:rPr>
        <w:tab/>
        <w:t>Ψυχολογική αξιολόγηση:</w:t>
      </w:r>
    </w:p>
    <w:p w:rsidR="00470342" w:rsidRPr="00470342" w:rsidRDefault="00470342" w:rsidP="00470342">
      <w:pPr>
        <w:rPr>
          <w:lang w:val="en-GB"/>
        </w:rPr>
      </w:pPr>
      <w:r w:rsidRPr="00470342">
        <w:rPr>
          <w:lang w:val="en-GB"/>
        </w:rPr>
        <w:t>•</w:t>
      </w:r>
      <w:r w:rsidRPr="00470342">
        <w:rPr>
          <w:lang w:val="en-GB"/>
        </w:rPr>
        <w:tab/>
        <w:t>αξιολόγηση και ψυχοδιάγνωση της γνωστικής, συναισθηματικής-κινητικής ανάπτυξης και προσωπικότητας</w:t>
      </w:r>
    </w:p>
    <w:p w:rsidR="00470342" w:rsidRPr="00470342" w:rsidRDefault="00470342" w:rsidP="00470342">
      <w:pPr>
        <w:rPr>
          <w:lang w:val="en-GB"/>
        </w:rPr>
      </w:pPr>
      <w:r w:rsidRPr="00470342">
        <w:rPr>
          <w:lang w:val="en-GB"/>
        </w:rPr>
        <w:t>•</w:t>
      </w:r>
      <w:r w:rsidRPr="00470342">
        <w:rPr>
          <w:lang w:val="en-GB"/>
        </w:rPr>
        <w:tab/>
        <w:t>παιδιά, έφηβοι, ενήλικες και ηλικιωμένοι σε ένα εκπαιδευτικό πλαίσιο μάθησης και ανάπτυξης,</w:t>
      </w:r>
    </w:p>
    <w:p w:rsidR="00470342" w:rsidRPr="00470342" w:rsidRDefault="00470342" w:rsidP="00470342">
      <w:pPr>
        <w:rPr>
          <w:lang w:val="en-GB"/>
        </w:rPr>
      </w:pPr>
      <w:r w:rsidRPr="00470342">
        <w:rPr>
          <w:lang w:val="en-GB"/>
        </w:rPr>
        <w:t>•</w:t>
      </w:r>
      <w:r w:rsidRPr="00470342">
        <w:rPr>
          <w:lang w:val="en-GB"/>
        </w:rPr>
        <w:tab/>
        <w:t>αξιολόγηση και ψυχοδιάγνωση του τύπου και της σοβαρότητας της δυσλειτουργίας των ατόμων με αναπηρία / αναπηρία.</w:t>
      </w:r>
    </w:p>
    <w:p w:rsidR="00470342" w:rsidRPr="00470342" w:rsidRDefault="00470342" w:rsidP="00470342">
      <w:pPr>
        <w:rPr>
          <w:lang w:val="en-GB"/>
        </w:rPr>
      </w:pPr>
      <w:r w:rsidRPr="00470342">
        <w:rPr>
          <w:lang w:val="en-GB"/>
        </w:rPr>
        <w:t>•</w:t>
      </w:r>
      <w:r w:rsidRPr="00470342">
        <w:rPr>
          <w:lang w:val="en-GB"/>
        </w:rPr>
        <w:tab/>
        <w:t>ψυχοπαιδαγωγική αξιολόγηση και ψυχοδιάγνωση γνωστικών, συναισθηματικών-κινητικών και αναπτυξιακών</w:t>
      </w:r>
    </w:p>
    <w:p w:rsidR="00470342" w:rsidRPr="00470342" w:rsidRDefault="00470342" w:rsidP="00470342">
      <w:pPr>
        <w:rPr>
          <w:lang w:val="en-GB"/>
        </w:rPr>
      </w:pPr>
      <w:r w:rsidRPr="00470342">
        <w:rPr>
          <w:lang w:val="en-GB"/>
        </w:rPr>
        <w:t>•</w:t>
      </w:r>
      <w:r w:rsidRPr="00470342">
        <w:rPr>
          <w:lang w:val="en-GB"/>
        </w:rPr>
        <w:tab/>
        <w:t>ψυχοκοινωνική, καθώς και η προσωπικότητα των ατόμων με αναπηρία ή ΕΕΑ·</w:t>
      </w:r>
    </w:p>
    <w:p w:rsidR="00470342" w:rsidRPr="00470342" w:rsidRDefault="00470342" w:rsidP="00470342">
      <w:pPr>
        <w:rPr>
          <w:lang w:val="en-GB"/>
        </w:rPr>
      </w:pPr>
      <w:r w:rsidRPr="00470342">
        <w:rPr>
          <w:lang w:val="en-GB"/>
        </w:rPr>
        <w:t>•</w:t>
      </w:r>
      <w:r w:rsidRPr="00470342">
        <w:rPr>
          <w:lang w:val="en-GB"/>
        </w:rPr>
        <w:tab/>
        <w:t>αξιολόγηση του γνωστικού, συναισθηματικού, ψυχοκοινωνικού και προσωπικού προφίλ των μελών της οικογένειας ατόμων με αναπηρία</w:t>
      </w:r>
    </w:p>
    <w:p w:rsidR="00470342" w:rsidRPr="00470342" w:rsidRDefault="00470342" w:rsidP="00470342">
      <w:pPr>
        <w:rPr>
          <w:lang w:val="en-GB"/>
        </w:rPr>
      </w:pPr>
    </w:p>
    <w:p w:rsidR="00470342" w:rsidRPr="00470342" w:rsidRDefault="00470342" w:rsidP="00470342">
      <w:pPr>
        <w:rPr>
          <w:lang w:val="en-GB"/>
        </w:rPr>
      </w:pPr>
      <w:r w:rsidRPr="00470342">
        <w:rPr>
          <w:lang w:val="en-GB"/>
        </w:rPr>
        <w:t>σι.</w:t>
      </w:r>
      <w:r w:rsidRPr="00470342">
        <w:rPr>
          <w:lang w:val="en-GB"/>
        </w:rPr>
        <w:tab/>
        <w:t>Εκπαιδευτική ψυχολογική παρέμβαση:</w:t>
      </w:r>
    </w:p>
    <w:p w:rsidR="00470342" w:rsidRPr="00470342" w:rsidRDefault="00470342" w:rsidP="00470342">
      <w:pPr>
        <w:rPr>
          <w:lang w:val="en-GB"/>
        </w:rPr>
      </w:pPr>
      <w:r w:rsidRPr="00470342">
        <w:rPr>
          <w:lang w:val="en-GB"/>
        </w:rPr>
        <w:lastRenderedPageBreak/>
        <w:t>•</w:t>
      </w:r>
      <w:r w:rsidRPr="00470342">
        <w:rPr>
          <w:lang w:val="en-GB"/>
        </w:rPr>
        <w:tab/>
        <w:t>ψυχο-εκπαιδευτικό και ψυχολογικό</w:t>
      </w:r>
      <w:r w:rsidR="00012E9F" w:rsidRPr="00470342">
        <w:rPr>
          <w:lang w:val="en-GB"/>
        </w:rPr>
        <w:t>παροχή συμβουλών για τη βελτιστοποίηση ή τον εξορθολογισμό της μάθησης.</w:t>
      </w:r>
    </w:p>
    <w:p w:rsidR="00470342" w:rsidRPr="00470342" w:rsidRDefault="00470342" w:rsidP="00470342">
      <w:pPr>
        <w:rPr>
          <w:lang w:val="en-GB"/>
        </w:rPr>
      </w:pPr>
      <w:r w:rsidRPr="00470342">
        <w:rPr>
          <w:lang w:val="en-GB"/>
        </w:rPr>
        <w:t>•</w:t>
      </w:r>
      <w:r w:rsidRPr="00470342">
        <w:rPr>
          <w:lang w:val="en-GB"/>
        </w:rPr>
        <w:tab/>
        <w:t>ψυχο-εκπαιδευτικό και ψυχολογικό</w:t>
      </w:r>
      <w:r w:rsidR="00012E9F" w:rsidRPr="00470342">
        <w:rPr>
          <w:lang w:val="en-GB"/>
        </w:rPr>
        <w:t>συμβουλευτική για την προώθηση στάσεων και συμπεριφορών·</w:t>
      </w:r>
    </w:p>
    <w:p w:rsidR="00470342" w:rsidRPr="00470342" w:rsidRDefault="00470342" w:rsidP="00470342">
      <w:pPr>
        <w:rPr>
          <w:lang w:val="en-GB"/>
        </w:rPr>
      </w:pPr>
      <w:r w:rsidRPr="00470342">
        <w:rPr>
          <w:lang w:val="en-GB"/>
        </w:rPr>
        <w:t>•</w:t>
      </w:r>
      <w:r w:rsidRPr="00470342">
        <w:rPr>
          <w:lang w:val="en-GB"/>
        </w:rPr>
        <w:tab/>
        <w:t>ψυχο-εκπαιδευτικό και ψυχολογικό</w:t>
      </w:r>
      <w:r w:rsidR="00012E9F" w:rsidRPr="00470342">
        <w:rPr>
          <w:lang w:val="en-GB"/>
        </w:rPr>
        <w:t>συμβουλευτική για προσωπική ανάπτυξη, υπέρβαση καταστάσεων της</w:t>
      </w:r>
    </w:p>
    <w:p w:rsidR="00470342" w:rsidRPr="00470342" w:rsidRDefault="00470342" w:rsidP="00470342">
      <w:pPr>
        <w:rPr>
          <w:lang w:val="en-GB"/>
        </w:rPr>
      </w:pPr>
      <w:r w:rsidRPr="00470342">
        <w:rPr>
          <w:lang w:val="en-GB"/>
        </w:rPr>
        <w:t>•</w:t>
      </w:r>
      <w:r w:rsidRPr="00470342">
        <w:rPr>
          <w:lang w:val="en-GB"/>
        </w:rPr>
        <w:tab/>
        <w:t>κρίση, σύγκρουση και κίνδυνος.</w:t>
      </w:r>
    </w:p>
    <w:p w:rsidR="00470342" w:rsidRPr="00470342" w:rsidRDefault="00470342" w:rsidP="00470342">
      <w:pPr>
        <w:rPr>
          <w:lang w:val="en-GB"/>
        </w:rPr>
      </w:pPr>
      <w:r w:rsidRPr="00470342">
        <w:rPr>
          <w:lang w:val="en-GB"/>
        </w:rPr>
        <w:t>•</w:t>
      </w:r>
      <w:r w:rsidRPr="00470342">
        <w:rPr>
          <w:lang w:val="en-GB"/>
        </w:rPr>
        <w:tab/>
        <w:t>επαγγελματικός</w:t>
      </w:r>
      <w:r w:rsidR="00012E9F" w:rsidRPr="00470342">
        <w:rPr>
          <w:lang w:val="en-GB"/>
        </w:rPr>
        <w:t>συμβουλευτική με στόχο τον εντοπισμό και την τόνωση των δεξιοτήτων, των αξιών και των ενδιαφερόντων του επαγγελματισμού, τη βελτιστοποίηση των αποφάσεων σταδιοδρομίας και την ένταξη στην αγορά εργασίας·</w:t>
      </w:r>
    </w:p>
    <w:p w:rsidR="00470342" w:rsidRPr="00470342" w:rsidRDefault="00470342" w:rsidP="00470342">
      <w:pPr>
        <w:rPr>
          <w:lang w:val="en-GB"/>
        </w:rPr>
      </w:pPr>
      <w:r w:rsidRPr="00470342">
        <w:rPr>
          <w:lang w:val="en-GB"/>
        </w:rPr>
        <w:t>•</w:t>
      </w:r>
      <w:r w:rsidRPr="00470342">
        <w:rPr>
          <w:lang w:val="en-GB"/>
        </w:rPr>
        <w:tab/>
        <w:t>ταυτοποίηση,</w:t>
      </w:r>
      <w:r w:rsidR="00012E9F" w:rsidRPr="00470342">
        <w:rPr>
          <w:lang w:val="en-GB"/>
        </w:rPr>
        <w:t>συμβουλευτική και καθοδήγηση χαρισματικών παιδιών και νέων ικανών να εκτελέσουν προγράμματα κατάλληλα για τις ιδιαίτερες ανάγκες τους, σε συνεργασία με άλλους ειδικούς·</w:t>
      </w:r>
    </w:p>
    <w:p w:rsidR="00470342" w:rsidRPr="00470342" w:rsidRDefault="00470342" w:rsidP="00470342">
      <w:pPr>
        <w:rPr>
          <w:lang w:val="en-GB"/>
        </w:rPr>
      </w:pPr>
    </w:p>
    <w:p w:rsidR="00470342" w:rsidRPr="00470342" w:rsidRDefault="00470342" w:rsidP="00470342">
      <w:pPr>
        <w:rPr>
          <w:lang w:val="en-GB"/>
        </w:rPr>
      </w:pPr>
      <w:r w:rsidRPr="00470342">
        <w:rPr>
          <w:lang w:val="en-GB"/>
        </w:rPr>
        <w:t>ντο.</w:t>
      </w:r>
      <w:r w:rsidRPr="00470342">
        <w:rPr>
          <w:lang w:val="en-GB"/>
        </w:rPr>
        <w:tab/>
        <w:t>Εξειδικευμένη συμβουλευτική:</w:t>
      </w:r>
    </w:p>
    <w:p w:rsidR="00470342" w:rsidRPr="00470342" w:rsidRDefault="00470342" w:rsidP="00470342">
      <w:pPr>
        <w:rPr>
          <w:lang w:val="en-GB"/>
        </w:rPr>
      </w:pPr>
      <w:r w:rsidRPr="00470342">
        <w:rPr>
          <w:lang w:val="en-GB"/>
        </w:rPr>
        <w:t>•</w:t>
      </w:r>
      <w:r w:rsidRPr="00470342">
        <w:rPr>
          <w:lang w:val="en-GB"/>
        </w:rPr>
        <w:tab/>
        <w:t>συμβουλές που προσφέρονται σε δασκάλους, γονείς, διοικητικό προσωπικό, ηγέτες κοινότητας.</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Επίπεδο III - κύριος ψυχολόγος</w:t>
      </w:r>
    </w:p>
    <w:p w:rsidR="00470342" w:rsidRPr="00470342" w:rsidRDefault="00470342" w:rsidP="00470342">
      <w:pPr>
        <w:rPr>
          <w:lang w:val="en-GB"/>
        </w:rPr>
      </w:pPr>
      <w:r w:rsidRPr="00470342">
        <w:rPr>
          <w:lang w:val="en-GB"/>
        </w:rPr>
        <w:t>ένα.</w:t>
      </w:r>
      <w:r w:rsidRPr="00470342">
        <w:rPr>
          <w:lang w:val="en-GB"/>
        </w:rPr>
        <w:tab/>
        <w:t>Ψυχολογική αξιολόγηση:</w:t>
      </w:r>
    </w:p>
    <w:p w:rsidR="00470342" w:rsidRPr="00470342" w:rsidRDefault="00470342" w:rsidP="00470342">
      <w:pPr>
        <w:rPr>
          <w:lang w:val="en-GB"/>
        </w:rPr>
      </w:pPr>
      <w:r w:rsidRPr="00470342">
        <w:rPr>
          <w:lang w:val="en-GB"/>
        </w:rPr>
        <w:t>•</w:t>
      </w:r>
      <w:r w:rsidRPr="00470342">
        <w:rPr>
          <w:lang w:val="en-GB"/>
        </w:rPr>
        <w:tab/>
        <w:t>εκτίμηση</w:t>
      </w:r>
      <w:r w:rsidRPr="00470342">
        <w:rPr>
          <w:lang w:val="en-GB"/>
        </w:rPr>
        <w:tab/>
        <w:t>και</w:t>
      </w:r>
      <w:r w:rsidRPr="00470342">
        <w:rPr>
          <w:lang w:val="en-GB"/>
        </w:rPr>
        <w:tab/>
        <w:t>ψυχοδιάγνωση</w:t>
      </w:r>
      <w:r w:rsidRPr="00470342">
        <w:rPr>
          <w:lang w:val="en-GB"/>
        </w:rPr>
        <w:tab/>
        <w:t>του</w:t>
      </w:r>
      <w:r w:rsidRPr="00470342">
        <w:rPr>
          <w:lang w:val="en-GB"/>
        </w:rPr>
        <w:tab/>
        <w:t>γνωστική,</w:t>
      </w:r>
      <w:r w:rsidRPr="00470342">
        <w:rPr>
          <w:lang w:val="en-GB"/>
        </w:rPr>
        <w:tab/>
        <w:t>συναισθηματική-κινητήρια ανάπτυξη και προσωπικότητα</w:t>
      </w:r>
    </w:p>
    <w:p w:rsidR="00470342" w:rsidRPr="00470342" w:rsidRDefault="00470342" w:rsidP="00470342">
      <w:pPr>
        <w:rPr>
          <w:lang w:val="en-GB"/>
        </w:rPr>
      </w:pPr>
      <w:r w:rsidRPr="00470342">
        <w:rPr>
          <w:lang w:val="en-GB"/>
        </w:rPr>
        <w:t>•</w:t>
      </w:r>
      <w:r w:rsidRPr="00470342">
        <w:rPr>
          <w:lang w:val="en-GB"/>
        </w:rPr>
        <w:tab/>
        <w:t>παιδιά, έφηβοι, ενήλικες και ηλικιωμένοι σε ένα εκπαιδευτικό πλαίσιο μάθησης και ανάπτυξης,</w:t>
      </w:r>
    </w:p>
    <w:p w:rsidR="00470342" w:rsidRPr="00470342" w:rsidRDefault="00470342" w:rsidP="00470342">
      <w:pPr>
        <w:rPr>
          <w:lang w:val="en-GB"/>
        </w:rPr>
      </w:pPr>
      <w:r w:rsidRPr="00470342">
        <w:rPr>
          <w:lang w:val="en-GB"/>
        </w:rPr>
        <w:t>•</w:t>
      </w:r>
      <w:r w:rsidRPr="00470342">
        <w:rPr>
          <w:lang w:val="en-GB"/>
        </w:rPr>
        <w:tab/>
        <w:t>εκτίμηση και ψυχοδιάγνωση του είδους και της σοβαρότητας της δυσλειτουργίας των ατόμων με αναπηρία/αναπηρία,</w:t>
      </w:r>
    </w:p>
    <w:p w:rsidR="00470342" w:rsidRPr="00470342" w:rsidRDefault="00470342" w:rsidP="00470342">
      <w:pPr>
        <w:rPr>
          <w:lang w:val="en-GB"/>
        </w:rPr>
      </w:pPr>
      <w:r w:rsidRPr="00470342">
        <w:rPr>
          <w:lang w:val="en-GB"/>
        </w:rPr>
        <w:t>•</w:t>
      </w:r>
      <w:r w:rsidRPr="00470342">
        <w:rPr>
          <w:lang w:val="en-GB"/>
        </w:rPr>
        <w:tab/>
        <w:t>ψυχοπαιδαγωγική αξιολόγηση και ψυχοδιάγνωση γνωστικών, συναισθηματικών-κινητικών και αναπτυξιακών</w:t>
      </w:r>
    </w:p>
    <w:p w:rsidR="00470342" w:rsidRPr="00470342" w:rsidRDefault="00470342" w:rsidP="00470342">
      <w:pPr>
        <w:rPr>
          <w:lang w:val="en-GB"/>
        </w:rPr>
      </w:pPr>
      <w:r w:rsidRPr="00470342">
        <w:rPr>
          <w:lang w:val="en-GB"/>
        </w:rPr>
        <w:t>•</w:t>
      </w:r>
      <w:r w:rsidRPr="00470342">
        <w:rPr>
          <w:lang w:val="en-GB"/>
        </w:rPr>
        <w:tab/>
        <w:t>ψυχοκοινωνική, καθώς και η προσωπικότητα των ατόμων με αναπηρία ή ΕΕΑ,</w:t>
      </w:r>
    </w:p>
    <w:p w:rsidR="00470342" w:rsidRPr="00470342" w:rsidRDefault="00470342" w:rsidP="00470342">
      <w:pPr>
        <w:rPr>
          <w:lang w:val="en-GB"/>
        </w:rPr>
      </w:pPr>
      <w:r w:rsidRPr="00470342">
        <w:rPr>
          <w:lang w:val="en-GB"/>
        </w:rPr>
        <w:t>•</w:t>
      </w:r>
      <w:r w:rsidRPr="00470342">
        <w:rPr>
          <w:lang w:val="en-GB"/>
        </w:rPr>
        <w:tab/>
        <w:t>αξιολόγηση του γνωστικού, συναισθηματικού, ψυχοκοινωνικού και προσωπικού προφίλ των μελών της οικογένειας</w:t>
      </w:r>
    </w:p>
    <w:p w:rsidR="00470342" w:rsidRPr="00470342" w:rsidRDefault="00470342" w:rsidP="00470342">
      <w:pPr>
        <w:rPr>
          <w:lang w:val="en-GB"/>
        </w:rPr>
      </w:pPr>
      <w:r w:rsidRPr="00470342">
        <w:rPr>
          <w:lang w:val="en-GB"/>
        </w:rPr>
        <w:t>•</w:t>
      </w:r>
      <w:r w:rsidRPr="00470342">
        <w:rPr>
          <w:lang w:val="en-GB"/>
        </w:rPr>
        <w:tab/>
        <w:t>άνθρωποι με αναπηρίες;</w:t>
      </w:r>
    </w:p>
    <w:p w:rsidR="00470342" w:rsidRPr="00470342" w:rsidRDefault="00470342" w:rsidP="00470342">
      <w:pPr>
        <w:rPr>
          <w:lang w:val="en-GB"/>
        </w:rPr>
      </w:pPr>
    </w:p>
    <w:p w:rsidR="00470342" w:rsidRPr="00470342" w:rsidRDefault="00470342" w:rsidP="00470342">
      <w:pPr>
        <w:rPr>
          <w:lang w:val="en-GB"/>
        </w:rPr>
      </w:pPr>
      <w:r w:rsidRPr="00470342">
        <w:rPr>
          <w:lang w:val="en-GB"/>
        </w:rPr>
        <w:t>σι.</w:t>
      </w:r>
      <w:r w:rsidRPr="00470342">
        <w:rPr>
          <w:lang w:val="en-GB"/>
        </w:rPr>
        <w:tab/>
        <w:t>Εκπαιδευτική ψυχολογική παρέμβαση:</w:t>
      </w:r>
    </w:p>
    <w:p w:rsidR="00470342" w:rsidRPr="00470342" w:rsidRDefault="00470342" w:rsidP="00470342">
      <w:pPr>
        <w:rPr>
          <w:lang w:val="en-GB"/>
        </w:rPr>
      </w:pPr>
      <w:r w:rsidRPr="00470342">
        <w:rPr>
          <w:lang w:val="en-GB"/>
        </w:rPr>
        <w:t>•</w:t>
      </w:r>
      <w:r w:rsidRPr="00470342">
        <w:rPr>
          <w:lang w:val="en-GB"/>
        </w:rPr>
        <w:tab/>
        <w:t>ψυχο-εκπαιδευτικό και ψυχολογικό</w:t>
      </w:r>
      <w:r w:rsidR="00012E9F" w:rsidRPr="00470342">
        <w:rPr>
          <w:lang w:val="en-GB"/>
        </w:rPr>
        <w:t>συμβουλευτική για τη βελτιστοποίηση ή τον εξορθολογισμό της μάθησης,</w:t>
      </w:r>
    </w:p>
    <w:p w:rsidR="00470342" w:rsidRPr="00470342" w:rsidRDefault="00470342" w:rsidP="00470342">
      <w:pPr>
        <w:rPr>
          <w:lang w:val="en-GB"/>
        </w:rPr>
      </w:pPr>
      <w:r w:rsidRPr="00470342">
        <w:rPr>
          <w:lang w:val="en-GB"/>
        </w:rPr>
        <w:lastRenderedPageBreak/>
        <w:t>•</w:t>
      </w:r>
      <w:r w:rsidRPr="00470342">
        <w:rPr>
          <w:lang w:val="en-GB"/>
        </w:rPr>
        <w:tab/>
        <w:t>ψυχο-εκπαιδευτικό και ψυχολογικό</w:t>
      </w:r>
      <w:r w:rsidR="00012E9F" w:rsidRPr="00470342">
        <w:rPr>
          <w:lang w:val="en-GB"/>
        </w:rPr>
        <w:t>συμβουλευτική για την προώθηση στάσεων και συμπεριφορών,</w:t>
      </w:r>
    </w:p>
    <w:p w:rsidR="00470342" w:rsidRPr="00470342" w:rsidRDefault="00470342" w:rsidP="00470342">
      <w:pPr>
        <w:rPr>
          <w:lang w:val="en-GB"/>
        </w:rPr>
      </w:pPr>
      <w:r w:rsidRPr="00470342">
        <w:rPr>
          <w:lang w:val="en-GB"/>
        </w:rPr>
        <w:t>•</w:t>
      </w:r>
      <w:r w:rsidRPr="00470342">
        <w:rPr>
          <w:lang w:val="en-GB"/>
        </w:rPr>
        <w:tab/>
        <w:t>ψυχο-εκπαιδευτικό και ψυχολογικό</w:t>
      </w:r>
      <w:r w:rsidR="00012E9F" w:rsidRPr="00470342">
        <w:rPr>
          <w:lang w:val="en-GB"/>
        </w:rPr>
        <w:t>συμβουλευτική για προσωπική ανάπτυξη, υπέρβαση καταστάσεων της</w:t>
      </w:r>
    </w:p>
    <w:p w:rsidR="00470342" w:rsidRPr="00470342" w:rsidRDefault="00470342" w:rsidP="00470342">
      <w:pPr>
        <w:rPr>
          <w:lang w:val="en-GB"/>
        </w:rPr>
      </w:pPr>
      <w:r w:rsidRPr="00470342">
        <w:rPr>
          <w:lang w:val="en-GB"/>
        </w:rPr>
        <w:t>•</w:t>
      </w:r>
      <w:r w:rsidRPr="00470342">
        <w:rPr>
          <w:lang w:val="en-GB"/>
        </w:rPr>
        <w:tab/>
        <w:t>κρίση, σύγκρουση και κίνδυνος,</w:t>
      </w:r>
    </w:p>
    <w:p w:rsidR="00470342" w:rsidRPr="00470342" w:rsidRDefault="00470342" w:rsidP="00470342">
      <w:pPr>
        <w:rPr>
          <w:lang w:val="en-GB"/>
        </w:rPr>
      </w:pPr>
      <w:r w:rsidRPr="00470342">
        <w:rPr>
          <w:lang w:val="en-GB"/>
        </w:rPr>
        <w:t>•</w:t>
      </w:r>
      <w:r w:rsidRPr="00470342">
        <w:rPr>
          <w:lang w:val="en-GB"/>
        </w:rPr>
        <w:tab/>
        <w:t>επαγγελματικός</w:t>
      </w:r>
      <w:r w:rsidR="00012E9F" w:rsidRPr="00470342">
        <w:rPr>
          <w:lang w:val="en-GB"/>
        </w:rPr>
        <w:t>συμβουλευτική με στόχο τον εντοπισμό και την τόνωση δεξιοτήτων, αξιών και ενδιαφερόντων</w:t>
      </w:r>
    </w:p>
    <w:p w:rsidR="00470342" w:rsidRPr="00470342" w:rsidRDefault="00470342" w:rsidP="00470342">
      <w:pPr>
        <w:rPr>
          <w:lang w:val="en-GB"/>
        </w:rPr>
      </w:pPr>
      <w:r w:rsidRPr="00470342">
        <w:rPr>
          <w:lang w:val="en-GB"/>
        </w:rPr>
        <w:t>•</w:t>
      </w:r>
      <w:r w:rsidRPr="00470342">
        <w:rPr>
          <w:lang w:val="en-GB"/>
        </w:rPr>
        <w:tab/>
        <w:t>επαγγελματισμός, βελτιστοποίηση των επαγγελματικών αποφάσεων και ενσωμάτωση στο</w:t>
      </w:r>
      <w:r w:rsidR="00012E9F" w:rsidRPr="00470342">
        <w:rPr>
          <w:lang w:val="en-GB"/>
        </w:rPr>
        <w:t>αγορά εργασίας,</w:t>
      </w:r>
    </w:p>
    <w:p w:rsidR="00470342" w:rsidRPr="00470342" w:rsidRDefault="00470342" w:rsidP="00470342">
      <w:pPr>
        <w:rPr>
          <w:lang w:val="en-GB"/>
        </w:rPr>
      </w:pPr>
      <w:r w:rsidRPr="00470342">
        <w:rPr>
          <w:lang w:val="en-GB"/>
        </w:rPr>
        <w:t>•</w:t>
      </w:r>
      <w:r w:rsidRPr="00470342">
        <w:rPr>
          <w:lang w:val="en-GB"/>
        </w:rPr>
        <w:tab/>
        <w:t>ταυτοποίηση,</w:t>
      </w:r>
      <w:r w:rsidR="00012E9F" w:rsidRPr="00470342">
        <w:rPr>
          <w:lang w:val="en-GB"/>
        </w:rPr>
        <w:t>συμβουλευτική και καθοδήγηση χαρισματικών παιδιών και νέων ικανών να εκτελέσουν προγράμματα κατάλληλα για τις ιδιαίτερες ανάγκες τους, σε συνεργασία με άλλους ειδικούς·</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ντο.</w:t>
      </w:r>
      <w:r w:rsidRPr="00470342">
        <w:rPr>
          <w:lang w:val="en-GB"/>
        </w:rPr>
        <w:tab/>
        <w:t>Εξειδικευμένη συμβουλευτική:</w:t>
      </w:r>
    </w:p>
    <w:p w:rsidR="00470342" w:rsidRPr="00470342" w:rsidRDefault="00470342" w:rsidP="00470342">
      <w:pPr>
        <w:rPr>
          <w:lang w:val="en-GB"/>
        </w:rPr>
      </w:pPr>
      <w:r w:rsidRPr="00470342">
        <w:rPr>
          <w:lang w:val="en-GB"/>
        </w:rPr>
        <w:t>•</w:t>
      </w:r>
      <w:r w:rsidRPr="00470342">
        <w:rPr>
          <w:lang w:val="en-GB"/>
        </w:rPr>
        <w:tab/>
        <w:t>συμβουλές που παρέχονται σε δασκάλους, γονείς, διοικητικό προσωπικό, ηγέτες κοινότητας,</w:t>
      </w:r>
    </w:p>
    <w:p w:rsidR="00470342" w:rsidRPr="00470342" w:rsidRDefault="00470342" w:rsidP="00470342">
      <w:pPr>
        <w:rPr>
          <w:lang w:val="en-GB"/>
        </w:rPr>
      </w:pPr>
      <w:r w:rsidRPr="00470342">
        <w:rPr>
          <w:lang w:val="en-GB"/>
        </w:rPr>
        <w:t>•</w:t>
      </w:r>
      <w:r w:rsidRPr="00470342">
        <w:rPr>
          <w:lang w:val="en-GB"/>
        </w:rPr>
        <w:tab/>
        <w:t>παροχή συμβουλών σε εθνικά ιδρύματα με εκπαιδευτικό προφίλ, σε όσους ειδικεύονται στον προσανατολισμό</w:t>
      </w:r>
    </w:p>
    <w:p w:rsidR="00470342" w:rsidRPr="00470342" w:rsidRDefault="00470342" w:rsidP="00470342">
      <w:pPr>
        <w:rPr>
          <w:lang w:val="en-GB"/>
        </w:rPr>
      </w:pPr>
      <w:r w:rsidRPr="00470342">
        <w:rPr>
          <w:lang w:val="en-GB"/>
        </w:rPr>
        <w:t>•</w:t>
      </w:r>
      <w:r w:rsidRPr="00470342">
        <w:rPr>
          <w:lang w:val="en-GB"/>
        </w:rPr>
        <w:tab/>
        <w:t>καριέρα καθώς και εταιρείες που ενδιαφέρονται για εκπαιδευτικά προγράμματα·</w:t>
      </w:r>
    </w:p>
    <w:p w:rsidR="003C4831" w:rsidRDefault="003C4831" w:rsidP="003C4831">
      <w:pPr>
        <w:rPr>
          <w:lang w:val="en-GB"/>
        </w:rPr>
      </w:pPr>
    </w:p>
    <w:p w:rsidR="00012E9F" w:rsidRPr="00470342" w:rsidRDefault="00012E9F" w:rsidP="00012E9F">
      <w:pPr>
        <w:rPr>
          <w:b/>
          <w:bCs/>
          <w:lang w:val="en-GB"/>
        </w:rPr>
      </w:pPr>
      <w:r w:rsidRPr="00470342">
        <w:rPr>
          <w:b/>
          <w:bCs/>
          <w:lang w:val="en-GB"/>
        </w:rPr>
        <w:t>ΔΡΑΣΤΗΡΙΟΤΗΤΕΣ ΠΟΥ ΠΡΑΓΜΑΤΟΠΟΙΟΥΝΤΑΙ ΣΥΝΗΘΩΣ ΑΠΟ ΨΥΧΟΛΟΓΟΥΣ ΣΤΟΥΣ ΣΧΟΛΙΚΟΥΣ ΧΩΡΟΥΣ</w:t>
      </w:r>
    </w:p>
    <w:p w:rsidR="005971B8" w:rsidRPr="005971B8" w:rsidRDefault="005971B8" w:rsidP="005971B8">
      <w:pPr>
        <w:rPr>
          <w:lang w:val="en-GB"/>
        </w:rPr>
      </w:pPr>
      <w:r w:rsidRPr="005971B8">
        <w:rPr>
          <w:lang w:val="en-GB"/>
        </w:rPr>
        <w:t>Μέσω της αξιολόγησης στον τομέα της εκπαιδευτικής ψυχολογίας γίνονται διερευνητικά βήματα για να συμβάλουν στον εντοπισμό της κατάστασης υγείας, των κοινωνικών συμπεριφορών σε εκπαιδευτικά πλαίσια.</w:t>
      </w:r>
    </w:p>
    <w:p w:rsidR="005971B8" w:rsidRPr="005971B8" w:rsidRDefault="005971B8" w:rsidP="005971B8">
      <w:pPr>
        <w:rPr>
          <w:lang w:val="en-GB"/>
        </w:rPr>
      </w:pPr>
      <w:r w:rsidRPr="005971B8">
        <w:rPr>
          <w:lang w:val="en-GB"/>
        </w:rPr>
        <w:t>Μέσα από την αξιολόγηση ακολουθούμε:</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Το επίπεδο συναισθηματικής υποκειμενικότητας σε ποια είναι η ποιότητα ζωής.</w:t>
      </w:r>
    </w:p>
    <w:p w:rsidR="005971B8" w:rsidRPr="005971B8" w:rsidRDefault="005971B8" w:rsidP="005971B8">
      <w:pPr>
        <w:rPr>
          <w:lang w:val="en-GB"/>
        </w:rPr>
      </w:pPr>
      <w:r w:rsidRPr="005971B8">
        <w:rPr>
          <w:lang w:val="en-GB"/>
        </w:rPr>
        <w:t>•</w:t>
      </w:r>
      <w:r w:rsidRPr="005971B8">
        <w:rPr>
          <w:lang w:val="en-GB"/>
        </w:rPr>
        <w:tab/>
        <w:t>Επίπεδο ψυχοσυμπεριφοράς;</w:t>
      </w:r>
    </w:p>
    <w:p w:rsidR="005971B8" w:rsidRPr="005971B8" w:rsidRDefault="005971B8" w:rsidP="005971B8">
      <w:pPr>
        <w:rPr>
          <w:lang w:val="en-GB"/>
        </w:rPr>
      </w:pPr>
      <w:r w:rsidRPr="005971B8">
        <w:rPr>
          <w:lang w:val="en-GB"/>
        </w:rPr>
        <w:t>•</w:t>
      </w:r>
      <w:r w:rsidRPr="005971B8">
        <w:rPr>
          <w:lang w:val="en-GB"/>
        </w:rPr>
        <w:tab/>
        <w:t>Επίπεδο προσωπικότητας καιαμυντικοί μηχανισμοί?</w:t>
      </w:r>
    </w:p>
    <w:p w:rsidR="005971B8" w:rsidRPr="005971B8" w:rsidRDefault="005971B8" w:rsidP="005971B8">
      <w:pPr>
        <w:rPr>
          <w:lang w:val="en-GB"/>
        </w:rPr>
      </w:pPr>
      <w:r w:rsidRPr="005971B8">
        <w:rPr>
          <w:lang w:val="en-GB"/>
        </w:rPr>
        <w:t>•</w:t>
      </w:r>
      <w:r w:rsidRPr="005971B8">
        <w:rPr>
          <w:lang w:val="en-GB"/>
        </w:rPr>
        <w:tab/>
        <w:t>Επίπεδο διαπροσωπικών σχέσεων;</w:t>
      </w:r>
    </w:p>
    <w:p w:rsidR="005971B8" w:rsidRPr="005971B8" w:rsidRDefault="005971B8" w:rsidP="005971B8">
      <w:pPr>
        <w:rPr>
          <w:lang w:val="en-GB"/>
        </w:rPr>
      </w:pPr>
    </w:p>
    <w:p w:rsidR="005971B8" w:rsidRPr="005971B8" w:rsidRDefault="005971B8" w:rsidP="005971B8">
      <w:pPr>
        <w:rPr>
          <w:lang w:val="en-GB"/>
        </w:rPr>
      </w:pPr>
      <w:r w:rsidRPr="005971B8">
        <w:rPr>
          <w:lang w:val="en-GB"/>
        </w:rPr>
        <w:t>Η αξιολόγηση θα ολοκληρωθεί με σχετικά αποτελέσματα και προτάσεις για μελλοντικές παρεμβάσεις. Όλες αυτές οι πτυχές αναφέρονται με την έκδοση ψυχολογικής γνωμάτευσης ή την εκπόνηση ψυχολογικής έκθεσης ανάλογα με τον λόγο της αξιολόγησης.</w:t>
      </w:r>
    </w:p>
    <w:p w:rsidR="005971B8" w:rsidRPr="005971B8" w:rsidRDefault="005971B8" w:rsidP="005971B8">
      <w:pPr>
        <w:rPr>
          <w:lang w:val="en-GB"/>
        </w:rPr>
      </w:pPr>
      <w:r w:rsidRPr="005971B8">
        <w:rPr>
          <w:lang w:val="en-GB"/>
        </w:rPr>
        <w:t xml:space="preserve">Μιλώντας για τις ιδιαιτερότητες του εκπαιδευτικού τομέα, η ομάδα στόχος αντιπροσωπεύεται από τους μαθητές στη συντριπτική πλειοψηφία των ανηλίκων εκτός από αυτούς της τάξης XII που έχουν </w:t>
      </w:r>
      <w:r w:rsidRPr="005971B8">
        <w:rPr>
          <w:lang w:val="en-GB"/>
        </w:rPr>
        <w:lastRenderedPageBreak/>
        <w:t>συμπληρώσει την ηλικία της ενηλικίωσης. Αν αναφερθούμε στους ανήλικους μαθητές, οι γονείς θα δώσουν τη συγκατάθεσή τους για την παροχή της απαραίτητης ψυχολογικής υπηρεσίας στη διαδικασία της ψυχοσυμπεριφορικής παρέμβασης.</w:t>
      </w:r>
    </w:p>
    <w:p w:rsidR="005971B8" w:rsidRPr="005971B8" w:rsidRDefault="005971B8" w:rsidP="005971B8">
      <w:pPr>
        <w:rPr>
          <w:lang w:val="en-GB"/>
        </w:rPr>
      </w:pPr>
      <w:r w:rsidRPr="005971B8">
        <w:rPr>
          <w:lang w:val="en-GB"/>
        </w:rPr>
        <w:t>Στις δραστηριότητες αξιολόγησης χρησιμοποιούνται μέθοδοι και τεχνικές εργασίας εγκεκριμένες από το Ψυχολογικό Κολλέγιο σύμφωνα με τη Μεθοδολογία που βρίσκεται στην ιστοσελίδα του κολεγίου www.alegeri.ro.</w:t>
      </w:r>
    </w:p>
    <w:p w:rsidR="005971B8" w:rsidRPr="005971B8" w:rsidRDefault="005971B8" w:rsidP="005971B8">
      <w:pPr>
        <w:rPr>
          <w:lang w:val="en-GB"/>
        </w:rPr>
      </w:pPr>
      <w:r w:rsidRPr="005971B8">
        <w:rPr>
          <w:lang w:val="en-GB"/>
        </w:rPr>
        <w:t>Στη διαδικασία της ψυχολογικής συμβουλευτικής με απευθυνσιμότητα στους μαθητές, στοχεύονται πτυχές που σχετίζονται με το εκπαιδευτικό και ψυχολογικό πλαίσιο. Για την επίτευξη μιας ποιοτικής πράξης στην ψυχολογική συμβουλευτική, ακολουθούνται οι βασικές προτεραιότητες παρέμβασης:</w:t>
      </w:r>
    </w:p>
    <w:p w:rsidR="005971B8" w:rsidRPr="005971B8" w:rsidRDefault="005971B8" w:rsidP="005971B8">
      <w:pPr>
        <w:rPr>
          <w:lang w:val="en-GB"/>
        </w:rPr>
      </w:pPr>
      <w:r w:rsidRPr="005971B8">
        <w:rPr>
          <w:lang w:val="en-GB"/>
        </w:rPr>
        <w:t>•</w:t>
      </w:r>
      <w:r w:rsidRPr="005971B8">
        <w:rPr>
          <w:lang w:val="en-GB"/>
        </w:rPr>
        <w:tab/>
        <w:t>Παρέμβαση σε θέματα μαθητή, τάξης μαθητών, εκπαιδευτική διαδρομή, σχέση δασκάλου-μαθητή ή μαθητή-δασκάλου-οικογένειας.</w:t>
      </w:r>
    </w:p>
    <w:p w:rsidR="005971B8" w:rsidRPr="005971B8" w:rsidRDefault="005971B8" w:rsidP="005971B8">
      <w:pPr>
        <w:rPr>
          <w:lang w:val="en-GB"/>
        </w:rPr>
      </w:pPr>
      <w:r w:rsidRPr="005971B8">
        <w:rPr>
          <w:lang w:val="en-GB"/>
        </w:rPr>
        <w:t>•</w:t>
      </w:r>
      <w:r w:rsidRPr="005971B8">
        <w:rPr>
          <w:lang w:val="en-GB"/>
        </w:rPr>
        <w:tab/>
        <w:t>Παρέμβαση σε κρίσεις;</w:t>
      </w:r>
    </w:p>
    <w:p w:rsidR="005971B8" w:rsidRPr="005971B8" w:rsidRDefault="005971B8" w:rsidP="005971B8">
      <w:pPr>
        <w:rPr>
          <w:lang w:val="en-GB"/>
        </w:rPr>
      </w:pPr>
      <w:r w:rsidRPr="005971B8">
        <w:rPr>
          <w:lang w:val="en-GB"/>
        </w:rPr>
        <w:t>•</w:t>
      </w:r>
      <w:r w:rsidRPr="005971B8">
        <w:rPr>
          <w:lang w:val="en-GB"/>
        </w:rPr>
        <w:tab/>
        <w:t>Παρέμβαση σύμφωνα με τις προσδιορισμένες ανάγκες και χαρακτηριστικά του μαθητή ή στο επίπεδο της τάξης των μαθητών.</w:t>
      </w:r>
    </w:p>
    <w:p w:rsidR="005971B8" w:rsidRPr="005971B8" w:rsidRDefault="005971B8" w:rsidP="005971B8">
      <w:pPr>
        <w:rPr>
          <w:lang w:val="en-GB"/>
        </w:rPr>
      </w:pPr>
      <w:r w:rsidRPr="005971B8">
        <w:rPr>
          <w:lang w:val="en-GB"/>
        </w:rPr>
        <w:t>•</w:t>
      </w:r>
      <w:r w:rsidRPr="005971B8">
        <w:rPr>
          <w:lang w:val="en-GB"/>
        </w:rPr>
        <w:tab/>
        <w:t>Παρέμβαση για τη διαπροσωπική ανάπτυξη και την ανάπτυξη της αυτογνωσίας.</w:t>
      </w:r>
    </w:p>
    <w:p w:rsidR="005971B8" w:rsidRPr="005971B8" w:rsidRDefault="005971B8" w:rsidP="005971B8">
      <w:pPr>
        <w:rPr>
          <w:lang w:val="en-GB"/>
        </w:rPr>
      </w:pPr>
      <w:r w:rsidRPr="005971B8">
        <w:rPr>
          <w:lang w:val="en-GB"/>
        </w:rPr>
        <w:t>•</w:t>
      </w:r>
      <w:r w:rsidRPr="005971B8">
        <w:rPr>
          <w:lang w:val="en-GB"/>
        </w:rPr>
        <w:tab/>
        <w:t>Ένα άλλο είδος παρέμβασης είναι στο πλαίσιο της ύπαρξης μαθητών με αναπηρία.</w:t>
      </w:r>
    </w:p>
    <w:p w:rsidR="005971B8" w:rsidRPr="005971B8" w:rsidRDefault="005971B8" w:rsidP="005971B8">
      <w:pPr>
        <w:rPr>
          <w:lang w:val="en-GB"/>
        </w:rPr>
      </w:pPr>
    </w:p>
    <w:p w:rsidR="005971B8" w:rsidRPr="005971B8" w:rsidRDefault="005971B8" w:rsidP="005971B8">
      <w:pPr>
        <w:rPr>
          <w:lang w:val="en-GB"/>
        </w:rPr>
      </w:pPr>
      <w:r w:rsidRPr="005971B8">
        <w:rPr>
          <w:lang w:val="en-GB"/>
        </w:rPr>
        <w:t>Στο τέλος της ψυχολογικής αξιολόγησης, εντοπίζονται μια σειρά ζητημάτων που αφορούν τη συναισθηματική σφαίρα, τη γνωστική-συμπεριφορική σφαίρα, την ψυχοφυσιολογική σφαίρα, τη σφαίρα της προσωπικότητας και τη σχεσιακή. Ο σκοπός αυτών των παρεμβάσεων λαμβάνοντας υπόψη το πρόβλημα στοχεύει στην επίλυση των αποκλίσεων και δυσλειτουργιών που εντοπίζονται, αλλά και στην καλή λειτουργία των κοινωνικών φορέων που υπάρχουν σε όλα τα εκπαιδευτικά πλαίσια.</w:t>
      </w:r>
    </w:p>
    <w:p w:rsidR="005971B8" w:rsidRPr="005971B8" w:rsidRDefault="005971B8" w:rsidP="005971B8">
      <w:pPr>
        <w:rPr>
          <w:lang w:val="en-GB"/>
        </w:rPr>
      </w:pPr>
      <w:r w:rsidRPr="005971B8">
        <w:rPr>
          <w:lang w:val="en-GB"/>
        </w:rPr>
        <w:t>Οι στόχοι της ψυχολογικής παρέμβασης στον εκπαιδευτικό τομέα στοχεύουν:</w:t>
      </w:r>
    </w:p>
    <w:p w:rsidR="005971B8" w:rsidRPr="005971B8" w:rsidRDefault="005971B8" w:rsidP="005971B8">
      <w:pPr>
        <w:rPr>
          <w:lang w:val="en-GB"/>
        </w:rPr>
      </w:pPr>
      <w:r w:rsidRPr="005971B8">
        <w:rPr>
          <w:lang w:val="en-GB"/>
        </w:rPr>
        <w:t>*αναδιάρθρωση προσωπικών και εκπαιδευτικών παραγόντων.</w:t>
      </w:r>
    </w:p>
    <w:p w:rsidR="005971B8" w:rsidRPr="005971B8" w:rsidRDefault="005971B8" w:rsidP="005971B8">
      <w:pPr>
        <w:rPr>
          <w:lang w:val="en-GB"/>
        </w:rPr>
      </w:pPr>
      <w:r w:rsidRPr="005971B8">
        <w:rPr>
          <w:lang w:val="en-GB"/>
        </w:rPr>
        <w:t>*η μείωση των εσωτερικών και εξωτερικών παραγόντων κινδύνου ταυτόχρονα με την αναδιάρθρωση και ανάπτυξη της προσωπικότητας στο πλαίσιο της εκπαιδευτικής και κοινωνικής προσαρμογής.</w:t>
      </w:r>
    </w:p>
    <w:p w:rsidR="005971B8" w:rsidRPr="005971B8" w:rsidRDefault="005971B8" w:rsidP="005971B8">
      <w:pPr>
        <w:rPr>
          <w:lang w:val="en-GB"/>
        </w:rPr>
      </w:pPr>
      <w:r w:rsidRPr="005971B8">
        <w:rPr>
          <w:lang w:val="en-GB"/>
        </w:rPr>
        <w:t>Στη διαδικασία της ψυχολογικής παρέμβασης σε εκπαιδευτικό επίπεδο οργανώνονται ατομικές ή ομαδικές συμβουλευτικές συνεδρίες ανάλογα με τα προβλήματα που διαπιστώνονται. Η εκπαιδευτική συμβουλευτική στοχεύει στην επίλυση κρίσεων ανάλογα με το αναγνωρισμένο επίπεδο: ατομικό, οικογενειακό, εκπαιδευτικό, ομαδικό ή κοινωνικό.</w:t>
      </w:r>
    </w:p>
    <w:p w:rsidR="005971B8" w:rsidRPr="005971B8" w:rsidRDefault="005971B8" w:rsidP="005971B8">
      <w:pPr>
        <w:rPr>
          <w:lang w:val="en-GB"/>
        </w:rPr>
      </w:pPr>
      <w:r w:rsidRPr="005971B8">
        <w:rPr>
          <w:lang w:val="en-GB"/>
        </w:rPr>
        <w:t>Τον τελευταίο καιρό (Αύγουστος 2021) το Κολλέγιο Ψυχολόγων στη Ρουμανία είχε σημαντικές ενασχόληση με την ανάπτυξη εκπαιδευτικών συμβουλευτικών υπηρεσιών, γι' αυτό φέτος ανέπτυξε έναν Οδηγό Καλής Πρακτικής για υποστήριξη του ειδικού στο εκπαιδευτικό περιβάλλον.</w:t>
      </w:r>
    </w:p>
    <w:p w:rsidR="005971B8" w:rsidRPr="005971B8" w:rsidRDefault="005971B8" w:rsidP="005971B8">
      <w:pPr>
        <w:rPr>
          <w:lang w:val="en-GB"/>
        </w:rPr>
      </w:pPr>
      <w:r w:rsidRPr="005971B8">
        <w:rPr>
          <w:lang w:val="en-GB"/>
        </w:rPr>
        <w:t>Έτσι, σε αυτόν τον οδηγό, υπάρχει ένα «Πρόγραμμα για την πρόληψη των συναισθηματικών και συμπεριφορικών διαταραχών στο σχολείο», με σκοπό την πρόληψη της εμφάνισης ψυχολογικών προβλημάτων στους μαθητές αλλά και την ανάρρωση στην κατάσταση στην οποία εμφανίστηκαν.</w:t>
      </w:r>
    </w:p>
    <w:p w:rsidR="005971B8" w:rsidRPr="005971B8" w:rsidRDefault="005971B8" w:rsidP="005971B8">
      <w:pPr>
        <w:rPr>
          <w:lang w:val="en-GB"/>
        </w:rPr>
      </w:pPr>
      <w:r w:rsidRPr="005971B8">
        <w:rPr>
          <w:lang w:val="en-GB"/>
        </w:rPr>
        <w:lastRenderedPageBreak/>
        <w:t>Οι δραστηριότητες που πραγματοποιούνται στον τομέα της σχολικής ψυχολογίας γίνονται λαμβάνοντας υπόψη τις παρούσες συνθήκες, δηλαδή: τις ιδιαιτερότητες του σχολείου, τα χαρακτηριστικά των μαθητών, το αγροτικό/αστικό περιβάλλον κ.λπ.)</w:t>
      </w:r>
    </w:p>
    <w:p w:rsidR="005971B8" w:rsidRPr="005971B8" w:rsidRDefault="005971B8" w:rsidP="005971B8">
      <w:pPr>
        <w:rPr>
          <w:lang w:val="en-GB"/>
        </w:rPr>
      </w:pPr>
      <w:r w:rsidRPr="005971B8">
        <w:rPr>
          <w:lang w:val="en-GB"/>
        </w:rPr>
        <w:t>Αυτός ο οδηγός υπογραμμίζει την ανάγκη ανάπτυξης δραστηριοτήτων για την πρόληψη συναισθηματικών και συμπεριφορικών διαταραχών στο σχολείο και επίσης τη σημασία της έγκαιρης και συνεχούς παρέμβασης σε εκπαιδευτικά περιβάλλοντα.</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Τα προγράμματα παρέμβασης περιλαμβάνουν:</w:t>
      </w:r>
    </w:p>
    <w:p w:rsidR="005971B8" w:rsidRPr="005971B8" w:rsidRDefault="005971B8" w:rsidP="005971B8">
      <w:pPr>
        <w:rPr>
          <w:lang w:val="en-GB"/>
        </w:rPr>
      </w:pPr>
      <w:r w:rsidRPr="005971B8">
        <w:rPr>
          <w:lang w:val="en-GB"/>
        </w:rPr>
        <w:t>•</w:t>
      </w:r>
      <w:r w:rsidRPr="005971B8">
        <w:rPr>
          <w:lang w:val="en-GB"/>
        </w:rPr>
        <w:tab/>
        <w:t>Πρόληψη συναισθηματικών και συμπεριφορικών διαταραχών – μαθητές.</w:t>
      </w:r>
    </w:p>
    <w:p w:rsidR="005971B8" w:rsidRPr="005971B8" w:rsidRDefault="005971B8" w:rsidP="005971B8">
      <w:pPr>
        <w:rPr>
          <w:lang w:val="en-GB"/>
        </w:rPr>
      </w:pPr>
      <w:r w:rsidRPr="005971B8">
        <w:rPr>
          <w:lang w:val="en-GB"/>
        </w:rPr>
        <w:t>•</w:t>
      </w:r>
      <w:r w:rsidRPr="005971B8">
        <w:rPr>
          <w:lang w:val="en-GB"/>
        </w:rPr>
        <w:tab/>
        <w:t>Πρόληψη συναισθηματικών και συμπεριφορικών διαταραχών – για εκπαιδευτικούς.</w:t>
      </w:r>
    </w:p>
    <w:p w:rsidR="005971B8" w:rsidRPr="005971B8" w:rsidRDefault="005971B8" w:rsidP="005971B8">
      <w:pPr>
        <w:rPr>
          <w:lang w:val="en-GB"/>
        </w:rPr>
      </w:pPr>
      <w:r w:rsidRPr="005971B8">
        <w:rPr>
          <w:lang w:val="en-GB"/>
        </w:rPr>
        <w:t>•</w:t>
      </w:r>
      <w:r w:rsidRPr="005971B8">
        <w:rPr>
          <w:lang w:val="en-GB"/>
        </w:rPr>
        <w:tab/>
        <w:t>Πρόληψη συναισθηματικών και συμπεριφορικών διαταραχών – για την τάξη των μαθητών.</w:t>
      </w:r>
    </w:p>
    <w:p w:rsidR="005971B8" w:rsidRPr="005971B8" w:rsidRDefault="005971B8" w:rsidP="005971B8">
      <w:pPr>
        <w:rPr>
          <w:lang w:val="en-GB"/>
        </w:rPr>
      </w:pPr>
      <w:r w:rsidRPr="005971B8">
        <w:rPr>
          <w:lang w:val="en-GB"/>
        </w:rPr>
        <w:t>•</w:t>
      </w:r>
      <w:r w:rsidRPr="005971B8">
        <w:rPr>
          <w:lang w:val="en-GB"/>
        </w:rPr>
        <w:tab/>
        <w:t>Πρόληψη συναισθηματικών και συμπεριφορικών διαταραχών – για το σχολείο.</w:t>
      </w:r>
    </w:p>
    <w:p w:rsidR="005971B8" w:rsidRPr="005971B8" w:rsidRDefault="005971B8" w:rsidP="005971B8">
      <w:pPr>
        <w:rPr>
          <w:lang w:val="en-GB"/>
        </w:rPr>
      </w:pPr>
      <w:r w:rsidRPr="005971B8">
        <w:rPr>
          <w:lang w:val="en-GB"/>
        </w:rPr>
        <w:t>•</w:t>
      </w:r>
      <w:r w:rsidRPr="005971B8">
        <w:rPr>
          <w:lang w:val="en-GB"/>
        </w:rPr>
        <w:tab/>
        <w:t>Πρόληψη της</w:t>
      </w:r>
      <w:r w:rsidRPr="005971B8">
        <w:rPr>
          <w:lang w:val="en-GB"/>
        </w:rPr>
        <w:tab/>
        <w:t>συναισθηματικές και συμπεριφορικές διαταραχές</w:t>
      </w:r>
      <w:r w:rsidRPr="005971B8">
        <w:rPr>
          <w:lang w:val="en-GB"/>
        </w:rPr>
        <w:tab/>
        <w:t>–</w:t>
      </w:r>
      <w:r w:rsidRPr="005971B8">
        <w:rPr>
          <w:lang w:val="en-GB"/>
        </w:rPr>
        <w:tab/>
        <w:t>για το</w:t>
      </w:r>
      <w:r w:rsidRPr="005971B8">
        <w:rPr>
          <w:lang w:val="en-GB"/>
        </w:rPr>
        <w:tab/>
        <w:t>φυσικό περιβάλλον;</w:t>
      </w:r>
    </w:p>
    <w:p w:rsidR="005971B8" w:rsidRPr="005971B8" w:rsidRDefault="005971B8" w:rsidP="005971B8">
      <w:pPr>
        <w:rPr>
          <w:lang w:val="en-GB"/>
        </w:rPr>
      </w:pPr>
      <w:r w:rsidRPr="005971B8">
        <w:rPr>
          <w:lang w:val="en-GB"/>
        </w:rPr>
        <w:t>•</w:t>
      </w:r>
      <w:r w:rsidRPr="005971B8">
        <w:rPr>
          <w:lang w:val="en-GB"/>
        </w:rPr>
        <w:tab/>
        <w:t>Πρόληψη συναισθηματικών και συμπεριφορικών διαταραχών – για την οικογένεια.</w:t>
      </w:r>
    </w:p>
    <w:p w:rsidR="005971B8" w:rsidRPr="005971B8" w:rsidRDefault="005971B8" w:rsidP="005971B8">
      <w:pPr>
        <w:rPr>
          <w:lang w:val="en-GB"/>
        </w:rPr>
      </w:pPr>
      <w:r w:rsidRPr="005971B8">
        <w:rPr>
          <w:lang w:val="en-GB"/>
        </w:rPr>
        <w:t>•</w:t>
      </w:r>
      <w:r w:rsidRPr="005971B8">
        <w:rPr>
          <w:lang w:val="en-GB"/>
        </w:rPr>
        <w:tab/>
        <w:t>Πρόληψη συναισθηματικών και συμπεριφορικών διαταραχών – για την κοινότητα.</w:t>
      </w:r>
    </w:p>
    <w:p w:rsidR="005971B8" w:rsidRPr="005971B8" w:rsidRDefault="005971B8" w:rsidP="005971B8">
      <w:pPr>
        <w:rPr>
          <w:lang w:val="en-GB"/>
        </w:rPr>
      </w:pPr>
    </w:p>
    <w:p w:rsidR="005971B8" w:rsidRPr="005971B8" w:rsidRDefault="005971B8" w:rsidP="005971B8">
      <w:pPr>
        <w:rPr>
          <w:lang w:val="en-GB"/>
        </w:rPr>
      </w:pPr>
      <w:r w:rsidRPr="005971B8">
        <w:rPr>
          <w:lang w:val="en-GB"/>
        </w:rPr>
        <w:t>Όταν αναφερόμαστε στην πρωτογενή πρόληψη, οι μαθητές που δεν παρουσιάζουν σοβαρές ψυχικές διαταραχές συμπεριφοράς στοχεύονται έτσι ώστε να παρεμβαίνει με εκπαίδευση δεξιοτήτων πρόληψης, αποτελεσματική ακαδημαϊκή κατάρτιση, επανορθωτική μάθηση, δραστηριότητες πρόληψης της σχολικής διαρροής και για μαθητές με χαμηλό πνευματικό δυναμικό η προώθηση της διπλής εκπαίδευση.</w:t>
      </w:r>
    </w:p>
    <w:p w:rsidR="005971B8" w:rsidRPr="005971B8" w:rsidRDefault="005971B8" w:rsidP="005971B8">
      <w:pPr>
        <w:rPr>
          <w:lang w:val="en-GB"/>
        </w:rPr>
      </w:pPr>
      <w:r w:rsidRPr="005971B8">
        <w:rPr>
          <w:lang w:val="en-GB"/>
        </w:rPr>
        <w:t>Για τη δευτερογενή πρόληψη, στοχεύονται μαθητές που κινδυνεύουν να αναπτύξουν διαταραχές ψυχικής συμπεριφοράς, ώστε να πραγματοποιείται εκτεταμένη παρέμβαση μέσω συνεχούς παρακολούθησης και αθροιστικής υποστήριξης. Επίσης, οι δραστηριότητες υποστήριξης και αποκατάστασης γίνονται πρότυπα προς μίμηση που αντιπροσωπεύουν έναν εξειδικευμένο προσανατολισμό για τους μαθητές που δεν έχουν αναρρώσει ή έχουν αναρρώσει μερικώς.</w:t>
      </w:r>
    </w:p>
    <w:p w:rsidR="005971B8" w:rsidRPr="005971B8" w:rsidRDefault="005971B8" w:rsidP="005971B8">
      <w:pPr>
        <w:rPr>
          <w:lang w:val="en-GB"/>
        </w:rPr>
      </w:pPr>
      <w:r w:rsidRPr="005971B8">
        <w:rPr>
          <w:lang w:val="en-GB"/>
        </w:rPr>
        <w:t xml:space="preserve"> </w:t>
      </w:r>
    </w:p>
    <w:p w:rsidR="005971B8" w:rsidRDefault="005971B8" w:rsidP="005971B8">
      <w:pPr>
        <w:rPr>
          <w:lang w:val="en-GB"/>
        </w:rPr>
      </w:pPr>
      <w:r w:rsidRPr="005971B8">
        <w:rPr>
          <w:lang w:val="en-GB"/>
        </w:rPr>
        <w:t>Η τριτοβάθμια πρόληψη στοχεύει μαθητές με χρόνιες διαταραχές ψυχικής συμπεριφοράς, έτσι ώστε με την ανάπτυξη ενός εξατομικευμένου σχεδίου παρέμβασης και τη συμπερίληψη μιας διεπιστημονικής ομάδας, δημιουργείται μια εξατομικευμένη παρέμβαση για αυτούς. Σε αυτό το είδος παρέμβασης εμπλέκονται οι φορείς/σύλλογοι του χώρου αλλά και η οικογένεια.</w:t>
      </w:r>
    </w:p>
    <w:p w:rsidR="001C5EC9" w:rsidRDefault="001C5EC9" w:rsidP="005971B8">
      <w:pPr>
        <w:rPr>
          <w:lang w:val="en-GB"/>
        </w:rPr>
      </w:pPr>
    </w:p>
    <w:p w:rsidR="001C5EC9" w:rsidRPr="001C5EC9" w:rsidRDefault="001C5EC9" w:rsidP="001C5EC9">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Pr="005971B8" w:rsidRDefault="005971B8" w:rsidP="005971B8">
      <w:pPr>
        <w:rPr>
          <w:lang w:val="en-GB"/>
        </w:rPr>
      </w:pPr>
    </w:p>
    <w:p w:rsidR="00012E9F" w:rsidRDefault="005971B8" w:rsidP="005971B8">
      <w:pPr>
        <w:rPr>
          <w:lang w:val="en-GB"/>
        </w:rPr>
      </w:pPr>
      <w:r w:rsidRPr="005971B8">
        <w:rPr>
          <w:lang w:val="en-GB"/>
        </w:rPr>
        <w:t>Παρουσίαση μοντέλου για την πρόληψη των διαταραχών ψυχικής συμπεριφοράς σε μαθητές:</w:t>
      </w:r>
    </w:p>
    <w:tbl>
      <w:tblPr>
        <w:tblStyle w:val="TableNormal"/>
        <w:tblW w:w="8952" w:type="dxa"/>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1581"/>
        <w:gridCol w:w="2977"/>
        <w:gridCol w:w="2268"/>
        <w:gridCol w:w="2126"/>
      </w:tblGrid>
      <w:tr w:rsidR="005971B8" w:rsidRPr="005971B8" w:rsidTr="005971B8">
        <w:trPr>
          <w:trHeight w:val="860"/>
        </w:trPr>
        <w:tc>
          <w:tcPr>
            <w:tcW w:w="1581"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14"/>
              <w:jc w:val="left"/>
              <w:rPr>
                <w:rFonts w:ascii="Arial" w:eastAsia="Arial" w:hAnsi="Arial" w:cs="Arial"/>
                <w:b/>
                <w:sz w:val="24"/>
              </w:rPr>
            </w:pPr>
            <w:r w:rsidRPr="005971B8">
              <w:rPr>
                <w:rFonts w:ascii="Arial" w:eastAsia="Arial" w:hAnsi="Arial" w:cs="Arial"/>
                <w:b/>
                <w:color w:val="FFFFFF"/>
                <w:sz w:val="24"/>
              </w:rPr>
              <w:t>Εκτίμηση</w:t>
            </w:r>
          </w:p>
        </w:tc>
        <w:tc>
          <w:tcPr>
            <w:tcW w:w="2977"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74"/>
              <w:jc w:val="left"/>
              <w:rPr>
                <w:rFonts w:ascii="Arial" w:eastAsia="Arial" w:hAnsi="Arial" w:cs="Arial"/>
                <w:b/>
                <w:sz w:val="24"/>
              </w:rPr>
            </w:pPr>
            <w:r w:rsidRPr="005971B8">
              <w:rPr>
                <w:rFonts w:ascii="Arial" w:eastAsia="Arial" w:hAnsi="Arial" w:cs="Arial"/>
                <w:b/>
                <w:color w:val="FFFFFF"/>
                <w:sz w:val="24"/>
              </w:rPr>
              <w:t>Πρωτογενής πρόληψη</w:t>
            </w:r>
          </w:p>
        </w:tc>
        <w:tc>
          <w:tcPr>
            <w:tcW w:w="2268" w:type="dxa"/>
            <w:tcBorders>
              <w:top w:val="nil"/>
              <w:left w:val="nil"/>
              <w:bottom w:val="nil"/>
              <w:right w:val="nil"/>
            </w:tcBorders>
            <w:shd w:val="clear" w:color="auto" w:fill="4471C4"/>
          </w:tcPr>
          <w:p w:rsidR="005971B8" w:rsidRPr="005971B8" w:rsidRDefault="005971B8" w:rsidP="005971B8">
            <w:pPr>
              <w:spacing w:before="159"/>
              <w:ind w:left="587" w:right="568"/>
              <w:jc w:val="left"/>
              <w:rPr>
                <w:rFonts w:ascii="Arial" w:eastAsia="Arial" w:hAnsi="Arial" w:cs="Arial"/>
                <w:b/>
                <w:sz w:val="24"/>
              </w:rPr>
            </w:pPr>
            <w:r w:rsidRPr="005971B8">
              <w:rPr>
                <w:rFonts w:ascii="Arial" w:eastAsia="Arial" w:hAnsi="Arial" w:cs="Arial"/>
                <w:b/>
                <w:color w:val="FFFFFF"/>
                <w:sz w:val="24"/>
              </w:rPr>
              <w:t>Δευτερογενής πρόληψη</w:t>
            </w:r>
          </w:p>
        </w:tc>
        <w:tc>
          <w:tcPr>
            <w:tcW w:w="2126" w:type="dxa"/>
            <w:tcBorders>
              <w:top w:val="nil"/>
              <w:left w:val="nil"/>
              <w:bottom w:val="nil"/>
              <w:right w:val="nil"/>
            </w:tcBorders>
            <w:shd w:val="clear" w:color="auto" w:fill="4471C4"/>
          </w:tcPr>
          <w:p w:rsidR="005971B8" w:rsidRPr="005971B8" w:rsidRDefault="005971B8" w:rsidP="005971B8">
            <w:pPr>
              <w:spacing w:before="159"/>
              <w:ind w:left="381" w:right="364" w:firstLine="172"/>
              <w:jc w:val="left"/>
              <w:rPr>
                <w:rFonts w:ascii="Arial" w:eastAsia="Arial" w:hAnsi="Arial" w:cs="Arial"/>
                <w:b/>
                <w:sz w:val="24"/>
              </w:rPr>
            </w:pPr>
            <w:r w:rsidRPr="005971B8">
              <w:rPr>
                <w:rFonts w:ascii="Arial" w:eastAsia="Arial" w:hAnsi="Arial" w:cs="Arial"/>
                <w:b/>
                <w:color w:val="FFFFFF"/>
                <w:sz w:val="24"/>
              </w:rPr>
              <w:t>Τριτογενής πρόληψη</w:t>
            </w:r>
          </w:p>
        </w:tc>
      </w:tr>
      <w:tr w:rsidR="005971B8" w:rsidRPr="005971B8" w:rsidTr="005971B8">
        <w:trPr>
          <w:trHeight w:val="4500"/>
        </w:trPr>
        <w:tc>
          <w:tcPr>
            <w:tcW w:w="1581" w:type="dxa"/>
            <w:tcBorders>
              <w:top w:val="nil"/>
            </w:tcBorders>
            <w:shd w:val="clear" w:color="auto" w:fill="D9E1F3"/>
          </w:tcPr>
          <w:p w:rsidR="005971B8" w:rsidRPr="005971B8" w:rsidRDefault="005971B8" w:rsidP="005971B8">
            <w:pPr>
              <w:spacing w:before="1"/>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Ψυχική άνεση</w:t>
            </w:r>
          </w:p>
        </w:tc>
        <w:tc>
          <w:tcPr>
            <w:tcW w:w="2977" w:type="dxa"/>
            <w:tcBorders>
              <w:top w:val="nil"/>
            </w:tcBorders>
            <w:shd w:val="clear" w:color="auto" w:fill="D9E1F3"/>
          </w:tcPr>
          <w:p w:rsidR="005971B8" w:rsidRPr="005971B8" w:rsidRDefault="005971B8" w:rsidP="005971B8">
            <w:pPr>
              <w:ind w:left="102" w:right="128"/>
              <w:jc w:val="left"/>
              <w:rPr>
                <w:rFonts w:ascii="Arial" w:eastAsia="Arial" w:hAnsi="Arial" w:cs="Arial"/>
                <w:sz w:val="24"/>
              </w:rPr>
            </w:pPr>
            <w:r w:rsidRPr="005971B8">
              <w:rPr>
                <w:rFonts w:ascii="Arial" w:eastAsia="Arial" w:hAnsi="Arial" w:cs="Arial"/>
                <w:sz w:val="24"/>
              </w:rPr>
              <w:t>Διέγερση αυτοελέγχου και διεκδικητικής συμπεριφοράς μέσω της βέλτιστης ανάπτυξης συναισθηματικών και κοινωνικών δεξιοτήτων</w:t>
            </w:r>
          </w:p>
        </w:tc>
        <w:tc>
          <w:tcPr>
            <w:tcW w:w="2268" w:type="dxa"/>
            <w:tcBorders>
              <w:top w:val="nil"/>
            </w:tcBorders>
            <w:shd w:val="clear" w:color="auto" w:fill="D9E1F3"/>
          </w:tcPr>
          <w:p w:rsidR="005971B8" w:rsidRPr="005971B8" w:rsidRDefault="005971B8" w:rsidP="005971B8">
            <w:pPr>
              <w:ind w:left="102" w:right="283"/>
              <w:jc w:val="left"/>
              <w:rPr>
                <w:rFonts w:ascii="Arial" w:eastAsia="Arial" w:hAnsi="Arial" w:cs="Arial"/>
                <w:sz w:val="24"/>
              </w:rPr>
            </w:pPr>
            <w:r w:rsidRPr="005971B8">
              <w:rPr>
                <w:rFonts w:ascii="Arial" w:eastAsia="Arial" w:hAnsi="Arial" w:cs="Arial"/>
                <w:sz w:val="24"/>
              </w:rPr>
              <w:t>Διαμεσολάβηση Ανάπτυξη ικανοτήτων στους μαθητές που τους επιτρέπουν να διαχειρίζονται διαπροσωπικά προβλήματα μεταξύ των ζευγαριών.</w:t>
            </w:r>
          </w:p>
        </w:tc>
        <w:tc>
          <w:tcPr>
            <w:tcW w:w="2126" w:type="dxa"/>
            <w:tcBorders>
              <w:top w:val="nil"/>
            </w:tcBorders>
            <w:shd w:val="clear" w:color="auto" w:fill="D9E1F3"/>
          </w:tcPr>
          <w:p w:rsidR="005971B8" w:rsidRPr="005971B8" w:rsidRDefault="005971B8" w:rsidP="005971B8">
            <w:pPr>
              <w:spacing w:before="101"/>
              <w:ind w:left="102" w:right="112"/>
              <w:jc w:val="left"/>
              <w:rPr>
                <w:rFonts w:ascii="Arial" w:eastAsia="Arial" w:hAnsi="Arial" w:cs="Arial"/>
                <w:sz w:val="24"/>
              </w:rPr>
            </w:pPr>
            <w:r w:rsidRPr="005971B8">
              <w:rPr>
                <w:rFonts w:ascii="Arial" w:eastAsia="Arial" w:hAnsi="Arial" w:cs="Arial"/>
                <w:sz w:val="24"/>
              </w:rPr>
              <w:t>Χρήση μεθόδων και τεχνικών εργασίας ειδικών για την ψυχοθεραπεία για να βοηθηθούν παιδιά προσχολικής ηλικίας, μαθητές και εφήβους που αντιμετωπίζουν συναισθηματικά προβλήματα και προβλήματα συμπεριφοράς (υπάρχει ακόμη και η πιθανότητα</w:t>
            </w:r>
          </w:p>
          <w:p w:rsidR="005971B8" w:rsidRPr="005971B8" w:rsidRDefault="005971B8" w:rsidP="005971B8">
            <w:pPr>
              <w:spacing w:line="270" w:lineRule="atLeast"/>
              <w:ind w:left="102" w:right="219"/>
              <w:jc w:val="left"/>
              <w:rPr>
                <w:rFonts w:ascii="Arial" w:eastAsia="Arial" w:hAnsi="Arial" w:cs="Arial"/>
                <w:sz w:val="24"/>
              </w:rPr>
            </w:pPr>
            <w:r w:rsidRPr="005971B8">
              <w:rPr>
                <w:rFonts w:ascii="Arial" w:eastAsia="Arial" w:hAnsi="Arial" w:cs="Arial"/>
                <w:sz w:val="24"/>
              </w:rPr>
              <w:t>χορήγηση φαρμακευτικής αγωγής)</w:t>
            </w:r>
          </w:p>
        </w:tc>
      </w:tr>
      <w:tr w:rsidR="005971B8" w:rsidRPr="005971B8" w:rsidTr="005971B8">
        <w:trPr>
          <w:trHeight w:val="3020"/>
        </w:trPr>
        <w:tc>
          <w:tcPr>
            <w:tcW w:w="1581" w:type="dxa"/>
          </w:tcPr>
          <w:p w:rsidR="005971B8" w:rsidRPr="005971B8" w:rsidRDefault="005971B8" w:rsidP="005971B8">
            <w:pPr>
              <w:spacing w:before="11"/>
              <w:jc w:val="left"/>
              <w:rPr>
                <w:rFonts w:ascii="Arial" w:eastAsia="Arial" w:hAnsi="Arial" w:cs="Arial"/>
                <w:sz w:val="23"/>
              </w:rPr>
            </w:pPr>
          </w:p>
          <w:p w:rsidR="005971B8" w:rsidRPr="005971B8" w:rsidRDefault="005971B8" w:rsidP="005971B8">
            <w:pPr>
              <w:ind w:left="102"/>
              <w:jc w:val="left"/>
              <w:rPr>
                <w:rFonts w:ascii="Arial" w:eastAsia="Arial" w:hAnsi="Arial" w:cs="Arial"/>
                <w:b/>
                <w:sz w:val="24"/>
              </w:rPr>
            </w:pPr>
            <w:r w:rsidRPr="005971B8">
              <w:rPr>
                <w:rFonts w:ascii="Arial" w:eastAsia="Arial" w:hAnsi="Arial" w:cs="Arial"/>
                <w:b/>
                <w:sz w:val="24"/>
              </w:rPr>
              <w:t>Αυτοεικόνα</w:t>
            </w:r>
          </w:p>
        </w:tc>
        <w:tc>
          <w:tcPr>
            <w:tcW w:w="2977" w:type="dxa"/>
          </w:tcPr>
          <w:p w:rsidR="005971B8" w:rsidRPr="005971B8" w:rsidRDefault="005971B8" w:rsidP="005971B8">
            <w:pPr>
              <w:ind w:left="102" w:right="111"/>
              <w:jc w:val="left"/>
              <w:rPr>
                <w:rFonts w:ascii="Arial" w:eastAsia="Arial" w:hAnsi="Arial" w:cs="Arial"/>
                <w:sz w:val="24"/>
              </w:rPr>
            </w:pPr>
            <w:r w:rsidRPr="005971B8">
              <w:rPr>
                <w:rFonts w:ascii="Arial" w:eastAsia="Arial" w:hAnsi="Arial" w:cs="Arial"/>
                <w:sz w:val="24"/>
              </w:rPr>
              <w:t>Δεξιότητες κατάρτισης που συμβάλλουν στην ανάπτυξη της αυτοεκτίμησης των κοινωνικών δεξιοτήτων για την επίλυση των κοινωνικών προβλημάτων που αντιμετωπίζει ο μαθητής.</w:t>
            </w:r>
          </w:p>
        </w:tc>
        <w:tc>
          <w:tcPr>
            <w:tcW w:w="2268" w:type="dxa"/>
          </w:tcPr>
          <w:p w:rsidR="005971B8" w:rsidRPr="005971B8" w:rsidRDefault="005971B8" w:rsidP="005971B8">
            <w:pPr>
              <w:ind w:left="102" w:right="389"/>
              <w:jc w:val="left"/>
              <w:rPr>
                <w:rFonts w:ascii="Arial" w:eastAsia="Arial" w:hAnsi="Arial" w:cs="Arial"/>
                <w:sz w:val="24"/>
              </w:rPr>
            </w:pPr>
            <w:r w:rsidRPr="005971B8">
              <w:rPr>
                <w:rFonts w:ascii="Arial" w:eastAsia="Arial" w:hAnsi="Arial" w:cs="Arial"/>
                <w:sz w:val="24"/>
              </w:rPr>
              <w:t>Παροχή εκπαιδευτικής συμβουλευτικής για προσωπικό και επαγγελματικό προσανατολισμό για τη μείωση του φαινομένου της σχολικής αποτυχίας και σιωπηρά του σχολείου</w:t>
            </w:r>
          </w:p>
          <w:p w:rsidR="005971B8" w:rsidRPr="005971B8" w:rsidRDefault="005971B8" w:rsidP="005971B8">
            <w:pPr>
              <w:spacing w:line="255" w:lineRule="exact"/>
              <w:ind w:left="102"/>
              <w:jc w:val="left"/>
              <w:rPr>
                <w:rFonts w:ascii="Arial" w:eastAsia="Arial" w:hAnsi="Arial" w:cs="Arial"/>
                <w:sz w:val="24"/>
              </w:rPr>
            </w:pPr>
            <w:r w:rsidRPr="005971B8">
              <w:rPr>
                <w:rFonts w:ascii="Arial" w:eastAsia="Arial" w:hAnsi="Arial" w:cs="Arial"/>
                <w:sz w:val="24"/>
              </w:rPr>
              <w:t>εγκατάλειψη?</w:t>
            </w:r>
          </w:p>
        </w:tc>
        <w:tc>
          <w:tcPr>
            <w:tcW w:w="2126" w:type="dxa"/>
          </w:tcPr>
          <w:p w:rsidR="005971B8" w:rsidRPr="005971B8" w:rsidRDefault="005971B8" w:rsidP="005971B8">
            <w:pPr>
              <w:ind w:left="102" w:right="192"/>
              <w:jc w:val="left"/>
              <w:rPr>
                <w:rFonts w:ascii="Arial" w:eastAsia="Arial" w:hAnsi="Arial" w:cs="Arial"/>
                <w:sz w:val="24"/>
              </w:rPr>
            </w:pPr>
            <w:r w:rsidRPr="005971B8">
              <w:rPr>
                <w:rFonts w:ascii="Arial" w:eastAsia="Arial" w:hAnsi="Arial" w:cs="Arial"/>
                <w:sz w:val="24"/>
              </w:rPr>
              <w:t>Διασφάλιση της αποτρεπόμενης πρόσβασης σε εξειδικευμένη ψυχολογική υποστήριξη σε περίπτωση κρίσης</w:t>
            </w:r>
          </w:p>
        </w:tc>
      </w:tr>
      <w:tr w:rsidR="005971B8" w:rsidRPr="005971B8" w:rsidTr="005971B8">
        <w:trPr>
          <w:trHeight w:val="2200"/>
        </w:trPr>
        <w:tc>
          <w:tcPr>
            <w:tcW w:w="1581" w:type="dxa"/>
            <w:shd w:val="clear" w:color="auto" w:fill="D9E1F3"/>
          </w:tcPr>
          <w:p w:rsidR="005971B8" w:rsidRPr="005971B8" w:rsidRDefault="005971B8" w:rsidP="005971B8">
            <w:pPr>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Κοινωνική γνώση/κοινωνική πραγματικότητα</w:t>
            </w:r>
          </w:p>
        </w:tc>
        <w:tc>
          <w:tcPr>
            <w:tcW w:w="2977" w:type="dxa"/>
            <w:shd w:val="clear" w:color="auto" w:fill="D9E1F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Οι μαθητές θα συμμετέχουν ενεργά σε δραστηριότητες διδακτικής-εκπαιδευτικής και κοινωνικής αλληλεπίδρασης (εντός της οικογένειας, με τους συναδέλφους και σε επίπεδο κοινότητας).</w:t>
            </w:r>
          </w:p>
        </w:tc>
        <w:tc>
          <w:tcPr>
            <w:tcW w:w="2268" w:type="dxa"/>
            <w:shd w:val="clear" w:color="auto" w:fill="D9E1F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Συμβουλευτική για μαθητές που κινδυνεύουν να μην συμμετέχουν ως κοινωνικοί παράγοντες, εσωστρεφείς, συνταξιούχοι κ.λπ.</w:t>
            </w:r>
          </w:p>
        </w:tc>
        <w:tc>
          <w:tcPr>
            <w:tcW w:w="2126" w:type="dxa"/>
            <w:shd w:val="clear" w:color="auto" w:fill="D9E1F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Εξασφάλιση της άμεσης συμμετοχής των μαθητών σε ενεργές συνεδρίες παρακολούθησης.</w:t>
            </w:r>
          </w:p>
        </w:tc>
      </w:tr>
      <w:tr w:rsidR="005971B8" w:rsidRPr="005971B8" w:rsidTr="005971B8">
        <w:trPr>
          <w:trHeight w:val="2200"/>
        </w:trPr>
        <w:tc>
          <w:tcPr>
            <w:tcW w:w="1581" w:type="dxa"/>
            <w:shd w:val="clear" w:color="auto" w:fill="auto"/>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t>Ανάπτυξη των δεξιοτήτων κατανόησης των συναισθημάτων και των συναισθημάτων του ατόμου και των γύρω σας</w:t>
            </w:r>
          </w:p>
        </w:tc>
        <w:tc>
          <w:tcPr>
            <w:tcW w:w="2977" w:type="dxa"/>
            <w:shd w:val="clear" w:color="auto" w:fill="auto"/>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Θα ξεκινήσουν ασκήσεις με επίκεντρο την τόνωση των σχέσεων ενσυναίσθησης, τη διεκδίκηση, τον αμοιβαίο σεβασμό, τη διαχείριση αντικρουόμενων σχέσεων κ.λπ.</w:t>
            </w:r>
          </w:p>
        </w:tc>
        <w:tc>
          <w:tcPr>
            <w:tcW w:w="2268" w:type="dxa"/>
            <w:shd w:val="clear" w:color="auto" w:fill="auto"/>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Εκπαίδευση συναισθηματικών γνωστικών δεξιοτήτων και δεξιοτήτων συναισθηματικής αντίληψης κατάλληλες για κοινωνικές καταστάσεις.</w:t>
            </w:r>
          </w:p>
        </w:tc>
        <w:tc>
          <w:tcPr>
            <w:tcW w:w="2126" w:type="dxa"/>
            <w:shd w:val="clear" w:color="auto" w:fill="auto"/>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Διασφάλιση άμεσης πρόσβασης σε συμβουλευτικές συνεδρίες για την παροχή συναισθηματικής υποστήριξης και την ανάπτυξη υπεύθυνης συμπεριφοράς.</w:t>
            </w:r>
          </w:p>
        </w:tc>
      </w:tr>
      <w:tr w:rsidR="005971B8" w:rsidRPr="005971B8" w:rsidTr="005971B8">
        <w:trPr>
          <w:trHeight w:val="2200"/>
        </w:trPr>
        <w:tc>
          <w:tcPr>
            <w:tcW w:w="1581" w:type="dxa"/>
            <w:shd w:val="clear" w:color="auto" w:fill="D9E2F3" w:themeFill="accent1" w:themeFillTint="33"/>
          </w:tcPr>
          <w:p w:rsidR="005971B8" w:rsidRDefault="005971B8" w:rsidP="005971B8">
            <w:pPr>
              <w:jc w:val="left"/>
              <w:rPr>
                <w:rFonts w:ascii="Arial" w:eastAsia="Arial" w:hAnsi="Arial" w:cs="Arial"/>
                <w:b/>
                <w:bCs/>
                <w:sz w:val="24"/>
              </w:rPr>
            </w:pPr>
          </w:p>
          <w:p w:rsidR="005971B8" w:rsidRDefault="005971B8" w:rsidP="005971B8">
            <w:pPr>
              <w:rPr>
                <w:rFonts w:ascii="Arial" w:eastAsia="Arial" w:hAnsi="Arial" w:cs="Arial"/>
                <w:b/>
                <w:bCs/>
                <w:sz w:val="24"/>
              </w:rPr>
            </w:pPr>
          </w:p>
          <w:p w:rsidR="005971B8" w:rsidRPr="005971B8" w:rsidRDefault="005971B8" w:rsidP="005971B8">
            <w:pPr>
              <w:jc w:val="center"/>
              <w:rPr>
                <w:rFonts w:ascii="Arial" w:eastAsia="Arial" w:hAnsi="Arial" w:cs="Arial"/>
                <w:b/>
                <w:bCs/>
                <w:sz w:val="24"/>
              </w:rPr>
            </w:pPr>
            <w:r w:rsidRPr="005971B8">
              <w:rPr>
                <w:rFonts w:ascii="Arial" w:eastAsia="Arial" w:hAnsi="Arial" w:cs="Arial"/>
                <w:b/>
                <w:bCs/>
                <w:sz w:val="24"/>
              </w:rPr>
              <w:t>Κατανομές και προοπτικές</w:t>
            </w:r>
          </w:p>
        </w:tc>
        <w:tc>
          <w:tcPr>
            <w:tcW w:w="2977" w:type="dxa"/>
            <w:shd w:val="clear" w:color="auto" w:fill="D9E2F3" w:themeFill="accent1" w:themeFillTint="3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Συμμετοχή σε ομαδικές δραστηριότητες, εξωσχολική τόνωση της αυτοέκφρασης μέσω της προώθησης χόμπι. ανάπτυξη του</w:t>
            </w:r>
          </w:p>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Η αίσθηση της αποδοχής?</w:t>
            </w:r>
          </w:p>
        </w:tc>
        <w:tc>
          <w:tcPr>
            <w:tcW w:w="2268"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Διαμόρφωση στάσεων απέναντι σε άτομα με συναισθηματικά προβλήματα, λιγότερες δυνατότητες (πνευματικές, σωματικές, κοινωνικές)</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Ταχεία ένταξη σε προγράμματα ρύθμισης των συναισθηματικών συναισθημάτων</w:t>
            </w:r>
            <w:r w:rsidRPr="005971B8">
              <w:rPr>
                <w:rFonts w:ascii="Arial" w:eastAsia="Arial" w:hAnsi="Arial" w:cs="Arial"/>
                <w:sz w:val="24"/>
              </w:rPr>
              <w:tab/>
              <w:t>και διορθωτικά</w:t>
            </w:r>
          </w:p>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σκέψη;</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t>Επίπεδα σοβαρότητας συναισθηματικών διαταραχών και στάσεις απέναντι στο σχολείο</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Δραστηριότητες για την προώθηση της συνεργατικής μάθησης με στόχο την επίτευξη ανταλλαγών μεταξύ μαθητών που έχουν διαφορετικά επίπεδα συναισθηματικής ανάπτυξης και κοινωνικών ικανοτήτων.</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Δραστηριότητες ενημέρωσης σχετικά με συναισθηματικές διαταραχές και διαταραχές συμπεριφοράς, που αναφέρονται στους διάφορους ρόλους που παίζονται μέσα στις ομάδες για την τόνωση της κοινωνικής ευθύνης</w:t>
            </w:r>
          </w:p>
        </w:tc>
        <w:tc>
          <w:tcPr>
            <w:tcW w:w="2126" w:type="dxa"/>
            <w:shd w:val="clear" w:color="auto" w:fill="FFFFFF" w:themeFill="background1"/>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Ψυχοθεραπεία, κοινωνική ένταξη, κοινωνική επανένταξη</w:t>
            </w:r>
          </w:p>
        </w:tc>
      </w:tr>
      <w:tr w:rsidR="005971B8" w:rsidRPr="005971B8" w:rsidTr="005971B8">
        <w:trPr>
          <w:trHeight w:val="2200"/>
        </w:trPr>
        <w:tc>
          <w:tcPr>
            <w:tcW w:w="1581" w:type="dxa"/>
            <w:shd w:val="clear" w:color="auto" w:fill="D9E2F3" w:themeFill="accent1" w:themeFillTint="33"/>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lastRenderedPageBreak/>
              <w:t>Ανάπτυξη του</w:t>
            </w:r>
          </w:p>
          <w:p w:rsidR="005971B8" w:rsidRDefault="005971B8" w:rsidP="005971B8">
            <w:pPr>
              <w:jc w:val="left"/>
              <w:rPr>
                <w:rFonts w:ascii="Arial" w:eastAsia="Arial" w:hAnsi="Arial" w:cs="Arial"/>
                <w:b/>
                <w:bCs/>
                <w:sz w:val="24"/>
              </w:rPr>
            </w:pPr>
            <w:r w:rsidRPr="005971B8">
              <w:rPr>
                <w:rFonts w:ascii="Arial" w:eastAsia="Arial" w:hAnsi="Arial" w:cs="Arial"/>
                <w:b/>
                <w:bCs/>
                <w:sz w:val="24"/>
              </w:rPr>
              <w:t>προκοινωνικές δεξιότητες στους μαθητές</w:t>
            </w:r>
          </w:p>
        </w:tc>
        <w:tc>
          <w:tcPr>
            <w:tcW w:w="2977"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Διαμόρφωση κοινωνικής συνείδησης και δεξιοτήτων ενεργούς κοινωνικής εμπλοκής</w:t>
            </w:r>
          </w:p>
        </w:tc>
        <w:tc>
          <w:tcPr>
            <w:tcW w:w="2268" w:type="dxa"/>
            <w:shd w:val="clear" w:color="auto" w:fill="D9E2F3" w:themeFill="accent1" w:themeFillTint="3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Βήματα αλλαγής νοοτροπίας για αποκατάσταση των ανισορροπιών σε κοινωνικό επίπεδο</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Ψυχοθεραπεία, κοινωνική ένταξη, κοινωνική επανένταξη</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t>Ο βαθμός εφαρμογής της παιδοκεντρικής προσέγγισης</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Ο σχολικός σύμβουλος προσφέρει στους μαθητές την ευκαιρία να ανακαλύψουν τους δικούς τους κοινωνικούς ρόλους στο εκπαιδευτικό, οικογενειακό και κοινοτικό περιβάλλον</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Πληροφορίες για τις δυνατότητες αποκατάστασης των δυσλειτουργιών που παρενέβησαν στις συναισθηματικές και συμπεριφορικές διαταραχές, δημιουργώντας προσαρμοστικούς μηχανισμούς</w:t>
            </w:r>
          </w:p>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αναδιαμόρφωσε τις μη προσαρμοστικές</w:t>
            </w:r>
          </w:p>
        </w:tc>
        <w:tc>
          <w:tcPr>
            <w:tcW w:w="2126" w:type="dxa"/>
            <w:shd w:val="clear" w:color="auto" w:fill="FFFFFF" w:themeFill="background1"/>
          </w:tcPr>
          <w:p w:rsidR="005971B8" w:rsidRDefault="005971B8" w:rsidP="005971B8">
            <w:pPr>
              <w:ind w:left="102" w:right="259"/>
              <w:jc w:val="left"/>
              <w:rPr>
                <w:rFonts w:ascii="Arial" w:eastAsia="Arial" w:hAnsi="Arial" w:cs="Arial"/>
                <w:sz w:val="24"/>
              </w:rPr>
            </w:pPr>
          </w:p>
          <w:p w:rsidR="005971B8" w:rsidRPr="005971B8" w:rsidRDefault="005971B8" w:rsidP="005971B8">
            <w:pPr>
              <w:rPr>
                <w:rFonts w:ascii="Arial" w:eastAsia="Arial" w:hAnsi="Arial" w:cs="Arial"/>
                <w:sz w:val="24"/>
              </w:rPr>
            </w:pPr>
            <w:r w:rsidRPr="005971B8">
              <w:rPr>
                <w:rFonts w:ascii="Arial" w:eastAsia="Arial" w:hAnsi="Arial" w:cs="Arial"/>
                <w:sz w:val="24"/>
              </w:rPr>
              <w:t>Ψυχοθεραπεία, κοινωνική ένταξη</w:t>
            </w:r>
          </w:p>
        </w:tc>
      </w:tr>
    </w:tbl>
    <w:p w:rsidR="005971B8" w:rsidRDefault="005971B8" w:rsidP="005971B8">
      <w:pPr>
        <w:rPr>
          <w:lang w:val="en-GB"/>
        </w:rPr>
      </w:pPr>
    </w:p>
    <w:p w:rsidR="00593F60" w:rsidRPr="00593F60" w:rsidRDefault="00593F60" w:rsidP="00593F60">
      <w:pPr>
        <w:rPr>
          <w:lang w:val="en-GB"/>
        </w:rPr>
      </w:pPr>
      <w:r w:rsidRPr="00593F60">
        <w:rPr>
          <w:lang w:val="en-GB"/>
        </w:rPr>
        <w:t>Η παρουσία του σχολικού ψυχολόγου σε εκπαιδευτικά ιδρύματα. Οι σχολικοί ψυχολόγοι ανήκουν στο County Center for Resources and Educational Assistance. Είναι συναφής μονάδα της προπανεπιστημιακής εκπαίδευσης, που ανήκει στο Υπουργείο Παιδείας και συντονίζεται από τη Σχολική Επιθεώρηση Νομού. Κάθε σχολικός ψυχολόγος εργάζεται σε 2 ή 3 εκπαιδευτικά ιδρύματα, ανάλογα με τον αριθμό των μαθητών.</w:t>
      </w:r>
    </w:p>
    <w:p w:rsidR="00593F60" w:rsidRPr="00593F60" w:rsidRDefault="00593F60" w:rsidP="00593F60">
      <w:pPr>
        <w:rPr>
          <w:lang w:val="en-GB"/>
        </w:rPr>
      </w:pPr>
      <w:r w:rsidRPr="00593F60">
        <w:rPr>
          <w:lang w:val="en-GB"/>
        </w:rPr>
        <w:t>Η χρηματοδότηση των Κέντρων Πόρων και Εκπαιδευτικής Βοήθειας της Περιφέρειας, των κέντρων και γραφείων ψυχοπαιδαγωγικής βοήθειας, καθώς και των διασχολικών κέντρων λογοθεραπείας και γραφείων εξασφαλίζεται από τον προϋπολογισμό του νομαρχιακού συμβουλίου σύμφωνα με τον Εθνικό Εκπαιδευτικό Νόμο αριθ. . 1/2011.</w:t>
      </w:r>
    </w:p>
    <w:p w:rsidR="00593F60" w:rsidRPr="00593F60" w:rsidRDefault="00593F60" w:rsidP="00593F60">
      <w:pPr>
        <w:rPr>
          <w:lang w:val="en-GB"/>
        </w:rPr>
      </w:pPr>
      <w:r w:rsidRPr="00593F60">
        <w:rPr>
          <w:lang w:val="en-GB"/>
        </w:rPr>
        <w:t>Σύμφωνα με το Διάταγμα Νο. 5555 της 7ης Οκτωβρίου 2011, οι αρμοδιότητες των Κέντρων Πόρων και Εκπαιδευτικής Βοήθειας είναι:</w:t>
      </w:r>
    </w:p>
    <w:p w:rsidR="00593F60" w:rsidRPr="00593F60" w:rsidRDefault="00593F60" w:rsidP="00593F60">
      <w:pPr>
        <w:rPr>
          <w:lang w:val="en-GB"/>
        </w:rPr>
      </w:pPr>
      <w:r w:rsidRPr="00593F60">
        <w:rPr>
          <w:lang w:val="en-GB"/>
        </w:rPr>
        <w:t>ένα)</w:t>
      </w:r>
      <w:r w:rsidRPr="00593F60">
        <w:rPr>
          <w:lang w:val="en-GB"/>
        </w:rPr>
        <w:tab/>
        <w:t>Συντονίζει, παρακολουθεί και αξιολογεί μεθοδολογικά και επιστημονικά τις εκπαιδευτικές υπηρεσίες.</w:t>
      </w:r>
    </w:p>
    <w:p w:rsidR="00593F60" w:rsidRPr="00593F60" w:rsidRDefault="00593F60" w:rsidP="00593F60">
      <w:pPr>
        <w:rPr>
          <w:lang w:val="en-GB"/>
        </w:rPr>
      </w:pPr>
      <w:r w:rsidRPr="00593F60">
        <w:rPr>
          <w:lang w:val="en-GB"/>
        </w:rPr>
        <w:t>σι)</w:t>
      </w:r>
      <w:r w:rsidRPr="00593F60">
        <w:rPr>
          <w:lang w:val="en-GB"/>
        </w:rPr>
        <w:tab/>
        <w:t>Συνεργάζεται από μεθοδολογική άποψη με το σχολείοκέντρα για τη συνεκπαίδευση για την παροχή εξειδικευμένων υπηρεσιών·</w:t>
      </w:r>
    </w:p>
    <w:p w:rsidR="00593F60" w:rsidRPr="00593F60" w:rsidRDefault="00593F60" w:rsidP="00593F60">
      <w:pPr>
        <w:rPr>
          <w:lang w:val="en-GB"/>
        </w:rPr>
      </w:pPr>
      <w:r w:rsidRPr="00593F60">
        <w:rPr>
          <w:lang w:val="en-GB"/>
        </w:rPr>
        <w:t>ντο)</w:t>
      </w:r>
      <w:r w:rsidRPr="00593F60">
        <w:rPr>
          <w:lang w:val="en-GB"/>
        </w:rPr>
        <w:tab/>
        <w:t>Συγκρότηση διεπιστημονικών ομάδων έγκαιρης παρέμβασης, με σκοπό την αξιολόγηση όλων των παιδιών, την κατάλληλη παρακολούθηση, τον εντοπισμό και την έγκαιρη βοήθεια όσων έχουν ειδικές εκπαιδευτικές ανάγκες ή κινδυνεύουν στην ανάπτυξη προσωπικών ικανοτήτων.</w:t>
      </w:r>
    </w:p>
    <w:p w:rsidR="00593F60" w:rsidRPr="00593F60" w:rsidRDefault="00593F60" w:rsidP="00593F60">
      <w:pPr>
        <w:rPr>
          <w:lang w:val="en-GB"/>
        </w:rPr>
      </w:pPr>
      <w:r w:rsidRPr="00593F60">
        <w:rPr>
          <w:lang w:val="en-GB"/>
        </w:rPr>
        <w:lastRenderedPageBreak/>
        <w:t>ρε)</w:t>
      </w:r>
      <w:r w:rsidRPr="00593F60">
        <w:rPr>
          <w:lang w:val="en-GB"/>
        </w:rPr>
        <w:tab/>
        <w:t>Εισηγείται στις Σχολικές Επιθεωρήσεις δραστηριότητες τηςκατ' οίκον εκπαίδευση για μη εκτοπισμένα παιδιά, αντίστοιχα ίδρυση τάξεων ή ομάδων σε νοσοκομεία σύμφωνα με μεθοδολογία.</w:t>
      </w:r>
    </w:p>
    <w:p w:rsidR="00593F60" w:rsidRPr="00593F60" w:rsidRDefault="00593F60" w:rsidP="00593F60">
      <w:pPr>
        <w:rPr>
          <w:lang w:val="en-GB"/>
        </w:rPr>
      </w:pPr>
      <w:r w:rsidRPr="00593F60">
        <w:rPr>
          <w:lang w:val="en-GB"/>
        </w:rPr>
        <w:t>μι)</w:t>
      </w:r>
      <w:r w:rsidRPr="00593F60">
        <w:rPr>
          <w:lang w:val="en-GB"/>
        </w:rPr>
        <w:tab/>
        <w:t>Παρέχει υπηρεσίες σύνθετης αξιολόγησης και διάγνωσης του βαθμού ανεπάρκειας για παιδιά, μαθητές και νέους με ειδικές εκπαιδευτικές ανάγκες στην ειδική, ιδιαίτερα ολοκληρωμένη και γενική εκπαίδευση, μέσω του σχολείου</w:t>
      </w:r>
      <w:r>
        <w:rPr>
          <w:lang w:val="en-GB"/>
        </w:rPr>
        <w:t>και υπηρεσίες αξιολόγησης και επαγγελματικού προσανατολισμού και σχολικά κέντρα για τη συνεκπαίδευση·</w:t>
      </w:r>
    </w:p>
    <w:p w:rsidR="00593F60" w:rsidRPr="00593F60" w:rsidRDefault="00593F60" w:rsidP="00593F60">
      <w:pPr>
        <w:rPr>
          <w:lang w:val="en-GB"/>
        </w:rPr>
      </w:pPr>
      <w:r w:rsidRPr="00593F60">
        <w:rPr>
          <w:lang w:val="en-GB"/>
        </w:rPr>
        <w:t>φά)</w:t>
      </w:r>
      <w:r w:rsidRPr="00593F60">
        <w:rPr>
          <w:lang w:val="en-GB"/>
        </w:rPr>
        <w:tab/>
        <w:t>Συμμετέχει στην αρχική επιμόρφωση των εκπαιδευτικών, διασφαλίζοντας την παιδαγωγική πρακτική σε μονάδες προπανεπιστημιακής εκπαίδευσης σε επίπεδο νομού.</w:t>
      </w:r>
    </w:p>
    <w:p w:rsidR="00593F60" w:rsidRPr="00593F60" w:rsidRDefault="00593F60" w:rsidP="00593F60">
      <w:pPr>
        <w:rPr>
          <w:lang w:val="en-GB"/>
        </w:rPr>
      </w:pPr>
      <w:r w:rsidRPr="00593F60">
        <w:rPr>
          <w:lang w:val="en-GB"/>
        </w:rPr>
        <w:t>σολ)</w:t>
      </w:r>
      <w:r w:rsidRPr="00593F60">
        <w:rPr>
          <w:lang w:val="en-GB"/>
        </w:rPr>
        <w:tab/>
        <w:t>Συμμετέχει στην ενδοϋπηρεσιακή κατάρτιση εντοπίζοντας την ανάγκη για εκπαίδευση και παρέχει υπηρεσίες στον τομέα.</w:t>
      </w:r>
    </w:p>
    <w:p w:rsidR="00593F60" w:rsidRPr="00593F60" w:rsidRDefault="00593F60" w:rsidP="00593F60">
      <w:pPr>
        <w:rPr>
          <w:lang w:val="en-GB"/>
        </w:rPr>
      </w:pPr>
      <w:r w:rsidRPr="00593F60">
        <w:rPr>
          <w:lang w:val="en-GB"/>
        </w:rPr>
        <w:t>η)</w:t>
      </w:r>
      <w:r w:rsidRPr="00593F60">
        <w:rPr>
          <w:lang w:val="en-GB"/>
        </w:rPr>
        <w:tab/>
        <w:t>Συνεργάζεται με τα διαπιστευμένα ιδρύματα για αρχική και ενδοϋπηρεσιακή κατάρτιση, με το διδακτικό προσωπικό, ιδρύματα τριτοβάθμιας εκπαίδευσης, μη κυβερνητικούς οργανισμούς κ.λπ., βάσει συμφωνιών-πλαισίων/συνεργασιών.</w:t>
      </w:r>
    </w:p>
    <w:p w:rsidR="00593F60" w:rsidRPr="00593F60" w:rsidRDefault="00593F60" w:rsidP="00593F60">
      <w:pPr>
        <w:rPr>
          <w:lang w:val="en-GB"/>
        </w:rPr>
      </w:pPr>
      <w:r w:rsidRPr="00593F60">
        <w:rPr>
          <w:lang w:val="en-GB"/>
        </w:rPr>
        <w:t>Εγώ)</w:t>
      </w:r>
      <w:r w:rsidRPr="00593F60">
        <w:rPr>
          <w:lang w:val="en-GB"/>
        </w:rPr>
        <w:tab/>
        <w:t>Ενημερώνει και συμβουλεύει τους εκπαιδευτικούς στον τομέα της συμπεριληπτικής εκπαίδευσης.</w:t>
      </w:r>
    </w:p>
    <w:p w:rsidR="00593F60" w:rsidRPr="00593F60" w:rsidRDefault="00593F60" w:rsidP="00593F60">
      <w:pPr>
        <w:rPr>
          <w:lang w:val="en-GB"/>
        </w:rPr>
      </w:pPr>
      <w:r w:rsidRPr="00593F60">
        <w:rPr>
          <w:lang w:val="en-GB"/>
        </w:rPr>
        <w:t>ι)</w:t>
      </w:r>
      <w:r w:rsidRPr="00593F60">
        <w:rPr>
          <w:lang w:val="en-GB"/>
        </w:rPr>
        <w:tab/>
        <w:t>Ενημερώνει τους ωφελούμενους στον τομέα της συμβουλευτικής σταδιοδρομίας.</w:t>
      </w:r>
    </w:p>
    <w:p w:rsidR="00593F60" w:rsidRPr="00593F60" w:rsidRDefault="00593F60" w:rsidP="00593F60">
      <w:pPr>
        <w:rPr>
          <w:lang w:val="en-GB"/>
        </w:rPr>
      </w:pPr>
      <w:r w:rsidRPr="00593F60">
        <w:rPr>
          <w:lang w:val="en-GB"/>
        </w:rPr>
        <w:t>κ)</w:t>
      </w:r>
      <w:r w:rsidRPr="00593F60">
        <w:rPr>
          <w:lang w:val="en-GB"/>
        </w:rPr>
        <w:tab/>
        <w:t>Πραγματοποιεί εκπαιδευτικό υλικό και μέσα με την αξία της μεθοδικής-επιστημονικής υποστήριξης των εκπαιδευτικών στην προπανεπιστημιακή εκπαίδευση.</w:t>
      </w:r>
    </w:p>
    <w:p w:rsidR="00593F60" w:rsidRPr="00593F60" w:rsidRDefault="00593F60" w:rsidP="00593F60">
      <w:pPr>
        <w:rPr>
          <w:lang w:val="en-GB"/>
        </w:rPr>
      </w:pPr>
      <w:r w:rsidRPr="00593F60">
        <w:rPr>
          <w:lang w:val="en-GB"/>
        </w:rPr>
        <w:t>μεγάλο)</w:t>
      </w:r>
      <w:r w:rsidRPr="00593F60">
        <w:rPr>
          <w:lang w:val="en-GB"/>
        </w:rPr>
        <w:tab/>
        <w:t>Αξιολογεί τους ειδικούς που παρέχουν εκπαιδευτικές υπηρεσίες από τα κέντρα ψυχοπαιδαγωγικής βοήθειας και τα κέντρα λογοθεραπείας, καθώς και τους σχολικούς διαμεσολαβητές.</w:t>
      </w:r>
    </w:p>
    <w:p w:rsidR="00593F60" w:rsidRPr="00593F60" w:rsidRDefault="00593F60" w:rsidP="00593F60">
      <w:pPr>
        <w:rPr>
          <w:lang w:val="en-GB"/>
        </w:rPr>
      </w:pPr>
      <w:r w:rsidRPr="00593F60">
        <w:rPr>
          <w:lang w:val="en-GB"/>
        </w:rPr>
        <w:t>Μ)</w:t>
      </w:r>
      <w:r w:rsidRPr="00593F60">
        <w:rPr>
          <w:lang w:val="en-GB"/>
        </w:rPr>
        <w:tab/>
        <w:t>Δημιουργεί μια βάση δεδομένων που συγκεντρώνει όλες τις υπηρεσίες που προσφέρονται στους δικαιούχους</w:t>
      </w:r>
    </w:p>
    <w:p w:rsidR="00593F60" w:rsidRPr="00593F60" w:rsidRDefault="00593F60" w:rsidP="00593F60">
      <w:pPr>
        <w:rPr>
          <w:lang w:val="en-GB"/>
        </w:rPr>
      </w:pPr>
      <w:r w:rsidRPr="00593F60">
        <w:rPr>
          <w:lang w:val="en-GB"/>
        </w:rPr>
        <w:t>ιδ)</w:t>
      </w:r>
      <w:r w:rsidRPr="00593F60">
        <w:rPr>
          <w:lang w:val="en-GB"/>
        </w:rPr>
        <w:tab/>
        <w:t>Διαχειρίζεται το μητρώο υπαλλήλων, πλην του προσωπικού της σχολήςκέντρα για τη συνεκπαίδευση·</w:t>
      </w:r>
    </w:p>
    <w:p w:rsidR="00593F60" w:rsidRPr="00593F60" w:rsidRDefault="00593F60" w:rsidP="00593F60">
      <w:pPr>
        <w:rPr>
          <w:lang w:val="en-GB"/>
        </w:rPr>
      </w:pPr>
      <w:r w:rsidRPr="00593F60">
        <w:rPr>
          <w:lang w:val="en-GB"/>
        </w:rPr>
        <w:t>ο)</w:t>
      </w:r>
      <w:r w:rsidRPr="00593F60">
        <w:rPr>
          <w:lang w:val="en-GB"/>
        </w:rPr>
        <w:tab/>
        <w:t>Αναλύει και διαχειρίζεται τις προτάσεις των μονάδων προπανεπιστημιακής εκπαίδευσης σχετικά με τη σύσταση γραφείων ψυχοπαιδαγωγικής βοήθειας και γραφείων λογοθεραπείας, για την παροχή συγκεκριμένων εκπαιδευτικών υπηρεσιών απευθείας στους ωφελούμενους.</w:t>
      </w:r>
    </w:p>
    <w:p w:rsidR="00593F60" w:rsidRPr="00593F60" w:rsidRDefault="00593F60" w:rsidP="00593F60">
      <w:pPr>
        <w:rPr>
          <w:lang w:val="en-GB"/>
        </w:rPr>
      </w:pPr>
      <w:r w:rsidRPr="00593F60">
        <w:rPr>
          <w:lang w:val="en-GB"/>
        </w:rPr>
        <w:t>Π)</w:t>
      </w:r>
      <w:r w:rsidRPr="00593F60">
        <w:rPr>
          <w:lang w:val="en-GB"/>
        </w:rPr>
        <w:tab/>
        <w:t>Διευκολύνει τη σχέση των μονάδων και ιδρυμάτων προπανεπιστημιακής εκπαίδευσης με την κοινότητα, μέσω συνεργασιών, έργων και προγραμμάτων.</w:t>
      </w:r>
    </w:p>
    <w:p w:rsidR="00593F60" w:rsidRPr="00593F60" w:rsidRDefault="00593F60" w:rsidP="00593F60">
      <w:pPr>
        <w:rPr>
          <w:lang w:val="en-GB"/>
        </w:rPr>
      </w:pPr>
      <w:r w:rsidRPr="00593F60">
        <w:rPr>
          <w:lang w:val="en-GB"/>
        </w:rPr>
        <w:t xml:space="preserve"> </w:t>
      </w:r>
    </w:p>
    <w:p w:rsidR="00593F60" w:rsidRPr="00593F60" w:rsidRDefault="00593F60" w:rsidP="00593F60">
      <w:pPr>
        <w:rPr>
          <w:lang w:val="en-GB"/>
        </w:rPr>
      </w:pPr>
      <w:r w:rsidRPr="00593F60">
        <w:rPr>
          <w:lang w:val="en-GB"/>
        </w:rPr>
        <w:t>Οι ανθρώπινοι και οι υλικοί πόροι στα Κομητειακά Κέντρα Πόρων και Εκπαιδευτικής Βοήθειας (CJRAE) παρέχονται οικονομικά από τα Νομαρχιακά Συμβούλια της περιφέρειας στην οποία ανήκουν.</w:t>
      </w:r>
    </w:p>
    <w:p w:rsidR="00593F60" w:rsidRPr="00593F60" w:rsidRDefault="00593F60" w:rsidP="00593F60">
      <w:pPr>
        <w:rPr>
          <w:lang w:val="en-GB"/>
        </w:rPr>
      </w:pPr>
      <w:r w:rsidRPr="00593F60">
        <w:rPr>
          <w:lang w:val="en-GB"/>
        </w:rPr>
        <w:t>Όσον αφορά το ανθρώπινο δυναμικό στο CJRAE, το καταστατικό έχει ως εξής:</w:t>
      </w:r>
    </w:p>
    <w:p w:rsidR="00593F60" w:rsidRPr="00593F60" w:rsidRDefault="00593F60" w:rsidP="00593F60">
      <w:pPr>
        <w:rPr>
          <w:lang w:val="en-GB"/>
        </w:rPr>
      </w:pPr>
      <w:r w:rsidRPr="00593F60">
        <w:rPr>
          <w:lang w:val="en-GB"/>
        </w:rPr>
        <w:t>ένα.</w:t>
      </w:r>
      <w:r w:rsidRPr="00593F60">
        <w:rPr>
          <w:lang w:val="en-GB"/>
        </w:rPr>
        <w:tab/>
        <w:t>διοικητικό προσωπικό·</w:t>
      </w:r>
    </w:p>
    <w:p w:rsidR="00593F60" w:rsidRPr="00593F60" w:rsidRDefault="00593F60" w:rsidP="00593F60">
      <w:pPr>
        <w:rPr>
          <w:lang w:val="en-GB"/>
        </w:rPr>
      </w:pPr>
      <w:r w:rsidRPr="00593F60">
        <w:rPr>
          <w:lang w:val="en-GB"/>
        </w:rPr>
        <w:t>σι.</w:t>
      </w:r>
      <w:r w:rsidRPr="00593F60">
        <w:rPr>
          <w:lang w:val="en-GB"/>
        </w:rPr>
        <w:tab/>
        <w:t>διδακτικό προσωπικό;</w:t>
      </w:r>
    </w:p>
    <w:p w:rsidR="00593F60" w:rsidRPr="00593F60" w:rsidRDefault="00593F60" w:rsidP="00593F60">
      <w:pPr>
        <w:rPr>
          <w:lang w:val="en-GB"/>
        </w:rPr>
      </w:pPr>
      <w:r w:rsidRPr="00593F60">
        <w:rPr>
          <w:lang w:val="en-GB"/>
        </w:rPr>
        <w:t>ντο.</w:t>
      </w:r>
      <w:r w:rsidRPr="00593F60">
        <w:rPr>
          <w:lang w:val="en-GB"/>
        </w:rPr>
        <w:tab/>
        <w:t>βοηθητικό διδακτικό προσωπικό·</w:t>
      </w:r>
    </w:p>
    <w:p w:rsidR="00593F60" w:rsidRPr="00593F60" w:rsidRDefault="00593F60" w:rsidP="00593F60">
      <w:pPr>
        <w:rPr>
          <w:lang w:val="en-GB"/>
        </w:rPr>
      </w:pPr>
      <w:r w:rsidRPr="00593F60">
        <w:rPr>
          <w:lang w:val="en-GB"/>
        </w:rPr>
        <w:lastRenderedPageBreak/>
        <w:t>ρε.</w:t>
      </w:r>
      <w:r w:rsidRPr="00593F60">
        <w:rPr>
          <w:lang w:val="en-GB"/>
        </w:rPr>
        <w:tab/>
        <w:t>μη διδακτικό προσωπικό.</w:t>
      </w:r>
    </w:p>
    <w:p w:rsidR="00593F60" w:rsidRPr="00593F60" w:rsidRDefault="00593F60" w:rsidP="00593F60">
      <w:pPr>
        <w:rPr>
          <w:lang w:val="en-GB"/>
        </w:rPr>
      </w:pPr>
    </w:p>
    <w:p w:rsidR="00593F60" w:rsidRPr="00593F60" w:rsidRDefault="00593F60" w:rsidP="00593F60">
      <w:pPr>
        <w:rPr>
          <w:lang w:val="en-GB"/>
        </w:rPr>
      </w:pPr>
      <w:r w:rsidRPr="00593F60">
        <w:rPr>
          <w:lang w:val="en-GB"/>
        </w:rPr>
        <w:t>Ο συνολικός αριθμός θέσεων (που κατανέμονται σε σχολικούς συμβούλους/λογοθεραπευτές κ.λπ.) εντός του CJRAE είναι αυτός που εγκρίνεται από τις Σχολικές Επιθεωρήσεις Νομών με πρόταση της διοίκησης του CJRAE και με διαβούλευση με τις εξειδικευμένες υπηρεσίες του Υπουργείου Παιδείας.</w:t>
      </w:r>
    </w:p>
    <w:p w:rsidR="00593F60" w:rsidRPr="00593F60" w:rsidRDefault="00593F60" w:rsidP="00593F60">
      <w:pPr>
        <w:rPr>
          <w:lang w:val="en-GB"/>
        </w:rPr>
      </w:pPr>
      <w:r w:rsidRPr="00593F60">
        <w:rPr>
          <w:lang w:val="en-GB"/>
        </w:rPr>
        <w:t>Σχολικοί σύμβουλοι εργάζονται στα Γραφεία Ψυχοπαιδαγωγικής Βοήθειας που λειτουργούν σε μονάδες προπανεπιστημιακής εκπαίδευσης και παρέχουν ψυχοπαιδαγωγική βοήθεια σε περίπου 800 μαθητές ή 400 παιδιά προσχολικής ηλικίας. Αυτά τα γραφεία ψυχοπαιδαγωγικής βοήθειας λειτουργούν σε εκπαιδευτικά ιδρύματα όπου είναι εγγεγραμμένοι τουλάχιστον 800 μαθητές.</w:t>
      </w:r>
    </w:p>
    <w:p w:rsidR="00593F60" w:rsidRPr="00593F60" w:rsidRDefault="00593F60" w:rsidP="00593F60">
      <w:pPr>
        <w:rPr>
          <w:lang w:val="en-GB"/>
        </w:rPr>
      </w:pPr>
      <w:r w:rsidRPr="00593F60">
        <w:rPr>
          <w:lang w:val="en-GB"/>
        </w:rPr>
        <w:t>Στην περίπτωση των εκπαιδευτικών μονάδων όπου φοιτούν λιγότεροι από 800 μαθητές, επωφελούνται από υπηρεσίες ψυχοπαιδαγωγικής βοήθειας διασχολικού υπουργικού συμβουλίου. Το διασχολικό γραφείο προσφέρει υπηρεσίες ψυχοπαιδαγωγικής βοήθειας σε τουλάχιστον δύο σχολεία που μαζί έχουν προσωπικό 400 προσχολικών ή 800 μαθητών.</w:t>
      </w:r>
    </w:p>
    <w:p w:rsidR="00593F60" w:rsidRPr="00593F60" w:rsidRDefault="00593F60" w:rsidP="00593F60">
      <w:pPr>
        <w:rPr>
          <w:lang w:val="en-GB"/>
        </w:rPr>
      </w:pPr>
      <w:r w:rsidRPr="00593F60">
        <w:rPr>
          <w:lang w:val="en-GB"/>
        </w:rPr>
        <w:t>Ο κανόνας διδασκαλίας για τη θέση του σχολικού συμβούλου εντός του CJRAE καθορίζεται σύμφωνα με τον εκπαιδευτικό νόμο, ο κανόνας για τον δάσκαλο τον σχολικό σύμβουλο περιλαμβάνει 40 ώρες/εβδομάδα που κατανέμονται:</w:t>
      </w:r>
    </w:p>
    <w:p w:rsidR="00593F60" w:rsidRPr="00593F60" w:rsidRDefault="00593F60" w:rsidP="00593F60">
      <w:pPr>
        <w:rPr>
          <w:lang w:val="en-GB"/>
        </w:rPr>
      </w:pPr>
      <w:r w:rsidRPr="00593F60">
        <w:rPr>
          <w:lang w:val="en-GB"/>
        </w:rPr>
        <w:t>-</w:t>
      </w:r>
      <w:r w:rsidRPr="00593F60">
        <w:rPr>
          <w:lang w:val="en-GB"/>
        </w:rPr>
        <w:tab/>
        <w:t>18 ώρες/εβδομάδα που αποτελείται από δραστηριότητες ψυχοπαιδαγωγικής βοήθειας, που πραγματοποιούνται ατομικά και συλλογικά με παιδιά προσχολικής ηλικίας/μαθητές, συμβουλευτική, καθοδήγηση, σχολικό και επαγγελματικό αναπροσανατολισμό, συμβουλευτικές δραστηριότητες για γονείς και δασκάλους.</w:t>
      </w:r>
    </w:p>
    <w:p w:rsidR="00593F60" w:rsidRPr="00593F60" w:rsidRDefault="00593F60" w:rsidP="00593F60">
      <w:pPr>
        <w:rPr>
          <w:lang w:val="en-GB"/>
        </w:rPr>
      </w:pPr>
      <w:r w:rsidRPr="00593F60">
        <w:rPr>
          <w:lang w:val="en-GB"/>
        </w:rPr>
        <w:t>-</w:t>
      </w:r>
      <w:r w:rsidRPr="00593F60">
        <w:rPr>
          <w:lang w:val="en-GB"/>
        </w:rPr>
        <w:tab/>
        <w:t>22 ώρες/εβδομάδα που αποτελείται από: μεθοδικές και συμπληρωματικές εκπαιδευτικές δραστηριότητες, θέσπιση μέτρων και κατάρτιση προγραμμάτων παρέμβασης και ψυχοπαιδαγωγικής αξιολόγησης, δραστηριότητες επιστημονικής τεκμηρίωσης, συνεργασία με τοπικές κοινωνίες, συμμετοχή σε συναντήσεις με γονείς, μεθοδικές επιτροπές και παιδαγωγικά συμβούλια με συγκεκριμένα θέματα. , συγκέντρωση δεδομένων για την εκπόνηση πληροφοριακού υλικού για το θέμα του σχολικού και επαγγελματικού προσανατολισμού σε επίπεδο νομού, κατάρτιση και υλοποίηση προγραμμάτων ενημέρωσης και συμβουλευτικής σταδιοδρομίας, εκπόνηση κοινωνικο-ψυχοπαιδαγωγικών σπουδών.</w:t>
      </w:r>
    </w:p>
    <w:p w:rsidR="00593F60" w:rsidRPr="00593F60" w:rsidRDefault="00593F60" w:rsidP="00593F60">
      <w:pPr>
        <w:rPr>
          <w:lang w:val="en-GB"/>
        </w:rPr>
      </w:pPr>
      <w:r w:rsidRPr="00593F60">
        <w:rPr>
          <w:lang w:val="en-GB"/>
        </w:rPr>
        <w:t>Από το σχολικό έτος 2021-2022 προτάθηκε να έχει διαθέσει ένας σχολικός σύμβουλος από τα γραφεία ψυχοπαιδαγωγικής βοήθειας τουλάχιστον 600 μαθητές για εκπαιδευτικά ιδρύματα που έχουν νομική προσωπικότητα. Θα έχουν το ρόλο της παροχής ψυχολογικής βοήθειας, της αξιολόγησης και της παροχής σχολικής και επαγγελματικής καθοδήγησης.</w:t>
      </w:r>
    </w:p>
    <w:p w:rsidR="00593F60" w:rsidRPr="00593F60" w:rsidRDefault="00593F60" w:rsidP="00593F60">
      <w:pPr>
        <w:rPr>
          <w:lang w:val="en-GB"/>
        </w:rPr>
      </w:pPr>
      <w:r w:rsidRPr="00593F60">
        <w:rPr>
          <w:lang w:val="en-GB"/>
        </w:rPr>
        <w:t>Ο λόγος για τον οποίο ελήφθη αυτή η απόφαση σε επίπεδο Συγκλήτου είναι η διασφάλιση της βέλτιστης ανάπτυξης της ψυχοπαιδαγωγικής βοήθειας και της επαγγελματικής συμβουλευτικής των μαθητών. Αλλά και η αύξηση του αριθμού των θέσεων στον τομέα της εκπαιδευτικής ψυχολογίας, με στόχο επίσης την παροχή των απαραίτητων μέσων ώστε οι μαθητές να επιλέξουν μια εκπαιδευτική διαδρομή που να καλύπτει τις ανάγκες και τα ενδιαφέροντά τους. Μέσα από έναν βέλτιστο προσανατολισμό της εκπαιδευτικής διαδρομής μετά την ολοκλήρωση των προπανεπιστημιακών σπουδών, εκτιμάται ότι θα υπάρξει σημαντική συμβολή σε αυτό που αντιπροσωπεύει την αύξηση του ποσοστού απασχόλησης της αγοράς εργασίας.</w:t>
      </w:r>
    </w:p>
    <w:p w:rsidR="00593F60" w:rsidRDefault="00593F60" w:rsidP="00593F60">
      <w:pPr>
        <w:rPr>
          <w:lang w:val="en-GB"/>
        </w:rPr>
      </w:pPr>
      <w:r w:rsidRPr="00593F60">
        <w:rPr>
          <w:lang w:val="en-GB"/>
        </w:rPr>
        <w:lastRenderedPageBreak/>
        <w:t>Αναφερόμενος στον μισθό των σχολικών συμβούλων εκπαιδευτικών, αυτή τη στιγμή στη Ρουμανία ο μισθός κυμαίνεται μεταξύ 800-1000 ευρώ λαμβάνοντας υπόψη τα πτυχία διδασκαλίας, την προϋπηρεσία στην εκπαίδευση, το περιβάλλον στο οποίο ασκούν αστικό ή αγροτικό κ.λπ.</w:t>
      </w:r>
    </w:p>
    <w:p w:rsidR="001C5EC9" w:rsidRDefault="001C5EC9" w:rsidP="00593F60">
      <w:pPr>
        <w:rPr>
          <w:lang w:val="en-GB"/>
        </w:rPr>
      </w:pPr>
    </w:p>
    <w:p w:rsidR="001C5EC9" w:rsidRDefault="001C5EC9" w:rsidP="001C5EC9">
      <w:pPr>
        <w:pStyle w:val="Titre3"/>
        <w:rPr>
          <w:lang w:val="en-GB"/>
        </w:rPr>
      </w:pPr>
      <w:bookmarkStart w:id="21" w:name="_Toc132381538"/>
      <w:r>
        <w:rPr>
          <w:lang w:val="en-GB"/>
        </w:rPr>
        <w:t>ΓΑΛΛΙΑ</w:t>
      </w:r>
      <w:bookmarkEnd w:id="21"/>
    </w:p>
    <w:p w:rsidR="001C5EC9" w:rsidRDefault="001C5EC9" w:rsidP="001C5EC9">
      <w:pPr>
        <w:rPr>
          <w:lang w:val="en-GB"/>
        </w:rPr>
      </w:pPr>
    </w:p>
    <w:p w:rsidR="001C5EC9" w:rsidRPr="00470342" w:rsidRDefault="001C5EC9" w:rsidP="001C5EC9">
      <w:pPr>
        <w:rPr>
          <w:b/>
          <w:bCs/>
          <w:lang w:val="en-GB"/>
        </w:rPr>
      </w:pPr>
      <w:r w:rsidRPr="00470342">
        <w:rPr>
          <w:b/>
          <w:bCs/>
          <w:lang w:val="en-GB"/>
        </w:rPr>
        <w:t>ΔΡΑΣΤΗΡΙΟΤΗΤΕΣ ΠΟΥ ΠΡΑΓΜΑΤΟΠΟΙΟΥΝΤΑΙ ΣΥΝΗΘΩΣ ΑΠΟ ΨΥΧΟΛΟΓΟΥΣ ΣΤΟΥΣ ΣΧΟΛΙΚΟΥΣ ΧΩΡΟΥΣ</w:t>
      </w:r>
    </w:p>
    <w:p w:rsidR="001C5EC9" w:rsidRPr="001C5EC9" w:rsidRDefault="001C5EC9" w:rsidP="001C5EC9">
      <w:pPr>
        <w:rPr>
          <w:lang w:val="en-GB"/>
        </w:rPr>
      </w:pPr>
      <w:r w:rsidRPr="001C5EC9">
        <w:rPr>
          <w:lang w:val="en-GB"/>
        </w:rPr>
        <w:t>Είτε προέρχεται από την ειδικότητα «εκπαίδευση, ανάπτυξη και μάθηση» για άσκηση στο σχολείο και στο RASED είτε από την ειδικότητα «εκπαίδευση, ανάπτυξη και συμβουλευτική στον εκπαιδευτικό και επαγγελματικό προσανατολισμό» για εργασία σε CIO, κολέγιο ή γυμνάσιο, ο ψυχολόγος του Η Εθνική Παιδεία συμβάλλει στον δρόμο της επιτυχίας των μαθητών. Συνεργάζεται με μαθητές, μαθητές λυκείου ή μαθητές ανάλογα με τον κλάδο του.</w:t>
      </w:r>
    </w:p>
    <w:p w:rsidR="001C5EC9" w:rsidRPr="001C5EC9" w:rsidRDefault="001C5EC9" w:rsidP="001C5EC9">
      <w:pPr>
        <w:rPr>
          <w:lang w:val="en-GB"/>
        </w:rPr>
      </w:pPr>
      <w:r w:rsidRPr="001C5EC9">
        <w:rPr>
          <w:lang w:val="en-GB"/>
        </w:rPr>
        <w:t>Οι ψυχολόγοι Εθνικής Εκπαίδευσης ασκούν το επάγγελμά τους σε αρμονία με τις δεοντολογικές και ηθικές αρχές του κατοχυρωμένου επαγγέλματος των ψυχολόγων. Κινητοποιούν την τεχνογνωσία τους για να λάβουν υπόψη την ψυχολογική, γνωστική και κοινωνική ανάπτυξη των μαθητών για να εξασφαλίσουν την πορεία τους προς την επιτυχία. Παρέχουν στις οικογένειες, καθώς και στις παιδαγωγικές και εκπαιδευτικές ομάδες ειδική γνώση για τους μαθητές. Όταν το απαιτούν οι συνθήκες, συμμετέχουν στις πρωτοβουλίες που τίθενται σε εφαρμογή στο πλαίσιο της διαχείρισης κρίσεων. Βοηθούν έτσι στην προώθηση μιας καλοπροαίρετης προσέγγισης που βασίζεται στο σχολείο.</w:t>
      </w:r>
    </w:p>
    <w:p w:rsidR="001C5EC9" w:rsidRPr="001C5EC9" w:rsidRDefault="001C5EC9" w:rsidP="001C5EC9">
      <w:pPr>
        <w:rPr>
          <w:lang w:val="en-GB"/>
        </w:rPr>
      </w:pPr>
      <w:r w:rsidRPr="001C5EC9">
        <w:rPr>
          <w:lang w:val="en-GB"/>
        </w:rPr>
        <w:t>Οι εργασίες του ψυχολόγου της Εθνικής Εκπαίδευσης της ειδικότητας «εκπαίδευση, ανάπτυξη και μάθηση»:</w:t>
      </w:r>
    </w:p>
    <w:p w:rsidR="001C5EC9" w:rsidRPr="001C5EC9" w:rsidRDefault="001C5EC9" w:rsidP="001C5EC9">
      <w:pPr>
        <w:rPr>
          <w:lang w:val="en-GB"/>
        </w:rPr>
      </w:pPr>
      <w:r w:rsidRPr="001C5EC9">
        <w:rPr>
          <w:lang w:val="en-GB"/>
        </w:rPr>
        <w:t>Η ειδικότητα «εκπαίδευση, ανάπτυξη και μάθηση» ασκείται με μαθητές σχολείου.</w:t>
      </w:r>
    </w:p>
    <w:p w:rsidR="001C5EC9" w:rsidRPr="001C5EC9" w:rsidRDefault="001C5EC9" w:rsidP="001C5EC9">
      <w:pPr>
        <w:rPr>
          <w:lang w:val="en-GB"/>
        </w:rPr>
      </w:pPr>
      <w:r w:rsidRPr="001C5EC9">
        <w:rPr>
          <w:lang w:val="en-GB"/>
        </w:rPr>
        <w:t>Αποστολή του είναι να ενεργεί υπέρ της ψυχολογικής ευημερίας και κοινωνικοποίησης των μαθητών για να διευκολύνει την κατάκτηση της μάθησής τους και να συμμετέχει στην πρόληψη του κινδύνου αποεπένδυσης ή κατάρρευσης του σχολείου. Μέσα από την τεχνογνωσία του, προωθεί την ακαδημαϊκή επιτυχία όλων των μαθητών.</w:t>
      </w:r>
    </w:p>
    <w:p w:rsidR="001C5EC9" w:rsidRPr="001C5EC9" w:rsidRDefault="001C5EC9" w:rsidP="001C5EC9">
      <w:pPr>
        <w:rPr>
          <w:lang w:val="en-GB"/>
        </w:rPr>
      </w:pPr>
      <w:r w:rsidRPr="001C5EC9">
        <w:rPr>
          <w:lang w:val="en-GB"/>
        </w:rPr>
        <w:t>Ο εθνικός εκπαιδευτικός ψυχολόγος συγκεντρώνει τις δεξιότητές του υπό την ευθύνη του εθνικού επιθεωρητή εκπαίδευσης της περιοχής για να υποστηρίξει τις διδακτικές ομάδες για να αναπτύξουν τα ενδιαφέροντα και τα κίνητρα των μαθητών. Εργάζεται με μαθητές με μαθησιακές δυσκολίες καθώς και με αναπηρίες.</w:t>
      </w:r>
    </w:p>
    <w:p w:rsidR="001C5EC9" w:rsidRPr="001C5EC9" w:rsidRDefault="001C5EC9" w:rsidP="001C5EC9">
      <w:pPr>
        <w:rPr>
          <w:lang w:val="en-GB"/>
        </w:rPr>
      </w:pPr>
      <w:r w:rsidRPr="001C5EC9">
        <w:rPr>
          <w:lang w:val="en-GB"/>
        </w:rPr>
        <w:t>Οι εργασίες του ψυχολόγου της Εθνικής Εκπαίδευσης της ειδικότητας «εκπαίδευση, ανάπτυξη και συμβουλευτική στον εκπαιδευτικό και επαγγελματικό προσανατολισμό»:</w:t>
      </w:r>
    </w:p>
    <w:p w:rsidR="001C5EC9" w:rsidRPr="001C5EC9" w:rsidRDefault="001C5EC9" w:rsidP="001C5EC9">
      <w:pPr>
        <w:rPr>
          <w:lang w:val="en-GB"/>
        </w:rPr>
      </w:pPr>
      <w:r w:rsidRPr="001C5EC9">
        <w:rPr>
          <w:lang w:val="en-GB"/>
        </w:rPr>
        <w:t>Η ειδικότητα «εκπαίδευση, ανάπτυξη και συμβουλευτική στον εκπαιδευτικό και επαγγελματικό προσανατολισμό» ασκείται με το Γυμνάσιο, το Λύκειο και τους μαθητές.</w:t>
      </w:r>
    </w:p>
    <w:p w:rsidR="001C5EC9" w:rsidRPr="001C5EC9" w:rsidRDefault="001C5EC9" w:rsidP="001C5EC9">
      <w:pPr>
        <w:rPr>
          <w:lang w:val="en-GB"/>
        </w:rPr>
      </w:pPr>
      <w:r w:rsidRPr="001C5EC9">
        <w:rPr>
          <w:lang w:val="en-GB"/>
        </w:rPr>
        <w:t xml:space="preserve">Αποστολή του είναι να βοηθήσει στη δημιουργία των συνθηκών για μια ψυχολογική ισορροπία για τους μαθητές, προωθώντας την ακαδημαϊκή επιτυχία και την επένδυσή τους. Ο εθνικός εκπαιδευτικός ψυχολόγος «εκπαίδευση, ανάπτυξη και συμβουλευτική στον εκπαιδευτικό και επαγγελματικό προσανατολισμό» υποστηρίζει μαθητές και σπουδαστές στην προοδευτική ανάπτυξη του σχεδίου προσανατολισμού τους. Σε συνεργασία με τις εκπαιδευτικές ομάδες, συμμετέχει στο </w:t>
      </w:r>
      <w:r w:rsidRPr="001C5EC9">
        <w:rPr>
          <w:lang w:val="en-GB"/>
        </w:rPr>
        <w:lastRenderedPageBreak/>
        <w:t>σχεδιασμό και την υλοποίηση δράσεων που επιτρέπουν την οικειοποίηση πληροφοριών για την κατάρτιση και τα επαγγέλματα και την εξέλιξη των αναπαραστάσεων τους. Συμβάλλει στην ανάπτυξη των μονοπατιών επιτυχίας των μαθητών, δίνοντάς τους τη δυνατότητα να συνειδητοποιήσουν τις προκλήσεις της εκπαίδευσής τους και να προχωρήσουν προς ένα προσόν που στοχεύει στην κοινωνικο-επαγγελματική τους ένταξη.</w:t>
      </w:r>
    </w:p>
    <w:p w:rsidR="001C5EC9" w:rsidRPr="001C5EC9" w:rsidRDefault="001C5EC9" w:rsidP="001C5EC9">
      <w:pPr>
        <w:rPr>
          <w:lang w:val="en-GB"/>
        </w:rPr>
      </w:pPr>
      <w:r w:rsidRPr="001C5EC9">
        <w:rPr>
          <w:lang w:val="en-GB"/>
        </w:rPr>
        <w:t>Δίνει ιδιαίτερη προσοχή σε μαθητές που αντιμετωπίζουν δυσκολίες, σε κατάσταση αναπηρίας ή παρουσιάζουν σημάδια ψυχολογικής ταλαιπωρίας. Συμμετέχει επίσης στην πρόληψη και αποκατάσταση της πρόωρης εγκατάλειψης του σχολείου. Ο ψυχολόγος της Εθνικής Εκπαίδευσης «εκπαίδευση, ανάπτυξη και συμβουλευτική στο σχολικό και επαγγελματικό προσανατολισμό» κινητοποιεί τις δεξιότητές του υπό την εποπτεία του διευθυντή του κέντρου ενημέρωσης και προσανατολισμού στο οποίο έχει τοποθετηθεί.</w:t>
      </w:r>
    </w:p>
    <w:p w:rsidR="001C5EC9" w:rsidRPr="001C5EC9" w:rsidRDefault="001C5EC9" w:rsidP="001C5EC9">
      <w:pPr>
        <w:rPr>
          <w:lang w:val="en-GB"/>
        </w:rPr>
      </w:pPr>
      <w:r w:rsidRPr="001C5EC9">
        <w:rPr>
          <w:lang w:val="en-GB"/>
        </w:rPr>
        <w:t>Η καθημερινή ρουτίνα των ψυχολόγων εθνικής εκπαίδευσης:</w:t>
      </w:r>
    </w:p>
    <w:p w:rsidR="001C5EC9" w:rsidRPr="001C5EC9" w:rsidRDefault="001C5EC9" w:rsidP="001C5EC9">
      <w:pPr>
        <w:rPr>
          <w:lang w:val="en-GB"/>
        </w:rPr>
      </w:pPr>
      <w:r w:rsidRPr="001C5EC9">
        <w:rPr>
          <w:lang w:val="en-GB"/>
        </w:rPr>
        <w:t>ένα)</w:t>
      </w:r>
      <w:r w:rsidRPr="001C5EC9">
        <w:rPr>
          <w:lang w:val="en-GB"/>
        </w:rPr>
        <w:tab/>
        <w:t>Ο ψυχολόγος της Εθνικής Παιδείας «εκπαίδευση, ανάπτυξη και μάθηση» στο σχολείο ή στοRased</w:t>
      </w:r>
    </w:p>
    <w:p w:rsidR="001C5EC9" w:rsidRPr="001C5EC9" w:rsidRDefault="001C5EC9" w:rsidP="001C5EC9">
      <w:pPr>
        <w:rPr>
          <w:lang w:val="en-GB"/>
        </w:rPr>
      </w:pPr>
      <w:r w:rsidRPr="001C5EC9">
        <w:rPr>
          <w:lang w:val="en-GB"/>
        </w:rPr>
        <w:t>Ο ψυχολόγος της Εθνικής Παιδείας «Εκπαίδευση, Ανάπτυξη και Μάθηση» εμπλέκεται συχνότερα σε δίκτυα εξειδικευμένης βοήθειας για μαθητές με δυσκολίες (Rased) και σχολεία της περιφέρειάς του.</w:t>
      </w:r>
    </w:p>
    <w:p w:rsidR="001C5EC9" w:rsidRPr="001C5EC9" w:rsidRDefault="001C5EC9" w:rsidP="001C5EC9">
      <w:pPr>
        <w:rPr>
          <w:lang w:val="en-GB"/>
        </w:rPr>
      </w:pPr>
      <w:r w:rsidRPr="001C5EC9">
        <w:rPr>
          <w:lang w:val="en-GB"/>
        </w:rPr>
        <w:t>Βοηθά στην ανάλυση της ιδιαίτερης κατάστασης των μαθητών σε στενή συνεργασία με τις οικογένειες και τους δασκάλους. Βασίζεται σε συγκεκριμένα εργαλεία και μεθόδους, προσαρμοσμένες στην κατάσταση του κάθε μαθητή: συνεντεύξεις, παρατηρήσεις, αναφορές κ.λπ.</w:t>
      </w:r>
    </w:p>
    <w:p w:rsidR="001C5EC9" w:rsidRPr="001C5EC9" w:rsidRDefault="001C5EC9" w:rsidP="001C5EC9">
      <w:pPr>
        <w:rPr>
          <w:lang w:val="en-GB"/>
        </w:rPr>
      </w:pPr>
      <w:r w:rsidRPr="001C5EC9">
        <w:rPr>
          <w:lang w:val="en-GB"/>
        </w:rPr>
        <w:t>Πραγματοποιεί συγκεκριμένες ενέργειες για την πρόληψη των μαθησιακών δυσκολιών και του κινδύνου αποεπένδυσης ή διάλυσης του σχολείου. Μέλος της διδακτικής ομάδας, συνεργάζεται μαζί τους για την ανάπτυξη εξειδικευμένων προγραμμάτων βοήθειας για μαθητές με μαθησιακές δυσκολίες και αναπηρίες. Συμβάλλει έτσι στην εφαρμογή, παρακολούθηση και αξιολόγηση μέτρων ατομικής ή συλλογικής βοήθειας για μαθητές: εξατομικευμένα σχέδια υποστήριξης, εξατομικευμένα σχολικά έργα.</w:t>
      </w:r>
    </w:p>
    <w:p w:rsidR="001C5EC9" w:rsidRPr="001C5EC9" w:rsidRDefault="001C5EC9" w:rsidP="001C5EC9">
      <w:pPr>
        <w:rPr>
          <w:lang w:val="en-GB"/>
        </w:rPr>
      </w:pPr>
      <w:r w:rsidRPr="001C5EC9">
        <w:rPr>
          <w:lang w:val="en-GB"/>
        </w:rPr>
        <w:t>σι)</w:t>
      </w:r>
      <w:r w:rsidRPr="001C5EC9">
        <w:rPr>
          <w:lang w:val="en-GB"/>
        </w:rPr>
        <w:tab/>
        <w:t>Η ψυχολόγος της Εθνικής Εκπαίδευσης «εκπαίδευση, ανάπτυξη και συμβουλευτική στον εκπαιδευτικό και επαγγελματικό προσανατολισμό» σε CIO, κολέγιο και λύκειο.</w:t>
      </w:r>
    </w:p>
    <w:p w:rsidR="001C5EC9" w:rsidRPr="001C5EC9" w:rsidRDefault="001C5EC9" w:rsidP="001C5EC9">
      <w:pPr>
        <w:rPr>
          <w:lang w:val="en-GB"/>
        </w:rPr>
      </w:pPr>
      <w:r w:rsidRPr="001C5EC9">
        <w:rPr>
          <w:lang w:val="en-GB"/>
        </w:rPr>
        <w:t>Ο ψυχολόγος «εκπαίδευση, ανάπτυξη και συμβουλευτική στον εκπαιδευτικό και επαγγελματικό προσανατολισμό» εργάζεται σε κέντρα πληροφόρησης και προσανατολισμού (CIO) και σχολεία που υπάγονται στον τομέα CIO.</w:t>
      </w:r>
    </w:p>
    <w:p w:rsidR="001C5EC9" w:rsidRPr="001C5EC9" w:rsidRDefault="001C5EC9" w:rsidP="001C5EC9">
      <w:pPr>
        <w:rPr>
          <w:lang w:val="en-GB"/>
        </w:rPr>
      </w:pPr>
      <w:r w:rsidRPr="001C5EC9">
        <w:rPr>
          <w:lang w:val="en-GB"/>
        </w:rPr>
        <w:t>Συμμετέχει στην υποστήριξη εφήβων και μαθητών στη σχολική τους σταδιοδρομία και στην κατασκευή των έργων προσανατολισμού και κατάρτισης τους. Συμβάλλει έτσι στον προβληματισμό τους σχετικά με τη σημασία των διπλωμάτων και των προσόντων για την επιτυχή ένταξη και την επαγγελματική κινητικότητα. Βασίζεται σε ψυχολογικά εργαλεία και μεθόδους προσαρμοσμένες σε μαθητές και φοιτητές: συνεντεύξεις, παρατηρήσεις, αναφορές κ.λπ. Λειτουργεί ιδιαίτερα με μαθητές που αντιμετωπίζουν δυσκολίες, σε κατάσταση αναπηρίας, σε ρήξη ή σε κίνδυνο διακοπής του σχολείου και πραγματοποιεί ενέργειες με αυτά. ομάδες για την πρόληψη των δυσκολιών και των κινδύνων αποεπένδυσης του σχολείου.</w:t>
      </w:r>
    </w:p>
    <w:p w:rsidR="001C5EC9" w:rsidRPr="001C5EC9" w:rsidRDefault="001C5EC9" w:rsidP="001C5EC9">
      <w:pPr>
        <w:rPr>
          <w:lang w:val="en-GB"/>
        </w:rPr>
      </w:pPr>
      <w:r w:rsidRPr="001C5EC9">
        <w:rPr>
          <w:lang w:val="en-GB"/>
        </w:rPr>
        <w:t>Ως μέλος της διδακτικής ομάδας, συμμετέχει στην ανάπτυξη της συνιστώσας προσανατολισμού του σχολικού έργου και συμβάλλει στον προβληματισμό σχετικά με τις επιπτώσεις των διαδικασιών ενημέρωσης, προσανατολισμού και ανάθεσης.</w:t>
      </w:r>
    </w:p>
    <w:p w:rsidR="001C5EC9" w:rsidRDefault="001C5EC9" w:rsidP="001C5EC9">
      <w:pPr>
        <w:rPr>
          <w:lang w:val="en-GB"/>
        </w:rPr>
      </w:pPr>
      <w:r w:rsidRPr="001C5EC9">
        <w:rPr>
          <w:lang w:val="en-GB"/>
        </w:rPr>
        <w:lastRenderedPageBreak/>
        <w:t>Στο CIO, εξασφαλίζει την πρώτη υποδοχή για όποιον αναζητά λύσεις για την καθοδήγησή του σε σχέση με την περιφερειακή υπηρεσία δημόσιας καθοδήγησης.</w:t>
      </w:r>
    </w:p>
    <w:p w:rsidR="001C5EC9" w:rsidRPr="003C4831" w:rsidRDefault="001C5EC9" w:rsidP="001C5EC9">
      <w:pPr>
        <w:rPr>
          <w:b/>
          <w:bCs/>
          <w:lang w:val="en-GB"/>
        </w:rPr>
      </w:pPr>
      <w:r w:rsidRPr="003C4831">
        <w:rPr>
          <w:b/>
          <w:bCs/>
          <w:lang w:val="en-GB"/>
        </w:rPr>
        <w:t>ΚΑΤΑΣΤΑΣΗ ΕΡΓΑΣΙΑΣ</w:t>
      </w:r>
    </w:p>
    <w:p w:rsidR="001C5EC9" w:rsidRPr="001C5EC9" w:rsidRDefault="001C5EC9" w:rsidP="001C5EC9">
      <w:pPr>
        <w:rPr>
          <w:lang w:val="en-GB"/>
        </w:rPr>
      </w:pPr>
      <w:r w:rsidRPr="001C5EC9">
        <w:rPr>
          <w:lang w:val="en-GB"/>
        </w:rPr>
        <w:t>Οι ψυχολόγοι της Εθνικής Εκπαίδευσης μπορούν να εκτελέσουν πρόσθετες δραστηριότητες υπό ορισμένες προϋποθέσεις. Αυτές οι συμπληρωματικές δραστηριότητες πρέπει να είναι συμβατές με την κύρια δραστηριότητα του ψυχολόγου και να μην επηρεάζουν την άσκησή του. Ιδιαίτερες δραστηριότητες που μπορούν να ασκηθούν είναι η συμμετοχή σε εκδοτικά έργα ή συμβουλές.</w:t>
      </w:r>
    </w:p>
    <w:p w:rsidR="001C5EC9" w:rsidRPr="001C5EC9" w:rsidRDefault="001C5EC9" w:rsidP="001C5EC9">
      <w:pPr>
        <w:rPr>
          <w:lang w:val="en-GB"/>
        </w:rPr>
      </w:pPr>
      <w:r w:rsidRPr="001C5EC9">
        <w:rPr>
          <w:lang w:val="en-GB"/>
        </w:rPr>
        <w:t>Το σώμα των εθνικών ψυχολόγων εκπαίδευσης έχει τρεις βαθμούς:</w:t>
      </w:r>
    </w:p>
    <w:p w:rsidR="001C5EC9" w:rsidRPr="001C5EC9" w:rsidRDefault="001C5EC9" w:rsidP="001C5EC9">
      <w:pPr>
        <w:rPr>
          <w:lang w:val="en-GB"/>
        </w:rPr>
      </w:pPr>
      <w:r w:rsidRPr="001C5EC9">
        <w:rPr>
          <w:lang w:val="en-GB"/>
        </w:rPr>
        <w:t>•</w:t>
      </w:r>
      <w:r w:rsidRPr="001C5EC9">
        <w:rPr>
          <w:lang w:val="en-GB"/>
        </w:rPr>
        <w:tab/>
        <w:t>το κανονικό εύρος που περιλαμβάνει 11 βαθμούς</w:t>
      </w:r>
    </w:p>
    <w:p w:rsidR="001C5EC9" w:rsidRPr="001C5EC9" w:rsidRDefault="001C5EC9" w:rsidP="001C5EC9">
      <w:pPr>
        <w:rPr>
          <w:lang w:val="en-GB"/>
        </w:rPr>
      </w:pPr>
      <w:r w:rsidRPr="001C5EC9">
        <w:rPr>
          <w:lang w:val="en-GB"/>
        </w:rPr>
        <w:t>•</w:t>
      </w:r>
      <w:r w:rsidRPr="001C5EC9">
        <w:rPr>
          <w:lang w:val="en-GB"/>
        </w:rPr>
        <w:tab/>
        <w:t>το ανώτερο εύρος αμοιβών που περιλαμβάνει 6 βαθμούς</w:t>
      </w:r>
    </w:p>
    <w:p w:rsidR="001C5EC9" w:rsidRPr="001C5EC9" w:rsidRDefault="001C5EC9" w:rsidP="001C5EC9">
      <w:pPr>
        <w:rPr>
          <w:lang w:val="en-GB"/>
        </w:rPr>
      </w:pPr>
      <w:r w:rsidRPr="001C5EC9">
        <w:rPr>
          <w:lang w:val="en-GB"/>
        </w:rPr>
        <w:t>•</w:t>
      </w:r>
      <w:r w:rsidRPr="001C5EC9">
        <w:rPr>
          <w:lang w:val="en-GB"/>
        </w:rPr>
        <w:tab/>
        <w:t>το εξαιρετικό εύρος, βαθμός με λειτουργική πρόσβαση που περιλαμβάνει 4 βαθμούς και ένα ειδικό βήμα</w:t>
      </w:r>
    </w:p>
    <w:p w:rsidR="001C5EC9" w:rsidRPr="001C5EC9" w:rsidRDefault="001C5EC9" w:rsidP="001C5EC9">
      <w:pPr>
        <w:rPr>
          <w:lang w:val="en-GB"/>
        </w:rPr>
      </w:pPr>
      <w:r w:rsidRPr="001C5EC9">
        <w:rPr>
          <w:lang w:val="en-GB"/>
        </w:rPr>
        <w:t>Η κύρια αμοιβή των ψυχολόγων της εθνικής εκπαίδευσης αυξάνεται καθώς ανεβαίνουν τη σκάλα εντός του βαθμού τους (ο ρυθμός προόδου είναι μοναδικός).</w:t>
      </w:r>
    </w:p>
    <w:p w:rsidR="001C5EC9" w:rsidRDefault="001C5EC9" w:rsidP="001C5EC9">
      <w:pPr>
        <w:rPr>
          <w:lang w:val="en-GB"/>
        </w:rPr>
      </w:pPr>
      <w:r w:rsidRPr="001C5EC9">
        <w:rPr>
          <w:lang w:val="en-GB"/>
        </w:rPr>
        <w:t>Ωστόσο, η προϋπηρεσία στην ΣΤ' και την 8η τάξη της κανονικής τάξης μπορεί να αυξηθεί κατά ένα έτος η καθεμία.</w:t>
      </w:r>
    </w:p>
    <w:p w:rsidR="001C5EC9" w:rsidRDefault="001C5EC9" w:rsidP="001C5EC9">
      <w:pPr>
        <w:rPr>
          <w:lang w:val="en-GB"/>
        </w:rPr>
      </w:pPr>
    </w:p>
    <w:tbl>
      <w:tblPr>
        <w:tblStyle w:val="TableNormal"/>
        <w:tblW w:w="0" w:type="auto"/>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251"/>
        <w:gridCol w:w="2249"/>
        <w:gridCol w:w="2259"/>
        <w:gridCol w:w="2259"/>
      </w:tblGrid>
      <w:tr w:rsidR="001C5EC9" w:rsidRPr="001C5EC9" w:rsidTr="00B66742">
        <w:trPr>
          <w:trHeight w:val="940"/>
        </w:trPr>
        <w:tc>
          <w:tcPr>
            <w:tcW w:w="2251" w:type="dxa"/>
            <w:tcBorders>
              <w:top w:val="nil"/>
              <w:left w:val="nil"/>
              <w:bottom w:val="nil"/>
              <w:right w:val="nil"/>
            </w:tcBorders>
            <w:shd w:val="clear" w:color="auto" w:fill="4471C4"/>
          </w:tcPr>
          <w:p w:rsidR="001C5EC9" w:rsidRPr="001C5EC9" w:rsidRDefault="001C5EC9" w:rsidP="001C5EC9">
            <w:pPr>
              <w:spacing w:before="111"/>
              <w:ind w:left="412" w:right="412"/>
              <w:jc w:val="center"/>
              <w:rPr>
                <w:rFonts w:ascii="Arial" w:eastAsia="Arial" w:hAnsi="Arial" w:cs="Arial"/>
                <w:b/>
                <w:sz w:val="24"/>
              </w:rPr>
            </w:pPr>
            <w:r w:rsidRPr="001C5EC9">
              <w:rPr>
                <w:rFonts w:ascii="Arial" w:eastAsia="Arial" w:hAnsi="Arial" w:cs="Arial"/>
                <w:b/>
                <w:color w:val="FFFFFF"/>
                <w:sz w:val="24"/>
              </w:rPr>
              <w:t>Κατάσταση (1)</w:t>
            </w:r>
          </w:p>
        </w:tc>
        <w:tc>
          <w:tcPr>
            <w:tcW w:w="2249" w:type="dxa"/>
            <w:tcBorders>
              <w:top w:val="nil"/>
              <w:left w:val="nil"/>
              <w:bottom w:val="nil"/>
              <w:right w:val="nil"/>
            </w:tcBorders>
            <w:shd w:val="clear" w:color="auto" w:fill="4471C4"/>
          </w:tcPr>
          <w:p w:rsidR="001C5EC9" w:rsidRPr="001C5EC9" w:rsidRDefault="001C5EC9" w:rsidP="001C5EC9">
            <w:pPr>
              <w:spacing w:before="111"/>
              <w:ind w:left="777" w:right="260" w:hanging="502"/>
              <w:jc w:val="left"/>
              <w:rPr>
                <w:rFonts w:ascii="Arial" w:eastAsia="Arial" w:hAnsi="Arial" w:cs="Arial"/>
                <w:b/>
                <w:sz w:val="24"/>
              </w:rPr>
            </w:pPr>
            <w:r w:rsidRPr="001C5EC9">
              <w:rPr>
                <w:rFonts w:ascii="Arial" w:eastAsia="Arial" w:hAnsi="Arial" w:cs="Arial"/>
                <w:b/>
                <w:color w:val="FFFFFF"/>
                <w:sz w:val="24"/>
              </w:rPr>
              <w:t>Μικτός μηνιαίος μισθός</w:t>
            </w:r>
          </w:p>
        </w:tc>
        <w:tc>
          <w:tcPr>
            <w:tcW w:w="2259" w:type="dxa"/>
            <w:tcBorders>
              <w:top w:val="nil"/>
              <w:left w:val="nil"/>
              <w:bottom w:val="nil"/>
              <w:right w:val="nil"/>
            </w:tcBorders>
            <w:shd w:val="clear" w:color="auto" w:fill="4471C4"/>
          </w:tcPr>
          <w:p w:rsidR="001C5EC9" w:rsidRPr="001C5EC9" w:rsidRDefault="001C5EC9" w:rsidP="001C5EC9">
            <w:pPr>
              <w:spacing w:before="111"/>
              <w:ind w:left="461" w:right="345" w:hanging="101"/>
              <w:jc w:val="left"/>
              <w:rPr>
                <w:rFonts w:ascii="Arial" w:eastAsia="Arial" w:hAnsi="Arial" w:cs="Arial"/>
                <w:b/>
                <w:sz w:val="24"/>
              </w:rPr>
            </w:pPr>
            <w:r w:rsidRPr="001C5EC9">
              <w:rPr>
                <w:rFonts w:ascii="Arial" w:eastAsia="Arial" w:hAnsi="Arial" w:cs="Arial"/>
                <w:b/>
                <w:color w:val="FFFFFF"/>
                <w:sz w:val="24"/>
              </w:rPr>
              <w:t>Μεικτές ετήσιες αποζημιώσεις</w:t>
            </w:r>
          </w:p>
        </w:tc>
        <w:tc>
          <w:tcPr>
            <w:tcW w:w="2259" w:type="dxa"/>
            <w:tcBorders>
              <w:top w:val="nil"/>
              <w:left w:val="nil"/>
              <w:bottom w:val="nil"/>
              <w:right w:val="nil"/>
            </w:tcBorders>
            <w:shd w:val="clear" w:color="auto" w:fill="4471C4"/>
          </w:tcPr>
          <w:p w:rsidR="001C5EC9" w:rsidRPr="001C5EC9" w:rsidRDefault="001C5EC9" w:rsidP="001C5EC9">
            <w:pPr>
              <w:spacing w:before="111" w:line="270" w:lineRule="atLeast"/>
              <w:ind w:left="107" w:right="109"/>
              <w:jc w:val="center"/>
              <w:rPr>
                <w:rFonts w:ascii="Arial" w:eastAsia="Arial" w:hAnsi="Arial" w:cs="Arial"/>
                <w:b/>
                <w:sz w:val="24"/>
              </w:rPr>
            </w:pPr>
            <w:r w:rsidRPr="001C5EC9">
              <w:rPr>
                <w:rFonts w:ascii="Arial" w:eastAsia="Arial" w:hAnsi="Arial" w:cs="Arial"/>
                <w:b/>
                <w:color w:val="FFFFFF"/>
                <w:sz w:val="24"/>
              </w:rPr>
              <w:t>Ακαθάριστες αποζημιώσεις που καταβάλλονται κατά την είσοδο στο εμπόριο</w:t>
            </w:r>
          </w:p>
        </w:tc>
      </w:tr>
      <w:tr w:rsidR="001C5EC9" w:rsidRPr="001C5EC9" w:rsidTr="00B66742">
        <w:trPr>
          <w:trHeight w:val="5080"/>
        </w:trPr>
        <w:tc>
          <w:tcPr>
            <w:tcW w:w="2251" w:type="dxa"/>
            <w:tcBorders>
              <w:top w:val="nil"/>
              <w:right w:val="single" w:sz="6" w:space="0" w:color="8EAADB"/>
            </w:tcBorders>
            <w:shd w:val="clear" w:color="auto" w:fill="D9E1F3"/>
          </w:tcPr>
          <w:p w:rsidR="001C5EC9" w:rsidRPr="001C5EC9" w:rsidRDefault="001C5EC9" w:rsidP="001C5EC9">
            <w:pPr>
              <w:spacing w:before="101"/>
              <w:ind w:left="974" w:right="160" w:hanging="797"/>
              <w:jc w:val="left"/>
              <w:rPr>
                <w:rFonts w:ascii="Arial" w:eastAsia="Arial" w:hAnsi="Arial" w:cs="Arial"/>
                <w:sz w:val="24"/>
              </w:rPr>
            </w:pPr>
            <w:r w:rsidRPr="001C5EC9">
              <w:rPr>
                <w:rFonts w:ascii="Arial" w:eastAsia="Arial" w:hAnsi="Arial" w:cs="Arial"/>
                <w:sz w:val="24"/>
              </w:rPr>
              <w:t>Έτος πρακτικής άσκησης (2)</w:t>
            </w:r>
          </w:p>
        </w:tc>
        <w:tc>
          <w:tcPr>
            <w:tcW w:w="2249" w:type="dxa"/>
            <w:tcBorders>
              <w:top w:val="nil"/>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2.034 €</w:t>
            </w:r>
          </w:p>
        </w:tc>
        <w:tc>
          <w:tcPr>
            <w:tcW w:w="2259" w:type="dxa"/>
            <w:tcBorders>
              <w:top w:val="nil"/>
            </w:tcBorders>
            <w:shd w:val="clear" w:color="auto" w:fill="D9E1F3"/>
          </w:tcPr>
          <w:p w:rsidR="001C5EC9" w:rsidRPr="001C5EC9" w:rsidRDefault="001C5EC9" w:rsidP="001C5EC9">
            <w:pPr>
              <w:tabs>
                <w:tab w:val="left" w:pos="1305"/>
                <w:tab w:val="left" w:pos="1745"/>
              </w:tabs>
              <w:spacing w:before="101"/>
              <w:ind w:left="102" w:right="100"/>
              <w:jc w:val="left"/>
              <w:rPr>
                <w:rFonts w:ascii="Arial" w:eastAsia="Arial" w:hAnsi="Arial" w:cs="Arial"/>
                <w:sz w:val="24"/>
              </w:rPr>
            </w:pPr>
            <w:r w:rsidRPr="001C5EC9">
              <w:rPr>
                <w:rFonts w:ascii="Arial" w:eastAsia="Arial" w:hAnsi="Arial" w:cs="Arial"/>
                <w:sz w:val="24"/>
              </w:rPr>
              <w:t>Ειδικός</w:t>
            </w:r>
            <w:r w:rsidRPr="001C5EC9">
              <w:rPr>
                <w:rFonts w:ascii="Arial" w:eastAsia="Arial" w:hAnsi="Arial" w:cs="Arial"/>
                <w:sz w:val="24"/>
              </w:rPr>
              <w:tab/>
              <w:t>επίδομα λειτουργιών «Εκπαίδευση, ανάπτυξη</w:t>
            </w:r>
            <w:r w:rsidRPr="001C5EC9">
              <w:rPr>
                <w:rFonts w:ascii="Arial" w:eastAsia="Arial" w:hAnsi="Arial" w:cs="Arial"/>
                <w:sz w:val="24"/>
              </w:rPr>
              <w:tab/>
              <w:t>και μάθηση":</w:t>
            </w:r>
            <w:r w:rsidRPr="001C5EC9">
              <w:rPr>
                <w:rFonts w:ascii="Arial" w:eastAsia="Arial" w:hAnsi="Arial" w:cs="Arial"/>
                <w:spacing w:val="28"/>
                <w:sz w:val="24"/>
              </w:rPr>
              <w:t xml:space="preserve"> </w:t>
            </w:r>
            <w:r w:rsidRPr="001C5EC9">
              <w:rPr>
                <w:rFonts w:ascii="Arial" w:eastAsia="Arial" w:hAnsi="Arial" w:cs="Arial"/>
                <w:sz w:val="24"/>
              </w:rPr>
              <w:t>2.044,19</w:t>
            </w:r>
          </w:p>
          <w:p w:rsidR="001C5EC9" w:rsidRPr="001C5EC9" w:rsidRDefault="001C5EC9" w:rsidP="001C5EC9">
            <w:pPr>
              <w:ind w:left="102"/>
              <w:jc w:val="left"/>
              <w:rPr>
                <w:rFonts w:ascii="Arial" w:eastAsia="Arial" w:hAnsi="Arial" w:cs="Arial"/>
                <w:sz w:val="24"/>
              </w:rPr>
            </w:pPr>
            <w:r w:rsidRPr="001C5EC9">
              <w:rPr>
                <w:rFonts w:ascii="Arial" w:eastAsia="Arial" w:hAnsi="Arial" w:cs="Arial"/>
                <w:sz w:val="24"/>
              </w:rPr>
              <w:t>€</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tabs>
                <w:tab w:val="left" w:pos="1304"/>
                <w:tab w:val="left" w:pos="1745"/>
                <w:tab w:val="left" w:pos="1958"/>
              </w:tabs>
              <w:spacing w:before="1"/>
              <w:ind w:left="102" w:right="101"/>
              <w:jc w:val="left"/>
              <w:rPr>
                <w:rFonts w:ascii="Arial" w:eastAsia="Arial" w:hAnsi="Arial" w:cs="Arial"/>
                <w:sz w:val="24"/>
              </w:rPr>
            </w:pPr>
            <w:r w:rsidRPr="001C5EC9">
              <w:rPr>
                <w:rFonts w:ascii="Arial" w:eastAsia="Arial" w:hAnsi="Arial" w:cs="Arial"/>
                <w:sz w:val="24"/>
              </w:rPr>
              <w:t>Ειδικός</w:t>
            </w:r>
            <w:r w:rsidRPr="001C5EC9">
              <w:rPr>
                <w:rFonts w:ascii="Arial" w:eastAsia="Arial" w:hAnsi="Arial" w:cs="Arial"/>
                <w:sz w:val="24"/>
              </w:rPr>
              <w:tab/>
              <w:t>επίδομα λειτουργιών «Εκπαίδευση, ανάπτυξη</w:t>
            </w:r>
            <w:r w:rsidRPr="001C5EC9">
              <w:rPr>
                <w:rFonts w:ascii="Arial" w:eastAsia="Arial" w:hAnsi="Arial" w:cs="Arial"/>
                <w:sz w:val="24"/>
              </w:rPr>
              <w:tab/>
              <w:t>και συμβουλευτική</w:t>
            </w:r>
            <w:r w:rsidRPr="001C5EC9">
              <w:rPr>
                <w:rFonts w:ascii="Arial" w:eastAsia="Arial" w:hAnsi="Arial" w:cs="Arial"/>
                <w:sz w:val="24"/>
              </w:rPr>
              <w:tab/>
            </w:r>
            <w:r w:rsidRPr="001C5EC9">
              <w:rPr>
                <w:rFonts w:ascii="Arial" w:eastAsia="Arial" w:hAnsi="Arial" w:cs="Arial"/>
                <w:sz w:val="24"/>
              </w:rPr>
              <w:tab/>
            </w:r>
            <w:r w:rsidRPr="001C5EC9">
              <w:rPr>
                <w:rFonts w:ascii="Arial" w:eastAsia="Arial" w:hAnsi="Arial" w:cs="Arial"/>
                <w:sz w:val="24"/>
              </w:rPr>
              <w:tab/>
              <w:t>σε</w:t>
            </w:r>
          </w:p>
          <w:p w:rsidR="001C5EC9" w:rsidRPr="001C5EC9" w:rsidRDefault="001C5EC9" w:rsidP="001C5EC9">
            <w:pPr>
              <w:tabs>
                <w:tab w:val="left" w:pos="1745"/>
              </w:tabs>
              <w:ind w:left="102" w:right="101"/>
              <w:jc w:val="left"/>
              <w:rPr>
                <w:rFonts w:ascii="Arial" w:eastAsia="Arial" w:hAnsi="Arial" w:cs="Arial"/>
                <w:sz w:val="24"/>
              </w:rPr>
            </w:pPr>
            <w:r w:rsidRPr="001C5EC9">
              <w:rPr>
                <w:rFonts w:ascii="Arial" w:eastAsia="Arial" w:hAnsi="Arial" w:cs="Arial"/>
                <w:sz w:val="24"/>
              </w:rPr>
              <w:t>εκπαιδευτικός</w:t>
            </w:r>
            <w:r w:rsidRPr="001C5EC9">
              <w:rPr>
                <w:rFonts w:ascii="Arial" w:eastAsia="Arial" w:hAnsi="Arial" w:cs="Arial"/>
                <w:sz w:val="24"/>
              </w:rPr>
              <w:tab/>
              <w:t>και επαγγελματικού προσανατολισμού</w:t>
            </w:r>
            <w:r w:rsidRPr="001C5EC9">
              <w:rPr>
                <w:rFonts w:ascii="Arial" w:eastAsia="Arial" w:hAnsi="Arial" w:cs="Arial"/>
                <w:sz w:val="24"/>
              </w:rPr>
              <w:lastRenderedPageBreak/>
              <w:t>»: 767,</w:t>
            </w:r>
            <w:r w:rsidRPr="001C5EC9">
              <w:rPr>
                <w:rFonts w:ascii="Arial" w:eastAsia="Arial" w:hAnsi="Arial" w:cs="Arial"/>
                <w:spacing w:val="-27"/>
                <w:sz w:val="24"/>
              </w:rPr>
              <w:t xml:space="preserve"> </w:t>
            </w:r>
            <w:r w:rsidRPr="001C5EC9">
              <w:rPr>
                <w:rFonts w:ascii="Arial" w:eastAsia="Arial" w:hAnsi="Arial" w:cs="Arial"/>
                <w:sz w:val="24"/>
              </w:rPr>
              <w:t>10</w:t>
            </w:r>
          </w:p>
          <w:p w:rsidR="001C5EC9" w:rsidRPr="001C5EC9" w:rsidRDefault="001C5EC9" w:rsidP="001C5EC9">
            <w:pPr>
              <w:spacing w:line="255" w:lineRule="exact"/>
              <w:ind w:left="102"/>
              <w:jc w:val="left"/>
              <w:rPr>
                <w:rFonts w:ascii="Arial" w:eastAsia="Arial" w:hAnsi="Arial" w:cs="Arial"/>
                <w:sz w:val="24"/>
              </w:rPr>
            </w:pPr>
            <w:r w:rsidRPr="001C5EC9">
              <w:rPr>
                <w:rFonts w:ascii="Arial" w:eastAsia="Arial" w:hAnsi="Arial" w:cs="Arial"/>
                <w:sz w:val="24"/>
              </w:rPr>
              <w:t>€</w:t>
            </w:r>
          </w:p>
        </w:tc>
        <w:tc>
          <w:tcPr>
            <w:tcW w:w="2259" w:type="dxa"/>
            <w:tcBorders>
              <w:top w:val="nil"/>
            </w:tcBorders>
            <w:shd w:val="clear" w:color="auto" w:fill="D9E1F3"/>
          </w:tcPr>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ind w:left="122" w:right="121"/>
              <w:jc w:val="center"/>
              <w:rPr>
                <w:rFonts w:ascii="Arial" w:eastAsia="Arial" w:hAnsi="Arial" w:cs="Arial"/>
                <w:sz w:val="24"/>
              </w:rPr>
            </w:pPr>
            <w:r w:rsidRPr="001C5EC9">
              <w:rPr>
                <w:rFonts w:ascii="Arial" w:eastAsia="Arial" w:hAnsi="Arial" w:cs="Arial"/>
                <w:sz w:val="24"/>
              </w:rPr>
              <w:t>Μπόνους εισόδου σε επαγγέλματα διδασκαλίας, εκπαίδευσης και προσανατολισμού που καταβάλλεται σε δύο δόσεις κατά την πρώτη θητεία: 1.500 €</w:t>
            </w:r>
          </w:p>
        </w:tc>
      </w:tr>
      <w:tr w:rsidR="001C5EC9" w:rsidRPr="001C5EC9" w:rsidTr="00B66742">
        <w:trPr>
          <w:trHeight w:val="2420"/>
        </w:trPr>
        <w:tc>
          <w:tcPr>
            <w:tcW w:w="2251" w:type="dxa"/>
            <w:tcBorders>
              <w:right w:val="single" w:sz="6" w:space="0" w:color="8EAADB"/>
            </w:tcBorders>
          </w:tcPr>
          <w:p w:rsidR="001C5EC9" w:rsidRPr="001C5EC9" w:rsidRDefault="001C5EC9" w:rsidP="001C5EC9">
            <w:pPr>
              <w:spacing w:before="99"/>
              <w:ind w:left="193" w:right="190"/>
              <w:jc w:val="center"/>
              <w:rPr>
                <w:rFonts w:ascii="Arial" w:eastAsia="Arial" w:hAnsi="Arial" w:cs="Arial"/>
                <w:sz w:val="24"/>
              </w:rPr>
            </w:pPr>
            <w:r w:rsidRPr="001C5EC9">
              <w:rPr>
                <w:rFonts w:ascii="Arial" w:eastAsia="Arial" w:hAnsi="Arial" w:cs="Arial"/>
                <w:sz w:val="24"/>
              </w:rPr>
              <w:t>Έτος θητείας *</w:t>
            </w:r>
          </w:p>
        </w:tc>
        <w:tc>
          <w:tcPr>
            <w:tcW w:w="2249" w:type="dxa"/>
            <w:tcBorders>
              <w:left w:val="single" w:sz="6" w:space="0" w:color="8EAADB"/>
            </w:tcBorders>
          </w:tcPr>
          <w:p w:rsidR="001C5EC9" w:rsidRPr="001C5EC9" w:rsidRDefault="001C5EC9" w:rsidP="001C5EC9">
            <w:pPr>
              <w:spacing w:before="99"/>
              <w:ind w:left="696" w:right="698"/>
              <w:jc w:val="center"/>
              <w:rPr>
                <w:rFonts w:ascii="Arial" w:eastAsia="Arial" w:hAnsi="Arial" w:cs="Arial"/>
                <w:sz w:val="24"/>
              </w:rPr>
            </w:pPr>
            <w:r w:rsidRPr="001C5EC9">
              <w:rPr>
                <w:rFonts w:ascii="Arial" w:eastAsia="Arial" w:hAnsi="Arial" w:cs="Arial"/>
                <w:sz w:val="24"/>
              </w:rPr>
              <w:t>2.371 €</w:t>
            </w:r>
          </w:p>
        </w:tc>
        <w:tc>
          <w:tcPr>
            <w:tcW w:w="2259" w:type="dxa"/>
          </w:tcPr>
          <w:p w:rsidR="001C5EC9" w:rsidRPr="001C5EC9" w:rsidRDefault="001C5EC9" w:rsidP="001C5EC9">
            <w:pPr>
              <w:spacing w:before="94"/>
              <w:ind w:left="136" w:right="137"/>
              <w:jc w:val="center"/>
              <w:rPr>
                <w:rFonts w:ascii="Arial" w:eastAsia="Arial" w:hAnsi="Arial" w:cs="Arial"/>
                <w:sz w:val="24"/>
              </w:rPr>
            </w:pPr>
            <w:r w:rsidRPr="001C5EC9">
              <w:rPr>
                <w:rFonts w:ascii="Arial" w:eastAsia="Arial" w:hAnsi="Arial" w:cs="Arial"/>
                <w:sz w:val="24"/>
              </w:rPr>
              <w:t>ΜΑΛΛΟΜΕΤΑΞΟ ΥΦΑΣΜΑ</w:t>
            </w:r>
            <w:r w:rsidRPr="001C5EC9">
              <w:rPr>
                <w:rFonts w:ascii="Arial" w:eastAsia="Arial" w:hAnsi="Arial" w:cs="Arial"/>
                <w:position w:val="8"/>
                <w:sz w:val="16"/>
              </w:rPr>
              <w:t>(ένα)</w:t>
            </w:r>
            <w:r w:rsidRPr="001C5EC9">
              <w:rPr>
                <w:rFonts w:ascii="Arial" w:eastAsia="Arial" w:hAnsi="Arial" w:cs="Arial"/>
                <w:sz w:val="24"/>
              </w:rPr>
              <w:t>επίδομα:</w:t>
            </w: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1.734 € (3)</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0"/>
              <w:jc w:val="left"/>
              <w:rPr>
                <w:rFonts w:ascii="Arial" w:eastAsia="Arial" w:hAnsi="Arial" w:cs="Arial"/>
                <w:i/>
                <w:sz w:val="28"/>
              </w:rPr>
            </w:pP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REP + επίδομα:</w:t>
            </w:r>
          </w:p>
          <w:p w:rsidR="001C5EC9" w:rsidRPr="001C5EC9" w:rsidRDefault="001C5EC9" w:rsidP="001C5EC9">
            <w:pPr>
              <w:spacing w:line="255" w:lineRule="exact"/>
              <w:ind w:left="136" w:right="137"/>
              <w:jc w:val="center"/>
              <w:rPr>
                <w:rFonts w:ascii="Arial" w:eastAsia="Arial" w:hAnsi="Arial" w:cs="Arial"/>
                <w:sz w:val="24"/>
              </w:rPr>
            </w:pPr>
            <w:r w:rsidRPr="001C5EC9">
              <w:rPr>
                <w:rFonts w:ascii="Arial" w:eastAsia="Arial" w:hAnsi="Arial" w:cs="Arial"/>
                <w:sz w:val="24"/>
              </w:rPr>
              <w:t>2.312 €</w:t>
            </w:r>
          </w:p>
        </w:tc>
        <w:tc>
          <w:tcPr>
            <w:tcW w:w="2259" w:type="dxa"/>
          </w:tcPr>
          <w:p w:rsidR="001C5EC9" w:rsidRPr="001C5EC9" w:rsidRDefault="001C5EC9" w:rsidP="001C5EC9">
            <w:pPr>
              <w:spacing w:before="99"/>
              <w:ind w:left="122" w:right="105" w:firstLine="247"/>
              <w:jc w:val="left"/>
              <w:rPr>
                <w:rFonts w:ascii="Arial" w:eastAsia="Arial" w:hAnsi="Arial" w:cs="Arial"/>
                <w:sz w:val="24"/>
              </w:rPr>
            </w:pPr>
            <w:r w:rsidRPr="001C5EC9">
              <w:rPr>
                <w:rFonts w:ascii="Arial" w:eastAsia="Arial" w:hAnsi="Arial" w:cs="Arial"/>
                <w:sz w:val="24"/>
              </w:rPr>
              <w:t>Επίδομα ίδρυσης: 2.000 €</w:t>
            </w:r>
          </w:p>
        </w:tc>
      </w:tr>
      <w:tr w:rsidR="001C5EC9" w:rsidRPr="001C5EC9" w:rsidTr="00B66742">
        <w:trPr>
          <w:trHeight w:val="1020"/>
        </w:trPr>
        <w:tc>
          <w:tcPr>
            <w:tcW w:w="2251" w:type="dxa"/>
            <w:tcBorders>
              <w:right w:val="single" w:sz="6" w:space="0" w:color="8EAADB"/>
            </w:tcBorders>
            <w:shd w:val="clear" w:color="auto" w:fill="D9E1F3"/>
          </w:tcPr>
          <w:p w:rsidR="001C5EC9" w:rsidRPr="001C5EC9" w:rsidRDefault="001C5EC9" w:rsidP="001C5EC9">
            <w:pPr>
              <w:spacing w:before="101"/>
              <w:ind w:left="193" w:right="190"/>
              <w:jc w:val="center"/>
              <w:rPr>
                <w:rFonts w:ascii="Arial" w:eastAsia="Arial" w:hAnsi="Arial" w:cs="Arial"/>
                <w:sz w:val="24"/>
              </w:rPr>
            </w:pPr>
            <w:r w:rsidRPr="001C5EC9">
              <w:rPr>
                <w:rFonts w:ascii="Arial" w:eastAsia="Arial" w:hAnsi="Arial" w:cs="Arial"/>
                <w:sz w:val="24"/>
              </w:rPr>
              <w:t>10 χρόνια καριέρα **</w:t>
            </w:r>
          </w:p>
        </w:tc>
        <w:tc>
          <w:tcPr>
            <w:tcW w:w="2249" w:type="dxa"/>
            <w:tcBorders>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2.648 €</w:t>
            </w:r>
          </w:p>
        </w:tc>
        <w:tc>
          <w:tcPr>
            <w:tcW w:w="2259" w:type="dxa"/>
            <w:shd w:val="clear" w:color="auto" w:fill="D9E1F3"/>
          </w:tcPr>
          <w:p w:rsidR="001C5EC9" w:rsidRPr="001C5EC9" w:rsidRDefault="001C5EC9" w:rsidP="001C5EC9">
            <w:pPr>
              <w:spacing w:before="101"/>
              <w:ind w:left="189" w:right="189" w:firstLine="2"/>
              <w:jc w:val="center"/>
              <w:rPr>
                <w:rFonts w:ascii="Arial" w:eastAsia="Arial" w:hAnsi="Arial" w:cs="Arial"/>
                <w:sz w:val="24"/>
              </w:rPr>
            </w:pPr>
            <w:r w:rsidRPr="001C5EC9">
              <w:rPr>
                <w:rFonts w:ascii="Arial" w:eastAsia="Arial" w:hAnsi="Arial" w:cs="Arial"/>
                <w:sz w:val="24"/>
              </w:rPr>
              <w:t>Επίδομα φροντιστηρίου ασκουμένων:</w:t>
            </w:r>
          </w:p>
          <w:p w:rsidR="001C5EC9" w:rsidRPr="001C5EC9" w:rsidRDefault="001C5EC9" w:rsidP="001C5EC9">
            <w:pPr>
              <w:spacing w:before="100" w:line="255" w:lineRule="exact"/>
              <w:ind w:left="136" w:right="137"/>
              <w:jc w:val="center"/>
              <w:rPr>
                <w:rFonts w:ascii="Arial" w:eastAsia="Arial" w:hAnsi="Arial" w:cs="Arial"/>
                <w:sz w:val="24"/>
              </w:rPr>
            </w:pPr>
            <w:r w:rsidRPr="001C5EC9">
              <w:rPr>
                <w:rFonts w:ascii="Arial" w:eastAsia="Arial" w:hAnsi="Arial" w:cs="Arial"/>
                <w:sz w:val="24"/>
              </w:rPr>
              <w:t>1.250 €</w:t>
            </w:r>
          </w:p>
        </w:tc>
        <w:tc>
          <w:tcPr>
            <w:tcW w:w="2259" w:type="dxa"/>
            <w:shd w:val="clear" w:color="auto" w:fill="D9E1F3"/>
          </w:tcPr>
          <w:p w:rsidR="001C5EC9" w:rsidRPr="001C5EC9" w:rsidRDefault="001C5EC9" w:rsidP="001C5EC9">
            <w:pPr>
              <w:jc w:val="left"/>
              <w:rPr>
                <w:rFonts w:ascii="Times New Roman" w:eastAsia="Arial" w:hAnsi="Arial" w:cs="Arial"/>
              </w:rPr>
            </w:pPr>
          </w:p>
        </w:tc>
      </w:tr>
      <w:tr w:rsidR="001C5EC9" w:rsidRPr="001C5EC9" w:rsidTr="00B66742">
        <w:trPr>
          <w:trHeight w:val="640"/>
        </w:trPr>
        <w:tc>
          <w:tcPr>
            <w:tcW w:w="2251" w:type="dxa"/>
            <w:tcBorders>
              <w:right w:val="single" w:sz="6" w:space="0" w:color="8EAADB"/>
            </w:tcBorders>
          </w:tcPr>
          <w:p w:rsidR="001C5EC9" w:rsidRPr="001C5EC9" w:rsidRDefault="001C5EC9" w:rsidP="001C5EC9">
            <w:pPr>
              <w:spacing w:before="98" w:line="270" w:lineRule="atLeast"/>
              <w:ind w:left="606" w:right="360" w:hanging="228"/>
              <w:jc w:val="left"/>
              <w:rPr>
                <w:rFonts w:ascii="Arial" w:eastAsia="Arial" w:hAnsi="Arial" w:cs="Arial"/>
                <w:sz w:val="24"/>
              </w:rPr>
            </w:pPr>
            <w:r w:rsidRPr="001C5EC9">
              <w:rPr>
                <w:rFonts w:ascii="Arial" w:eastAsia="Arial" w:hAnsi="Arial" w:cs="Arial"/>
                <w:sz w:val="24"/>
              </w:rPr>
              <w:t>Στα 20 χρόνια καριέρας ***</w:t>
            </w:r>
          </w:p>
        </w:tc>
        <w:tc>
          <w:tcPr>
            <w:tcW w:w="2249" w:type="dxa"/>
            <w:tcBorders>
              <w:left w:val="single" w:sz="6" w:space="0" w:color="8EAADB"/>
            </w:tcBorders>
          </w:tcPr>
          <w:p w:rsidR="001C5EC9" w:rsidRPr="001C5EC9" w:rsidRDefault="001C5EC9" w:rsidP="001C5EC9">
            <w:pPr>
              <w:spacing w:before="98"/>
              <w:ind w:left="696" w:right="698"/>
              <w:jc w:val="center"/>
              <w:rPr>
                <w:rFonts w:ascii="Arial" w:eastAsia="Arial" w:hAnsi="Arial" w:cs="Arial"/>
                <w:sz w:val="24"/>
              </w:rPr>
            </w:pPr>
            <w:r w:rsidRPr="001C5EC9">
              <w:rPr>
                <w:rFonts w:ascii="Arial" w:eastAsia="Arial" w:hAnsi="Arial" w:cs="Arial"/>
                <w:sz w:val="24"/>
              </w:rPr>
              <w:t>3.519 €</w:t>
            </w:r>
          </w:p>
        </w:tc>
        <w:tc>
          <w:tcPr>
            <w:tcW w:w="2259" w:type="dxa"/>
            <w:vMerge w:val="restart"/>
          </w:tcPr>
          <w:p w:rsidR="001C5EC9" w:rsidRPr="001C5EC9" w:rsidRDefault="001C5EC9" w:rsidP="001C5EC9">
            <w:pPr>
              <w:spacing w:before="98"/>
              <w:ind w:left="136" w:right="136"/>
              <w:jc w:val="center"/>
              <w:rPr>
                <w:rFonts w:ascii="Arial" w:eastAsia="Arial" w:hAnsi="Arial" w:cs="Arial"/>
                <w:sz w:val="24"/>
              </w:rPr>
            </w:pPr>
            <w:r w:rsidRPr="001C5EC9">
              <w:rPr>
                <w:rFonts w:ascii="Arial" w:eastAsia="Arial" w:hAnsi="Arial" w:cs="Arial"/>
                <w:sz w:val="24"/>
              </w:rPr>
              <w:t>Καθήκοντα Διευθυντή CIO:</w:t>
            </w:r>
          </w:p>
          <w:p w:rsidR="001C5EC9" w:rsidRPr="001C5EC9" w:rsidRDefault="001C5EC9" w:rsidP="001C5EC9">
            <w:pPr>
              <w:spacing w:before="100"/>
              <w:ind w:left="136" w:right="136"/>
              <w:jc w:val="center"/>
              <w:rPr>
                <w:rFonts w:ascii="Arial" w:eastAsia="Arial" w:hAnsi="Arial" w:cs="Arial"/>
                <w:sz w:val="24"/>
              </w:rPr>
            </w:pPr>
            <w:r w:rsidRPr="001C5EC9">
              <w:rPr>
                <w:rFonts w:ascii="Arial" w:eastAsia="Arial" w:hAnsi="Arial" w:cs="Arial"/>
                <w:sz w:val="24"/>
              </w:rPr>
              <w:t>- 20 βαθμοί NBI ή</w:t>
            </w:r>
          </w:p>
          <w:p w:rsidR="001C5EC9" w:rsidRPr="001C5EC9" w:rsidRDefault="001C5EC9" w:rsidP="001C5EC9">
            <w:pPr>
              <w:ind w:left="136" w:right="137"/>
              <w:jc w:val="center"/>
              <w:rPr>
                <w:rFonts w:ascii="Arial" w:eastAsia="Arial" w:hAnsi="Arial" w:cs="Arial"/>
                <w:sz w:val="24"/>
              </w:rPr>
            </w:pPr>
            <w:r w:rsidRPr="001C5EC9">
              <w:rPr>
                <w:rFonts w:ascii="Arial" w:eastAsia="Arial" w:hAnsi="Arial" w:cs="Arial"/>
                <w:sz w:val="24"/>
              </w:rPr>
              <w:t>1.125 €</w:t>
            </w:r>
          </w:p>
          <w:p w:rsidR="001C5EC9" w:rsidRPr="001C5EC9" w:rsidRDefault="001C5EC9" w:rsidP="001C5EC9">
            <w:pPr>
              <w:spacing w:before="101" w:line="270" w:lineRule="atLeast"/>
              <w:ind w:left="102" w:right="101" w:hanging="1"/>
              <w:jc w:val="center"/>
              <w:rPr>
                <w:rFonts w:ascii="Arial" w:eastAsia="Arial" w:hAnsi="Arial" w:cs="Arial"/>
                <w:sz w:val="24"/>
              </w:rPr>
            </w:pPr>
            <w:r w:rsidRPr="001C5EC9">
              <w:rPr>
                <w:rFonts w:ascii="Arial" w:eastAsia="Arial" w:hAnsi="Arial" w:cs="Arial"/>
                <w:sz w:val="24"/>
              </w:rPr>
              <w:t>- Επίδομα διοικητικών εξόδων από 667 € έως 1.500 € ανάλογα με την κατηγορία του κέντρου</w:t>
            </w:r>
          </w:p>
        </w:tc>
        <w:tc>
          <w:tcPr>
            <w:tcW w:w="2259" w:type="dxa"/>
          </w:tcPr>
          <w:p w:rsidR="001C5EC9" w:rsidRPr="001C5EC9" w:rsidRDefault="001C5EC9" w:rsidP="001C5EC9">
            <w:pPr>
              <w:jc w:val="left"/>
              <w:rPr>
                <w:rFonts w:ascii="Times New Roman" w:eastAsia="Arial" w:hAnsi="Arial" w:cs="Arial"/>
              </w:rPr>
            </w:pPr>
          </w:p>
        </w:tc>
      </w:tr>
      <w:tr w:rsidR="001C5EC9" w:rsidRPr="001C5EC9" w:rsidTr="00B66742">
        <w:trPr>
          <w:trHeight w:val="2379"/>
        </w:trPr>
        <w:tc>
          <w:tcPr>
            <w:tcW w:w="2251" w:type="dxa"/>
            <w:tcBorders>
              <w:right w:val="single" w:sz="6" w:space="0" w:color="8EAADB"/>
            </w:tcBorders>
            <w:shd w:val="clear" w:color="auto" w:fill="D9E1F3"/>
          </w:tcPr>
          <w:p w:rsidR="001C5EC9" w:rsidRPr="001C5EC9" w:rsidRDefault="001C5EC9" w:rsidP="001C5EC9">
            <w:pPr>
              <w:spacing w:before="99"/>
              <w:ind w:left="558" w:right="360" w:hanging="180"/>
              <w:jc w:val="left"/>
              <w:rPr>
                <w:rFonts w:ascii="Arial" w:eastAsia="Arial" w:hAnsi="Arial" w:cs="Arial"/>
                <w:sz w:val="24"/>
              </w:rPr>
            </w:pPr>
            <w:r w:rsidRPr="001C5EC9">
              <w:rPr>
                <w:rFonts w:ascii="Arial" w:eastAsia="Arial" w:hAnsi="Arial" w:cs="Arial"/>
                <w:sz w:val="24"/>
              </w:rPr>
              <w:t>Στα 30 χρόνια καριέρας ****</w:t>
            </w:r>
          </w:p>
        </w:tc>
        <w:tc>
          <w:tcPr>
            <w:tcW w:w="2249" w:type="dxa"/>
            <w:tcBorders>
              <w:left w:val="single" w:sz="6" w:space="0" w:color="8EAADB"/>
            </w:tcBorders>
            <w:shd w:val="clear" w:color="auto" w:fill="D9E1F3"/>
          </w:tcPr>
          <w:p w:rsidR="001C5EC9" w:rsidRPr="001C5EC9" w:rsidRDefault="001C5EC9" w:rsidP="001C5EC9">
            <w:pPr>
              <w:spacing w:before="99"/>
              <w:ind w:left="696" w:right="697"/>
              <w:jc w:val="center"/>
              <w:rPr>
                <w:rFonts w:ascii="Arial" w:eastAsia="Arial" w:hAnsi="Arial" w:cs="Arial"/>
                <w:sz w:val="24"/>
              </w:rPr>
            </w:pPr>
            <w:r w:rsidRPr="001C5EC9">
              <w:rPr>
                <w:rFonts w:ascii="Arial" w:eastAsia="Arial" w:hAnsi="Arial" w:cs="Arial"/>
                <w:sz w:val="24"/>
              </w:rPr>
              <w:t>4.588 €</w:t>
            </w:r>
          </w:p>
        </w:tc>
        <w:tc>
          <w:tcPr>
            <w:tcW w:w="2259" w:type="dxa"/>
            <w:vMerge/>
            <w:tcBorders>
              <w:top w:val="nil"/>
            </w:tcBorders>
          </w:tcPr>
          <w:p w:rsidR="001C5EC9" w:rsidRPr="001C5EC9" w:rsidRDefault="001C5EC9" w:rsidP="001C5EC9">
            <w:pPr>
              <w:jc w:val="left"/>
              <w:rPr>
                <w:rFonts w:ascii="Arial" w:eastAsia="Arial" w:hAnsi="Arial" w:cs="Arial"/>
                <w:sz w:val="2"/>
                <w:szCs w:val="2"/>
              </w:rPr>
            </w:pPr>
          </w:p>
        </w:tc>
        <w:tc>
          <w:tcPr>
            <w:tcW w:w="2259" w:type="dxa"/>
            <w:shd w:val="clear" w:color="auto" w:fill="D9E1F3"/>
          </w:tcPr>
          <w:p w:rsidR="001C5EC9" w:rsidRPr="001C5EC9" w:rsidRDefault="001C5EC9" w:rsidP="001C5EC9">
            <w:pPr>
              <w:jc w:val="left"/>
              <w:rPr>
                <w:rFonts w:ascii="Times New Roman" w:eastAsia="Arial" w:hAnsi="Arial" w:cs="Arial"/>
              </w:rPr>
            </w:pPr>
          </w:p>
        </w:tc>
      </w:tr>
    </w:tbl>
    <w:p w:rsidR="001C5EC9" w:rsidRDefault="001C5EC9" w:rsidP="001C5EC9">
      <w:pPr>
        <w:rPr>
          <w:lang w:val="en-GB"/>
        </w:rPr>
      </w:pPr>
    </w:p>
    <w:p w:rsidR="001C5EC9" w:rsidRDefault="001C5EC9" w:rsidP="001C5EC9">
      <w:pPr>
        <w:jc w:val="center"/>
        <w:rPr>
          <w:lang w:val="en-GB"/>
        </w:rPr>
      </w:pPr>
      <w:r>
        <w:rPr>
          <w:lang w:val="en-GB"/>
        </w:rPr>
        <w:t>Οι αποδοχές του εθνικού εκπαιδευτικού ψυχολόγου, Πίνακας Αποδοχών Εθνικής Εκπαιδευτικής Ψυχολογίας - Στοιχεία από 1 Σεπτεμβρίου 2017</w:t>
      </w:r>
    </w:p>
    <w:p w:rsidR="001C5EC9" w:rsidRDefault="001C5EC9" w:rsidP="001C5EC9">
      <w:pPr>
        <w:jc w:val="center"/>
        <w:rPr>
          <w:lang w:val="en-GB"/>
        </w:rPr>
      </w:pPr>
    </w:p>
    <w:p w:rsidR="001C5EC9" w:rsidRPr="001C5EC9" w:rsidRDefault="001C5EC9" w:rsidP="001C5EC9">
      <w:pPr>
        <w:rPr>
          <w:lang w:val="en-GB"/>
        </w:rPr>
      </w:pPr>
      <w:r w:rsidRPr="001C5EC9">
        <w:rPr>
          <w:lang w:val="en-GB"/>
        </w:rPr>
        <w:t>(1)</w:t>
      </w:r>
      <w:r w:rsidRPr="001C5EC9">
        <w:rPr>
          <w:lang w:val="en-GB"/>
        </w:rPr>
        <w:tab/>
        <w:t>Στο πλαίσιο ανάθεσης σε Υπουργείο Εξωτερικών, ο ακαθάριστος μισθός αυξάνεται από 40% σε 53% ανάλογα με τον τόπο αποστολής</w:t>
      </w:r>
    </w:p>
    <w:p w:rsidR="001C5EC9" w:rsidRPr="001C5EC9" w:rsidRDefault="001C5EC9" w:rsidP="001C5EC9">
      <w:pPr>
        <w:rPr>
          <w:lang w:val="en-GB"/>
        </w:rPr>
      </w:pPr>
      <w:r w:rsidRPr="001C5EC9">
        <w:rPr>
          <w:lang w:val="en-GB"/>
        </w:rPr>
        <w:t>(2)</w:t>
      </w:r>
      <w:r w:rsidRPr="001C5EC9">
        <w:rPr>
          <w:lang w:val="en-GB"/>
        </w:rPr>
        <w:tab/>
        <w:t>Η αρχική εκπαίδευση των ψυχολόγων περιλαμβάνει ένα έτος πρακτικής άσκησης που συνδυάζει εκπαίδευση εντός ESPE σε συντονισμό με την εκπαίδευσηκέντρα ψυχολόγων της Εθνικής Εκπαίδευσης και τοποθέτησης εργασίας στα σχολεία. Η εκπαίδευση συνοδεύεται από φροντιστήριο. Αυτό το έτος πρακτικής άσκησης οδηγεί σε αποδοχές που ισοδυναμούν με πλήρη απασχόληση.</w:t>
      </w:r>
    </w:p>
    <w:p w:rsidR="001C5EC9" w:rsidRPr="001C5EC9" w:rsidRDefault="001C5EC9" w:rsidP="001C5EC9">
      <w:pPr>
        <w:rPr>
          <w:lang w:val="en-GB"/>
        </w:rPr>
      </w:pPr>
      <w:r w:rsidRPr="001C5EC9">
        <w:rPr>
          <w:lang w:val="en-GB"/>
        </w:rPr>
        <w:t>(3)</w:t>
      </w:r>
      <w:r w:rsidRPr="001C5EC9">
        <w:rPr>
          <w:lang w:val="en-GB"/>
        </w:rPr>
        <w:tab/>
        <w:t>Ένα επίδομα δυσκολίας ύψους 1.734 € χορηγείται σε εθνικούς εκπαιδευτικούς ψυχολόγους που ειδικεύονται στην «εκπαίδευση, ανάπτυξη και συμβουλευτική στον εκπαιδευτικό και επαγγελματικό προσανατολισμό» που δεν έχουν ανατεθεί σε ιδρύματα REP ή REP + αλλά εργάζονται σε ένα από αυτά τα ιδρύματα.</w:t>
      </w:r>
    </w:p>
    <w:p w:rsidR="001C5EC9" w:rsidRPr="001C5EC9" w:rsidRDefault="001C5EC9" w:rsidP="001C5EC9">
      <w:pPr>
        <w:rPr>
          <w:lang w:val="en-GB"/>
        </w:rPr>
      </w:pPr>
      <w:r w:rsidRPr="001C5EC9">
        <w:rPr>
          <w:lang w:val="en-GB"/>
        </w:rPr>
        <w:t>(α) REP= Πληρωμή Ψυχολόγου Εθνικής Εκπαίδευσης (*) Ίδρυση στο 2ο κλιμάκιο το 2018</w:t>
      </w:r>
    </w:p>
    <w:p w:rsidR="001C5EC9" w:rsidRPr="001C5EC9" w:rsidRDefault="001C5EC9" w:rsidP="001C5EC9">
      <w:pPr>
        <w:rPr>
          <w:lang w:val="en-GB"/>
        </w:rPr>
      </w:pPr>
      <w:r w:rsidRPr="001C5EC9">
        <w:rPr>
          <w:lang w:val="en-GB"/>
        </w:rPr>
        <w:t>(**) Στα 10 χρόνια, ο πράκτορας βρίσκεται στο 6ο βήμα και μένει εκεί για 1 χρόνο και 6 μήνες πριν προχωρήσει στο επόμενο βήμα.</w:t>
      </w:r>
    </w:p>
    <w:p w:rsidR="001C5EC9" w:rsidRPr="001C5EC9" w:rsidRDefault="001C5EC9" w:rsidP="001C5EC9">
      <w:pPr>
        <w:rPr>
          <w:lang w:val="en-GB"/>
        </w:rPr>
      </w:pPr>
      <w:r w:rsidRPr="001C5EC9">
        <w:rPr>
          <w:lang w:val="en-GB"/>
        </w:rPr>
        <w:t>(***) στα 20, ο πράκτορας βρίσκεται στο 9ο βήμα της ΣΟ και μετακομίζει στο HC μετά τη δεύτερη συνάντηση καριέρας. Ανακατατάσσεται στο 2ο κλιμάκιο του ΕΣ</w:t>
      </w:r>
    </w:p>
    <w:p w:rsidR="001C5EC9" w:rsidRDefault="001C5EC9" w:rsidP="001C5EC9">
      <w:pPr>
        <w:rPr>
          <w:lang w:val="en-GB"/>
        </w:rPr>
      </w:pPr>
      <w:r w:rsidRPr="001C5EC9">
        <w:rPr>
          <w:lang w:val="en-GB"/>
        </w:rPr>
        <w:t>(****) στα 30, ο παράγοντας βρίσκεται στο 6ο βήμα του HC</w:t>
      </w:r>
    </w:p>
    <w:p w:rsidR="001C5EC9" w:rsidRDefault="001C5EC9" w:rsidP="001C5EC9">
      <w:pPr>
        <w:rPr>
          <w:lang w:val="en-GB"/>
        </w:rPr>
      </w:pPr>
    </w:p>
    <w:p w:rsidR="001C5EC9" w:rsidRDefault="001C5EC9" w:rsidP="001C5EC9">
      <w:pPr>
        <w:pStyle w:val="Titre3"/>
        <w:rPr>
          <w:lang w:val="en-GB"/>
        </w:rPr>
      </w:pPr>
      <w:bookmarkStart w:id="22" w:name="_Toc132381539"/>
      <w:r>
        <w:rPr>
          <w:lang w:val="en-GB"/>
        </w:rPr>
        <w:t>ΜΑΛΤΑ</w:t>
      </w:r>
      <w:bookmarkEnd w:id="22"/>
    </w:p>
    <w:p w:rsidR="001C5EC9" w:rsidRDefault="001C5EC9" w:rsidP="001C5EC9">
      <w:pPr>
        <w:rPr>
          <w:lang w:val="en-GB"/>
        </w:rPr>
      </w:pPr>
    </w:p>
    <w:p w:rsidR="001C5EC9" w:rsidRPr="001C5EC9" w:rsidRDefault="001C5EC9" w:rsidP="001C5EC9">
      <w:pPr>
        <w:rPr>
          <w:lang w:val="en-GB"/>
        </w:rPr>
      </w:pPr>
      <w:r w:rsidRPr="001C5EC9">
        <w:rPr>
          <w:lang w:val="en-GB"/>
        </w:rPr>
        <w:t>Το Υπουργείο Παιδείας ήταν ο πρώτος τομέας στη Μάλτα που αναγνώρισε και άρχισε να απασχολεί και να εκπαιδεύει ψυχολόγους από τη δεκαετία του 1980 (τότε όλη η εκπαίδευση γινόταν στο εξωτερικό).</w:t>
      </w:r>
    </w:p>
    <w:p w:rsidR="001C5EC9" w:rsidRPr="001C5EC9" w:rsidRDefault="001C5EC9" w:rsidP="001C5EC9">
      <w:pPr>
        <w:rPr>
          <w:lang w:val="en-GB"/>
        </w:rPr>
      </w:pPr>
      <w:r w:rsidRPr="001C5EC9">
        <w:rPr>
          <w:lang w:val="en-GB"/>
        </w:rPr>
        <w:t>Επί του παρόντος, το Υπουργείο Παιδείας διαθέτει το μεγαλύτερο και πιο εξοπλισμένο Τμήμα Ψυχολογίας στη Μάλτα – τη Σχολική Ψυχολογική Υπηρεσία. Οι Σχολικές Ψυχολογικές Υπηρεσίες αποτελούν μέρος των Εθνικών Υπηρεσιών Σχολικής Υποστήριξης της Διεύθυνσης Εκπαιδευτικών Υπηρεσιών.</w:t>
      </w:r>
    </w:p>
    <w:p w:rsidR="001C5EC9" w:rsidRPr="001C5EC9" w:rsidRDefault="001C5EC9" w:rsidP="001C5EC9">
      <w:pPr>
        <w:rPr>
          <w:lang w:val="en-GB"/>
        </w:rPr>
      </w:pPr>
      <w:r w:rsidRPr="001C5EC9">
        <w:rPr>
          <w:lang w:val="en-GB"/>
        </w:rPr>
        <w:t>Η Σχολική Ψυχολογική Υπηρεσία (SPS) εργάζεται για την προώθηση ενός υγιούς ψυχοεκπαιδευτικού περιβάλλοντος που διευκολύνει τη μάθηση και τη συνολική ανάπτυξη των παιδιών σχολικής ηλικίας.</w:t>
      </w:r>
    </w:p>
    <w:p w:rsidR="001C5EC9" w:rsidRPr="001C5EC9" w:rsidRDefault="001C5EC9" w:rsidP="001C5EC9">
      <w:pPr>
        <w:rPr>
          <w:lang w:val="en-GB"/>
        </w:rPr>
      </w:pPr>
    </w:p>
    <w:p w:rsidR="001C5EC9" w:rsidRPr="001C5EC9" w:rsidRDefault="001C5EC9" w:rsidP="001C5EC9">
      <w:pPr>
        <w:rPr>
          <w:lang w:val="en-GB"/>
        </w:rPr>
      </w:pPr>
      <w:r w:rsidRPr="001C5EC9">
        <w:rPr>
          <w:lang w:val="en-GB"/>
        </w:rPr>
        <w:t>Ο σχολικός ψυχολόγος συνήθως εργάζεται με τον εξής τρόπο:</w:t>
      </w:r>
    </w:p>
    <w:p w:rsidR="001C5EC9" w:rsidRPr="001C5EC9" w:rsidRDefault="001C5EC9" w:rsidP="001C5EC9">
      <w:pPr>
        <w:rPr>
          <w:lang w:val="en-GB"/>
        </w:rPr>
      </w:pPr>
      <w:r w:rsidRPr="001C5EC9">
        <w:rPr>
          <w:lang w:val="en-GB"/>
        </w:rPr>
        <w:t>•</w:t>
      </w:r>
      <w:r w:rsidRPr="001C5EC9">
        <w:rPr>
          <w:lang w:val="en-GB"/>
        </w:rPr>
        <w:tab/>
        <w:t>Συζητά τις ανησυχίες σχετικά με την ανάπτυξη και τη μάθηση ενός παιδιού μέσω διαβουλεύσεων με το παιδί, τους γονείς ή τους νόμιμους κηδεμόνες και το προσωπικό του σχολείου·</w:t>
      </w:r>
    </w:p>
    <w:p w:rsidR="001C5EC9" w:rsidRPr="001C5EC9" w:rsidRDefault="001C5EC9" w:rsidP="001C5EC9">
      <w:pPr>
        <w:rPr>
          <w:lang w:val="en-GB"/>
        </w:rPr>
      </w:pPr>
      <w:r w:rsidRPr="001C5EC9">
        <w:rPr>
          <w:lang w:val="en-GB"/>
        </w:rPr>
        <w:t>•</w:t>
      </w:r>
      <w:r w:rsidRPr="001C5EC9">
        <w:rPr>
          <w:lang w:val="en-GB"/>
        </w:rPr>
        <w:tab/>
        <w:t>Προσδιορίζει τις ανάγκες του παιδιού (ψυχολογικές, συναισθηματικές/συμπεριφορικής, εκπαιδευτικής ή κοινωνικής) μέσω διαβούλευσης και αξιολόγησης, κατά περίπτωση·</w:t>
      </w:r>
    </w:p>
    <w:p w:rsidR="001C5EC9" w:rsidRPr="001C5EC9" w:rsidRDefault="001C5EC9" w:rsidP="001C5EC9">
      <w:pPr>
        <w:rPr>
          <w:lang w:val="en-GB"/>
        </w:rPr>
      </w:pPr>
      <w:r w:rsidRPr="001C5EC9">
        <w:rPr>
          <w:lang w:val="en-GB"/>
        </w:rPr>
        <w:t>•</w:t>
      </w:r>
      <w:r w:rsidRPr="001C5EC9">
        <w:rPr>
          <w:lang w:val="en-GB"/>
        </w:rPr>
        <w:tab/>
        <w:t>Παρουσιάζει και εξηγεί ευρήματα στους γονείς ή νόμιμους κηδεμόνες του ανηλίκου, τις αρμόδιες εκπαιδευτικές αρχές.</w:t>
      </w:r>
    </w:p>
    <w:p w:rsidR="001C5EC9" w:rsidRPr="001C5EC9" w:rsidRDefault="001C5EC9" w:rsidP="001C5EC9">
      <w:pPr>
        <w:rPr>
          <w:lang w:val="en-GB"/>
        </w:rPr>
      </w:pPr>
      <w:r w:rsidRPr="001C5EC9">
        <w:rPr>
          <w:lang w:val="en-GB"/>
        </w:rPr>
        <w:lastRenderedPageBreak/>
        <w:t>•</w:t>
      </w:r>
      <w:r w:rsidRPr="001C5EC9">
        <w:rPr>
          <w:lang w:val="en-GB"/>
        </w:rPr>
        <w:tab/>
        <w:t>Παρέχει ψυχολογική θεραπεία/παρέμβαση ή/και υποστηρίζει και συμβουλεύει για παρέμβαση σε συνεργασία με το παιδί, τους γονείς ή τους νόμιμους κηδεμόνες και το σχολικό προσωπικό.</w:t>
      </w:r>
    </w:p>
    <w:p w:rsidR="001C5EC9" w:rsidRPr="001C5EC9" w:rsidRDefault="001C5EC9" w:rsidP="001C5EC9">
      <w:pPr>
        <w:rPr>
          <w:lang w:val="en-GB"/>
        </w:rPr>
      </w:pPr>
      <w:r w:rsidRPr="001C5EC9">
        <w:rPr>
          <w:lang w:val="en-GB"/>
        </w:rPr>
        <w:t xml:space="preserve"> </w:t>
      </w:r>
    </w:p>
    <w:p w:rsidR="001C5EC9" w:rsidRPr="001C5EC9" w:rsidRDefault="001C5EC9" w:rsidP="001C5EC9">
      <w:pPr>
        <w:rPr>
          <w:lang w:val="en-GB"/>
        </w:rPr>
      </w:pPr>
      <w:r w:rsidRPr="001C5EC9">
        <w:rPr>
          <w:lang w:val="en-GB"/>
        </w:rPr>
        <w:t>Η Σχολική Ψυχολογική Υπηρεσία απασχολεί σήμερα 41 άτομα ως εξής:</w:t>
      </w:r>
    </w:p>
    <w:p w:rsidR="001C5EC9" w:rsidRPr="001C5EC9" w:rsidRDefault="001C5EC9" w:rsidP="001C5EC9">
      <w:pPr>
        <w:rPr>
          <w:lang w:val="en-GB"/>
        </w:rPr>
      </w:pPr>
      <w:r w:rsidRPr="001C5EC9">
        <w:rPr>
          <w:lang w:val="en-GB"/>
        </w:rPr>
        <w:t>Διευθυντής Ψυχολόγος</w:t>
      </w:r>
      <w:r w:rsidRPr="001C5EC9">
        <w:rPr>
          <w:lang w:val="en-GB"/>
        </w:rPr>
        <w:tab/>
        <w:t>1</w:t>
      </w:r>
      <w:r w:rsidRPr="001C5EC9">
        <w:rPr>
          <w:lang w:val="en-GB"/>
        </w:rPr>
        <w:tab/>
        <w:t>Κυβέρνηση Μισθολογικό Κλίμακα</w:t>
      </w:r>
      <w:r w:rsidRPr="001C5EC9">
        <w:rPr>
          <w:lang w:val="en-GB"/>
        </w:rPr>
        <w:tab/>
        <w:t>4</w:t>
      </w:r>
    </w:p>
    <w:p w:rsidR="001C5EC9" w:rsidRPr="001C5EC9" w:rsidRDefault="001C5EC9" w:rsidP="001C5EC9">
      <w:pPr>
        <w:rPr>
          <w:lang w:val="en-GB"/>
        </w:rPr>
      </w:pPr>
      <w:r w:rsidRPr="001C5EC9">
        <w:rPr>
          <w:lang w:val="en-GB"/>
        </w:rPr>
        <w:t>Κύριος Ψυχολόγος</w:t>
      </w:r>
      <w:r w:rsidRPr="001C5EC9">
        <w:rPr>
          <w:lang w:val="en-GB"/>
        </w:rPr>
        <w:tab/>
        <w:t>1</w:t>
      </w:r>
      <w:r w:rsidRPr="001C5EC9">
        <w:rPr>
          <w:lang w:val="en-GB"/>
        </w:rPr>
        <w:tab/>
        <w:t>Κλίμακα μισθοδοσίας της κυβέρνησης</w:t>
      </w:r>
      <w:r w:rsidRPr="001C5EC9">
        <w:rPr>
          <w:lang w:val="en-GB"/>
        </w:rPr>
        <w:tab/>
        <w:t>5</w:t>
      </w:r>
    </w:p>
    <w:p w:rsidR="001C5EC9" w:rsidRPr="001C5EC9" w:rsidRDefault="001C5EC9" w:rsidP="001C5EC9">
      <w:pPr>
        <w:rPr>
          <w:lang w:val="en-GB"/>
        </w:rPr>
      </w:pPr>
      <w:r w:rsidRPr="001C5EC9">
        <w:rPr>
          <w:lang w:val="en-GB"/>
        </w:rPr>
        <w:t>Ανώτεροι Ψυχολόγοι</w:t>
      </w:r>
      <w:r w:rsidRPr="001C5EC9">
        <w:rPr>
          <w:lang w:val="en-GB"/>
        </w:rPr>
        <w:tab/>
        <w:t>4</w:t>
      </w:r>
      <w:r w:rsidRPr="001C5EC9">
        <w:rPr>
          <w:lang w:val="en-GB"/>
        </w:rPr>
        <w:tab/>
        <w:t>Κλίμακα μισθοδοσίας της κυβέρνησης</w:t>
      </w:r>
      <w:r w:rsidRPr="001C5EC9">
        <w:rPr>
          <w:lang w:val="en-GB"/>
        </w:rPr>
        <w:tab/>
        <w:t>6</w:t>
      </w:r>
    </w:p>
    <w:p w:rsidR="001C5EC9" w:rsidRPr="001C5EC9" w:rsidRDefault="001C5EC9" w:rsidP="001C5EC9">
      <w:pPr>
        <w:rPr>
          <w:lang w:val="en-GB"/>
        </w:rPr>
      </w:pPr>
      <w:r w:rsidRPr="001C5EC9">
        <w:rPr>
          <w:lang w:val="en-GB"/>
        </w:rPr>
        <w:t>Ψυχολόγων</w:t>
      </w:r>
      <w:r w:rsidRPr="001C5EC9">
        <w:rPr>
          <w:lang w:val="en-GB"/>
        </w:rPr>
        <w:tab/>
        <w:t>6</w:t>
      </w:r>
      <w:r w:rsidRPr="001C5EC9">
        <w:rPr>
          <w:lang w:val="en-GB"/>
        </w:rPr>
        <w:tab/>
        <w:t>Κλίμακα μισθοδοσίας της κυβέρνησης</w:t>
      </w:r>
      <w:r w:rsidRPr="001C5EC9">
        <w:rPr>
          <w:lang w:val="en-GB"/>
        </w:rPr>
        <w:tab/>
        <w:t>7</w:t>
      </w:r>
    </w:p>
    <w:p w:rsidR="001C5EC9" w:rsidRPr="001C5EC9" w:rsidRDefault="001C5EC9" w:rsidP="001C5EC9">
      <w:pPr>
        <w:rPr>
          <w:lang w:val="en-GB"/>
        </w:rPr>
      </w:pPr>
      <w:r w:rsidRPr="001C5EC9">
        <w:rPr>
          <w:lang w:val="en-GB"/>
        </w:rPr>
        <w:t>Ψυχολόγοι</w:t>
      </w:r>
      <w:r w:rsidRPr="001C5EC9">
        <w:rPr>
          <w:lang w:val="en-GB"/>
        </w:rPr>
        <w:tab/>
        <w:t>10</w:t>
      </w:r>
      <w:r w:rsidRPr="001C5EC9">
        <w:rPr>
          <w:lang w:val="en-GB"/>
        </w:rPr>
        <w:tab/>
        <w:t>Κλίμακα μισθοδοσίας της κυβέρνησης</w:t>
      </w:r>
      <w:r w:rsidRPr="001C5EC9">
        <w:rPr>
          <w:lang w:val="en-GB"/>
        </w:rPr>
        <w:tab/>
        <w:t>8</w:t>
      </w:r>
    </w:p>
    <w:p w:rsidR="001C5EC9" w:rsidRDefault="001C5EC9" w:rsidP="001C5EC9">
      <w:pPr>
        <w:rPr>
          <w:lang w:val="en-GB"/>
        </w:rPr>
      </w:pPr>
      <w:r w:rsidRPr="001C5EC9">
        <w:rPr>
          <w:lang w:val="en-GB"/>
        </w:rPr>
        <w:t>Βοηθοί Ψυχολογίας</w:t>
      </w:r>
      <w:r w:rsidRPr="001C5EC9">
        <w:rPr>
          <w:lang w:val="en-GB"/>
        </w:rPr>
        <w:tab/>
        <w:t>19</w:t>
      </w:r>
      <w:r w:rsidRPr="001C5EC9">
        <w:rPr>
          <w:lang w:val="en-GB"/>
        </w:rPr>
        <w:tab/>
        <w:t>Κλίμακα μισθοδοσίας της κυβέρνησης</w:t>
      </w:r>
      <w:r w:rsidRPr="001C5EC9">
        <w:rPr>
          <w:lang w:val="en-GB"/>
        </w:rPr>
        <w:tab/>
        <w:t>10</w:t>
      </w:r>
    </w:p>
    <w:p w:rsidR="001C5EC9" w:rsidRPr="001C5EC9" w:rsidRDefault="001C5EC9" w:rsidP="001C5EC9">
      <w:pPr>
        <w:rPr>
          <w:lang w:val="en-GB"/>
        </w:rPr>
      </w:pPr>
    </w:p>
    <w:p w:rsidR="001C5EC9" w:rsidRPr="001C5EC9" w:rsidRDefault="001C5EC9" w:rsidP="001C5EC9">
      <w:pPr>
        <w:rPr>
          <w:lang w:val="en-GB"/>
        </w:rPr>
      </w:pPr>
      <w:r w:rsidRPr="001C5EC9">
        <w:rPr>
          <w:lang w:val="en-GB"/>
        </w:rPr>
        <w:t>Όλο το προσωπικό απασχολείται με πλήρη απασχόληση και είναι τακτικοί Λειτουργοί Δημόσιας Υπηρεσίας. Πληρώνονται σύμφωνα με το σχετικό Μισθολογικό Κλίμακα στη Δημόσια Υπηρεσία και στη συνέχεια τους χορηγείται επιπλέον επίδομα και επίδομα Συνεχιζόμενης Επαγγελματικής Ανάπτυξης.</w:t>
      </w:r>
    </w:p>
    <w:p w:rsidR="001C5EC9" w:rsidRPr="001C5EC9" w:rsidRDefault="001C5EC9" w:rsidP="001C5EC9">
      <w:pPr>
        <w:rPr>
          <w:lang w:val="en-GB"/>
        </w:rPr>
      </w:pPr>
      <w:r w:rsidRPr="001C5EC9">
        <w:rPr>
          <w:lang w:val="en-GB"/>
        </w:rPr>
        <w:t>Οι ψυχολόγοι που εργάζονται στη Σχολική Ψυχολογική Υπηρεσία ονομάζονται Σχολικοί Ψυχολόγοι, μπορεί να προέρχονται από διαφορετικές ειδικότητες αλλά όλοι εργάζονται σε σχολεία και με παιδιά σχολικής ηλικίας. Αν και οι περισσότεροι εκπαιδεύονται στην Εκπαιδευτική Ψυχολογία, υπάρχουν άλλοι που εκπαιδεύονται στην Κλινική Ψυχολογία και στη Συμβουλευτική Ψυχολογία.</w:t>
      </w:r>
    </w:p>
    <w:p w:rsidR="001C5EC9" w:rsidRPr="001C5EC9" w:rsidRDefault="001C5EC9" w:rsidP="001C5EC9">
      <w:pPr>
        <w:rPr>
          <w:lang w:val="en-GB"/>
        </w:rPr>
      </w:pPr>
    </w:p>
    <w:p w:rsidR="001C5EC9" w:rsidRPr="001C5EC9" w:rsidRDefault="001C5EC9" w:rsidP="001C5EC9">
      <w:pPr>
        <w:rPr>
          <w:lang w:val="en-GB"/>
        </w:rPr>
      </w:pPr>
    </w:p>
    <w:p w:rsidR="001C5EC9" w:rsidRDefault="001C5EC9" w:rsidP="001C5EC9">
      <w:pPr>
        <w:rPr>
          <w:lang w:val="en-GB"/>
        </w:rPr>
      </w:pPr>
      <w:r w:rsidRPr="001C5EC9">
        <w:rPr>
          <w:lang w:val="en-GB"/>
        </w:rPr>
        <w:t>Το προσωπικό της Σχολικής Ψυχολογικής Υπηρεσίας εργάζεται στα 10 διαφορετικά κολέγια (9 στη Μάλτα και ένα στο Γκόζο). Σε κάθε κολέγιο, υπάρχει μια ομάδα που καλύπτει τις ψυχολογικές ανάγκες των μαθητών. Υπάρχει επίσης μια Κεντρική Ομάδα που βρίσκεται στη Μάρσα, η οποία επικεντρώνεται περισσότερο σε θεραπευτικά και κλινικά θέματα.</w:t>
      </w:r>
    </w:p>
    <w:p w:rsidR="00CA73E4" w:rsidRDefault="00CA73E4" w:rsidP="001C5EC9">
      <w:pPr>
        <w:rPr>
          <w:lang w:val="en-GB"/>
        </w:rPr>
      </w:pPr>
    </w:p>
    <w:p w:rsidR="00CA73E4" w:rsidRPr="00CA73E4" w:rsidRDefault="00CA73E4" w:rsidP="001C5EC9">
      <w:pPr>
        <w:rPr>
          <w:b/>
          <w:bCs/>
          <w:lang w:val="en-GB"/>
        </w:rPr>
      </w:pPr>
      <w:r w:rsidRPr="00CA73E4">
        <w:rPr>
          <w:b/>
          <w:bCs/>
          <w:lang w:val="en-GB"/>
        </w:rPr>
        <w:t>ΚΑΤΑΣΤΑΣΗ ΕΡΓΑΣΙΑΣ</w:t>
      </w:r>
    </w:p>
    <w:p w:rsidR="00CA73E4" w:rsidRPr="00CA73E4" w:rsidRDefault="00CA73E4" w:rsidP="00CA73E4">
      <w:pPr>
        <w:rPr>
          <w:lang w:val="en-GB"/>
        </w:rPr>
      </w:pPr>
      <w:r w:rsidRPr="00CA73E4">
        <w:rPr>
          <w:lang w:val="en-GB"/>
        </w:rPr>
        <w:t>Όλοι οι καταρτισμένοι ψυχολόγοι (με ένταλμα) που θέλουν να εργαστούν στη Σχολική Ψυχολογική Υπηρεσία και γενικότερα στο Δημόσιο, θα βρουν άμεσα απασχόληση. Πολλοί επιλέγουν να εργαστούν σε ιδιωτικό ιατρείο.</w:t>
      </w:r>
    </w:p>
    <w:p w:rsidR="00CA73E4" w:rsidRDefault="00CA73E4" w:rsidP="00CA73E4">
      <w:pPr>
        <w:rPr>
          <w:lang w:val="en-GB"/>
        </w:rPr>
      </w:pPr>
      <w:r w:rsidRPr="00CA73E4">
        <w:rPr>
          <w:lang w:val="en-GB"/>
        </w:rPr>
        <w:t>Αυτό μπορεί επίσης να ειπωθεί για τους Επαγγελματίες Ψυχολογίας – άτομα που διαθέτουν τα απαραίτητα προσόντα για να τους χορηγηθεί ένταλμα άσκησης ψυχολογίας στη Μάλτα, αλλά που εξακολουθούν να περιμένουν να ολοκληρώσουν τη διετή (ή μέρος της) εποπτευόμενης πρακτικής τους.</w:t>
      </w:r>
    </w:p>
    <w:p w:rsidR="00CA73E4" w:rsidRDefault="00CA73E4" w:rsidP="00CA73E4">
      <w:pPr>
        <w:rPr>
          <w:lang w:val="en-GB"/>
        </w:rPr>
      </w:pPr>
    </w:p>
    <w:p w:rsidR="00CA73E4" w:rsidRDefault="00CA73E4" w:rsidP="00CA73E4">
      <w:pPr>
        <w:pStyle w:val="Titre2"/>
        <w:rPr>
          <w:lang w:val="en-GB"/>
        </w:rPr>
      </w:pPr>
      <w:bookmarkStart w:id="23" w:name="_Toc132381540"/>
      <w:r>
        <w:rPr>
          <w:lang w:val="en-GB"/>
        </w:rPr>
        <w:lastRenderedPageBreak/>
        <w:t>ΕΠΙΣΚΟΠΗΣΗ ΤΩΝ ΝΟΜΟΘΕΤΙΚΩΝ ΚΑΙ ΡΥΘΜΙΣΤΙΚΩΝ ΠΤΥΧΩΝ ΠΟΥ ΑΦΟΡΟΥΝ ΤΟ ΣΧΗΜΑ ΤΟΥ ΣΧΟΛΙΚΟΥ ΨΥΧΟΛΟΓΟΥ</w:t>
      </w:r>
      <w:bookmarkEnd w:id="23"/>
    </w:p>
    <w:p w:rsidR="00CA73E4" w:rsidRDefault="00CA73E4" w:rsidP="00CA73E4">
      <w:pPr>
        <w:rPr>
          <w:lang w:val="en-GB"/>
        </w:rPr>
      </w:pPr>
    </w:p>
    <w:p w:rsidR="00CA73E4" w:rsidRPr="00CA73E4" w:rsidRDefault="00CA73E4" w:rsidP="00CA73E4">
      <w:pPr>
        <w:rPr>
          <w:b/>
          <w:bCs/>
          <w:lang w:val="en-GB"/>
        </w:rPr>
      </w:pPr>
      <w:r w:rsidRPr="00CA73E4">
        <w:rPr>
          <w:b/>
          <w:bCs/>
          <w:lang w:val="en-GB"/>
        </w:rPr>
        <w:t>ΕΡΕΥΝΑ ESPIL</w:t>
      </w:r>
    </w:p>
    <w:p w:rsidR="00CA73E4" w:rsidRPr="00CA73E4" w:rsidRDefault="00CA73E4" w:rsidP="00CA73E4">
      <w:pPr>
        <w:rPr>
          <w:lang w:val="en-GB"/>
        </w:rPr>
      </w:pPr>
      <w:r w:rsidRPr="00CA73E4">
        <w:rPr>
          <w:lang w:val="en-GB"/>
        </w:rPr>
        <w:t>Αυτή η έρευνα χρηματοδοτήθηκε από την Ευρωπαϊκή Επιτροπή για να τονίσει τον ρόλο των σχολικών ψυχολόγων στο ευρωπαϊκό πρόγραμμα δια βίου μάθησης και τον αντίκτυπο αυτού του προγράμματος στο επάγγελμά τους. Διανεμήθηκε στα υπουργεία παιδείας και στις επαγγελματικές ενώσεις μέσω εθνικών εκπροσώπων1, NEPES2, επιτροπής EFPA3 και διήρκεσε για ένα χρόνο μεταξύ Νοεμβρίου 2009 και Νοεμβρίου 2010.</w:t>
      </w:r>
    </w:p>
    <w:p w:rsidR="00CA73E4" w:rsidRPr="00CA73E4" w:rsidRDefault="00CA73E4" w:rsidP="00CA73E4">
      <w:pPr>
        <w:rPr>
          <w:b/>
          <w:bCs/>
          <w:lang w:val="en-GB"/>
        </w:rPr>
      </w:pPr>
      <w:r w:rsidRPr="00CA73E4">
        <w:rPr>
          <w:b/>
          <w:bCs/>
          <w:lang w:val="en-GB"/>
        </w:rPr>
        <w:t>Το Ευρωπαϊκό Πρόγραμμα Δια Βίου Μάθησης</w:t>
      </w:r>
    </w:p>
    <w:p w:rsidR="00CA73E4" w:rsidRPr="00CA73E4" w:rsidRDefault="00CA73E4" w:rsidP="00CA73E4">
      <w:pPr>
        <w:rPr>
          <w:lang w:val="en-GB"/>
        </w:rPr>
      </w:pPr>
      <w:r w:rsidRPr="00CA73E4">
        <w:rPr>
          <w:lang w:val="en-GB"/>
        </w:rPr>
        <w:t>Θα πρέπει να καταστήσει δυνατή τη βελτίωση του «ψυχικού κεφαλαίου της Ευρωπαϊκής Ένωσης». Αυτό ορίζεται ως «το σύνολο των γνωστικών και συναισθηματικών πόρων των ατόμων, η ευελιξία και οι μαθησιακές τους ικανότητες, η συναισθηματική τους νοημοσύνη (π.χ. ενσυναίσθηση και κοινωνική γνώση) και η αντίστασή τους στο στρες. Η μέτρηση των πόρων ενός ατόμου αντανακλά τις βασικές δυνατότητές του (γενετική και βιολογικός προγραμματισμός) καθώς και τις εμπειρίες και την εκπαίδευσή του που απέκτησε κατά τη διάρκεια της ζωής του».</w:t>
      </w: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15"/>
        </w:rPr>
      </w:pPr>
      <w:r>
        <w:rPr>
          <w:noProof/>
        </w:rPr>
        <mc:AlternateContent>
          <mc:Choice Requires="wps">
            <w:drawing>
              <wp:anchor distT="0" distB="0" distL="0" distR="0" simplePos="0" relativeHeight="251696128" behindDoc="0" locked="0" layoutInCell="1" allowOverlap="1">
                <wp:simplePos x="0" y="0"/>
                <wp:positionH relativeFrom="page">
                  <wp:posOffset>914400</wp:posOffset>
                </wp:positionH>
                <wp:positionV relativeFrom="paragraph">
                  <wp:posOffset>138430</wp:posOffset>
                </wp:positionV>
                <wp:extent cx="1829435" cy="0"/>
                <wp:effectExtent l="9525" t="5080" r="8890" b="13970"/>
                <wp:wrapTopAndBottom/>
                <wp:docPr id="16" name="Connecteur droit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9D260" id="Connecteur droit 16" o:spid="_x0000_s1026" style="position:absolute;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0.9pt" to="216.0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" strokeweight=".6pt">
                <w10:wrap type="topAndBottom" anchorx="page"/>
              </v:line>
            </w:pict>
          </mc:Fallback>
        </mc:AlternateContent>
      </w:r>
    </w:p>
    <w:p w:rsidR="00CA73E4" w:rsidRDefault="00CA73E4" w:rsidP="00CA73E4">
      <w:pPr>
        <w:pStyle w:val="Corpsdetexte"/>
        <w:spacing w:before="7"/>
        <w:rPr>
          <w:sz w:val="7"/>
        </w:rPr>
      </w:pPr>
    </w:p>
    <w:p w:rsidR="00CA73E4" w:rsidRPr="009259C7" w:rsidRDefault="00CA73E4" w:rsidP="00CA73E4">
      <w:pPr>
        <w:spacing w:before="73"/>
        <w:ind w:left="200" w:right="257"/>
        <w:rPr>
          <w:rFonts w:ascii="Calibri"/>
          <w:sz w:val="20"/>
          <w:lang w:val="en-GB"/>
        </w:rPr>
      </w:pPr>
      <w:r>
        <w:rPr>
          <w:rFonts w:ascii="Calibri"/>
          <w:position w:val="7"/>
          <w:sz w:val="13"/>
        </w:rPr>
        <w:t>1</w:t>
      </w:r>
      <w:r w:rsidRPr="009259C7">
        <w:rPr>
          <w:rFonts w:ascii="Calibri"/>
          <w:sz w:val="20"/>
          <w:lang w:val="en-GB"/>
        </w:rPr>
        <w:t>Γερμανία</w:t>
      </w:r>
      <w:r w:rsidRPr="009259C7">
        <w:rPr>
          <w:rFonts w:ascii="Calibri"/>
          <w:sz w:val="20"/>
          <w:lang w:val="en-GB"/>
        </w:rPr>
        <w:t xml:space="preserve">, </w:t>
      </w:r>
      <w:r w:rsidRPr="009259C7">
        <w:rPr>
          <w:rFonts w:ascii="Calibri"/>
          <w:sz w:val="20"/>
          <w:lang w:val="en-GB"/>
        </w:rPr>
        <w:t>Αυστρία</w:t>
      </w:r>
      <w:r w:rsidRPr="009259C7">
        <w:rPr>
          <w:rFonts w:ascii="Calibri"/>
          <w:sz w:val="20"/>
          <w:lang w:val="en-GB"/>
        </w:rPr>
        <w:t xml:space="preserve">, </w:t>
      </w:r>
      <w:r w:rsidRPr="009259C7">
        <w:rPr>
          <w:rFonts w:ascii="Calibri"/>
          <w:sz w:val="20"/>
          <w:lang w:val="en-GB"/>
        </w:rPr>
        <w:t>Βουλγαρία</w:t>
      </w:r>
      <w:r w:rsidRPr="009259C7">
        <w:rPr>
          <w:rFonts w:ascii="Calibri"/>
          <w:sz w:val="20"/>
          <w:lang w:val="en-GB"/>
        </w:rPr>
        <w:t xml:space="preserve">, </w:t>
      </w:r>
      <w:r w:rsidRPr="009259C7">
        <w:rPr>
          <w:rFonts w:ascii="Calibri"/>
          <w:sz w:val="20"/>
          <w:lang w:val="en-GB"/>
        </w:rPr>
        <w:t>Κροατία</w:t>
      </w:r>
      <w:r w:rsidRPr="009259C7">
        <w:rPr>
          <w:rFonts w:ascii="Calibri"/>
          <w:sz w:val="20"/>
          <w:lang w:val="en-GB"/>
        </w:rPr>
        <w:t xml:space="preserve">, </w:t>
      </w:r>
      <w:r w:rsidRPr="009259C7">
        <w:rPr>
          <w:rFonts w:ascii="Calibri"/>
          <w:sz w:val="20"/>
          <w:lang w:val="en-GB"/>
        </w:rPr>
        <w:t>Δανία</w:t>
      </w:r>
      <w:r w:rsidRPr="009259C7">
        <w:rPr>
          <w:rFonts w:ascii="Calibri"/>
          <w:sz w:val="20"/>
          <w:lang w:val="en-GB"/>
        </w:rPr>
        <w:t xml:space="preserve">, </w:t>
      </w:r>
      <w:r w:rsidRPr="009259C7">
        <w:rPr>
          <w:rFonts w:ascii="Calibri"/>
          <w:sz w:val="20"/>
          <w:lang w:val="en-GB"/>
        </w:rPr>
        <w:t>Ισπανία</w:t>
      </w:r>
      <w:r w:rsidRPr="009259C7">
        <w:rPr>
          <w:rFonts w:ascii="Calibri"/>
          <w:sz w:val="20"/>
          <w:lang w:val="en-GB"/>
        </w:rPr>
        <w:t xml:space="preserve">, </w:t>
      </w:r>
      <w:r w:rsidRPr="009259C7">
        <w:rPr>
          <w:rFonts w:ascii="Calibri"/>
          <w:sz w:val="20"/>
          <w:lang w:val="en-GB"/>
        </w:rPr>
        <w:t>Γαλλία</w:t>
      </w:r>
      <w:r w:rsidRPr="009259C7">
        <w:rPr>
          <w:rFonts w:ascii="Calibri"/>
          <w:sz w:val="20"/>
          <w:lang w:val="en-GB"/>
        </w:rPr>
        <w:t xml:space="preserve">, </w:t>
      </w:r>
      <w:r w:rsidRPr="009259C7">
        <w:rPr>
          <w:rFonts w:ascii="Calibri"/>
          <w:sz w:val="20"/>
          <w:lang w:val="en-GB"/>
        </w:rPr>
        <w:t>Φινλανδία</w:t>
      </w:r>
      <w:r w:rsidRPr="009259C7">
        <w:rPr>
          <w:rFonts w:ascii="Calibri"/>
          <w:sz w:val="20"/>
          <w:lang w:val="en-GB"/>
        </w:rPr>
        <w:t xml:space="preserve">, </w:t>
      </w:r>
      <w:r w:rsidRPr="009259C7">
        <w:rPr>
          <w:rFonts w:ascii="Calibri"/>
          <w:sz w:val="20"/>
          <w:lang w:val="en-GB"/>
        </w:rPr>
        <w:t>Μεγάλη</w:t>
      </w:r>
      <w:r w:rsidRPr="009259C7">
        <w:rPr>
          <w:rFonts w:ascii="Calibri"/>
          <w:sz w:val="20"/>
          <w:lang w:val="en-GB"/>
        </w:rPr>
        <w:t xml:space="preserve"> </w:t>
      </w:r>
      <w:r w:rsidRPr="009259C7">
        <w:rPr>
          <w:rFonts w:ascii="Calibri"/>
          <w:sz w:val="20"/>
          <w:lang w:val="en-GB"/>
        </w:rPr>
        <w:t>Βρετανία</w:t>
      </w:r>
      <w:r w:rsidRPr="009259C7">
        <w:rPr>
          <w:rFonts w:ascii="Calibri"/>
          <w:sz w:val="20"/>
          <w:lang w:val="en-GB"/>
        </w:rPr>
        <w:t xml:space="preserve">, </w:t>
      </w:r>
      <w:r w:rsidRPr="009259C7">
        <w:rPr>
          <w:rFonts w:ascii="Calibri"/>
          <w:sz w:val="20"/>
          <w:lang w:val="en-GB"/>
        </w:rPr>
        <w:t>Ουγγαρία</w:t>
      </w:r>
      <w:r w:rsidRPr="009259C7">
        <w:rPr>
          <w:rFonts w:ascii="Calibri"/>
          <w:sz w:val="20"/>
          <w:lang w:val="en-GB"/>
        </w:rPr>
        <w:t xml:space="preserve">, </w:t>
      </w:r>
      <w:r w:rsidRPr="009259C7">
        <w:rPr>
          <w:rFonts w:ascii="Calibri"/>
          <w:sz w:val="20"/>
          <w:lang w:val="en-GB"/>
        </w:rPr>
        <w:t>Λετονία</w:t>
      </w:r>
      <w:r w:rsidRPr="009259C7">
        <w:rPr>
          <w:rFonts w:ascii="Calibri"/>
          <w:sz w:val="20"/>
          <w:lang w:val="en-GB"/>
        </w:rPr>
        <w:t xml:space="preserve">, </w:t>
      </w:r>
      <w:r w:rsidRPr="009259C7">
        <w:rPr>
          <w:rFonts w:ascii="Calibri"/>
          <w:sz w:val="20"/>
          <w:lang w:val="en-GB"/>
        </w:rPr>
        <w:t>Λιθουανία</w:t>
      </w:r>
      <w:r w:rsidRPr="009259C7">
        <w:rPr>
          <w:rFonts w:ascii="Calibri"/>
          <w:sz w:val="20"/>
          <w:lang w:val="en-GB"/>
        </w:rPr>
        <w:t xml:space="preserve">, </w:t>
      </w:r>
      <w:r w:rsidRPr="009259C7">
        <w:rPr>
          <w:rFonts w:ascii="Calibri"/>
          <w:sz w:val="20"/>
          <w:lang w:val="en-GB"/>
        </w:rPr>
        <w:t>Λουξεμβούργο</w:t>
      </w:r>
      <w:r w:rsidRPr="009259C7">
        <w:rPr>
          <w:rFonts w:ascii="Calibri"/>
          <w:sz w:val="20"/>
          <w:lang w:val="en-GB"/>
        </w:rPr>
        <w:t xml:space="preserve">, </w:t>
      </w:r>
      <w:r w:rsidRPr="009259C7">
        <w:rPr>
          <w:rFonts w:ascii="Calibri"/>
          <w:sz w:val="20"/>
          <w:lang w:val="en-GB"/>
        </w:rPr>
        <w:t>Μάλτα</w:t>
      </w:r>
      <w:r w:rsidRPr="009259C7">
        <w:rPr>
          <w:rFonts w:ascii="Calibri"/>
          <w:sz w:val="20"/>
          <w:lang w:val="en-GB"/>
        </w:rPr>
        <w:t xml:space="preserve">, </w:t>
      </w:r>
      <w:r w:rsidRPr="009259C7">
        <w:rPr>
          <w:rFonts w:ascii="Calibri"/>
          <w:sz w:val="20"/>
          <w:lang w:val="en-GB"/>
        </w:rPr>
        <w:t>Νορβηγία</w:t>
      </w:r>
      <w:r w:rsidRPr="009259C7">
        <w:rPr>
          <w:rFonts w:ascii="Calibri"/>
          <w:sz w:val="20"/>
          <w:lang w:val="en-GB"/>
        </w:rPr>
        <w:t xml:space="preserve">, </w:t>
      </w:r>
      <w:r w:rsidRPr="009259C7">
        <w:rPr>
          <w:rFonts w:ascii="Calibri"/>
          <w:sz w:val="20"/>
          <w:lang w:val="en-GB"/>
        </w:rPr>
        <w:t>Ολλανδία</w:t>
      </w:r>
      <w:r w:rsidRPr="009259C7">
        <w:rPr>
          <w:rFonts w:ascii="Calibri"/>
          <w:sz w:val="20"/>
          <w:lang w:val="en-GB"/>
        </w:rPr>
        <w:t xml:space="preserve">, </w:t>
      </w:r>
      <w:r w:rsidRPr="009259C7">
        <w:rPr>
          <w:rFonts w:ascii="Calibri"/>
          <w:sz w:val="20"/>
          <w:lang w:val="en-GB"/>
        </w:rPr>
        <w:t>Σλοβακική</w:t>
      </w:r>
      <w:r w:rsidRPr="009259C7">
        <w:rPr>
          <w:rFonts w:ascii="Calibri"/>
          <w:sz w:val="20"/>
          <w:lang w:val="en-GB"/>
        </w:rPr>
        <w:t xml:space="preserve"> </w:t>
      </w:r>
      <w:r w:rsidRPr="009259C7">
        <w:rPr>
          <w:rFonts w:ascii="Calibri"/>
          <w:sz w:val="20"/>
          <w:lang w:val="en-GB"/>
        </w:rPr>
        <w:t>Δημοκρατία</w:t>
      </w:r>
      <w:r w:rsidRPr="009259C7">
        <w:rPr>
          <w:rFonts w:ascii="Calibri"/>
          <w:sz w:val="20"/>
          <w:lang w:val="en-GB"/>
        </w:rPr>
        <w:t xml:space="preserve">, </w:t>
      </w:r>
      <w:r w:rsidRPr="009259C7">
        <w:rPr>
          <w:rFonts w:ascii="Calibri"/>
          <w:sz w:val="20"/>
          <w:lang w:val="en-GB"/>
        </w:rPr>
        <w:t>Τσεχία</w:t>
      </w:r>
      <w:r w:rsidRPr="009259C7">
        <w:rPr>
          <w:rFonts w:ascii="Calibri"/>
          <w:sz w:val="20"/>
          <w:lang w:val="en-GB"/>
        </w:rPr>
        <w:t xml:space="preserve">, </w:t>
      </w:r>
      <w:r w:rsidRPr="009259C7">
        <w:rPr>
          <w:rFonts w:ascii="Calibri"/>
          <w:sz w:val="20"/>
          <w:lang w:val="en-GB"/>
        </w:rPr>
        <w:t>Ρουμανία</w:t>
      </w:r>
      <w:r w:rsidRPr="009259C7">
        <w:rPr>
          <w:rFonts w:ascii="Calibri"/>
          <w:sz w:val="20"/>
          <w:lang w:val="en-GB"/>
        </w:rPr>
        <w:t xml:space="preserve">, </w:t>
      </w:r>
      <w:r w:rsidRPr="009259C7">
        <w:rPr>
          <w:rFonts w:ascii="Calibri"/>
          <w:sz w:val="20"/>
          <w:lang w:val="en-GB"/>
        </w:rPr>
        <w:t>Σλοβενία</w:t>
      </w:r>
      <w:r w:rsidRPr="009259C7">
        <w:rPr>
          <w:rFonts w:ascii="Calibri"/>
          <w:sz w:val="20"/>
          <w:lang w:val="en-GB"/>
        </w:rPr>
        <w:t xml:space="preserve">, </w:t>
      </w:r>
      <w:r w:rsidRPr="009259C7">
        <w:rPr>
          <w:rFonts w:ascii="Calibri"/>
          <w:sz w:val="20"/>
          <w:lang w:val="en-GB"/>
        </w:rPr>
        <w:t>Σουηδία</w:t>
      </w:r>
      <w:r w:rsidRPr="009259C7">
        <w:rPr>
          <w:rFonts w:ascii="Calibri"/>
          <w:sz w:val="20"/>
          <w:lang w:val="en-GB"/>
        </w:rPr>
        <w:t xml:space="preserve">, </w:t>
      </w:r>
      <w:r w:rsidRPr="009259C7">
        <w:rPr>
          <w:rFonts w:ascii="Calibri"/>
          <w:sz w:val="20"/>
          <w:lang w:val="en-GB"/>
        </w:rPr>
        <w:t>Ελβετία</w:t>
      </w:r>
    </w:p>
    <w:p w:rsidR="00CA73E4" w:rsidRPr="009259C7" w:rsidRDefault="00CA73E4" w:rsidP="00CA73E4">
      <w:pPr>
        <w:spacing w:before="95"/>
        <w:ind w:left="200" w:right="257"/>
        <w:rPr>
          <w:rFonts w:ascii="Calibri"/>
          <w:sz w:val="20"/>
          <w:lang w:val="en-GB"/>
        </w:rPr>
      </w:pPr>
      <w:r w:rsidRPr="009259C7">
        <w:rPr>
          <w:rFonts w:ascii="Calibri"/>
          <w:position w:val="7"/>
          <w:sz w:val="13"/>
          <w:lang w:val="en-GB"/>
        </w:rPr>
        <w:t>2</w:t>
      </w:r>
      <w:r w:rsidRPr="009259C7">
        <w:rPr>
          <w:rFonts w:ascii="Calibri"/>
          <w:sz w:val="20"/>
          <w:lang w:val="en-GB"/>
        </w:rPr>
        <w:t>Δίκτυο</w:t>
      </w:r>
      <w:r w:rsidRPr="009259C7">
        <w:rPr>
          <w:rFonts w:ascii="Calibri"/>
          <w:sz w:val="20"/>
          <w:lang w:val="en-GB"/>
        </w:rPr>
        <w:t xml:space="preserve"> </w:t>
      </w:r>
      <w:r w:rsidRPr="009259C7">
        <w:rPr>
          <w:rFonts w:ascii="Calibri"/>
          <w:sz w:val="20"/>
          <w:lang w:val="en-GB"/>
        </w:rPr>
        <w:t>Ευρωπαίων</w:t>
      </w:r>
      <w:r w:rsidRPr="009259C7">
        <w:rPr>
          <w:rFonts w:ascii="Calibri"/>
          <w:sz w:val="20"/>
          <w:lang w:val="en-GB"/>
        </w:rPr>
        <w:t xml:space="preserve"> </w:t>
      </w:r>
      <w:r w:rsidRPr="009259C7">
        <w:rPr>
          <w:rFonts w:ascii="Calibri"/>
          <w:sz w:val="20"/>
          <w:lang w:val="en-GB"/>
        </w:rPr>
        <w:t>ψυχολόγων</w:t>
      </w:r>
      <w:r w:rsidRPr="009259C7">
        <w:rPr>
          <w:rFonts w:ascii="Calibri"/>
          <w:sz w:val="20"/>
          <w:lang w:val="en-GB"/>
        </w:rPr>
        <w:t xml:space="preserve"> </w:t>
      </w:r>
      <w:r w:rsidRPr="009259C7">
        <w:rPr>
          <w:rFonts w:ascii="Calibri"/>
          <w:sz w:val="20"/>
          <w:lang w:val="en-GB"/>
        </w:rPr>
        <w:t>στο</w:t>
      </w:r>
      <w:r w:rsidRPr="009259C7">
        <w:rPr>
          <w:rFonts w:ascii="Calibri"/>
          <w:sz w:val="20"/>
          <w:lang w:val="en-GB"/>
        </w:rPr>
        <w:t xml:space="preserve"> </w:t>
      </w:r>
      <w:r w:rsidRPr="009259C7">
        <w:rPr>
          <w:rFonts w:ascii="Calibri"/>
          <w:sz w:val="20"/>
          <w:lang w:val="en-GB"/>
        </w:rPr>
        <w:t>εκπαιδευτικό</w:t>
      </w:r>
      <w:r w:rsidRPr="009259C7">
        <w:rPr>
          <w:rFonts w:ascii="Calibri"/>
          <w:sz w:val="20"/>
          <w:lang w:val="en-GB"/>
        </w:rPr>
        <w:t xml:space="preserve"> </w:t>
      </w:r>
      <w:r w:rsidRPr="009259C7">
        <w:rPr>
          <w:rFonts w:ascii="Calibri"/>
          <w:sz w:val="20"/>
          <w:lang w:val="en-GB"/>
        </w:rPr>
        <w:t>σύστημα</w:t>
      </w:r>
      <w:r w:rsidRPr="009259C7">
        <w:rPr>
          <w:rFonts w:ascii="Calibri"/>
          <w:sz w:val="20"/>
          <w:lang w:val="en-GB"/>
        </w:rPr>
        <w:t xml:space="preserve"> (</w:t>
      </w:r>
      <w:r w:rsidRPr="009259C7">
        <w:rPr>
          <w:rFonts w:ascii="Calibri"/>
          <w:sz w:val="20"/>
          <w:lang w:val="en-GB"/>
        </w:rPr>
        <w:t>Ευρωπαϊκό</w:t>
      </w:r>
      <w:r w:rsidRPr="009259C7">
        <w:rPr>
          <w:rFonts w:ascii="Calibri"/>
          <w:sz w:val="20"/>
          <w:lang w:val="en-GB"/>
        </w:rPr>
        <w:t xml:space="preserve"> </w:t>
      </w:r>
      <w:r w:rsidRPr="009259C7">
        <w:rPr>
          <w:rFonts w:ascii="Calibri"/>
          <w:sz w:val="20"/>
          <w:lang w:val="en-GB"/>
        </w:rPr>
        <w:t>δίκτυο</w:t>
      </w:r>
      <w:r w:rsidRPr="009259C7">
        <w:rPr>
          <w:rFonts w:ascii="Calibri"/>
          <w:sz w:val="20"/>
          <w:lang w:val="en-GB"/>
        </w:rPr>
        <w:t xml:space="preserve"> </w:t>
      </w:r>
      <w:r w:rsidRPr="009259C7">
        <w:rPr>
          <w:rFonts w:ascii="Calibri"/>
          <w:sz w:val="20"/>
          <w:lang w:val="en-GB"/>
        </w:rPr>
        <w:t>ψυχολόγων</w:t>
      </w:r>
      <w:r w:rsidRPr="009259C7">
        <w:rPr>
          <w:rFonts w:ascii="Calibri"/>
          <w:sz w:val="20"/>
          <w:lang w:val="en-GB"/>
        </w:rPr>
        <w:t xml:space="preserve"> </w:t>
      </w:r>
      <w:r w:rsidRPr="009259C7">
        <w:rPr>
          <w:rFonts w:ascii="Calibri"/>
          <w:sz w:val="20"/>
          <w:lang w:val="en-GB"/>
        </w:rPr>
        <w:t>που</w:t>
      </w:r>
      <w:r w:rsidRPr="009259C7">
        <w:rPr>
          <w:rFonts w:ascii="Calibri"/>
          <w:sz w:val="20"/>
          <w:lang w:val="en-GB"/>
        </w:rPr>
        <w:t xml:space="preserve"> </w:t>
      </w:r>
      <w:r w:rsidRPr="009259C7">
        <w:rPr>
          <w:rFonts w:ascii="Calibri"/>
          <w:sz w:val="20"/>
          <w:lang w:val="en-GB"/>
        </w:rPr>
        <w:t>εργάζονται</w:t>
      </w:r>
      <w:r w:rsidRPr="009259C7">
        <w:rPr>
          <w:rFonts w:ascii="Calibri"/>
          <w:sz w:val="20"/>
          <w:lang w:val="en-GB"/>
        </w:rPr>
        <w:t xml:space="preserve"> </w:t>
      </w:r>
      <w:r w:rsidRPr="009259C7">
        <w:rPr>
          <w:rFonts w:ascii="Calibri"/>
          <w:sz w:val="20"/>
          <w:lang w:val="en-GB"/>
        </w:rPr>
        <w:t>στο</w:t>
      </w:r>
      <w:r w:rsidRPr="009259C7">
        <w:rPr>
          <w:rFonts w:ascii="Calibri"/>
          <w:sz w:val="20"/>
          <w:lang w:val="en-GB"/>
        </w:rPr>
        <w:t xml:space="preserve"> </w:t>
      </w:r>
      <w:r w:rsidRPr="009259C7">
        <w:rPr>
          <w:rFonts w:ascii="Calibri"/>
          <w:sz w:val="20"/>
          <w:lang w:val="en-GB"/>
        </w:rPr>
        <w:t>εκπαιδευτικό</w:t>
      </w:r>
      <w:r w:rsidRPr="009259C7">
        <w:rPr>
          <w:rFonts w:ascii="Calibri"/>
          <w:sz w:val="20"/>
          <w:lang w:val="en-GB"/>
        </w:rPr>
        <w:t xml:space="preserve"> </w:t>
      </w:r>
      <w:r w:rsidRPr="009259C7">
        <w:rPr>
          <w:rFonts w:ascii="Calibri"/>
          <w:sz w:val="20"/>
          <w:lang w:val="en-GB"/>
        </w:rPr>
        <w:t>σύστημα</w:t>
      </w:r>
      <w:r w:rsidRPr="009259C7">
        <w:rPr>
          <w:rFonts w:ascii="Calibri"/>
          <w:sz w:val="20"/>
          <w:lang w:val="en-GB"/>
        </w:rPr>
        <w:t>).</w:t>
      </w:r>
    </w:p>
    <w:p w:rsidR="00CA73E4" w:rsidRPr="009259C7" w:rsidRDefault="00CA73E4" w:rsidP="00CA73E4">
      <w:pPr>
        <w:spacing w:before="95"/>
        <w:ind w:left="200"/>
        <w:rPr>
          <w:rFonts w:ascii="Calibri"/>
          <w:sz w:val="20"/>
          <w:lang w:val="en-GB"/>
        </w:rPr>
      </w:pPr>
      <w:r w:rsidRPr="009259C7">
        <w:rPr>
          <w:rFonts w:ascii="Calibri"/>
          <w:position w:val="7"/>
          <w:sz w:val="13"/>
          <w:lang w:val="en-GB"/>
        </w:rPr>
        <w:t>3</w:t>
      </w:r>
      <w:r w:rsidRPr="009259C7">
        <w:rPr>
          <w:rFonts w:ascii="Calibri"/>
          <w:sz w:val="20"/>
          <w:lang w:val="en-GB"/>
        </w:rPr>
        <w:t>Ευρωπαϊκή</w:t>
      </w:r>
      <w:r w:rsidRPr="009259C7">
        <w:rPr>
          <w:rFonts w:ascii="Calibri"/>
          <w:sz w:val="20"/>
          <w:lang w:val="en-GB"/>
        </w:rPr>
        <w:t xml:space="preserve"> </w:t>
      </w:r>
      <w:r w:rsidRPr="009259C7">
        <w:rPr>
          <w:rFonts w:ascii="Calibri"/>
          <w:sz w:val="20"/>
          <w:lang w:val="en-GB"/>
        </w:rPr>
        <w:t>Ομοσπονδία</w:t>
      </w:r>
      <w:r w:rsidRPr="009259C7">
        <w:rPr>
          <w:rFonts w:ascii="Calibri"/>
          <w:sz w:val="20"/>
          <w:lang w:val="en-GB"/>
        </w:rPr>
        <w:t xml:space="preserve"> </w:t>
      </w:r>
      <w:r w:rsidRPr="009259C7">
        <w:rPr>
          <w:rFonts w:ascii="Calibri"/>
          <w:sz w:val="20"/>
          <w:lang w:val="en-GB"/>
        </w:rPr>
        <w:t>Ενώσεων</w:t>
      </w:r>
      <w:r w:rsidRPr="009259C7">
        <w:rPr>
          <w:rFonts w:ascii="Calibri"/>
          <w:sz w:val="20"/>
          <w:lang w:val="en-GB"/>
        </w:rPr>
        <w:t xml:space="preserve"> </w:t>
      </w:r>
      <w:r w:rsidRPr="009259C7">
        <w:rPr>
          <w:rFonts w:ascii="Calibri"/>
          <w:sz w:val="20"/>
          <w:lang w:val="en-GB"/>
        </w:rPr>
        <w:t>Ψυχολόγων</w:t>
      </w:r>
    </w:p>
    <w:p w:rsidR="00CA73E4" w:rsidRPr="00CA73E4" w:rsidRDefault="00CA73E4" w:rsidP="00CA73E4">
      <w:pPr>
        <w:rPr>
          <w:lang w:val="en-GB"/>
        </w:rPr>
      </w:pPr>
    </w:p>
    <w:p w:rsidR="00CA73E4" w:rsidRPr="00CA73E4" w:rsidRDefault="00CA73E4" w:rsidP="00CA73E4">
      <w:pPr>
        <w:rPr>
          <w:lang w:val="en-GB"/>
        </w:rPr>
      </w:pPr>
      <w:r w:rsidRPr="00CA73E4">
        <w:rPr>
          <w:lang w:val="en-GB"/>
        </w:rPr>
        <w:t>Οκτώ θεμελιώδεις βασικές ικανότητες στην Εκπαίδευση και την Κατάρτιση έχουν οριστεί σύμφωνα με δύο στόχους:</w:t>
      </w:r>
    </w:p>
    <w:p w:rsidR="00CA73E4" w:rsidRPr="00CA73E4" w:rsidRDefault="00CA73E4" w:rsidP="00CA73E4">
      <w:pPr>
        <w:rPr>
          <w:lang w:val="en-GB"/>
        </w:rPr>
      </w:pPr>
      <w:r w:rsidRPr="00CA73E4">
        <w:rPr>
          <w:lang w:val="en-GB"/>
        </w:rPr>
        <w:t>•</w:t>
      </w:r>
      <w:r w:rsidRPr="00CA73E4">
        <w:rPr>
          <w:lang w:val="en-GB"/>
        </w:rPr>
        <w:tab/>
        <w:t>Προώθηση της ποιοτικής διάστασης της πολιτικής για τη διά βίου μάθηση, συμπεριλαμβανομένων των 8 βασικών ικανοτήτων και εγκάρσιων ικανοτήτων όπως η προσωπική ανάπτυξη, η ενεργός συμμετοχή στα κοινά, η κοινωνική συνοχή και η πρόσβαση στην απασχόληση.</w:t>
      </w:r>
    </w:p>
    <w:p w:rsidR="00CA73E4" w:rsidRPr="00CA73E4" w:rsidRDefault="00CA73E4" w:rsidP="00CA73E4">
      <w:pPr>
        <w:rPr>
          <w:lang w:val="en-GB"/>
        </w:rPr>
      </w:pPr>
      <w:r w:rsidRPr="00CA73E4">
        <w:rPr>
          <w:lang w:val="en-GB"/>
        </w:rPr>
        <w:t>•</w:t>
      </w:r>
      <w:r w:rsidRPr="00CA73E4">
        <w:rPr>
          <w:lang w:val="en-GB"/>
        </w:rPr>
        <w:tab/>
        <w:t>Προώθηση της διάστασης των ίσων ευκαιριών για όλους τους μαθητές: «εγκαταλελειμμένους», μετανάστες, με ειδικές ανάγκες κ.λπ., και τα επαγγελματικά προσόντα του διδακτικού προσωπικού και των διευθυντών σχολείων.</w:t>
      </w:r>
    </w:p>
    <w:p w:rsidR="00CA73E4" w:rsidRPr="00CA73E4" w:rsidRDefault="00CA73E4" w:rsidP="00CA73E4">
      <w:pPr>
        <w:rPr>
          <w:lang w:val="en-GB"/>
        </w:rPr>
      </w:pPr>
    </w:p>
    <w:p w:rsidR="00CA73E4" w:rsidRPr="00CA73E4" w:rsidRDefault="00CA73E4" w:rsidP="00CA73E4">
      <w:pPr>
        <w:rPr>
          <w:lang w:val="en-GB"/>
        </w:rPr>
      </w:pPr>
      <w:r w:rsidRPr="00CA73E4">
        <w:rPr>
          <w:lang w:val="en-GB"/>
        </w:rPr>
        <w:lastRenderedPageBreak/>
        <w:t>Μετά από αυτήν την έρευνα, δημιουργήθηκε ένα έγγραφο που απεικονίζει την κατάσταση των εκπαιδευτικών ψυχολόγων και τον τρόπο οργάνωσης της βοήθειας για μαθητές με ειδικές ανάγκες και δυσκολίες στα διάφορα ευρωπαϊκά εκπαιδευτικά συστήματα. Το έγγραφο διευκρινίζει επίσης ποιοι είναι οι άλλοι επαγγελματίες που εμπλέκονται.</w:t>
      </w:r>
    </w:p>
    <w:p w:rsidR="00CA73E4" w:rsidRPr="00CA73E4" w:rsidRDefault="00CA73E4" w:rsidP="00CA73E4">
      <w:pPr>
        <w:rPr>
          <w:lang w:val="en-GB"/>
        </w:rPr>
      </w:pPr>
      <w:r w:rsidRPr="00CA73E4">
        <w:rPr>
          <w:lang w:val="en-GB"/>
        </w:rPr>
        <w:t>Πολλά πρακτικά παραδείγματα καταδεικνύουν τη συμβολή των εκπαιδευτικών ψυχολόγων σε διαφορετικές καταστάσεις και σε διαφορετικά επίπεδα με συνεργάτες στην εκπαιδευτική κοινότητα.</w:t>
      </w:r>
    </w:p>
    <w:p w:rsidR="00CA73E4" w:rsidRPr="00CA73E4" w:rsidRDefault="00CA73E4" w:rsidP="00CA73E4">
      <w:pPr>
        <w:rPr>
          <w:lang w:val="en-GB"/>
        </w:rPr>
      </w:pPr>
      <w:r w:rsidRPr="00CA73E4">
        <w:rPr>
          <w:lang w:val="en-GB"/>
        </w:rPr>
        <w:t>Επιπλέον, ανακαλούνται πολυάριθμες ευρωπαϊκές και διεθνείς αναφορές (πρόγραμμα δια βίου μάθησης, έρευνες, συστάσεις, χάρτης των δικαιωμάτων του παιδιού και του πολίτη) και παρέχονται πιθανά θέματα και διαδρομές για τη βελτίωση της αποτελεσματικότητας και της συνοχής της βοήθειας σε μαθητές με δυσκολίες και ανάγκες . ειδικός.</w:t>
      </w:r>
    </w:p>
    <w:p w:rsidR="00CA73E4" w:rsidRPr="00CA73E4" w:rsidRDefault="00CA73E4" w:rsidP="00CA73E4">
      <w:pPr>
        <w:rPr>
          <w:lang w:val="en-GB"/>
        </w:rPr>
      </w:pPr>
    </w:p>
    <w:p w:rsidR="00CA73E4" w:rsidRPr="00CA73E4" w:rsidRDefault="00CA73E4" w:rsidP="00CA73E4">
      <w:pPr>
        <w:rPr>
          <w:b/>
          <w:bCs/>
          <w:lang w:val="en-GB"/>
        </w:rPr>
      </w:pPr>
      <w:r w:rsidRPr="00CA73E4">
        <w:rPr>
          <w:b/>
          <w:bCs/>
          <w:lang w:val="en-GB"/>
        </w:rPr>
        <w:t>Η κατάσταση των Ευρωπαίων εκπαιδευτικών ψυχολόγων</w:t>
      </w:r>
    </w:p>
    <w:p w:rsidR="00CA73E4" w:rsidRPr="00CA73E4" w:rsidRDefault="00CA73E4" w:rsidP="00CA73E4">
      <w:pPr>
        <w:rPr>
          <w:lang w:val="en-GB"/>
        </w:rPr>
      </w:pPr>
      <w:r w:rsidRPr="00CA73E4">
        <w:rPr>
          <w:lang w:val="en-GB"/>
        </w:rPr>
        <w:t>Οι ψυχολόγοι στο εκπαιδευτικό σύστημα είναι κατά κύριο λόγο επαγγελματίες με Master στην Ψυχολογία και δεξιότητες στον τομέα της εκπαίδευσης. Οι περισσότεροι ονομάζονται «σχολικοί ψυχολόγοι»4 και εργάζονται σε νηπιαγωγεία, σχολεία πρωτοβάθμιας και δευτεροβάθμιας εκπαίδευσης, καθώς και σε ιδρύματα που σχετίζονται με το σχολείο. Φροντίζουν ένα ευρύ φάσμα μαθητών μεταξύ 2 και 20 ετών. Στην Ευρώπη υπάρχουν περίπου 50.000.</w:t>
      </w:r>
    </w:p>
    <w:p w:rsidR="00CA73E4" w:rsidRDefault="00CA73E4" w:rsidP="00CA73E4">
      <w:pPr>
        <w:rPr>
          <w:lang w:val="en-GB"/>
        </w:rPr>
      </w:pPr>
      <w:r w:rsidRPr="00CA73E4">
        <w:rPr>
          <w:lang w:val="en-GB"/>
        </w:rPr>
        <w:t>Γνωρίζοντας παιδιά από τα πρώτα χρόνια της ανάπτυξής τους, στο καθημερινό σχολικό περιβάλλον, αυτοί οι ψυχολόγοι βρίσκονται σε προνομιακή θέση να βοηθούν τα παιδιά από μικρή ηλικία με μέλη της εκπαιδευτικής κοινότητας.</w:t>
      </w:r>
    </w:p>
    <w:p w:rsidR="00CA73E4" w:rsidRPr="00CA73E4" w:rsidRDefault="00CA73E4" w:rsidP="00CA73E4">
      <w:pPr>
        <w:rPr>
          <w:lang w:val="en-GB"/>
        </w:rPr>
      </w:pPr>
      <w:r w:rsidRPr="00CA73E4">
        <w:rPr>
          <w:lang w:val="en-GB"/>
        </w:rPr>
        <w:t>Οι κύριες δραστηριότητές τους είναι:</w:t>
      </w:r>
    </w:p>
    <w:p w:rsidR="00CA73E4" w:rsidRPr="00CA73E4" w:rsidRDefault="00CA73E4" w:rsidP="00CA73E4">
      <w:pPr>
        <w:rPr>
          <w:lang w:val="en-GB"/>
        </w:rPr>
      </w:pPr>
      <w:r w:rsidRPr="00CA73E4">
        <w:rPr>
          <w:lang w:val="en-GB"/>
        </w:rPr>
        <w:t>•</w:t>
      </w:r>
      <w:r w:rsidRPr="00CA73E4">
        <w:rPr>
          <w:lang w:val="en-GB"/>
        </w:rPr>
        <w:tab/>
        <w:t>Βοηθώντας τα παιδιά να προσαρμοστούν στο σχολικό περιβάλλον κατά τα διάφορα στάδια της ανάπτυξής τους.</w:t>
      </w:r>
    </w:p>
    <w:p w:rsidR="00CA73E4" w:rsidRPr="00CA73E4" w:rsidRDefault="00CA73E4" w:rsidP="00CA73E4">
      <w:pPr>
        <w:rPr>
          <w:lang w:val="en-GB"/>
        </w:rPr>
      </w:pPr>
      <w:r w:rsidRPr="00CA73E4">
        <w:rPr>
          <w:lang w:val="en-GB"/>
        </w:rPr>
        <w:t>•</w:t>
      </w:r>
      <w:r w:rsidRPr="00CA73E4">
        <w:rPr>
          <w:lang w:val="en-GB"/>
        </w:rPr>
        <w:tab/>
        <w:t>Βοηθήστε στην ανάπτυξη θετικών στάσεων απέναντι στο σχολείο και την εκπαίδευση, που παρέχουν μια ουσιαστική βάση για τη μάθηση.</w:t>
      </w:r>
    </w:p>
    <w:p w:rsidR="00CA73E4" w:rsidRDefault="00CA73E4" w:rsidP="00CA73E4">
      <w:pPr>
        <w:rPr>
          <w:lang w:val="en-GB"/>
        </w:rPr>
      </w:pPr>
      <w:r w:rsidRPr="00CA73E4">
        <w:rPr>
          <w:lang w:val="en-GB"/>
        </w:rPr>
        <w:t>•</w:t>
      </w:r>
      <w:r w:rsidRPr="00CA73E4">
        <w:rPr>
          <w:lang w:val="en-GB"/>
        </w:rPr>
        <w:tab/>
        <w:t>Βοηθήστε τους μαθητές να αναπτύξουν έναν ισορροπημένο τρόπο ζωής</w:t>
      </w:r>
      <w:r>
        <w:rPr>
          <w:lang w:val="en-GB"/>
        </w:rPr>
        <w:t>μι</w:t>
      </w:r>
    </w:p>
    <w:p w:rsidR="00CA73E4" w:rsidRDefault="00CA73E4" w:rsidP="00CA73E4">
      <w:pPr>
        <w:pStyle w:val="Corpsdetexte"/>
        <w:spacing w:before="5"/>
        <w:rPr>
          <w:sz w:val="7"/>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spacing w:before="10"/>
        <w:rPr>
          <w:sz w:val="10"/>
        </w:rPr>
      </w:pPr>
      <w:r>
        <w:rPr>
          <w:noProof/>
        </w:rPr>
        <mc:AlternateContent>
          <mc:Choice Requires="wps">
            <w:drawing>
              <wp:anchor distT="0" distB="0" distL="0" distR="0" simplePos="0" relativeHeight="251698176" behindDoc="0" locked="0" layoutInCell="1" allowOverlap="1">
                <wp:simplePos x="0" y="0"/>
                <wp:positionH relativeFrom="page">
                  <wp:posOffset>914400</wp:posOffset>
                </wp:positionH>
                <wp:positionV relativeFrom="paragraph">
                  <wp:posOffset>108585</wp:posOffset>
                </wp:positionV>
                <wp:extent cx="1829435" cy="0"/>
                <wp:effectExtent l="9525" t="13335" r="8890" b="5715"/>
                <wp:wrapTopAndBottom/>
                <wp:docPr id="17" name="Connecteur droi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21888" id="Connecteur droit 17" o:spid="_x0000_s1026" style="position:absolute;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8.55pt" to="216.0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" strokeweight=".6pt">
                <w10:wrap type="topAndBottom" anchorx="page"/>
              </v:line>
            </w:pict>
          </mc:Fallback>
        </mc:AlternateContent>
      </w:r>
    </w:p>
    <w:p w:rsidR="00CA73E4" w:rsidRDefault="00CA73E4" w:rsidP="00CA73E4">
      <w:pPr>
        <w:pStyle w:val="Corpsdetexte"/>
        <w:spacing w:before="5"/>
        <w:rPr>
          <w:sz w:val="7"/>
        </w:rPr>
      </w:pPr>
    </w:p>
    <w:p w:rsidR="00CA73E4" w:rsidRDefault="00CA73E4" w:rsidP="00CA73E4">
      <w:pPr>
        <w:spacing w:before="73"/>
        <w:ind w:left="120" w:right="559"/>
        <w:rPr>
          <w:rFonts w:ascii="Calibri"/>
          <w:sz w:val="20"/>
        </w:rPr>
      </w:pPr>
      <w:r>
        <w:rPr>
          <w:rFonts w:ascii="Calibri"/>
          <w:position w:val="7"/>
          <w:sz w:val="13"/>
        </w:rPr>
        <w:t>4</w:t>
      </w:r>
      <w:r>
        <w:rPr>
          <w:rFonts w:ascii="Calibri"/>
          <w:sz w:val="20"/>
        </w:rPr>
        <w:t>Άλλοι</w:t>
      </w:r>
      <w:r>
        <w:rPr>
          <w:rFonts w:ascii="Calibri"/>
          <w:sz w:val="20"/>
        </w:rPr>
        <w:t xml:space="preserve"> </w:t>
      </w:r>
      <w:r>
        <w:rPr>
          <w:rFonts w:ascii="Calibri"/>
          <w:sz w:val="20"/>
        </w:rPr>
        <w:t>όροι</w:t>
      </w:r>
      <w:r>
        <w:rPr>
          <w:rFonts w:ascii="Calibri"/>
          <w:sz w:val="20"/>
        </w:rPr>
        <w:t xml:space="preserve"> </w:t>
      </w:r>
      <w:r>
        <w:rPr>
          <w:rFonts w:ascii="Calibri"/>
          <w:sz w:val="20"/>
        </w:rPr>
        <w:t>που</w:t>
      </w:r>
      <w:r>
        <w:rPr>
          <w:rFonts w:ascii="Calibri"/>
          <w:sz w:val="20"/>
        </w:rPr>
        <w:t xml:space="preserve"> </w:t>
      </w:r>
      <w:r>
        <w:rPr>
          <w:rFonts w:ascii="Calibri"/>
          <w:sz w:val="20"/>
        </w:rPr>
        <w:t>χρησιμοποιούνται</w:t>
      </w:r>
      <w:r>
        <w:rPr>
          <w:rFonts w:ascii="Calibri"/>
          <w:sz w:val="20"/>
        </w:rPr>
        <w:t xml:space="preserve"> </w:t>
      </w:r>
      <w:r>
        <w:rPr>
          <w:rFonts w:ascii="Calibri"/>
          <w:sz w:val="20"/>
        </w:rPr>
        <w:t>στην</w:t>
      </w:r>
      <w:r>
        <w:rPr>
          <w:rFonts w:ascii="Calibri"/>
          <w:sz w:val="20"/>
        </w:rPr>
        <w:t xml:space="preserve"> </w:t>
      </w:r>
      <w:r>
        <w:rPr>
          <w:rFonts w:ascii="Calibri"/>
          <w:sz w:val="20"/>
        </w:rPr>
        <w:t>Ευρώπη</w:t>
      </w:r>
      <w:r>
        <w:rPr>
          <w:rFonts w:ascii="Calibri"/>
          <w:sz w:val="20"/>
        </w:rPr>
        <w:t xml:space="preserve"> </w:t>
      </w:r>
      <w:r>
        <w:rPr>
          <w:rFonts w:ascii="Calibri"/>
          <w:sz w:val="20"/>
        </w:rPr>
        <w:t>είναι</w:t>
      </w:r>
      <w:r>
        <w:rPr>
          <w:rFonts w:ascii="Calibri"/>
          <w:sz w:val="20"/>
        </w:rPr>
        <w:t xml:space="preserve"> </w:t>
      </w:r>
      <w:r>
        <w:rPr>
          <w:rFonts w:ascii="Calibri"/>
          <w:sz w:val="20"/>
        </w:rPr>
        <w:t>«</w:t>
      </w:r>
      <w:r>
        <w:rPr>
          <w:rFonts w:ascii="Calibri"/>
          <w:sz w:val="20"/>
        </w:rPr>
        <w:t>Education Psychologist</w:t>
      </w:r>
      <w:r>
        <w:rPr>
          <w:rFonts w:ascii="Calibri"/>
          <w:sz w:val="20"/>
        </w:rPr>
        <w:t>»</w:t>
      </w:r>
      <w:r>
        <w:rPr>
          <w:rFonts w:ascii="Calibri"/>
          <w:sz w:val="20"/>
        </w:rPr>
        <w:t>, Education Psychologist</w:t>
      </w:r>
      <w:r>
        <w:rPr>
          <w:rFonts w:ascii="Calibri"/>
          <w:sz w:val="20"/>
        </w:rPr>
        <w:t>»</w:t>
      </w:r>
      <w:r>
        <w:rPr>
          <w:rFonts w:ascii="Calibri"/>
          <w:sz w:val="20"/>
        </w:rPr>
        <w:t xml:space="preserve">, </w:t>
      </w:r>
      <w:r>
        <w:rPr>
          <w:rFonts w:ascii="Calibri"/>
          <w:sz w:val="20"/>
        </w:rPr>
        <w:t>«</w:t>
      </w:r>
      <w:r>
        <w:rPr>
          <w:rFonts w:ascii="Calibri"/>
          <w:sz w:val="20"/>
        </w:rPr>
        <w:t>Psychopedagogical Consultant</w:t>
      </w:r>
      <w:r>
        <w:rPr>
          <w:rFonts w:ascii="Calibri"/>
          <w:sz w:val="20"/>
        </w:rPr>
        <w:t>»</w:t>
      </w:r>
      <w:r>
        <w:rPr>
          <w:rFonts w:ascii="Calibri"/>
          <w:sz w:val="20"/>
        </w:rPr>
        <w:t xml:space="preserve"> </w:t>
      </w:r>
      <w:r>
        <w:rPr>
          <w:rFonts w:ascii="Calibri"/>
          <w:sz w:val="20"/>
        </w:rPr>
        <w:t>και</w:t>
      </w:r>
      <w:r>
        <w:rPr>
          <w:rFonts w:ascii="Calibri"/>
          <w:sz w:val="20"/>
        </w:rPr>
        <w:t xml:space="preserve"> Psychologist Guidance Consultant</w:t>
      </w:r>
      <w:r>
        <w:rPr>
          <w:rFonts w:ascii="Calibri"/>
          <w:sz w:val="20"/>
        </w:rPr>
        <w:t>»</w:t>
      </w:r>
      <w:r>
        <w:rPr>
          <w:rFonts w:ascii="Calibri"/>
          <w:sz w:val="20"/>
        </w:rPr>
        <w:t>.</w:t>
      </w:r>
    </w:p>
    <w:p w:rsidR="00CA73E4" w:rsidRDefault="00CA73E4" w:rsidP="00CA73E4">
      <w:pPr>
        <w:spacing w:before="73"/>
        <w:ind w:left="120" w:right="559"/>
        <w:rPr>
          <w:rFonts w:ascii="Calibri"/>
          <w:sz w:val="20"/>
        </w:rPr>
      </w:pP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Εντοπίστε τις μαθησιακές δυσκολίες, βοηθήστε στο σχεδιασμό κατάλληλων εκπαιδευτικών προγραμμάτων και βοηθήστε τα παιδιά να αντιμετωπίσουν αυτές τις δυσκολίες από μικρή ηλικία, ώστε να μπορέσουν να αξιοποιήσουν πλήρως τις δυνατότητές τους.</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Βοηθήστε στην πρόληψη και τον εντοπισμό δυσκολιών συμπεριφοράς και ψυχικής υγείας.</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Προσδιορίστε τα ελλείμματα κοινωνικών δεξιοτήτων και αναλάβετε δράση για να βοηθήσετε τον μαθητή και τα μέλη της εκπαιδευτικής κοινότητας μέσα στο σχολείο.</w:t>
      </w:r>
    </w:p>
    <w:p w:rsidR="00CA73E4" w:rsidRDefault="00CA73E4" w:rsidP="00CA73E4">
      <w:pPr>
        <w:spacing w:before="73"/>
        <w:ind w:left="120" w:right="559"/>
        <w:rPr>
          <w:sz w:val="20"/>
          <w:lang w:val="en-GB"/>
        </w:rPr>
      </w:pPr>
      <w:r w:rsidRPr="00CA73E4">
        <w:rPr>
          <w:sz w:val="20"/>
          <w:lang w:val="en-GB"/>
        </w:rPr>
        <w:lastRenderedPageBreak/>
        <w:t>•</w:t>
      </w:r>
      <w:r w:rsidRPr="00CA73E4">
        <w:rPr>
          <w:sz w:val="20"/>
          <w:lang w:val="en-GB"/>
        </w:rPr>
        <w:tab/>
        <w:t>Εντοπίστε κοινωνικές, μεροληπτικές ή οικογενειακές δυσκολίες και βοηθήστε το παιδί όταν αυτές εμποδίζουν την πρόοδό του.</w:t>
      </w:r>
    </w:p>
    <w:p w:rsidR="00CA73E4" w:rsidRDefault="00CA73E4" w:rsidP="00CA73E4">
      <w:pPr>
        <w:spacing w:before="73"/>
        <w:ind w:left="120" w:right="559"/>
        <w:rPr>
          <w:sz w:val="20"/>
          <w:lang w:val="en-GB"/>
        </w:rPr>
      </w:pPr>
    </w:p>
    <w:p w:rsidR="00CA73E4" w:rsidRPr="00CA73E4" w:rsidRDefault="00CA73E4" w:rsidP="00CA73E4">
      <w:pPr>
        <w:spacing w:before="73"/>
        <w:ind w:left="120" w:right="559"/>
        <w:rPr>
          <w:sz w:val="20"/>
          <w:lang w:val="en-GB"/>
        </w:rPr>
      </w:pPr>
      <w:r w:rsidRPr="00CA73E4">
        <w:rPr>
          <w:sz w:val="20"/>
          <w:lang w:val="en-GB"/>
        </w:rPr>
        <w:t>Το έργο των ψυχολόγων στο εκπαιδευτικό σύστημα δεν περιορίζεται στα παιδιά αλλά επεκτείνεται και στην εκπαιδευτική ομάδα. Αυτό χωρίζεται σε 3 τύπους δραστηριοτήτων: πρόληψη, αξιολόγηση και παρέμβαση σε καθένα από αυτά τα τρία επίπεδα: το μεμονωμένο παιδί ή μαθητή, το εκπαιδευτικό ίδρυμα και την κοινωνία.</w:t>
      </w:r>
    </w:p>
    <w:p w:rsidR="00CA73E4" w:rsidRPr="00CA73E4" w:rsidRDefault="00CA73E4" w:rsidP="00CA73E4">
      <w:pPr>
        <w:rPr>
          <w:b/>
          <w:bCs/>
          <w:lang w:val="en-GB"/>
        </w:rPr>
      </w:pPr>
      <w:r w:rsidRPr="00CA73E4">
        <w:rPr>
          <w:b/>
          <w:bCs/>
          <w:lang w:val="en-GB"/>
        </w:rPr>
        <w:t>Αποτελέσματα έρευνας στην Ευρώπη</w:t>
      </w:r>
    </w:p>
    <w:p w:rsidR="00CA73E4" w:rsidRPr="00CA73E4" w:rsidRDefault="00CA73E4" w:rsidP="00CA73E4">
      <w:pPr>
        <w:rPr>
          <w:lang w:val="en-GB"/>
        </w:rPr>
      </w:pPr>
      <w:r w:rsidRPr="00CA73E4">
        <w:rPr>
          <w:lang w:val="en-GB"/>
        </w:rPr>
        <w:t>Υπήρχε μεγάλη ποικιλομορφία μεταξύ των χωρών σχετικά με την κατάσταση των ψυχολόγων στο εκπαιδευτικό σύστημα, ιδίως στους εξής τομείς:</w:t>
      </w:r>
    </w:p>
    <w:p w:rsidR="00CA73E4" w:rsidRPr="00CA73E4" w:rsidRDefault="00CA73E4" w:rsidP="00CA73E4">
      <w:pPr>
        <w:rPr>
          <w:lang w:val="en-GB"/>
        </w:rPr>
      </w:pPr>
    </w:p>
    <w:p w:rsidR="00CA73E4" w:rsidRPr="00CA73E4" w:rsidRDefault="00CA73E4" w:rsidP="00CA73E4">
      <w:pPr>
        <w:rPr>
          <w:lang w:val="en-GB"/>
        </w:rPr>
      </w:pPr>
      <w:r w:rsidRPr="00CA73E4">
        <w:rPr>
          <w:lang w:val="en-GB"/>
        </w:rPr>
        <w:t>•</w:t>
      </w:r>
      <w:r w:rsidRPr="00CA73E4">
        <w:rPr>
          <w:lang w:val="en-GB"/>
        </w:rPr>
        <w:tab/>
        <w:t>Οργάνωση υπηρεσιών σχολικής ψυχολογίας</w:t>
      </w:r>
    </w:p>
    <w:p w:rsidR="00CA73E4" w:rsidRPr="00CA73E4" w:rsidRDefault="00CA73E4" w:rsidP="00CA73E4">
      <w:pPr>
        <w:rPr>
          <w:lang w:val="en-GB"/>
        </w:rPr>
      </w:pPr>
      <w:r w:rsidRPr="00CA73E4">
        <w:rPr>
          <w:lang w:val="en-GB"/>
        </w:rPr>
        <w:t>•</w:t>
      </w:r>
      <w:r w:rsidRPr="00CA73E4">
        <w:rPr>
          <w:lang w:val="en-GB"/>
        </w:rPr>
        <w:tab/>
        <w:t>Συνθήκες εργασίας</w:t>
      </w:r>
    </w:p>
    <w:p w:rsidR="00CA73E4" w:rsidRPr="00CA73E4" w:rsidRDefault="00CA73E4" w:rsidP="00CA73E4">
      <w:pPr>
        <w:rPr>
          <w:lang w:val="en-GB"/>
        </w:rPr>
      </w:pPr>
      <w:r w:rsidRPr="00CA73E4">
        <w:rPr>
          <w:lang w:val="en-GB"/>
        </w:rPr>
        <w:t>•</w:t>
      </w:r>
      <w:r w:rsidRPr="00CA73E4">
        <w:rPr>
          <w:lang w:val="en-GB"/>
        </w:rPr>
        <w:tab/>
        <w:t>Ρόλοι και πρακτικές</w:t>
      </w:r>
    </w:p>
    <w:p w:rsidR="00CA73E4" w:rsidRPr="00CA73E4" w:rsidRDefault="00CA73E4" w:rsidP="00CA73E4">
      <w:pPr>
        <w:rPr>
          <w:lang w:val="en-GB"/>
        </w:rPr>
      </w:pPr>
      <w:r w:rsidRPr="00CA73E4">
        <w:rPr>
          <w:lang w:val="en-GB"/>
        </w:rPr>
        <w:t>•</w:t>
      </w:r>
      <w:r w:rsidRPr="00CA73E4">
        <w:rPr>
          <w:lang w:val="en-GB"/>
        </w:rPr>
        <w:tab/>
        <w:t>Νομική υπόσταση</w:t>
      </w:r>
    </w:p>
    <w:p w:rsidR="00CA73E4" w:rsidRPr="00CA73E4" w:rsidRDefault="00CA73E4" w:rsidP="00CA73E4">
      <w:pPr>
        <w:rPr>
          <w:lang w:val="en-GB"/>
        </w:rPr>
      </w:pPr>
      <w:r w:rsidRPr="00CA73E4">
        <w:rPr>
          <w:lang w:val="en-GB"/>
        </w:rPr>
        <w:t>•</w:t>
      </w:r>
      <w:r w:rsidRPr="00CA73E4">
        <w:rPr>
          <w:lang w:val="en-GB"/>
        </w:rPr>
        <w:tab/>
        <w:t>Ποσοστό μαθητών και καθηγητών ανά ψυχολόγο</w:t>
      </w:r>
    </w:p>
    <w:p w:rsidR="00CA73E4" w:rsidRPr="00CA73E4" w:rsidRDefault="00CA73E4" w:rsidP="00CA73E4">
      <w:pPr>
        <w:rPr>
          <w:lang w:val="en-GB"/>
        </w:rPr>
      </w:pPr>
      <w:r w:rsidRPr="00CA73E4">
        <w:rPr>
          <w:lang w:val="en-GB"/>
        </w:rPr>
        <w:t>•</w:t>
      </w:r>
      <w:r w:rsidRPr="00CA73E4">
        <w:rPr>
          <w:lang w:val="en-GB"/>
        </w:rPr>
        <w:tab/>
        <w:t>Εργαλεία αξιολόγησης</w:t>
      </w:r>
    </w:p>
    <w:p w:rsidR="00CA73E4" w:rsidRPr="00CA73E4" w:rsidRDefault="00CA73E4" w:rsidP="00CA73E4">
      <w:pPr>
        <w:rPr>
          <w:lang w:val="en-GB"/>
        </w:rPr>
      </w:pPr>
      <w:r w:rsidRPr="00CA73E4">
        <w:rPr>
          <w:lang w:val="en-GB"/>
        </w:rPr>
        <w:t>•</w:t>
      </w:r>
      <w:r w:rsidRPr="00CA73E4">
        <w:rPr>
          <w:lang w:val="en-GB"/>
        </w:rPr>
        <w:tab/>
        <w:t>Αρχική εκπαίδευση</w:t>
      </w:r>
    </w:p>
    <w:p w:rsidR="00CA73E4" w:rsidRPr="00CA73E4" w:rsidRDefault="00CA73E4" w:rsidP="00CA73E4">
      <w:pPr>
        <w:rPr>
          <w:lang w:val="en-GB"/>
        </w:rPr>
      </w:pPr>
      <w:r w:rsidRPr="00CA73E4">
        <w:rPr>
          <w:lang w:val="en-GB"/>
        </w:rPr>
        <w:t>•</w:t>
      </w:r>
      <w:r w:rsidRPr="00CA73E4">
        <w:rPr>
          <w:lang w:val="en-GB"/>
        </w:rPr>
        <w:tab/>
        <w:t>Συνεχιζόμενη εκπαίδευση και ευκαιρίες εποπτείας</w:t>
      </w:r>
    </w:p>
    <w:p w:rsidR="00CA73E4" w:rsidRDefault="00CA73E4" w:rsidP="00CA73E4">
      <w:pPr>
        <w:rPr>
          <w:lang w:val="en-GB"/>
        </w:rPr>
      </w:pPr>
      <w:r w:rsidRPr="00CA73E4">
        <w:rPr>
          <w:lang w:val="en-GB"/>
        </w:rPr>
        <w:t>Με βάση τα αποτελέσματα της έρευνας, μπορούμε επομένως να περιγράψουμε το προφίλ του «μέσου ευρωπαίου σχολικού ψυχολόγου»:</w:t>
      </w:r>
    </w:p>
    <w:p w:rsidR="00CA73E4" w:rsidRPr="00CA73E4" w:rsidRDefault="00CA73E4" w:rsidP="00CA73E4">
      <w:pPr>
        <w:shd w:val="clear" w:color="auto" w:fill="D9E2F3" w:themeFill="accent1" w:themeFillTint="33"/>
        <w:jc w:val="center"/>
        <w:rPr>
          <w:b/>
          <w:bCs/>
          <w:lang w:val="en-GB"/>
        </w:rPr>
      </w:pPr>
      <w:r w:rsidRPr="00CA73E4">
        <w:rPr>
          <w:b/>
          <w:bCs/>
          <w:lang w:val="en-GB"/>
        </w:rPr>
        <w:t>Μέσος ευρωπαϊκός σχολικός ψυχολόγος</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Γυναίκα, άνω των 40 ετών</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Εργάζεται στη δημόσια διοίκηση (87%) από 37 έως 40 ώρες την εβδομάδα. Μπορεί να κυμαίνεται μεταξύ 18 και 40 ωρών.</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Εργάζεται με περίπου 2.100 μαθητές και περίπου 180 δασκάλους:</w:t>
      </w:r>
    </w:p>
    <w:p w:rsidR="00CA73E4" w:rsidRPr="00CA73E4" w:rsidRDefault="00CA73E4" w:rsidP="00CA73E4">
      <w:pPr>
        <w:shd w:val="clear" w:color="auto" w:fill="D9E2F3" w:themeFill="accent1" w:themeFillTint="33"/>
        <w:rPr>
          <w:lang w:val="en-GB"/>
        </w:rPr>
      </w:pPr>
      <w:r w:rsidRPr="00CA73E4">
        <w:rPr>
          <w:lang w:val="en-GB"/>
        </w:rPr>
        <w:t>μεταξύ 800 μαθητών κατά μέσο όρο στη Δανία και 12.400 κατά μέσο όρο στη Γερμανία</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Εργάζεται κατά μέσο όρο σε συνεργασία με άλλους τέσσερις επαγγελματίες</w:t>
      </w:r>
    </w:p>
    <w:p w:rsidR="00CA73E4" w:rsidRPr="00CA73E4" w:rsidRDefault="00CA73E4" w:rsidP="00CA73E4">
      <w:pPr>
        <w:shd w:val="clear" w:color="auto" w:fill="D9E2F3" w:themeFill="accent1" w:themeFillTint="33"/>
        <w:rPr>
          <w:lang w:val="en-GB"/>
        </w:rPr>
      </w:pPr>
      <w:r w:rsidRPr="00CA73E4">
        <w:rPr>
          <w:lang w:val="en-GB"/>
        </w:rPr>
        <w:t>(μεταξύ 1 και 32). Στη Νορβηγία, την Αυστρία και τη Σουηδία, οι ψυχολόγοι έχουν την ευκαιρία να συνεργαστούν με πολλούς άλλους επαγγελματίες: εξειδικευμένους δασκάλους, σχολικούς γιατρούς, σχολικούς νοσηλευτές, εκπαιδευτικούς συμβούλους, ειδικούς (λογοθεραπευτές, φυσιοθεραπευτές), κοινωνικούς λειτουργούς κ.λπ.</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Το επάγγελμά της ρυθμίζεται σύμφωνα με τους ισχύοντες νόμους, η ίδια</w:t>
      </w:r>
    </w:p>
    <w:p w:rsidR="00CA73E4" w:rsidRPr="00CA73E4" w:rsidRDefault="00CA73E4" w:rsidP="00CA73E4">
      <w:pPr>
        <w:shd w:val="clear" w:color="auto" w:fill="D9E2F3" w:themeFill="accent1" w:themeFillTint="33"/>
        <w:rPr>
          <w:lang w:val="en-GB"/>
        </w:rPr>
      </w:pPr>
      <w:r w:rsidRPr="00CA73E4">
        <w:rPr>
          <w:lang w:val="en-GB"/>
        </w:rPr>
        <w:t>ορίζονται αποστολές και προσδιορίζονται οι επαγγελματικές της δραστηριότητες.</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lastRenderedPageBreak/>
        <w:t>✓</w:t>
      </w:r>
      <w:r w:rsidRPr="00CA73E4">
        <w:rPr>
          <w:lang w:val="en-GB"/>
        </w:rPr>
        <w:tab/>
        <w:t>Οι συνάδελφοί της ψυχολόγοι είναι της ίδιας εθνικότητας και, όπως εκείνη, δεν έχουν επαγγελματική εμπειρία εκτός της χώρας τους.</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Έχει μεταπτυχιακό στην Ψυχολογία μετά από 5 χρόνια σπουδών στο</w:t>
      </w:r>
    </w:p>
    <w:p w:rsidR="00CA73E4" w:rsidRPr="00CA73E4" w:rsidRDefault="00CA73E4" w:rsidP="00CA73E4">
      <w:pPr>
        <w:shd w:val="clear" w:color="auto" w:fill="D9E2F3" w:themeFill="accent1" w:themeFillTint="33"/>
        <w:rPr>
          <w:lang w:val="en-GB"/>
        </w:rPr>
      </w:pPr>
      <w:r w:rsidRPr="00CA73E4">
        <w:rPr>
          <w:lang w:val="en-GB"/>
        </w:rPr>
        <w:t>Πανεπιστήμιο.</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Συνολικά, δεν της ζητήθηκε εργασιακή εμπειρία όταν ξεκίνησε την καριέρα της. Ο ετήσιος μισθός της αντιστοιχεί στο μέσο ετήσιο εισόδημα ενός καθηγητή πανεπιστημίου.</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Έχει πρόσβαση σε συνεχή εκπαίδευση 1 έως 3 φορές το χρόνο,</w:t>
      </w:r>
    </w:p>
    <w:p w:rsidR="00CA73E4" w:rsidRPr="00CA73E4" w:rsidRDefault="00CA73E4" w:rsidP="00CA73E4">
      <w:pPr>
        <w:shd w:val="clear" w:color="auto" w:fill="D9E2F3" w:themeFill="accent1" w:themeFillTint="33"/>
        <w:rPr>
          <w:lang w:val="en-GB"/>
        </w:rPr>
      </w:pPr>
      <w:r w:rsidRPr="00CA73E4">
        <w:rPr>
          <w:lang w:val="en-GB"/>
        </w:rPr>
        <w:t>διοργανώνεται από το Υπουργείο Παιδείας, ένα πανεπιστήμιο ή έναν επαγγελματικό σύλλογο.</w:t>
      </w:r>
    </w:p>
    <w:p w:rsid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Η συμμετοχή της στη δια βίου μάθηση αμείβεται πολύ σπάνια</w:t>
      </w:r>
    </w:p>
    <w:p w:rsidR="00CA73E4" w:rsidRDefault="00CA73E4">
      <w:pPr>
        <w:jc w:val="left"/>
        <w:rPr>
          <w:lang w:val="en-GB"/>
        </w:rPr>
      </w:pPr>
    </w:p>
    <w:p w:rsidR="00CA73E4" w:rsidRDefault="00CA73E4">
      <w:pPr>
        <w:jc w:val="left"/>
        <w:rPr>
          <w:lang w:val="en-GB"/>
        </w:rPr>
      </w:pPr>
    </w:p>
    <w:p w:rsidR="00CA73E4" w:rsidRDefault="00CA73E4">
      <w:pPr>
        <w:jc w:val="left"/>
        <w:rPr>
          <w:lang w:val="en-GB"/>
        </w:rPr>
      </w:pPr>
    </w:p>
    <w:p w:rsidR="00CA73E4" w:rsidRPr="00CA73E4" w:rsidRDefault="00CA73E4" w:rsidP="00CA73E4">
      <w:pPr>
        <w:rPr>
          <w:lang w:val="en-GB"/>
        </w:rPr>
      </w:pPr>
    </w:p>
    <w:p w:rsidR="009259C7" w:rsidRDefault="009259C7">
      <w:pPr>
        <w:jc w:val="left"/>
        <w:rPr>
          <w:lang w:val="en-GB"/>
        </w:rPr>
      </w:pPr>
      <w:r>
        <w:rPr>
          <w:lang w:val="en-GB"/>
        </w:rPr>
        <w:br w:type="page"/>
      </w:r>
    </w:p>
    <w:p w:rsidR="001C5EC9" w:rsidRDefault="001C5EC9" w:rsidP="001C5EC9">
      <w:pPr>
        <w:rPr>
          <w:lang w:val="en-GB"/>
        </w:rPr>
      </w:pPr>
    </w:p>
    <w:p w:rsidR="001C5EC9" w:rsidRPr="001C5EC9" w:rsidRDefault="00803BF4" w:rsidP="001C5EC9">
      <w:pPr>
        <w:pStyle w:val="Titre1"/>
        <w:rPr>
          <w:lang w:val="en-GB"/>
        </w:rPr>
      </w:pPr>
      <w:bookmarkStart w:id="24" w:name="_Toc132381541"/>
      <w:r>
        <w:rPr>
          <w:lang w:val="en-GB"/>
        </w:rPr>
        <w:t>ΠΛΑΙΣΙΟ ΙΚΑΝΟΤΗΤΩΝ ΓΙΑ ΣΧΟΛΙΚΟ ΨΥΧΟΛΟΓΟ</w:t>
      </w:r>
      <w:bookmarkEnd w:id="24"/>
    </w:p>
    <w:p w:rsidR="001C5EC9" w:rsidRDefault="001C5EC9" w:rsidP="001C5EC9">
      <w:pPr>
        <w:rPr>
          <w:lang w:val="en-GB"/>
        </w:rPr>
      </w:pPr>
    </w:p>
    <w:p w:rsidR="00C442E6" w:rsidRDefault="00C442E6" w:rsidP="001C5EC9">
      <w:pPr>
        <w:rPr>
          <w:lang w:val="en-GB"/>
        </w:rPr>
      </w:pPr>
    </w:p>
    <w:p w:rsidR="009259C7" w:rsidRDefault="00803BF4" w:rsidP="00803BF4">
      <w:pPr>
        <w:pStyle w:val="Titre2"/>
        <w:rPr>
          <w:lang w:val="en-GB"/>
        </w:rPr>
      </w:pPr>
      <w:bookmarkStart w:id="25" w:name="_Toc132381542"/>
      <w:r>
        <w:rPr>
          <w:lang w:val="en-GB"/>
        </w:rPr>
        <w:t>ΕΙΣΑΓΩΓΗ</w:t>
      </w:r>
      <w:bookmarkEnd w:id="25"/>
    </w:p>
    <w:p w:rsidR="00803BF4" w:rsidRDefault="00803BF4" w:rsidP="00803BF4">
      <w:pPr>
        <w:rPr>
          <w:lang w:val="en-GB"/>
        </w:rPr>
      </w:pPr>
    </w:p>
    <w:p w:rsidR="00803BF4" w:rsidRPr="00803BF4" w:rsidRDefault="00803BF4" w:rsidP="00803BF4">
      <w:pPr>
        <w:rPr>
          <w:lang w:val="en-GB"/>
        </w:rPr>
      </w:pPr>
      <w:r w:rsidRPr="00803BF4">
        <w:rPr>
          <w:lang w:val="en-GB"/>
        </w:rPr>
        <w:t>Το Ευρωπαϊκό Μοντέλο Ικανοτήτων του Σχολικού Ψυχολόγου είναι ένα κρίσιμο βήμα προς την τυποποίηση και τον επαγγελματισμό των ψυχολογικών υπηρεσιών στο σχολικό εκπαιδευτικό σύστημα σε όλη την Ευρώπη. Η ανάπτυξη αυτού του μοντέλου βασίζεται στην ανάλυση αναγκών που πραγματοποιήθηκε στις συμμετέχουσες χώρες, η οποία υπογράμμισε την έλλειψη κοινών συμφωνιών για τον ρόλο των ψυχολόγων στα σχολεία και την έλλειψη σαφήνειας σχετικά με τα καθήκοντα και τις δραστηριότητές τους. Επιπλέον, υπάρχει έλλειψη μαθημάτων και εξετάσεων στον τομέα της σχολικής ψυχολογίας στα προγράμματα σπουδών των πανεπιστημίων στις συμμετέχουσες χώρες, γεγονός που περιορίζει τον αριθμό των καταρτισμένων επαγγελματιών σε αυτόν τον τομέα.</w:t>
      </w:r>
    </w:p>
    <w:p w:rsidR="00803BF4" w:rsidRPr="00803BF4" w:rsidRDefault="00803BF4" w:rsidP="00803BF4">
      <w:pPr>
        <w:rPr>
          <w:lang w:val="en-GB"/>
        </w:rPr>
      </w:pPr>
      <w:r w:rsidRPr="00803BF4">
        <w:rPr>
          <w:lang w:val="en-GB"/>
        </w:rPr>
        <w:t>Για την αντιμετώπιση αυτών των ζητημάτων, το Μοντέλο Ικανοτήτων της ΕΕ παρέχει έναν σαφή ορισμό των δραστηριοτήτων, των ρόλων και των ευθυνών του Σχολικού Ψυχολόγου, με βάση την ορολογία EQF και ECVET. Το μοντέλο περιγράφει οκτώ ικανότητες που είναι απαραίτητες για να κατέχουν οι Σχολικοί Ψυχολόγοι, μαζί με τα αντίστοιχα μαθησιακά τους αποτελέσματα. Αυτές οι ικανότητες καλύπτουν μια σειρά τομέων, συμπεριλαμβανομένης της ψυχολογικής αξιολόγησης, της παρέμβασης, της διαβούλευσης και της έρευνας.</w:t>
      </w:r>
    </w:p>
    <w:p w:rsidR="00803BF4" w:rsidRDefault="00294295" w:rsidP="00803BF4">
      <w:pPr>
        <w:rPr>
          <w:lang w:val="en-GB"/>
        </w:rPr>
      </w:pPr>
      <w:r>
        <w:rPr>
          <w:lang w:val="en-GB"/>
        </w:rPr>
        <w:t>Το πλαίσιο ικανοτήτων που αναπτύχθηκε από το έργο WSPS είναι σύμφωνο με την ορολογία ECVET και την πιστοποίηση EQF. Για να είμαστε πιο συγκεκριμένοι, σχεδιάστηκε στο EQF Level 5 και όρισε 8 βασικές ικανότητες που πρέπει να διαθέτουν οι σχολικοί ψυχολόγοι:</w:t>
      </w:r>
    </w:p>
    <w:p w:rsidR="00294295" w:rsidRDefault="00294295" w:rsidP="00294295">
      <w:pPr>
        <w:pStyle w:val="Paragraphedeliste"/>
        <w:numPr>
          <w:ilvl w:val="0"/>
          <w:numId w:val="10"/>
        </w:numPr>
        <w:rPr>
          <w:lang w:val="en-GB"/>
        </w:rPr>
      </w:pPr>
      <w:r>
        <w:rPr>
          <w:lang w:val="en-GB"/>
        </w:rPr>
        <w:t>Παροχή υπηρεσιών εξ αποστάσεως καθοδήγησης και ψυχολογικής συμβουλευτικής με αληθινό τρόπο</w:t>
      </w:r>
    </w:p>
    <w:p w:rsidR="00294295" w:rsidRDefault="00294295" w:rsidP="00294295">
      <w:pPr>
        <w:pStyle w:val="Paragraphedeliste"/>
        <w:numPr>
          <w:ilvl w:val="0"/>
          <w:numId w:val="10"/>
        </w:numPr>
        <w:rPr>
          <w:lang w:val="en-GB"/>
        </w:rPr>
      </w:pPr>
      <w:r>
        <w:rPr>
          <w:lang w:val="en-GB"/>
        </w:rPr>
        <w:t>Ψυχολογική συμβουλευτική για εκπαιδευτικούς</w:t>
      </w:r>
    </w:p>
    <w:p w:rsidR="00294295" w:rsidRDefault="00294295" w:rsidP="00294295">
      <w:pPr>
        <w:pStyle w:val="Paragraphedeliste"/>
        <w:numPr>
          <w:ilvl w:val="0"/>
          <w:numId w:val="10"/>
        </w:numPr>
        <w:rPr>
          <w:lang w:val="en-GB"/>
        </w:rPr>
      </w:pPr>
      <w:r>
        <w:rPr>
          <w:lang w:val="en-GB"/>
        </w:rPr>
        <w:t>Ψυχολογική συμβουλευτική για φοιτητές</w:t>
      </w:r>
    </w:p>
    <w:p w:rsidR="00294295" w:rsidRDefault="007B0713" w:rsidP="00294295">
      <w:pPr>
        <w:pStyle w:val="Paragraphedeliste"/>
        <w:numPr>
          <w:ilvl w:val="0"/>
          <w:numId w:val="10"/>
        </w:numPr>
        <w:rPr>
          <w:lang w:val="en-GB"/>
        </w:rPr>
      </w:pPr>
      <w:r>
        <w:rPr>
          <w:lang w:val="en-GB"/>
        </w:rPr>
        <w:t>Ψυχολογική συμβουλευτική για οικογένειες</w:t>
      </w:r>
    </w:p>
    <w:p w:rsidR="007B0713" w:rsidRDefault="007B0713" w:rsidP="00294295">
      <w:pPr>
        <w:pStyle w:val="Paragraphedeliste"/>
        <w:numPr>
          <w:ilvl w:val="0"/>
          <w:numId w:val="10"/>
        </w:numPr>
        <w:rPr>
          <w:lang w:val="en-GB"/>
        </w:rPr>
      </w:pPr>
      <w:r>
        <w:rPr>
          <w:lang w:val="en-GB"/>
        </w:rPr>
        <w:t>Η ψυχολογία στο πολυπολιτισμικό περιβάλλον</w:t>
      </w:r>
    </w:p>
    <w:p w:rsidR="007B0713" w:rsidRDefault="007B0713" w:rsidP="00294295">
      <w:pPr>
        <w:pStyle w:val="Paragraphedeliste"/>
        <w:numPr>
          <w:ilvl w:val="0"/>
          <w:numId w:val="10"/>
        </w:numPr>
        <w:rPr>
          <w:lang w:val="en-GB"/>
        </w:rPr>
      </w:pPr>
      <w:r>
        <w:rPr>
          <w:lang w:val="en-GB"/>
        </w:rPr>
        <w:t>Η ψυχολογία ως σύμβουλος για την ανθρώπινη ανάπτυξη</w:t>
      </w:r>
    </w:p>
    <w:p w:rsidR="007B0713" w:rsidRDefault="007B0713" w:rsidP="00294295">
      <w:pPr>
        <w:pStyle w:val="Paragraphedeliste"/>
        <w:numPr>
          <w:ilvl w:val="0"/>
          <w:numId w:val="10"/>
        </w:numPr>
        <w:rPr>
          <w:lang w:val="en-GB"/>
        </w:rPr>
      </w:pPr>
      <w:r>
        <w:rPr>
          <w:lang w:val="en-GB"/>
        </w:rPr>
        <w:t>Πώς να μετρήσετε τον αντίκτυπο των ψυχολογικών ενεργειών και να αξιοποιήσετε το μοντέλο ικανοτήτων που περιλαμβάνονται στο IO1</w:t>
      </w:r>
    </w:p>
    <w:p w:rsidR="007B0713" w:rsidRDefault="007B0713" w:rsidP="00294295">
      <w:pPr>
        <w:pStyle w:val="Paragraphedeliste"/>
        <w:numPr>
          <w:ilvl w:val="0"/>
          <w:numId w:val="10"/>
        </w:numPr>
        <w:rPr>
          <w:lang w:val="en-GB"/>
        </w:rPr>
      </w:pPr>
      <w:r>
        <w:rPr>
          <w:lang w:val="en-GB"/>
        </w:rPr>
        <w:t>Ψυχολογία για την αύξηση της σχολικής επίδοσης των μαθητών</w:t>
      </w:r>
    </w:p>
    <w:p w:rsidR="00C442E6" w:rsidRDefault="00C442E6" w:rsidP="00C442E6">
      <w:pPr>
        <w:pStyle w:val="Paragraphedeliste"/>
        <w:rPr>
          <w:lang w:val="en-GB"/>
        </w:rPr>
      </w:pPr>
    </w:p>
    <w:p w:rsidR="007B0713" w:rsidRPr="006F74EA" w:rsidRDefault="006F74EA" w:rsidP="007B0713">
      <w:pPr>
        <w:rPr>
          <w:b/>
          <w:bCs/>
          <w:lang w:val="en-GB"/>
        </w:rPr>
      </w:pPr>
      <w:r>
        <w:rPr>
          <w:b/>
          <w:bCs/>
          <w:lang w:val="en-GB"/>
        </w:rPr>
        <w:t>«ΤΟ ΕΡΓΟ WSPS ΣΥΜΦΩΝΕΙ ΜΕ ΤΗΝ ΟΡΟΛΟΓΙΑ ECVET…»</w:t>
      </w:r>
    </w:p>
    <w:p w:rsidR="006F74EA" w:rsidRDefault="006F74EA" w:rsidP="007B0713">
      <w:pPr>
        <w:rPr>
          <w:lang w:val="en-GB"/>
        </w:rPr>
      </w:pPr>
      <w:r>
        <w:rPr>
          <w:lang w:val="en-GB"/>
        </w:rPr>
        <w:t xml:space="preserve">Το ECVET είναι ένα ευρωπαϊκό πλαίσιο που έχει σχεδιαστεί για να διευκολύνει τη μεταφορά, την αναγνώριση και τη συσσώρευση μαθησιακών αποτελεσμάτων σε διάφορα συστήματα επαγγελματικής εκπαίδευσης και κατάρτισης στην Ευρώπη. Το σύστημα επιτρέπει στους εκπαιδευόμενους να αποκτήσουν προσόντα μέσω μιας ευέλικτης προσέγγισης, αναγνωρίζοντας τα μαθησιακά τους επιτεύγματα, ανεξάρτητα από το πού και πώς τα έχουν αποκτήσει. Στοχεύει στην προώθηση της δια βίου μάθησης και της κινητικότητας, διευκολύνοντας τα άτομα να αποκτήσουν </w:t>
      </w:r>
      <w:r>
        <w:rPr>
          <w:lang w:val="en-GB"/>
        </w:rPr>
        <w:lastRenderedPageBreak/>
        <w:t>αναγνώριση για τις δεξιότητες και τα προσόντα τους σε διάφορες χώρες και για τους εργοδότες να αξιολογήσουν τις δεξιότητες των πιθανών εργαζομένων.</w:t>
      </w:r>
    </w:p>
    <w:p w:rsidR="006F74EA" w:rsidRDefault="006F74EA" w:rsidP="007B0713">
      <w:pPr>
        <w:rPr>
          <w:lang w:val="en-GB"/>
        </w:rPr>
      </w:pPr>
      <w:r w:rsidRPr="006F74EA">
        <w:rPr>
          <w:lang w:val="en-GB"/>
        </w:rPr>
        <w:t>Το μάθημα WSPS καλύπτει 24 ώρες εκπαίδευσης που αντιπροσωπεύουν 1 βαθμό ECVET. Επομένως, στο ευρωπαϊκό σύστημα πιστωτικών μονάδων για την επαγγελματική εκπαίδευση και κατάρτιση (ECVET), 1 βαθμός αντιπροσωπεύει μια μονάδα μαθησιακών αποτελεσμάτων που ορίζεται, αξιολογείται και αναγνωρίζεται στο πλαίσιο ενός τίτλου σπουδών. Υποδεικνύει τον όγκο της μάθησης και αντιστοιχεί σε 25 έως 30 ώρες συνολικού φόρτου εργασίας, συμπεριλαμβανομένων όλων των μαθησιακών δραστηριοτήτων όπως διαλέξεις, σεμινάρια, πρακτικές ασκήσεις, αυτοδιδασκαλία και αξιολογήσεις. Οι βαθμοί ECVET μπορούν να χρησιμοποιηθούν για τη μεταφορά, την αναγνώριση και τη συσσώρευση μαθησιακών αποτελεσμάτων που επιτυγχάνονται σε διαφορετικά μαθησιακά πλαίσια, όπως η τυπική, η μη τυπική και η άτυπη μάθηση. Οι βαθμοί ECVET διευκολύνουν την κινητικότητα των μαθητών σε όλη την Ευρώπη, επιτρέποντας την αναγνώριση των δεξιοτήτων και των ικανοτήτων τους ανεξάρτητα από το πού αποκτήθηκαν. Οι βαθμοί ECVET απονέμονται με βάση το επίπεδο των μαθησιακών αποτελεσμάτων που επιτυγχάνονται και μπορούν να χρησιμοποιηθούν για την τεκμηρίωση της προόδου προς τα προσόντα και τα πτυχία. Είναι επίσης χρήσιμα για τους εργοδότες και τα εκπαιδευτικά ιδρύματα για την αξιολόγηση των δεξιοτήτων και των ικανοτήτων πιθανών υπαλλήλων ή μαθητών.</w:t>
      </w:r>
    </w:p>
    <w:p w:rsidR="00C442E6" w:rsidRDefault="00C442E6" w:rsidP="007B0713">
      <w:pPr>
        <w:rPr>
          <w:lang w:val="en-GB"/>
        </w:rPr>
      </w:pPr>
      <w:r>
        <w:rPr>
          <w:lang w:val="en-GB"/>
        </w:rPr>
        <w:t>(</w:t>
      </w:r>
      <w:hyperlink r:id="rId15" w:history="1">
        <w:r w:rsidRPr="00C442E6">
          <w:rPr>
            <w:rStyle w:val="Lienhypertexte"/>
            <w:lang w:val="en-GB"/>
          </w:rPr>
          <w:t>https://www.cedefop.europa.eu/en/projects/european-credit-system-vocational-education-and-training-ecvet</w:t>
        </w:r>
      </w:hyperlink>
      <w:r>
        <w:rPr>
          <w:lang w:val="en-GB"/>
        </w:rPr>
        <w:t>)</w:t>
      </w:r>
    </w:p>
    <w:p w:rsidR="00C442E6" w:rsidRDefault="00C442E6" w:rsidP="007B0713">
      <w:pPr>
        <w:rPr>
          <w:lang w:val="en-GB"/>
        </w:rPr>
      </w:pPr>
    </w:p>
    <w:p w:rsidR="006F74EA" w:rsidRDefault="006F74EA" w:rsidP="007B0713">
      <w:pPr>
        <w:rPr>
          <w:b/>
          <w:bCs/>
          <w:lang w:val="en-GB"/>
        </w:rPr>
      </w:pPr>
      <w:r w:rsidRPr="006F74EA">
        <w:rPr>
          <w:b/>
          <w:bCs/>
          <w:lang w:val="en-GB"/>
        </w:rPr>
        <w:t>«…ΚΑΙ Η ΠΙΣΤΟΠΟΙΗΣΗ EQF»</w:t>
      </w:r>
    </w:p>
    <w:p w:rsidR="00C442E6" w:rsidRDefault="00C442E6" w:rsidP="00C442E6">
      <w:pPr>
        <w:rPr>
          <w:lang w:val="en-GB"/>
        </w:rPr>
      </w:pPr>
      <w:r>
        <w:rPr>
          <w:lang w:val="en-GB"/>
        </w:rPr>
        <w:t>Το Ευρωπαϊκό Πλαίσιο Προσόντων, το οποίο είναι ένα κοινό πλαίσιο αναφοράς που χρησιμοποιείται για τη σύγκριση και την κατανόηση των προσόντων διαφορετικών ευρωπαϊκών χωρών. Παρέχει έναν τρόπο συσχέτισης διαφορετικών συστημάτων και πλαισίων προσόντων μεταξύ τους, συμβάλλοντας στη διευκόλυνση της κινητικότητας των εργαζομένων και των μαθητών σε όλη την Ευρώπη. Το EQF αποτελείται από οκτώ επίπεδα, με κάθε επίπεδο να υποδεικνύει τις γνώσεις, τις δεξιότητες και τις ικανότητες που απαιτούνται για τα προσόντα σε αυτό το επίπεδο. Το πλαίσιο βασίζεται στα μαθησιακά αποτελέσματα, πράγμα που σημαίνει ότι η εστίαση είναι σε αυτά που γνωρίζει και είναι σε θέση να κάνει ένα άτομο μετά την ολοκλήρωση μιας μαθησιακής διαδικασίας, παρά στο χρονικό διάστημα που αφιερώθηκε στη μελέτη ή στον συγκεκριμένο τρόπο απόκτησης της μάθησης.</w:t>
      </w:r>
    </w:p>
    <w:p w:rsidR="00C442E6" w:rsidRPr="00C442E6" w:rsidRDefault="00C442E6" w:rsidP="00C442E6">
      <w:pPr>
        <w:rPr>
          <w:lang w:val="en-GB"/>
        </w:rPr>
      </w:pPr>
      <w:r w:rsidRPr="00C442E6">
        <w:rPr>
          <w:lang w:val="en-GB"/>
        </w:rPr>
        <w:t>Το έργο WSPS σχεδιάστηκε στο EQF Επίπεδο 5. Το Επίπεδο 5 του Ευρωπαϊκού Πλαισίου Προσόντων (EQF) περιγράφεται ως το επίπεδο των "προσόντων σύντομου κύκλου τριτοβάθμιας εκπαίδευσης". Αυτό το επίπεδο αναφέρεται συνήθως σε προγράμματα επαγγελματικής ή ακαδημαϊκής εκπαίδευσης και κατάρτισης που ολοκληρώνονται μετά τη δευτεροβάθμια εκπαίδευση και είναι συνήθως μικρότερα από τα πτυχία πτυχίου.</w:t>
      </w:r>
    </w:p>
    <w:p w:rsidR="00C442E6" w:rsidRDefault="00C442E6" w:rsidP="00C442E6">
      <w:pPr>
        <w:rPr>
          <w:lang w:val="en-GB"/>
        </w:rPr>
      </w:pPr>
      <w:r w:rsidRPr="00C442E6">
        <w:rPr>
          <w:lang w:val="en-GB"/>
        </w:rPr>
        <w:t>Στο επίπεδο 5 του EQF, οι εκπαιδευόμενοι αναμένεται να έχουν αποκτήσει γνώσεις και δεξιότητες που τους επιτρέπουν να εργάζονται σε μια σειρά από περιβάλλοντα, να εκτελούν σύνθετες εργασίες και να αναλαμβάνουν την ευθύνη για την εργασία τους. Αναμένεται επίσης να έχουν αναπτύξει μια σειρά μεταβιβάσιμων δεξιοτήτων, όπως η επίλυση προβλημάτων, η επικοινωνία και η συνεργασία.</w:t>
      </w:r>
    </w:p>
    <w:p w:rsidR="00C442E6" w:rsidRDefault="00C442E6" w:rsidP="00C442E6">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3004"/>
        <w:gridCol w:w="3003"/>
        <w:gridCol w:w="3005"/>
      </w:tblGrid>
      <w:tr w:rsidR="00C442E6" w:rsidTr="00C442E6">
        <w:tc>
          <w:tcPr>
            <w:tcW w:w="3020" w:type="dxa"/>
            <w:shd w:val="clear" w:color="auto" w:fill="F2F2F2" w:themeFill="background1" w:themeFillShade="F2"/>
          </w:tcPr>
          <w:p w:rsidR="00C442E6" w:rsidRPr="00C442E6" w:rsidRDefault="00C442E6" w:rsidP="00C442E6">
            <w:pPr>
              <w:jc w:val="center"/>
              <w:rPr>
                <w:b/>
                <w:bCs/>
                <w:lang w:val="en-GB"/>
              </w:rPr>
            </w:pPr>
            <w:r w:rsidRPr="00C442E6">
              <w:rPr>
                <w:b/>
                <w:bCs/>
                <w:lang w:val="en-GB"/>
              </w:rPr>
              <w:t>Η ΓΝΩΣΗ</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ΔΕΞΙΟΤΗΤΕΣ</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ΕΥΘΥΝΗ ΚΑΙ ΑΥΤΟΝΟΜΙΑ</w:t>
            </w:r>
          </w:p>
        </w:tc>
      </w:tr>
      <w:tr w:rsidR="00C442E6" w:rsidTr="00C442E6">
        <w:tc>
          <w:tcPr>
            <w:tcW w:w="3020" w:type="dxa"/>
            <w:shd w:val="clear" w:color="auto" w:fill="E2EFD9" w:themeFill="accent6" w:themeFillTint="33"/>
          </w:tcPr>
          <w:p w:rsidR="00C442E6" w:rsidRDefault="00C442E6" w:rsidP="00C442E6">
            <w:pPr>
              <w:tabs>
                <w:tab w:val="left" w:pos="889"/>
              </w:tabs>
              <w:jc w:val="left"/>
              <w:rPr>
                <w:lang w:val="en-GB"/>
              </w:rPr>
            </w:pPr>
            <w:r w:rsidRPr="00C442E6">
              <w:rPr>
                <w:lang w:val="en-GB"/>
              </w:rPr>
              <w:lastRenderedPageBreak/>
              <w:t>Ολοκληρωμένες, εξειδικευμένες, πραγματικές και θεωρητικές γνώσεις σε ένα πεδίο εργασίας ή σπουδών και επίγνωση των ορίων αυτής της γνώσης</w:t>
            </w:r>
          </w:p>
          <w:p w:rsidR="00C442E6" w:rsidRDefault="00C442E6" w:rsidP="00C442E6">
            <w:pPr>
              <w:tabs>
                <w:tab w:val="left" w:pos="889"/>
              </w:tabs>
              <w:rPr>
                <w:lang w:val="en-GB"/>
              </w:rPr>
            </w:pPr>
          </w:p>
        </w:tc>
        <w:tc>
          <w:tcPr>
            <w:tcW w:w="3021" w:type="dxa"/>
            <w:shd w:val="clear" w:color="auto" w:fill="E2EFD9" w:themeFill="accent6" w:themeFillTint="33"/>
          </w:tcPr>
          <w:p w:rsidR="00C442E6" w:rsidRDefault="00C442E6" w:rsidP="00C442E6">
            <w:pPr>
              <w:jc w:val="left"/>
              <w:rPr>
                <w:lang w:val="en-GB"/>
              </w:rPr>
            </w:pPr>
            <w:r w:rsidRPr="00C442E6">
              <w:rPr>
                <w:lang w:val="en-GB"/>
              </w:rPr>
              <w:t>Μια ολοκληρωμένη σειρά γνωστικών και πρακτικών δεξιοτήτων που απαιτούνται για την ανάπτυξη δημιουργικών λύσεων σε αφηρημένα προβλήματα</w:t>
            </w:r>
          </w:p>
        </w:tc>
        <w:tc>
          <w:tcPr>
            <w:tcW w:w="3021" w:type="dxa"/>
            <w:shd w:val="clear" w:color="auto" w:fill="E2EFD9" w:themeFill="accent6" w:themeFillTint="33"/>
          </w:tcPr>
          <w:p w:rsidR="00C442E6" w:rsidRDefault="00C442E6" w:rsidP="00C442E6">
            <w:pPr>
              <w:jc w:val="left"/>
              <w:rPr>
                <w:lang w:val="en-GB"/>
              </w:rPr>
            </w:pPr>
            <w:r w:rsidRPr="00C442E6">
              <w:rPr>
                <w:lang w:val="en-GB"/>
              </w:rPr>
              <w:t>Άσκηση διαχείρισης και επίβλεψης σε πλαίσια δραστηριοτήτων εργασίας ή σπουδών όπου υπάρχει απρόβλεπτη αλλαγή. επανεξέταση και ανάπτυξη της απόδοσης του εαυτού και των άλλων</w:t>
            </w:r>
          </w:p>
          <w:p w:rsidR="00C442E6" w:rsidRDefault="00C442E6" w:rsidP="00C442E6">
            <w:pPr>
              <w:jc w:val="left"/>
              <w:rPr>
                <w:lang w:val="en-GB"/>
              </w:rPr>
            </w:pPr>
          </w:p>
        </w:tc>
      </w:tr>
    </w:tbl>
    <w:p w:rsidR="00C442E6" w:rsidRDefault="00C442E6" w:rsidP="00C442E6">
      <w:pPr>
        <w:rPr>
          <w:lang w:val="en-GB"/>
        </w:rPr>
      </w:pPr>
    </w:p>
    <w:p w:rsidR="007B0713" w:rsidRDefault="007B0713" w:rsidP="007B0713">
      <w:pPr>
        <w:rPr>
          <w:lang w:val="en-GB"/>
        </w:rPr>
      </w:pPr>
      <w:r>
        <w:rPr>
          <w:lang w:val="en-GB"/>
        </w:rPr>
        <w:t>Το πλαίσιο ικανοτήτων WSPS για σχολικό ψυχολόγο αναπτύχθηκε με μαθησιακά αποτελέσματα που περιλαμβάνουν τρεις περιγραφικούς παράγοντες: γνώση, δεξιότητες και αυτονομία/ευθύνη.</w:t>
      </w:r>
    </w:p>
    <w:p w:rsidR="00C442E6" w:rsidRPr="00C442E6" w:rsidRDefault="00C442E6" w:rsidP="00C442E6">
      <w:pPr>
        <w:rPr>
          <w:lang w:val="en-GB"/>
        </w:rPr>
      </w:pPr>
      <w:r>
        <w:rPr>
          <w:lang w:val="en-GB"/>
        </w:rPr>
        <w:t>«Τα μαθησιακά αποτελέσματα ορίζονται ως εξής:</w:t>
      </w:r>
    </w:p>
    <w:p w:rsidR="00C442E6" w:rsidRPr="00554DCF" w:rsidRDefault="00C442E6" w:rsidP="00554DCF">
      <w:pPr>
        <w:pStyle w:val="Paragraphedeliste"/>
        <w:numPr>
          <w:ilvl w:val="0"/>
          <w:numId w:val="11"/>
        </w:numPr>
        <w:rPr>
          <w:lang w:val="en-GB"/>
        </w:rPr>
      </w:pPr>
      <w:r w:rsidRPr="00554DCF">
        <w:rPr>
          <w:b/>
          <w:bCs/>
          <w:lang w:val="en-GB"/>
        </w:rPr>
        <w:t>Η γνώση</w:t>
      </w:r>
      <w:r w:rsidRPr="00554DCF">
        <w:rPr>
          <w:lang w:val="en-GB"/>
        </w:rPr>
        <w:t>: στο πλαίσιο του ΕΠΕΠ, οι γνώσεις περιγράφονται ως θεωρητικές ή/και πραγματικές.</w:t>
      </w:r>
    </w:p>
    <w:p w:rsidR="00C442E6" w:rsidRPr="00554DCF" w:rsidRDefault="00C442E6" w:rsidP="00554DCF">
      <w:pPr>
        <w:pStyle w:val="Paragraphedeliste"/>
        <w:numPr>
          <w:ilvl w:val="0"/>
          <w:numId w:val="11"/>
        </w:numPr>
        <w:rPr>
          <w:lang w:val="en-GB"/>
        </w:rPr>
      </w:pPr>
      <w:r w:rsidRPr="00554DCF">
        <w:rPr>
          <w:b/>
          <w:bCs/>
          <w:lang w:val="en-GB"/>
        </w:rPr>
        <w:t>Δεξιότητες</w:t>
      </w:r>
      <w:r w:rsidRPr="00554DCF">
        <w:rPr>
          <w:lang w:val="en-GB"/>
        </w:rPr>
        <w:t>: Στο πλαίσιο του EQF, οι δεξιότητες περιγράφονται ως γνωστικές (που περιλαμβάνει τη χρήση λογικής, διαισθητικής και δημιουργικής σκέψης) και πρακτικές (που περιλαμβάνει χειρωνακτική επιδεξιότητα και χρήση μεθόδων, υλικών, εργαλείων και οργάνων).</w:t>
      </w:r>
    </w:p>
    <w:p w:rsidR="00C442E6" w:rsidRPr="00554DCF" w:rsidRDefault="00C442E6" w:rsidP="00554DCF">
      <w:pPr>
        <w:pStyle w:val="Paragraphedeliste"/>
        <w:numPr>
          <w:ilvl w:val="0"/>
          <w:numId w:val="11"/>
        </w:numPr>
        <w:rPr>
          <w:lang w:val="en-GB"/>
        </w:rPr>
      </w:pPr>
      <w:r w:rsidRPr="00554DCF">
        <w:rPr>
          <w:b/>
          <w:bCs/>
          <w:lang w:val="en-GB"/>
        </w:rPr>
        <w:t>Ευθύνη και αυτονομία</w:t>
      </w:r>
      <w:r w:rsidRPr="00554DCF">
        <w:rPr>
          <w:lang w:val="en-GB"/>
        </w:rPr>
        <w:t>: Στο πλαίσιο του ΕΠΕΠ, η ευθύνη και η αυτονομία περιγράφεται ως η ικανότητα του εκπαιδευόμενου να εφαρμόζει τις γνώσεις και τις δεξιότητές του αυτόνομα και με υπευθυνότητα».</w:t>
      </w:r>
    </w:p>
    <w:p w:rsidR="00C442E6" w:rsidRDefault="00C442E6" w:rsidP="00C442E6">
      <w:pPr>
        <w:rPr>
          <w:lang w:val="en-GB"/>
        </w:rPr>
      </w:pPr>
    </w:p>
    <w:p w:rsidR="00C442E6" w:rsidRPr="007B0713" w:rsidRDefault="00C442E6" w:rsidP="00C442E6">
      <w:pPr>
        <w:rPr>
          <w:lang w:val="en-GB"/>
        </w:rPr>
      </w:pPr>
      <w:r>
        <w:rPr>
          <w:lang w:val="en-GB"/>
        </w:rPr>
        <w:t>Πηγή:</w:t>
      </w:r>
      <w:hyperlink r:id="rId16" w:history="1">
        <w:r w:rsidRPr="00C442E6">
          <w:rPr>
            <w:rStyle w:val="Lienhypertexte"/>
            <w:lang w:val="en-GB"/>
          </w:rPr>
          <w:t>Europass- Περιγραφή των οκτώ επιπέδων EQF</w:t>
        </w:r>
      </w:hyperlink>
    </w:p>
    <w:p w:rsidR="00803BF4" w:rsidRDefault="00803BF4" w:rsidP="00803BF4">
      <w:pPr>
        <w:rPr>
          <w:lang w:val="en-GB"/>
        </w:rPr>
      </w:pPr>
    </w:p>
    <w:p w:rsidR="00554DCF" w:rsidRPr="00803BF4" w:rsidRDefault="00554DCF" w:rsidP="00803BF4">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73208C" w:rsidTr="00C46E3E">
        <w:tc>
          <w:tcPr>
            <w:tcW w:w="9012" w:type="dxa"/>
            <w:gridSpan w:val="3"/>
            <w:shd w:val="clear" w:color="auto" w:fill="00B0F0"/>
          </w:tcPr>
          <w:p w:rsidR="0073208C" w:rsidRPr="002A7FA1" w:rsidRDefault="0073208C" w:rsidP="002A7FA1">
            <w:pPr>
              <w:pStyle w:val="Titre3"/>
              <w:jc w:val="center"/>
              <w:rPr>
                <w:color w:val="FFFFFF" w:themeColor="background1"/>
                <w:lang w:val="en-GB"/>
              </w:rPr>
            </w:pPr>
            <w:bookmarkStart w:id="26" w:name="_Toc132381543"/>
            <w:bookmarkStart w:id="27" w:name="_Hlk132357179"/>
            <w:r w:rsidRPr="002A7FA1">
              <w:rPr>
                <w:color w:val="FFFFFF" w:themeColor="background1"/>
                <w:lang w:val="en-GB"/>
              </w:rPr>
              <w:t>ΑΡΜΟΔΙΟΤΗΤΑ Ν°1</w:t>
            </w:r>
            <w:bookmarkEnd w:id="26"/>
          </w:p>
          <w:p w:rsidR="00C46E3E" w:rsidRPr="002A7FA1" w:rsidRDefault="008D668F" w:rsidP="002A7FA1">
            <w:pPr>
              <w:pStyle w:val="Titre3"/>
              <w:jc w:val="center"/>
              <w:rPr>
                <w:color w:val="FFFFFF" w:themeColor="background1"/>
                <w:lang w:val="en-GB"/>
              </w:rPr>
            </w:pPr>
            <w:bookmarkStart w:id="28" w:name="_Toc132381544"/>
            <w:r w:rsidRPr="002A7FA1">
              <w:rPr>
                <w:color w:val="FFFFFF" w:themeColor="background1"/>
                <w:lang w:val="en-GB"/>
              </w:rPr>
              <w:t>ΠΑΡΟΧΗ ΥΠΗΡΕΣΙΩΝ ΑΠΟΣΤΑΣΕΩΣ ΚΑΘΟΔΗΓΗΣΗΣ ΚΑΙ ΨΥΧΟΛΟΓΙΚΗΣ ΣΥΜΒΟΥΛΕΥΤΙΚΗΣ ΜΕ ΑΛΗΘΙΝΟ ΤΡΟΠΟ</w:t>
            </w:r>
            <w:bookmarkEnd w:id="28"/>
          </w:p>
          <w:p w:rsidR="00C46E3E" w:rsidRDefault="00C46E3E" w:rsidP="0073208C">
            <w:pPr>
              <w:jc w:val="center"/>
              <w:rPr>
                <w:b/>
                <w:bCs/>
                <w:lang w:val="en-GB"/>
              </w:rPr>
            </w:pPr>
          </w:p>
        </w:tc>
      </w:tr>
      <w:tr w:rsidR="0073208C" w:rsidTr="00C46E3E">
        <w:tc>
          <w:tcPr>
            <w:tcW w:w="9012" w:type="dxa"/>
            <w:gridSpan w:val="3"/>
            <w:shd w:val="clear" w:color="auto" w:fill="F2F2F2" w:themeFill="background1" w:themeFillShade="F2"/>
          </w:tcPr>
          <w:p w:rsidR="0073208C" w:rsidRPr="0073208C" w:rsidRDefault="0073208C" w:rsidP="001C5EC9">
            <w:pPr>
              <w:rPr>
                <w:b/>
                <w:bCs/>
                <w:lang w:val="en-GB"/>
              </w:rPr>
            </w:pPr>
            <w:r w:rsidRPr="0073208C">
              <w:rPr>
                <w:b/>
                <w:bCs/>
                <w:lang w:val="en-GB"/>
              </w:rPr>
              <w:t>Ορισμός:</w:t>
            </w:r>
            <w:r w:rsidR="00C46E3E" w:rsidRPr="00C46E3E">
              <w:rPr>
                <w:lang w:val="en-GB"/>
              </w:rPr>
              <w:t>Αυτή η ικανότητα είναι η ικανότητα του Καθηγητή Καθοδήγησης και Συμβούλου Ψυχολόγου να παρέχει αδιάλειπτα Υπηρεσίες Καθοδήγησης και Ψυχολογικής Υποστήριξης, καλύπτοντας τις ανάγκες των μαθητών εκτός χρόνου και τόπου, σε καταστάσεις όπου δεν υπάρχει δυνατότητα συνάντησης πρόσωπο με πρόσωπο. Σε ορισμένες περιπτώσεις, αυτή η ικανότητα μπορεί να χρησιμοποιηθεί για την υποστήριξη των Υπηρεσιών που παρέχονται πρόσωπο με πρόσωπο.</w:t>
            </w:r>
          </w:p>
          <w:p w:rsidR="0073208C" w:rsidRPr="0073208C" w:rsidRDefault="0073208C" w:rsidP="001C5EC9">
            <w:pPr>
              <w:rPr>
                <w:b/>
                <w:bCs/>
                <w:lang w:val="en-GB"/>
              </w:rPr>
            </w:pPr>
          </w:p>
        </w:tc>
      </w:tr>
      <w:tr w:rsidR="0073208C" w:rsidTr="00C46E3E">
        <w:tc>
          <w:tcPr>
            <w:tcW w:w="9012" w:type="dxa"/>
            <w:gridSpan w:val="3"/>
            <w:shd w:val="clear" w:color="auto" w:fill="8EAADB" w:themeFill="accent1" w:themeFillTint="99"/>
          </w:tcPr>
          <w:p w:rsidR="0073208C" w:rsidRDefault="0073208C" w:rsidP="0073208C">
            <w:pPr>
              <w:jc w:val="center"/>
              <w:rPr>
                <w:b/>
                <w:bCs/>
                <w:color w:val="FFFFFF" w:themeColor="background1"/>
                <w:lang w:val="en-GB"/>
              </w:rPr>
            </w:pPr>
            <w:r w:rsidRPr="0073208C">
              <w:rPr>
                <w:b/>
                <w:bCs/>
                <w:color w:val="FFFFFF" w:themeColor="background1"/>
                <w:lang w:val="en-GB"/>
              </w:rPr>
              <w:t>ΜΑΘΗΣΙΑΚΑ ΑΠΟΤΕΛΕΣΜΑΤΑ</w:t>
            </w:r>
          </w:p>
          <w:p w:rsidR="00C46E3E" w:rsidRDefault="00C46E3E" w:rsidP="0073208C">
            <w:pPr>
              <w:jc w:val="center"/>
              <w:rPr>
                <w:b/>
                <w:bCs/>
                <w:lang w:val="en-GB"/>
              </w:rPr>
            </w:pPr>
          </w:p>
        </w:tc>
      </w:tr>
      <w:tr w:rsidR="0073208C" w:rsidTr="00C46E3E">
        <w:tc>
          <w:tcPr>
            <w:tcW w:w="3013" w:type="dxa"/>
            <w:shd w:val="clear" w:color="auto" w:fill="F4B083" w:themeFill="accent2" w:themeFillTint="99"/>
          </w:tcPr>
          <w:p w:rsidR="0073208C" w:rsidRDefault="0073208C" w:rsidP="0073208C">
            <w:pPr>
              <w:jc w:val="center"/>
              <w:rPr>
                <w:b/>
                <w:bCs/>
                <w:color w:val="FFFFFF" w:themeColor="background1"/>
                <w:lang w:val="en-GB"/>
              </w:rPr>
            </w:pPr>
            <w:r w:rsidRPr="0073208C">
              <w:rPr>
                <w:b/>
                <w:bCs/>
                <w:color w:val="FFFFFF" w:themeColor="background1"/>
                <w:lang w:val="en-GB"/>
              </w:rPr>
              <w:t>Η ΓΝΩΣΗ</w:t>
            </w:r>
          </w:p>
          <w:p w:rsidR="00C46E3E" w:rsidRPr="0073208C" w:rsidRDefault="00C46E3E" w:rsidP="0073208C">
            <w:pPr>
              <w:jc w:val="center"/>
              <w:rPr>
                <w:b/>
                <w:bCs/>
                <w:color w:val="FFFFFF" w:themeColor="background1"/>
                <w:lang w:val="en-GB"/>
              </w:rPr>
            </w:pPr>
          </w:p>
        </w:tc>
        <w:tc>
          <w:tcPr>
            <w:tcW w:w="2994" w:type="dxa"/>
            <w:shd w:val="clear" w:color="auto" w:fill="FFD966" w:themeFill="accent4" w:themeFillTint="99"/>
          </w:tcPr>
          <w:p w:rsidR="0073208C" w:rsidRPr="0073208C" w:rsidRDefault="0073208C" w:rsidP="0073208C">
            <w:pPr>
              <w:jc w:val="center"/>
              <w:rPr>
                <w:b/>
                <w:bCs/>
                <w:color w:val="FFFFFF" w:themeColor="background1"/>
                <w:lang w:val="en-GB"/>
              </w:rPr>
            </w:pPr>
            <w:r w:rsidRPr="0073208C">
              <w:rPr>
                <w:b/>
                <w:bCs/>
                <w:color w:val="FFFFFF" w:themeColor="background1"/>
                <w:lang w:val="en-GB"/>
              </w:rPr>
              <w:t>ΔΕΞΙΟΤΗΤΕΣ</w:t>
            </w:r>
          </w:p>
        </w:tc>
        <w:tc>
          <w:tcPr>
            <w:tcW w:w="3005" w:type="dxa"/>
            <w:shd w:val="clear" w:color="auto" w:fill="0BAB9C"/>
          </w:tcPr>
          <w:p w:rsidR="00C46E3E" w:rsidRDefault="0073208C" w:rsidP="0073208C">
            <w:pPr>
              <w:jc w:val="center"/>
              <w:rPr>
                <w:b/>
                <w:bCs/>
                <w:color w:val="FFFFFF" w:themeColor="background1"/>
                <w:lang w:val="en-GB"/>
              </w:rPr>
            </w:pPr>
            <w:r w:rsidRPr="0073208C">
              <w:rPr>
                <w:b/>
                <w:bCs/>
                <w:color w:val="FFFFFF" w:themeColor="background1"/>
                <w:lang w:val="en-GB"/>
              </w:rPr>
              <w:t>ΕΥΘΥΝΗ</w:t>
            </w:r>
          </w:p>
          <w:p w:rsidR="0073208C" w:rsidRPr="0073208C" w:rsidRDefault="0073208C" w:rsidP="0073208C">
            <w:pPr>
              <w:jc w:val="center"/>
              <w:rPr>
                <w:b/>
                <w:bCs/>
                <w:color w:val="FFFFFF" w:themeColor="background1"/>
                <w:lang w:val="en-GB"/>
              </w:rPr>
            </w:pPr>
            <w:r w:rsidRPr="0073208C">
              <w:rPr>
                <w:b/>
                <w:bCs/>
                <w:color w:val="FFFFFF" w:themeColor="background1"/>
                <w:lang w:val="en-GB"/>
              </w:rPr>
              <w:t>ΑΥΤΟΝΟΜΙΑ</w:t>
            </w:r>
          </w:p>
        </w:tc>
      </w:tr>
      <w:tr w:rsidR="0073208C" w:rsidTr="00C46E3E">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lastRenderedPageBreak/>
              <w:t>Κατανόηση του ορισμού της Απομακρυσμένης Καθοδήγησης και Ψυχολογικής Υποστήριξης</w:t>
            </w:r>
          </w:p>
          <w:p w:rsidR="00C46E3E" w:rsidRPr="00C46E3E" w:rsidRDefault="00C46E3E" w:rsidP="00C46E3E">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Μαθαίνοντας για τις αρχές της υπηρεσίας Εξ Αποστάσεως Καθοδήγησης και Ψυχολογικής Υποστήριξης</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Εκμάθηση για την εξ αποστάσεως καθοδήγηση και τους τύπους ψυχολογικής υποστήριξης</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Έχοντας πληροφορίες σχετικά με τα θέματα που πρέπει να εξεταστούν / να δοθεί προσοχή στις υπηρεσίες Απομακρυσμένης Καθοδήγησης και Ψυχολογικής Υποστήριξης</w:t>
            </w:r>
          </w:p>
          <w:p w:rsidR="00C46E3E" w:rsidRPr="00C46E3E" w:rsidRDefault="00C46E3E" w:rsidP="00C46E3E">
            <w:pPr>
              <w:ind w:right="105"/>
              <w:rPr>
                <w:lang w:val="en-GB"/>
              </w:rPr>
            </w:pPr>
          </w:p>
          <w:p w:rsidR="0073208C" w:rsidRDefault="00C46E3E" w:rsidP="00C46E3E">
            <w:pPr>
              <w:pStyle w:val="Paragraphedeliste"/>
              <w:numPr>
                <w:ilvl w:val="0"/>
                <w:numId w:val="9"/>
              </w:numPr>
              <w:ind w:left="151" w:right="105" w:hanging="142"/>
              <w:rPr>
                <w:lang w:val="en-GB"/>
              </w:rPr>
            </w:pPr>
            <w:r w:rsidRPr="00C46E3E">
              <w:rPr>
                <w:lang w:val="en-GB"/>
              </w:rPr>
              <w:t>Κατανόηση των διαφορών μεταξύ της Εξ αποστάσεως και της Προσωπικής Καθοδήγησης και των Υπηρεσιών Ψυχολογικής Υποστήριξης</w:t>
            </w:r>
          </w:p>
          <w:p w:rsidR="00C46E3E" w:rsidRPr="00C46E3E" w:rsidRDefault="00C46E3E" w:rsidP="00C46E3E">
            <w:pPr>
              <w:rPr>
                <w:lang w:val="en-GB"/>
              </w:rPr>
            </w:pPr>
          </w:p>
        </w:tc>
        <w:tc>
          <w:tcPr>
            <w:tcW w:w="2994" w:type="dxa"/>
            <w:shd w:val="clear" w:color="auto" w:fill="FFF2CC" w:themeFill="accent4" w:themeFillTint="33"/>
          </w:tcPr>
          <w:p w:rsidR="00C46E3E" w:rsidRDefault="00C46E3E" w:rsidP="00C46E3E">
            <w:pPr>
              <w:pStyle w:val="Paragraphedeliste"/>
              <w:numPr>
                <w:ilvl w:val="0"/>
                <w:numId w:val="9"/>
              </w:numPr>
              <w:ind w:left="398" w:right="117" w:hanging="283"/>
              <w:rPr>
                <w:lang w:val="en-GB"/>
              </w:rPr>
            </w:pPr>
            <w:r w:rsidRPr="00C46E3E">
              <w:rPr>
                <w:lang w:val="en-GB"/>
              </w:rPr>
              <w:t>Ενσωμάτωση αναδυόμενων τεχνολογιών (ΤΠΕ) στις υπηρεσίες Προσανατολισμού και Ψυχολογικής Υποστήριξης</w:t>
            </w:r>
          </w:p>
          <w:p w:rsidR="00C46E3E" w:rsidRPr="00C46E3E" w:rsidRDefault="00C46E3E" w:rsidP="00C46E3E">
            <w:pPr>
              <w:pStyle w:val="Paragraphedeliste"/>
              <w:ind w:left="398"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Παροχή συνεχούς εξυπηρέτησης στους μαθητές του/της χωρίς την αντίληψη του Χρόνου και του Χώρου</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Παροχή υπηρεσιών Καθοδήγησης και Ψυχολογικής Υποστήριξης σε περισσότερα άτομα ταυτόχρονα</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Παρακολούθηση και Έλεγχος μαθητών που χρειάζονται Υπηρεσίες Καθοδήγησης και Ψυχολογικής Υποστήριξης συνεχώς</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Η διαρκής αλληλεπίδραση με την οικογένεια και άλλα στοιχεία παρέχοντας Υπηρεσία Καθοδήγησης και Ψυχολογικής Υποστήριξης</w:t>
            </w:r>
          </w:p>
          <w:p w:rsidR="00C46E3E" w:rsidRPr="00C46E3E" w:rsidRDefault="00C46E3E" w:rsidP="00C46E3E">
            <w:pPr>
              <w:ind w:right="117"/>
              <w:rPr>
                <w:lang w:val="en-GB"/>
              </w:rPr>
            </w:pPr>
          </w:p>
          <w:p w:rsidR="00C46E3E" w:rsidRPr="00C46E3E" w:rsidRDefault="00C46E3E" w:rsidP="00C46E3E">
            <w:pPr>
              <w:pStyle w:val="Paragraphedeliste"/>
              <w:numPr>
                <w:ilvl w:val="0"/>
                <w:numId w:val="9"/>
              </w:numPr>
              <w:ind w:left="398" w:right="117" w:hanging="283"/>
              <w:rPr>
                <w:lang w:val="en-GB"/>
              </w:rPr>
            </w:pPr>
            <w:r w:rsidRPr="00C46E3E">
              <w:rPr>
                <w:lang w:val="en-GB"/>
              </w:rPr>
              <w:t>Να είναι σε θέση να αξιολογήσει την αποτελεσματικότητα των εφαρμοζόμενων πρακτικών γρηγορότερα και ευκολότερα</w:t>
            </w:r>
          </w:p>
          <w:p w:rsidR="0073208C" w:rsidRPr="00C46E3E" w:rsidRDefault="0073208C" w:rsidP="00C46E3E">
            <w:pPr>
              <w:pStyle w:val="Paragraphedeliste"/>
              <w:ind w:left="256"/>
              <w:rPr>
                <w:lang w:val="en-GB"/>
              </w:rPr>
            </w:pPr>
          </w:p>
        </w:tc>
        <w:tc>
          <w:tcPr>
            <w:tcW w:w="3005" w:type="dxa"/>
            <w:shd w:val="clear" w:color="auto" w:fill="E2EFD9" w:themeFill="accent6" w:themeFillTint="33"/>
          </w:tcPr>
          <w:p w:rsidR="0073208C" w:rsidRPr="00C46E3E" w:rsidRDefault="00C46E3E" w:rsidP="00C46E3E">
            <w:pPr>
              <w:pStyle w:val="Paragraphedeliste"/>
              <w:numPr>
                <w:ilvl w:val="0"/>
                <w:numId w:val="9"/>
              </w:numPr>
              <w:ind w:left="374" w:right="142" w:hanging="284"/>
              <w:rPr>
                <w:lang w:val="en-GB"/>
              </w:rPr>
            </w:pPr>
            <w:r w:rsidRPr="00C46E3E">
              <w:rPr>
                <w:lang w:val="en-GB"/>
              </w:rPr>
              <w:t>Παρακολούθηση και παρακολούθηση των αποτελεσμάτων και των επιπτώσεων των Υπηρεσιών Καθοδήγησης και Ψυχολογικής Υποστήριξης συνεχώς και πιο εύκολα</w:t>
            </w:r>
          </w:p>
        </w:tc>
      </w:tr>
      <w:bookmarkEnd w:id="27"/>
    </w:tbl>
    <w:p w:rsidR="009259C7" w:rsidRPr="0073208C" w:rsidRDefault="009259C7" w:rsidP="0073208C">
      <w:pPr>
        <w:spacing w:after="0" w:line="240" w:lineRule="auto"/>
        <w:jc w:val="center"/>
        <w:rPr>
          <w:b/>
          <w:bCs/>
          <w:lang w:val="en-GB"/>
        </w:rPr>
      </w:pPr>
    </w:p>
    <w:p w:rsidR="001C5EC9" w:rsidRDefault="001C5EC9"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29" w:name="_Toc132381545"/>
            <w:r w:rsidRPr="002A7FA1">
              <w:rPr>
                <w:color w:val="FFFFFF" w:themeColor="background1"/>
                <w:lang w:val="en-GB"/>
              </w:rPr>
              <w:t>ΑΡΜΟΔΙΟΤΗΤΑ Ν°2</w:t>
            </w:r>
            <w:bookmarkEnd w:id="29"/>
          </w:p>
          <w:p w:rsidR="00C46E3E" w:rsidRPr="002A7FA1" w:rsidRDefault="008D668F" w:rsidP="002A7FA1">
            <w:pPr>
              <w:pStyle w:val="Titre3"/>
              <w:jc w:val="center"/>
              <w:rPr>
                <w:color w:val="FFFFFF" w:themeColor="background1"/>
                <w:lang w:val="en-GB"/>
              </w:rPr>
            </w:pPr>
            <w:bookmarkStart w:id="30" w:name="_Toc132381546"/>
            <w:r w:rsidRPr="002A7FA1">
              <w:rPr>
                <w:color w:val="FFFFFF" w:themeColor="background1"/>
                <w:lang w:val="en-GB"/>
              </w:rPr>
              <w:t>ΨΥΧΟΛΟΓΙΚΗ ΣΥΜΒΟΥΛΟΣ ΓΙΑ ΕΚΠΑΙΔΕΥΤΙΚΟΥΣ</w:t>
            </w:r>
            <w:bookmarkEnd w:id="30"/>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Ορισμός:</w:t>
            </w:r>
            <w:r w:rsidR="008D668F" w:rsidRPr="008D668F">
              <w:rPr>
                <w:lang w:val="en-GB"/>
              </w:rPr>
              <w:t xml:space="preserve">Αυτή η ικανότητα αναφέρεται στην ικανότητα του σχολικού ψυχολόγου να προσφέρει συμβουλευτικές υπηρεσίες σε εκπαιδευτικούς με στόχο να ανοίξει τις οδούς για τη δημιουργία </w:t>
            </w:r>
            <w:r w:rsidR="008D668F" w:rsidRPr="008D668F">
              <w:rPr>
                <w:lang w:val="en-GB"/>
              </w:rPr>
              <w:lastRenderedPageBreak/>
              <w:t>παρεμβάσεων για έναν μαθητή σε μια τάξη. Η διαβούλευση είναι μια διαδικασία συνεργασίας μεταξύ του σχολικού ψυχολόγου και του δασκάλου για την προώθηση της επιτυχίας σε μαθητές που δυσκολεύονται στη μαθησιακή διαδικασία. Η διαβούλευση μπορεί να χρησιμοποιηθεί για να βοηθήσει στην παρέμβαση σε παιδιά που παρουσιάζουν συμπεριφορικές, συναισθηματικές ή ακαδημαϊκές δυσκολίες και να βοηθήσει στην πρόληψη της ανάπτυξης ενός πιο σοβαρού ζητήματος. Μαζί, τόσο ο σχολικός ψυχολόγος όσο και ο δάσκαλος θα εντοπίσουν το πρόβλημα, θα αναπτύξουν συγκεκριμένους στόχους, θα κάνουν παρεμβάσεις και θα δημιουργήσουν ένα σχέδιο για να βοηθήσουν τον μαθητή να γίνει πιο επιτυχημένος. Ο ψυχολόγος βοηθά τον δάσκαλο να αναπτύξει ένα λεπτομερές και συγκεκριμένο σχέδιο για τον μαθητή.</w:t>
            </w:r>
          </w:p>
          <w:p w:rsidR="00C46E3E" w:rsidRDefault="00C46E3E" w:rsidP="00CA1582">
            <w:pPr>
              <w:rPr>
                <w:b/>
                <w:bCs/>
                <w:lang w:val="en-GB"/>
              </w:rPr>
            </w:pPr>
          </w:p>
          <w:p w:rsidR="008D668F" w:rsidRPr="0073208C" w:rsidRDefault="008D668F"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lastRenderedPageBreak/>
              <w:t>ΜΑΘΗΣΙΑΚΑ ΑΠΟΤΕΛΕΣΜΑΤΑ</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Η ΓΝΩΣΗ</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ΔΕΞΙΟΤΗΤΕΣ</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ΕΥΘΥΝΗ</w:t>
            </w:r>
          </w:p>
          <w:p w:rsidR="00C46E3E" w:rsidRPr="0073208C" w:rsidRDefault="00C46E3E" w:rsidP="00CA1582">
            <w:pPr>
              <w:jc w:val="center"/>
              <w:rPr>
                <w:b/>
                <w:bCs/>
                <w:color w:val="FFFFFF" w:themeColor="background1"/>
                <w:lang w:val="en-GB"/>
              </w:rPr>
            </w:pPr>
            <w:r w:rsidRPr="0073208C">
              <w:rPr>
                <w:b/>
                <w:bCs/>
                <w:color w:val="FFFFFF" w:themeColor="background1"/>
                <w:lang w:val="en-GB"/>
              </w:rPr>
              <w:t>ΑΥΤΟΝΟΜΙΑ</w:t>
            </w:r>
          </w:p>
        </w:tc>
      </w:tr>
      <w:tr w:rsidR="00C46E3E" w:rsidTr="00CA1582">
        <w:trPr>
          <w:trHeight w:val="768"/>
        </w:trPr>
        <w:tc>
          <w:tcPr>
            <w:tcW w:w="3013" w:type="dxa"/>
            <w:shd w:val="clear" w:color="auto" w:fill="FBE4D5" w:themeFill="accent2" w:themeFillTint="33"/>
          </w:tcPr>
          <w:p w:rsidR="008D668F" w:rsidRPr="008D668F" w:rsidRDefault="00C46E3E" w:rsidP="008D668F">
            <w:pPr>
              <w:pStyle w:val="Paragraphedeliste"/>
              <w:numPr>
                <w:ilvl w:val="0"/>
                <w:numId w:val="9"/>
              </w:numPr>
              <w:ind w:left="151" w:right="105" w:hanging="142"/>
              <w:rPr>
                <w:lang w:val="en-GB"/>
              </w:rPr>
            </w:pPr>
            <w:r w:rsidRPr="00C46E3E">
              <w:rPr>
                <w:lang w:val="en-GB"/>
              </w:rPr>
              <w:t>Καθοδηγηθείτε για να αποσαφηνίσετε το πρόβλημα με σαφείς, συνοπτικούς και μετρήσιμους όρους, προκειμένου να αναπτύξετε στόχους και προσδοκίες.</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Συλλέξτε βασικά δεδομένα για μελλοντική αξιολόγηση της παρέμβασης και για να διευκρινίσετε το πρόβλημα διερευνώντας τη συμπεριφορά του μαθητή λαμβάνοντας υπόψη περιβαλλοντικούς, εκπαιδευτικούς και προσωπικούς παράγοντες.</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Εξερευνήστε, προτείνετε και προσδιορίστε επιλογές παρέμβασης σε συνεργασία με τον σχολικό ψυχολόγο για να καθοδηγήσετε τους μαθητές που αγωνίζονται με τη μάθηση.</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ind w:left="151" w:right="105" w:hanging="142"/>
              <w:rPr>
                <w:lang w:val="en-GB"/>
              </w:rPr>
            </w:pPr>
            <w:r w:rsidRPr="008D668F">
              <w:rPr>
                <w:lang w:val="en-GB"/>
              </w:rPr>
              <w:t>Αξιολογήστε και επιλέξτε μαζί με τον σχολικό ψυχολόγο την καταλληλότερη παρέμβαση.</w:t>
            </w: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 xml:space="preserve">Αξιολογήστε την αποτελεσματικότητα της παρέμβασης και την </w:t>
            </w:r>
            <w:r w:rsidRPr="008D668F">
              <w:rPr>
                <w:lang w:val="en-GB"/>
              </w:rPr>
              <w:lastRenderedPageBreak/>
              <w:t>παρακολούθηση μέσω διαδικασιών μέτρησης συγκρίνοντας τα τρέχοντα δεδομένα με τα βασικά δεδομένα.</w:t>
            </w:r>
          </w:p>
          <w:p w:rsidR="008D668F" w:rsidRPr="008D668F" w:rsidRDefault="008D668F" w:rsidP="008D668F">
            <w:pPr>
              <w:pStyle w:val="Paragraphedeliste"/>
              <w:spacing w:after="160" w:line="259" w:lineRule="auto"/>
              <w:ind w:left="151" w:right="105"/>
              <w:rPr>
                <w:lang w:val="en-GB"/>
              </w:rPr>
            </w:pPr>
          </w:p>
          <w:p w:rsidR="00C46E3E"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Προσδιορίστε εάν χρειάζονται τροποποιήσεις στην παρέμβαση σε συνεργασία με τον σχολικό ψυχολόγο</w:t>
            </w:r>
          </w:p>
          <w:p w:rsidR="008D668F" w:rsidRPr="008D668F" w:rsidRDefault="008D668F" w:rsidP="008D668F">
            <w:pPr>
              <w:pStyle w:val="Paragraphedeliste"/>
              <w:rPr>
                <w:lang w:val="en-GB"/>
              </w:rPr>
            </w:pPr>
          </w:p>
          <w:p w:rsidR="008D668F" w:rsidRPr="008D668F" w:rsidRDefault="008D668F" w:rsidP="008D668F">
            <w:pPr>
              <w:pStyle w:val="Paragraphedeliste"/>
              <w:spacing w:after="160" w:line="259" w:lineRule="auto"/>
              <w:ind w:left="151" w:right="105"/>
            </w:pPr>
          </w:p>
        </w:tc>
        <w:tc>
          <w:tcPr>
            <w:tcW w:w="2994" w:type="dxa"/>
            <w:shd w:val="clear" w:color="auto" w:fill="FFF2CC" w:themeFill="accent4" w:themeFillTint="33"/>
          </w:tcPr>
          <w:p w:rsidR="00C46E3E" w:rsidRDefault="008D668F" w:rsidP="00C46E3E">
            <w:pPr>
              <w:pStyle w:val="Paragraphedeliste"/>
              <w:numPr>
                <w:ilvl w:val="0"/>
                <w:numId w:val="9"/>
              </w:numPr>
              <w:ind w:left="398" w:right="117" w:hanging="283"/>
              <w:rPr>
                <w:lang w:val="en-GB"/>
              </w:rPr>
            </w:pPr>
            <w:r>
              <w:rPr>
                <w:lang w:val="en-GB"/>
              </w:rPr>
              <w:lastRenderedPageBreak/>
              <w:t>Δημιουργήστε μια συνεργασία συνεργασίας με τον σχολικό ψυχολόγο και μοιραστείτε τον αμοιβαίο στόχο να προωθήσετε την επιτυχία ενός μαθητή</w:t>
            </w:r>
          </w:p>
          <w:p w:rsidR="00C46E3E" w:rsidRPr="00C46E3E" w:rsidRDefault="00C46E3E" w:rsidP="00CA1582">
            <w:pPr>
              <w:pStyle w:val="Paragraphedeliste"/>
              <w:ind w:left="398" w:right="117"/>
              <w:rPr>
                <w:lang w:val="en-GB"/>
              </w:rPr>
            </w:pPr>
          </w:p>
          <w:p w:rsidR="00C46E3E" w:rsidRDefault="008D668F" w:rsidP="00C46E3E">
            <w:pPr>
              <w:pStyle w:val="Paragraphedeliste"/>
              <w:numPr>
                <w:ilvl w:val="0"/>
                <w:numId w:val="9"/>
              </w:numPr>
              <w:ind w:left="398" w:right="117" w:hanging="283"/>
              <w:rPr>
                <w:lang w:val="en-GB"/>
              </w:rPr>
            </w:pPr>
            <w:r>
              <w:rPr>
                <w:lang w:val="en-GB"/>
              </w:rPr>
              <w:t>Εφαρμόστε την επιλεγμένη στρατηγική για ένα χρονικό διάστημα όπως αποφασίστηκε με τον σχολικό ψυχολόγο</w:t>
            </w:r>
          </w:p>
          <w:p w:rsidR="00C46E3E" w:rsidRPr="00C46E3E" w:rsidRDefault="00C46E3E" w:rsidP="00CA1582">
            <w:pPr>
              <w:ind w:right="117"/>
              <w:rPr>
                <w:lang w:val="en-GB"/>
              </w:rPr>
            </w:pPr>
          </w:p>
          <w:p w:rsidR="00C46E3E" w:rsidRPr="00C46E3E" w:rsidRDefault="00C46E3E" w:rsidP="008D668F">
            <w:pPr>
              <w:pStyle w:val="Paragraphedeliste"/>
              <w:ind w:left="398" w:right="117"/>
              <w:rPr>
                <w:lang w:val="en-GB"/>
              </w:rPr>
            </w:pPr>
          </w:p>
        </w:tc>
        <w:tc>
          <w:tcPr>
            <w:tcW w:w="3005" w:type="dxa"/>
            <w:shd w:val="clear" w:color="auto" w:fill="E2EFD9" w:themeFill="accent6" w:themeFillTint="33"/>
          </w:tcPr>
          <w:p w:rsidR="00C46E3E" w:rsidRPr="00C46E3E" w:rsidRDefault="008D668F" w:rsidP="00C46E3E">
            <w:pPr>
              <w:pStyle w:val="Paragraphedeliste"/>
              <w:numPr>
                <w:ilvl w:val="0"/>
                <w:numId w:val="9"/>
              </w:numPr>
              <w:ind w:left="374" w:right="142" w:hanging="284"/>
              <w:rPr>
                <w:lang w:val="en-GB"/>
              </w:rPr>
            </w:pPr>
            <w:r>
              <w:rPr>
                <w:lang w:val="en-GB"/>
              </w:rPr>
              <w:t>Προσδιορίστε εάν χρειάζονται τροποποιήσεις στην παρέμβαση σε συνεργασία με τον σχολικό ψυχολόγο</w:t>
            </w:r>
          </w:p>
        </w:tc>
      </w:tr>
    </w:tbl>
    <w:p w:rsidR="0039079B" w:rsidRDefault="0039079B" w:rsidP="001C5EC9">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1" w:name="_Toc132381547"/>
            <w:r w:rsidRPr="002A7FA1">
              <w:rPr>
                <w:color w:val="FFFFFF" w:themeColor="background1"/>
                <w:lang w:val="en-GB"/>
              </w:rPr>
              <w:t>ΑΡΜΟΔΙΟΤΗΤΑ Ν°3</w:t>
            </w:r>
            <w:bookmarkEnd w:id="31"/>
          </w:p>
          <w:p w:rsidR="00C46E3E" w:rsidRPr="002A7FA1" w:rsidRDefault="002A7FA1" w:rsidP="002A7FA1">
            <w:pPr>
              <w:pStyle w:val="Titre3"/>
              <w:jc w:val="center"/>
              <w:rPr>
                <w:color w:val="FFFFFF" w:themeColor="background1"/>
                <w:lang w:val="en-GB"/>
              </w:rPr>
            </w:pPr>
            <w:bookmarkStart w:id="32" w:name="_Toc132381548"/>
            <w:r w:rsidRPr="002A7FA1">
              <w:rPr>
                <w:color w:val="FFFFFF" w:themeColor="background1"/>
                <w:lang w:val="en-GB"/>
              </w:rPr>
              <w:t>ΨΥΧΟΛΟΓΙΚΗ ΣΥΜΒΟΥΛΟΣ ΓΙΑ ΜΑΘΗΤΕΣ</w:t>
            </w:r>
            <w:bookmarkEnd w:id="32"/>
          </w:p>
          <w:p w:rsidR="008D668F" w:rsidRDefault="008D668F" w:rsidP="00CA1582">
            <w:pPr>
              <w:jc w:val="center"/>
              <w:rPr>
                <w:b/>
                <w:bCs/>
                <w:lang w:val="en-GB"/>
              </w:rPr>
            </w:pPr>
          </w:p>
        </w:tc>
      </w:tr>
      <w:tr w:rsidR="00C46E3E" w:rsidTr="00CA1582">
        <w:tc>
          <w:tcPr>
            <w:tcW w:w="9012" w:type="dxa"/>
            <w:gridSpan w:val="3"/>
            <w:shd w:val="clear" w:color="auto" w:fill="F2F2F2" w:themeFill="background1" w:themeFillShade="F2"/>
          </w:tcPr>
          <w:p w:rsidR="008D668F" w:rsidRPr="0053380F" w:rsidRDefault="00C46E3E" w:rsidP="008D668F">
            <w:pPr>
              <w:rPr>
                <w:b/>
                <w:bCs/>
                <w:lang w:val="en-GB"/>
              </w:rPr>
            </w:pPr>
            <w:r w:rsidRPr="0073208C">
              <w:rPr>
                <w:b/>
                <w:bCs/>
                <w:lang w:val="en-GB"/>
              </w:rPr>
              <w:t>Ορισμός:</w:t>
            </w:r>
            <w:r w:rsidRPr="00C46E3E">
              <w:rPr>
                <w:lang w:val="en-GB"/>
              </w:rPr>
              <w:t>Αυτή είναι η αρμοδιότητα του ψυχολόγου για την εφαρμογή σχεδίων για συμβουλευτική φοιτητών. Είναι η ψυχολογική ικανότητα παροχής ψυχολογικής υποστήριξης στους μαθητές, προκειμένου να τους βοηθήσει να αντιμετωπίσουν προβλήματα που σχετίζονται με τον ψυχολογικό τομέα.</w:t>
            </w:r>
          </w:p>
          <w:p w:rsidR="008D668F" w:rsidRPr="008D668F" w:rsidRDefault="008D668F" w:rsidP="008D668F">
            <w:pPr>
              <w:rPr>
                <w:lang w:val="en-GB"/>
              </w:rPr>
            </w:pPr>
          </w:p>
          <w:p w:rsidR="008D668F" w:rsidRPr="008D668F" w:rsidRDefault="008D668F" w:rsidP="008D668F">
            <w:pPr>
              <w:rPr>
                <w:lang w:val="en-GB"/>
              </w:rPr>
            </w:pPr>
            <w:r w:rsidRPr="008D668F">
              <w:rPr>
                <w:lang w:val="en-GB"/>
              </w:rPr>
              <w:t>Οι ψυχολόγοι με την αρμοδιότητα «Ψυχολογική συμβουλευτική για μαθητές» είναι σε θέση να αλληλεπιδρούν με μαθητές που ποικίλλουν με διάφορες ψυχολογικές καταστάσεις που επηρεάζουν ειδικά τη σχολική τους επίδοση.</w:t>
            </w:r>
          </w:p>
          <w:p w:rsidR="00C46E3E" w:rsidRPr="0073208C" w:rsidRDefault="008D668F" w:rsidP="008D668F">
            <w:pPr>
              <w:rPr>
                <w:b/>
                <w:bCs/>
                <w:lang w:val="en-GB"/>
              </w:rPr>
            </w:pPr>
            <w:r w:rsidRPr="008D668F">
              <w:rPr>
                <w:lang w:val="en-GB"/>
              </w:rPr>
              <w:t>Επιπλέον, μπορούν να υποστηρίξουν τους εκπαιδευτικούς, δίνοντας πληροφορίες και να συνεργαστούν μαζί τους για να υποστηρίξουν τους μαθητές σε ψυχολογικό επίπεδο και σε επίπεδο βελτίωσης της συμπεριφοράς τους.</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ΜΑΘΗΣΙΑΚΑ ΑΠΟΤΕΛΕΣΜΑΤΑ</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Η ΓΝΩΣΗ</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ΔΕΞΙΟΤΗΤΕΣ</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ΕΥΘΥΝΗ</w:t>
            </w:r>
          </w:p>
          <w:p w:rsidR="00C46E3E" w:rsidRPr="0073208C" w:rsidRDefault="00C46E3E" w:rsidP="00CA1582">
            <w:pPr>
              <w:jc w:val="center"/>
              <w:rPr>
                <w:b/>
                <w:bCs/>
                <w:color w:val="FFFFFF" w:themeColor="background1"/>
                <w:lang w:val="en-GB"/>
              </w:rPr>
            </w:pPr>
            <w:r w:rsidRPr="0073208C">
              <w:rPr>
                <w:b/>
                <w:bCs/>
                <w:color w:val="FFFFFF" w:themeColor="background1"/>
                <w:lang w:val="en-GB"/>
              </w:rPr>
              <w:t>ΑΥΤΟΝΟΜΙΑ</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Κατανόηση των αιτιών και των επιπτώσεων του άγχους στην ακαδημαϊκή και προσωπική ζωή των μαθητών</w:t>
            </w:r>
          </w:p>
          <w:p w:rsidR="0053380F" w:rsidRDefault="0053380F" w:rsidP="0053380F">
            <w:pPr>
              <w:pStyle w:val="Paragraphedeliste"/>
              <w:ind w:left="151"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t>Γνώση των κοινών διαταραχών της διάθεσης και της επίδρασής τους στην επίδοση των μαθητών</w:t>
            </w:r>
          </w:p>
          <w:p w:rsidR="0053380F" w:rsidRPr="0053380F" w:rsidRDefault="0053380F" w:rsidP="0053380F">
            <w:pPr>
              <w:ind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t xml:space="preserve">Κατανόηση κοινών ζητημάτων προσωπικών σχέσεων και των </w:t>
            </w:r>
            <w:r w:rsidRPr="0053380F">
              <w:rPr>
                <w:lang w:val="en-GB"/>
              </w:rPr>
              <w:lastRenderedPageBreak/>
              <w:t>επιπτώσεών τους στους μαθητές</w:t>
            </w:r>
          </w:p>
          <w:p w:rsidR="0053380F" w:rsidRDefault="0053380F" w:rsidP="00C46E3E">
            <w:pPr>
              <w:pStyle w:val="Paragraphedeliste"/>
              <w:numPr>
                <w:ilvl w:val="0"/>
                <w:numId w:val="9"/>
              </w:numPr>
              <w:ind w:left="151" w:right="105" w:hanging="142"/>
              <w:rPr>
                <w:lang w:val="en-GB"/>
              </w:rPr>
            </w:pPr>
            <w:r w:rsidRPr="0053380F">
              <w:rPr>
                <w:lang w:val="en-GB"/>
              </w:rPr>
              <w:t>Γνώση κοινών θεμάτων που σχετίζονται με τη σεξουαλική ταυτότητα και πώς μπορούν να επηρεάσουν την ευημερία των μαθητών</w:t>
            </w:r>
          </w:p>
          <w:p w:rsidR="00C46E3E" w:rsidRPr="00C46E3E" w:rsidRDefault="00C46E3E" w:rsidP="00CA1582">
            <w:pPr>
              <w:pStyle w:val="Paragraphedeliste"/>
              <w:ind w:left="151" w:right="105"/>
              <w:rPr>
                <w:lang w:val="en-GB"/>
              </w:rPr>
            </w:pPr>
          </w:p>
          <w:p w:rsidR="00C46E3E" w:rsidRPr="008D668F" w:rsidRDefault="00C46E3E" w:rsidP="008D668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lastRenderedPageBreak/>
              <w:t>Ικανότητα παροχής υποστήριξης και καθοδήγησης σε μαθητές που βιώνουν άγχος</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sidRPr="0053380F">
              <w:rPr>
                <w:lang w:val="en-GB"/>
              </w:rPr>
              <w:t>Ικανότητα παροχής υποστήριξης και καθοδήγησης σε μαθητές που αντιμετωπίζουν διαταραχές της διάθεσης</w:t>
            </w:r>
          </w:p>
          <w:p w:rsidR="0053380F" w:rsidRPr="0053380F" w:rsidRDefault="0053380F" w:rsidP="0053380F">
            <w:pPr>
              <w:ind w:right="117"/>
              <w:rPr>
                <w:lang w:val="en-GB"/>
              </w:rPr>
            </w:pPr>
          </w:p>
          <w:p w:rsidR="00C46E3E" w:rsidRDefault="0053380F" w:rsidP="008D668F">
            <w:pPr>
              <w:pStyle w:val="Paragraphedeliste"/>
              <w:numPr>
                <w:ilvl w:val="0"/>
                <w:numId w:val="9"/>
              </w:numPr>
              <w:ind w:left="398" w:right="117" w:hanging="283"/>
              <w:rPr>
                <w:lang w:val="en-GB"/>
              </w:rPr>
            </w:pPr>
            <w:r w:rsidRPr="0053380F">
              <w:rPr>
                <w:lang w:val="en-GB"/>
              </w:rPr>
              <w:lastRenderedPageBreak/>
              <w:t>Ικανότητα παροχής υποστήριξης και καθοδήγησης σε μαθητές που αντιμετωπίζουν προβλήματα προσωπικών σχέσεων</w:t>
            </w:r>
          </w:p>
          <w:p w:rsidR="0053380F" w:rsidRPr="0053380F" w:rsidRDefault="0053380F" w:rsidP="0053380F">
            <w:pPr>
              <w:ind w:right="117"/>
              <w:rPr>
                <w:lang w:val="en-GB"/>
              </w:rPr>
            </w:pPr>
          </w:p>
          <w:p w:rsidR="0053380F" w:rsidRDefault="0053380F" w:rsidP="008D668F">
            <w:pPr>
              <w:pStyle w:val="Paragraphedeliste"/>
              <w:numPr>
                <w:ilvl w:val="0"/>
                <w:numId w:val="9"/>
              </w:numPr>
              <w:ind w:left="398" w:right="117" w:hanging="283"/>
              <w:rPr>
                <w:lang w:val="en-GB"/>
              </w:rPr>
            </w:pPr>
            <w:r w:rsidRPr="0053380F">
              <w:rPr>
                <w:lang w:val="en-GB"/>
              </w:rPr>
              <w:t>Ικανότητα παροχής υποστήριξης και καθοδήγησης σε μαθητές που αντιμετωπίζουν ζητήματα που σχετίζονται με τη σεξουαλική ταυτότητα</w:t>
            </w:r>
          </w:p>
          <w:p w:rsidR="0053380F" w:rsidRPr="0053380F" w:rsidRDefault="0053380F" w:rsidP="0053380F">
            <w:pPr>
              <w:pStyle w:val="Paragraphedeliste"/>
              <w:rPr>
                <w:lang w:val="en-GB"/>
              </w:rPr>
            </w:pPr>
          </w:p>
          <w:p w:rsidR="0053380F" w:rsidRPr="00C46E3E" w:rsidRDefault="0053380F"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sidRPr="0053380F">
              <w:rPr>
                <w:lang w:val="en-GB"/>
              </w:rPr>
              <w:lastRenderedPageBreak/>
              <w:t>Αναλάβετε την ευθύνη για τη δημιουργία ενός υποστηρικτικού και μη επικριτικού περιβάλλοντος</w:t>
            </w:r>
          </w:p>
          <w:p w:rsidR="0053380F" w:rsidRDefault="0053380F" w:rsidP="0053380F">
            <w:pPr>
              <w:pStyle w:val="Paragraphedeliste"/>
              <w:ind w:left="374" w:right="142"/>
              <w:rPr>
                <w:lang w:val="en-GB"/>
              </w:rPr>
            </w:pPr>
          </w:p>
          <w:p w:rsidR="0053380F" w:rsidRDefault="0053380F" w:rsidP="00C46E3E">
            <w:pPr>
              <w:pStyle w:val="Paragraphedeliste"/>
              <w:numPr>
                <w:ilvl w:val="0"/>
                <w:numId w:val="9"/>
              </w:numPr>
              <w:ind w:left="374" w:right="142" w:hanging="284"/>
              <w:rPr>
                <w:lang w:val="en-GB"/>
              </w:rPr>
            </w:pPr>
            <w:r w:rsidRPr="0053380F">
              <w:rPr>
                <w:lang w:val="en-GB"/>
              </w:rPr>
              <w:t>Επίδειξη αυτονομίας στην παροχή κατάλληλης υποστήριξης και καθοδήγησης σε μαθητές που έχουν ανάγκη</w:t>
            </w:r>
          </w:p>
          <w:p w:rsidR="0053380F" w:rsidRPr="0053380F" w:rsidRDefault="0053380F" w:rsidP="0053380F">
            <w:pPr>
              <w:ind w:right="142"/>
              <w:rPr>
                <w:lang w:val="en-GB"/>
              </w:rPr>
            </w:pPr>
          </w:p>
          <w:p w:rsidR="0053380F" w:rsidRPr="00C46E3E" w:rsidRDefault="0053380F" w:rsidP="00C46E3E">
            <w:pPr>
              <w:pStyle w:val="Paragraphedeliste"/>
              <w:numPr>
                <w:ilvl w:val="0"/>
                <w:numId w:val="9"/>
              </w:numPr>
              <w:ind w:left="374" w:right="142" w:hanging="284"/>
              <w:rPr>
                <w:lang w:val="en-GB"/>
              </w:rPr>
            </w:pPr>
            <w:r w:rsidRPr="0053380F">
              <w:rPr>
                <w:lang w:val="en-GB"/>
              </w:rPr>
              <w:lastRenderedPageBreak/>
              <w:t>Αναγνωρίζουν τα όρια των δικών τους γνώσεων και δεξιοτήτων και αναζητούν καθοδήγηση και υποστήριξη από κατάλληλες πηγές όταν είναι απαραίτητο</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3" w:name="_Toc132381549"/>
            <w:r w:rsidRPr="002A7FA1">
              <w:rPr>
                <w:color w:val="FFFFFF" w:themeColor="background1"/>
                <w:lang w:val="en-GB"/>
              </w:rPr>
              <w:t>ΑΡΜΟΔΙΟΤΗΤΑ Ν°4</w:t>
            </w:r>
            <w:bookmarkEnd w:id="33"/>
          </w:p>
          <w:p w:rsidR="00C46E3E" w:rsidRPr="002A7FA1" w:rsidRDefault="0053380F" w:rsidP="002A7FA1">
            <w:pPr>
              <w:pStyle w:val="Titre3"/>
              <w:jc w:val="center"/>
              <w:rPr>
                <w:color w:val="FFFFFF" w:themeColor="background1"/>
                <w:lang w:val="en-GB"/>
              </w:rPr>
            </w:pPr>
            <w:bookmarkStart w:id="34" w:name="_Toc132381550"/>
            <w:r w:rsidRPr="002A7FA1">
              <w:rPr>
                <w:color w:val="FFFFFF" w:themeColor="background1"/>
                <w:lang w:val="en-GB"/>
              </w:rPr>
              <w:t>ΨΥΧΟΛΟΓΙΚΗ ΣΥΜΒΟΥΛΟΣ ΓΙΑ ΟΙΚΟΓΕΝΕΙΕΣ</w:t>
            </w:r>
            <w:bookmarkEnd w:id="34"/>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53380F" w:rsidRPr="0053380F" w:rsidRDefault="00C46E3E" w:rsidP="0053380F">
            <w:pPr>
              <w:rPr>
                <w:lang w:val="en-GB"/>
              </w:rPr>
            </w:pPr>
            <w:r w:rsidRPr="0073208C">
              <w:rPr>
                <w:b/>
                <w:bCs/>
                <w:lang w:val="en-GB"/>
              </w:rPr>
              <w:t>Ορισμός:</w:t>
            </w:r>
            <w:r w:rsidR="0053380F" w:rsidRPr="0053380F">
              <w:rPr>
                <w:lang w:val="en-GB"/>
              </w:rPr>
              <w:t>Συμβουλεύοντας τους γονείς, έχουμε κατά νου την ανάπτυξη των γονεϊκών δεξιοτήτων, στάσεων και ικανοτήτων από ειδικούς στον τομέα.</w:t>
            </w:r>
          </w:p>
          <w:p w:rsidR="0053380F" w:rsidRPr="0053380F" w:rsidRDefault="0053380F" w:rsidP="0053380F">
            <w:pPr>
              <w:rPr>
                <w:lang w:val="en-GB"/>
              </w:rPr>
            </w:pPr>
            <w:r w:rsidRPr="0053380F">
              <w:rPr>
                <w:lang w:val="en-GB"/>
              </w:rPr>
              <w:t>Πρόκειται για δράσεις σχεδιασμένες από επαγγελματίες που εργάζονται στο εκπαιδευτικό περιβάλλον και στοχεύουν στην παροχή υποστηρικτικών στοιχείων τόσο στη σχέση γονέα-παιδιού όσο και στη σχέση γονέα-μαθητή-σχολείου. Έτσι, εγκαθιδρύοντας αυτή τη συνεργασία σε κοινοτικό επίπεδο, θα συμβάλουμε στη σωστή ανάπτυξη και εκπαίδευση του παιδιού, που αποτελεί ουσιαστική απαίτηση στη σημερινή εκπαίδευση.</w:t>
            </w:r>
          </w:p>
          <w:p w:rsidR="0053380F" w:rsidRPr="0053380F" w:rsidRDefault="0053380F" w:rsidP="0053380F">
            <w:pPr>
              <w:rPr>
                <w:lang w:val="en-GB"/>
              </w:rPr>
            </w:pPr>
            <w:r w:rsidRPr="0053380F">
              <w:rPr>
                <w:lang w:val="en-GB"/>
              </w:rPr>
              <w:t>Είναι σημαντικό ο δάσκαλος να απολαμβάνει την εμπιστοσύνη του μαθητή και της οικογένειάς του. Γονείς με αυτούς που γνωρίζουν καλύτερα το παιδί τους, συμπεριφορές, συνήθειες, ξέρουν τι του αρέσει και τι όχι, σε τι αντιδρά καλύτερα και πιο γρήγορα.</w:t>
            </w:r>
          </w:p>
          <w:p w:rsidR="00C46E3E" w:rsidRPr="0073208C" w:rsidRDefault="0053380F" w:rsidP="0053380F">
            <w:pPr>
              <w:rPr>
                <w:b/>
                <w:bCs/>
                <w:lang w:val="en-GB"/>
              </w:rPr>
            </w:pPr>
            <w:r w:rsidRPr="0053380F">
              <w:rPr>
                <w:lang w:val="en-GB"/>
              </w:rPr>
              <w:t>Θα πρέπει επίσης να αναφερθεί ότι ταυτόχρονα ο δάσκαλος μπορεί να βοηθήσει την οικογένεια να ακολουθήσει τον πιο κατάλληλο δρόμο με το παιδί, να αποτρέψει την απομάκρυνσή του από την οικογένεια, την έλλειψη επικοινωνίας και ταυτόχρονα να άρει τις εκπαιδευτικές ελλείψεις.</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ΜΑΘΗΣΙΑΚΑ ΑΠΟΤΕΛΕΣΜΑΤΑ</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Η ΓΝΩΣΗ</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ΔΕΞΙΟΤΗΤΕΣ</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ΕΥΘΥΝΗ</w:t>
            </w:r>
          </w:p>
          <w:p w:rsidR="00C46E3E" w:rsidRPr="0073208C" w:rsidRDefault="00C46E3E" w:rsidP="00CA1582">
            <w:pPr>
              <w:jc w:val="center"/>
              <w:rPr>
                <w:b/>
                <w:bCs/>
                <w:color w:val="FFFFFF" w:themeColor="background1"/>
                <w:lang w:val="en-GB"/>
              </w:rPr>
            </w:pPr>
            <w:r w:rsidRPr="0073208C">
              <w:rPr>
                <w:b/>
                <w:bCs/>
                <w:color w:val="FFFFFF" w:themeColor="background1"/>
                <w:lang w:val="en-GB"/>
              </w:rPr>
              <w:t>ΑΥΤΟΝΟΜΙΑ</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 xml:space="preserve">Ανάπτυξη της ικανότητας των γονέων να εντοπίζουν παράγοντες κινδύνου για την πρόληψη της διαταραχής των σχέσεων μεταξύ γονέων και παιδιών ή/και τη βελτίωση της </w:t>
            </w:r>
            <w:r w:rsidRPr="00C46E3E">
              <w:rPr>
                <w:lang w:val="en-GB"/>
              </w:rPr>
              <w:lastRenderedPageBreak/>
              <w:t>σχέσης με τα δικά τους παιδιά</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Αναγνώριση των συναισθηματικών καταστάσεων του ατόμου, των άλλων μελών της οικογένειας και της αντίστοιχης επικοινωνίας στο ενδοοικογενειακό περιβάλλον</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t>Εξοικείωση των γονέων με μεθόδους και τεχνικές θετικής πειθαρχίας για τα δικά τους παιδιά</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t>Ανάπτυξη δεξιοτήτων του πολίτη για την αφομοίωση προτύπων για τις μελλοντικές γενιές</w:t>
            </w:r>
          </w:p>
          <w:p w:rsidR="00C46E3E" w:rsidRPr="0053380F" w:rsidRDefault="00C46E3E" w:rsidP="0053380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lastRenderedPageBreak/>
              <w:t>Αύξηση της ικανότητας επικοινωνίας για την υποστήριξη του σχολείου στην εκπαίδευση των παιδιών</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Pr>
                <w:lang w:val="en-GB"/>
              </w:rPr>
              <w:t xml:space="preserve">Ανάπτυξη των επικοινωνιακών </w:t>
            </w:r>
            <w:r>
              <w:rPr>
                <w:lang w:val="en-GB"/>
              </w:rPr>
              <w:lastRenderedPageBreak/>
              <w:t>δεξιοτήτων των γονέων με την εκμάθηση τεχνικών διεκδικητικής επικοινωνίας</w:t>
            </w:r>
          </w:p>
          <w:p w:rsidR="0053380F" w:rsidRPr="0053380F" w:rsidRDefault="0053380F" w:rsidP="0053380F">
            <w:pPr>
              <w:ind w:right="117"/>
              <w:rPr>
                <w:lang w:val="en-GB"/>
              </w:rPr>
            </w:pPr>
          </w:p>
          <w:p w:rsidR="00C46E3E" w:rsidRPr="0053380F" w:rsidRDefault="0053380F" w:rsidP="0053380F">
            <w:pPr>
              <w:pStyle w:val="Paragraphedeliste"/>
              <w:numPr>
                <w:ilvl w:val="0"/>
                <w:numId w:val="9"/>
              </w:numPr>
              <w:ind w:left="399" w:right="117" w:hanging="283"/>
              <w:rPr>
                <w:lang w:val="en-GB"/>
              </w:rPr>
            </w:pPr>
            <w:r>
              <w:rPr>
                <w:lang w:val="en-GB"/>
              </w:rPr>
              <w:t>Μέθοδοι διαχείρισης θυμού ή/και καταστάσεων κρίσης</w:t>
            </w:r>
          </w:p>
          <w:p w:rsidR="00C46E3E" w:rsidRPr="00C46E3E" w:rsidRDefault="00C46E3E"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Pr>
                <w:lang w:val="en-GB"/>
              </w:rPr>
              <w:lastRenderedPageBreak/>
              <w:t>Αύξηση της ικανότητας των γονέων να εμπλέκονται στη ζωή του παιδιού σε νεαρή ηλικία, μέσω ενεργητικής και όχι παθητικής εμπλοκής</w:t>
            </w:r>
          </w:p>
          <w:p w:rsidR="0053380F" w:rsidRDefault="0053380F" w:rsidP="0053380F">
            <w:pPr>
              <w:pStyle w:val="Paragraphedeliste"/>
              <w:ind w:left="374" w:right="142"/>
              <w:rPr>
                <w:lang w:val="en-GB"/>
              </w:rPr>
            </w:pPr>
          </w:p>
          <w:p w:rsidR="0053380F" w:rsidRPr="00C46E3E" w:rsidRDefault="0053380F" w:rsidP="00C46E3E">
            <w:pPr>
              <w:pStyle w:val="Paragraphedeliste"/>
              <w:numPr>
                <w:ilvl w:val="0"/>
                <w:numId w:val="9"/>
              </w:numPr>
              <w:ind w:left="374" w:right="142" w:hanging="284"/>
              <w:rPr>
                <w:lang w:val="en-GB"/>
              </w:rPr>
            </w:pPr>
            <w:r>
              <w:rPr>
                <w:lang w:val="en-GB"/>
              </w:rPr>
              <w:lastRenderedPageBreak/>
              <w:t>Καταπολέμηση της τάσης των γονιών προς την τελειομανία όταν μιλούν για το μέλλον του παιδιού τους. εντοπισμός και τροποποίηση παράλογων τάσεων</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5" w:name="_Toc132381551"/>
            <w:r w:rsidRPr="002A7FA1">
              <w:rPr>
                <w:color w:val="FFFFFF" w:themeColor="background1"/>
                <w:lang w:val="en-GB"/>
              </w:rPr>
              <w:t>ΙΚΑΝΟΤΗΤΑ Ν°5</w:t>
            </w:r>
            <w:bookmarkEnd w:id="35"/>
          </w:p>
          <w:p w:rsidR="00C46E3E" w:rsidRPr="002A7FA1" w:rsidRDefault="0053380F" w:rsidP="002A7FA1">
            <w:pPr>
              <w:pStyle w:val="Titre3"/>
              <w:jc w:val="center"/>
              <w:rPr>
                <w:color w:val="FFFFFF" w:themeColor="background1"/>
                <w:lang w:val="en-GB"/>
              </w:rPr>
            </w:pPr>
            <w:bookmarkStart w:id="36" w:name="_Toc132381552"/>
            <w:r w:rsidRPr="002A7FA1">
              <w:rPr>
                <w:color w:val="FFFFFF" w:themeColor="background1"/>
                <w:lang w:val="en-GB"/>
              </w:rPr>
              <w:t>Η ΨΥΧΟΛΟΓΙΑ ΣΤΟ ΠΟΛΥΠΟΛΙΤΙΣΜΙΚΟ ΠΕΡΙΒΑΛΛΟΝ ΚΑΙ ΥΠΗΡΕΣΙΕΣ ΨΥΧΙΚΗΣ ΥΓΕΙΑΣ</w:t>
            </w:r>
            <w:bookmarkEnd w:id="36"/>
          </w:p>
          <w:p w:rsidR="0053380F" w:rsidRDefault="0053380F" w:rsidP="00CA1582">
            <w:pPr>
              <w:jc w:val="center"/>
              <w:rPr>
                <w:b/>
                <w:bCs/>
                <w:lang w:val="en-GB"/>
              </w:rPr>
            </w:pPr>
          </w:p>
        </w:tc>
      </w:tr>
      <w:tr w:rsidR="00C46E3E" w:rsidTr="00CA1582">
        <w:tc>
          <w:tcPr>
            <w:tcW w:w="9012" w:type="dxa"/>
            <w:gridSpan w:val="3"/>
            <w:shd w:val="clear" w:color="auto" w:fill="F2F2F2" w:themeFill="background1" w:themeFillShade="F2"/>
          </w:tcPr>
          <w:p w:rsidR="00C46E3E" w:rsidRDefault="00C46E3E" w:rsidP="00CA1582">
            <w:pPr>
              <w:rPr>
                <w:lang w:val="en-GB"/>
              </w:rPr>
            </w:pPr>
            <w:r w:rsidRPr="0073208C">
              <w:rPr>
                <w:b/>
                <w:bCs/>
                <w:lang w:val="en-GB"/>
              </w:rPr>
              <w:t>Ορισμός:</w:t>
            </w:r>
            <w:r w:rsidR="00C51E43" w:rsidRPr="00C51E43">
              <w:rPr>
                <w:lang w:val="en-GB"/>
              </w:rPr>
              <w:t>Αυτή η ικανότητα είναι η σχέση μεταξύ της πολυπολιτισμικότητας, της διαφορετικότητας και των αλτρουιστικών συμπεριφορών. Τα άτομα με πιο αποδεκτές στάσεις απέναντι στην πολυπολιτισμικότητα θα αισθάνονται πιο άνετα με τη διαφορετικότητα και θα εκδηλώνουν πιο αλτρουιστική συμπεριφορά σε σύγκριση με εκείνα με λιγότερο αποδεκτή στάση απέναντι στην πολυπολιτισμικότητα.</w:t>
            </w:r>
          </w:p>
          <w:p w:rsidR="00C51E43" w:rsidRPr="0073208C" w:rsidRDefault="00C51E43" w:rsidP="00CA1582">
            <w:pPr>
              <w:rPr>
                <w:b/>
                <w:bCs/>
                <w:lang w:val="en-GB"/>
              </w:rPr>
            </w:pP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ΜΑΘΗΣΙΑΚΑ ΑΠΟΤΕΛΕΣΜΑΤΑ</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Η ΓΝΩΣΗ</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ΔΕΞΙΟΤΗΤΕΣ</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ΕΥΘΥΝΗ</w:t>
            </w:r>
          </w:p>
          <w:p w:rsidR="00C46E3E" w:rsidRPr="0073208C" w:rsidRDefault="00C46E3E" w:rsidP="00CA1582">
            <w:pPr>
              <w:jc w:val="center"/>
              <w:rPr>
                <w:b/>
                <w:bCs/>
                <w:color w:val="FFFFFF" w:themeColor="background1"/>
                <w:lang w:val="en-GB"/>
              </w:rPr>
            </w:pPr>
            <w:r w:rsidRPr="0073208C">
              <w:rPr>
                <w:b/>
                <w:bCs/>
                <w:color w:val="FFFFFF" w:themeColor="background1"/>
                <w:lang w:val="en-GB"/>
              </w:rPr>
              <w:t>ΑΥΤΟΝΟΜΙΑ</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Ιστορία της Πολυπολιτισμικής Ψυχολογίας και κατανόηση στο πλαίσιο της κοινωνικοπολιτικής καταπίεσης</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 xml:space="preserve">Τα μοντέλα ανάπτυξης φυλετικής/εθνοτικής ταυτότητας αντιμετωπίζουν </w:t>
            </w:r>
            <w:r w:rsidRPr="00C46E3E">
              <w:rPr>
                <w:lang w:val="en-GB"/>
              </w:rPr>
              <w:lastRenderedPageBreak/>
              <w:t>το ψυχολογικό νόημα της συμμετοχής σε φυλετική/εθνοτική ομάδα</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Υποστήριξη του πολιτισμού και της διπολιτισμικότητας από τον πολιτισμό και τις κοινότητες καταγωγής τους</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Εστίαση της Πολυπολιτισμικής Ψυχολογίας και των πολιτιστικών εμπειριών της πλειοψηφίας για να είναι μέρος της πολυπολιτισμικής ψυχολογίας</w:t>
            </w:r>
          </w:p>
          <w:p w:rsidR="00C46E3E" w:rsidRPr="00C46E3E" w:rsidRDefault="00C46E3E" w:rsidP="00CA1582">
            <w:pPr>
              <w:ind w:right="105"/>
              <w:rPr>
                <w:lang w:val="en-GB"/>
              </w:rPr>
            </w:pPr>
          </w:p>
          <w:p w:rsidR="00C46E3E" w:rsidRPr="00C51E43" w:rsidRDefault="00C46E3E" w:rsidP="00C51E43">
            <w:pPr>
              <w:ind w:right="105"/>
              <w:rPr>
                <w:lang w:val="en-GB"/>
              </w:rPr>
            </w:pPr>
          </w:p>
        </w:tc>
        <w:tc>
          <w:tcPr>
            <w:tcW w:w="2994" w:type="dxa"/>
            <w:shd w:val="clear" w:color="auto" w:fill="FFF2CC" w:themeFill="accent4" w:themeFillTint="33"/>
          </w:tcPr>
          <w:p w:rsidR="00C46E3E" w:rsidRPr="00C46E3E" w:rsidRDefault="00C51E43" w:rsidP="00C51E43">
            <w:pPr>
              <w:pStyle w:val="Paragraphedeliste"/>
              <w:numPr>
                <w:ilvl w:val="0"/>
                <w:numId w:val="9"/>
              </w:numPr>
              <w:ind w:left="257" w:right="117" w:hanging="257"/>
              <w:rPr>
                <w:lang w:val="en-GB"/>
              </w:rPr>
            </w:pPr>
            <w:r w:rsidRPr="00C51E43">
              <w:rPr>
                <w:lang w:val="en-GB"/>
              </w:rPr>
              <w:lastRenderedPageBreak/>
              <w:t>Ψυχολογία και πολυπολιτισμική συμβουλευτική για εκπαιδευτικούς</w:t>
            </w:r>
          </w:p>
          <w:p w:rsidR="00C46E3E" w:rsidRPr="00C51E43" w:rsidRDefault="00C51E43" w:rsidP="00C51E43">
            <w:pPr>
              <w:pStyle w:val="Paragraphedeliste"/>
              <w:numPr>
                <w:ilvl w:val="0"/>
                <w:numId w:val="9"/>
              </w:numPr>
              <w:ind w:left="257" w:right="117" w:hanging="257"/>
              <w:rPr>
                <w:lang w:val="en-GB"/>
              </w:rPr>
            </w:pPr>
            <w:r w:rsidRPr="00C51E43">
              <w:rPr>
                <w:lang w:val="en-GB"/>
              </w:rPr>
              <w:t xml:space="preserve">Προκατάληψη και στερεότυπα που κατανοούν τους δεσμούς μεταξύ της ατομικής γνώσης, της προκατάληψης (δηλαδή, </w:t>
            </w:r>
            <w:r w:rsidRPr="00C51E43">
              <w:rPr>
                <w:lang w:val="en-GB"/>
              </w:rPr>
              <w:lastRenderedPageBreak/>
              <w:t>των αρνητικών κοινωνικών στάσεων) και των μεροληπτικών συμπεριφορών προς διάφορες ομάδες</w:t>
            </w:r>
          </w:p>
          <w:p w:rsidR="00C46E3E" w:rsidRPr="00C51E43" w:rsidRDefault="00C51E43" w:rsidP="00C51E43">
            <w:pPr>
              <w:pStyle w:val="Paragraphedeliste"/>
              <w:numPr>
                <w:ilvl w:val="0"/>
                <w:numId w:val="9"/>
              </w:numPr>
              <w:ind w:left="257" w:right="117" w:hanging="257"/>
              <w:rPr>
                <w:lang w:val="en-GB"/>
              </w:rPr>
            </w:pPr>
            <w:r w:rsidRPr="00C51E43">
              <w:rPr>
                <w:lang w:val="en-GB"/>
              </w:rPr>
              <w:t>Η Πολυπολιτισμική Κατάρτιση διευκολύνει την ανάπτυξη πολυπολιτισμικής ικανότητας στη συμβουλευτική και άλλες μορφές εφαρμοσμένης ψυχολογίας, πολυπολιτισμικοί ψυχολόγοι</w:t>
            </w:r>
          </w:p>
          <w:p w:rsidR="00C46E3E" w:rsidRPr="00C46E3E" w:rsidRDefault="00C46E3E" w:rsidP="00C51E43">
            <w:pPr>
              <w:pStyle w:val="Paragraphedeliste"/>
              <w:ind w:left="398" w:right="117"/>
              <w:rPr>
                <w:lang w:val="en-GB"/>
              </w:rPr>
            </w:pPr>
          </w:p>
        </w:tc>
        <w:tc>
          <w:tcPr>
            <w:tcW w:w="3005" w:type="dxa"/>
            <w:shd w:val="clear" w:color="auto" w:fill="E2EFD9" w:themeFill="accent6" w:themeFillTint="33"/>
          </w:tcPr>
          <w:p w:rsidR="00C46E3E" w:rsidRPr="00C46E3E" w:rsidRDefault="00C51E43" w:rsidP="00C46E3E">
            <w:pPr>
              <w:pStyle w:val="Paragraphedeliste"/>
              <w:numPr>
                <w:ilvl w:val="0"/>
                <w:numId w:val="9"/>
              </w:numPr>
              <w:ind w:left="374" w:right="142" w:hanging="284"/>
              <w:rPr>
                <w:lang w:val="en-GB"/>
              </w:rPr>
            </w:pPr>
            <w:r w:rsidRPr="00C51E43">
              <w:rPr>
                <w:lang w:val="en-GB"/>
              </w:rPr>
              <w:lastRenderedPageBreak/>
              <w:t>Πολυπολιτισμική ικανότητα και επανεξέταση σχετικής έρευνας και παροχή προτύπων για την ενσωμάτωση πολιτιστικών ανησυχιών στο ποικίλο έργο των ψυχολόγων</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792"/>
        <w:gridCol w:w="2900"/>
        <w:gridCol w:w="2320"/>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7" w:name="_Toc132381553"/>
            <w:r w:rsidRPr="002A7FA1">
              <w:rPr>
                <w:color w:val="FFFFFF" w:themeColor="background1"/>
                <w:lang w:val="en-GB"/>
              </w:rPr>
              <w:t>ΙΚΑΝΟΤΗΤΑ Ν°6</w:t>
            </w:r>
            <w:bookmarkEnd w:id="37"/>
          </w:p>
          <w:p w:rsidR="00C46E3E" w:rsidRPr="002A7FA1" w:rsidRDefault="00C51E43" w:rsidP="002A7FA1">
            <w:pPr>
              <w:pStyle w:val="Titre3"/>
              <w:jc w:val="center"/>
              <w:rPr>
                <w:color w:val="FFFFFF" w:themeColor="background1"/>
                <w:lang w:val="en-GB"/>
              </w:rPr>
            </w:pPr>
            <w:bookmarkStart w:id="38" w:name="_Toc132381554"/>
            <w:r w:rsidRPr="002A7FA1">
              <w:rPr>
                <w:color w:val="FFFFFF" w:themeColor="background1"/>
                <w:lang w:val="en-GB"/>
              </w:rPr>
              <w:t>ΨΥΧΟΛΟΓΟΣ ΩΣ ΣΥΜΒΟΥΛΟΣ ΓΙΑ ΤΗΝ ΑΝΘΡΩΠΙΝΗ ΑΝΑΠΤΥΞΗ</w:t>
            </w:r>
            <w:bookmarkEnd w:id="38"/>
          </w:p>
          <w:p w:rsidR="00C51E43" w:rsidRDefault="00C51E43"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Ορισμός:</w:t>
            </w:r>
            <w:r w:rsidR="00C51E43" w:rsidRPr="00C51E43">
              <w:rPr>
                <w:lang w:val="en-GB"/>
              </w:rPr>
              <w:t>«Ο επαγγελματικός προσανατολισμός αναφέρεται σε υπηρεσίες και δραστηριότητες που προορίζονται να βοηθήσουν άτομα οποιασδήποτε ηλικίας και σε οποιοδήποτε σημείο της ζωής τους, να κάνουν εκπαιδευτικές, εκπαιδευτικές και επαγγελματικές επιλογές και να διαχειριστούν τη σταδιοδρομία τους». (ΟΟΣΑ, 2004)</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ΜΑΘΗΣΙΑΚΑ ΑΠΟΤΕΛΕΣΜΑΤΑ</w:t>
            </w:r>
          </w:p>
          <w:p w:rsidR="00C46E3E" w:rsidRDefault="00C46E3E" w:rsidP="00CA1582">
            <w:pPr>
              <w:jc w:val="center"/>
              <w:rPr>
                <w:b/>
                <w:bCs/>
                <w:lang w:val="en-GB"/>
              </w:rPr>
            </w:pPr>
          </w:p>
        </w:tc>
      </w:tr>
      <w:tr w:rsidR="00CE022A"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Η ΓΝΩΣΗ</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ΔΕΞΙΟΤΗΤΕΣ</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ΕΥΘΥΝΗ</w:t>
            </w:r>
          </w:p>
          <w:p w:rsidR="00C46E3E" w:rsidRPr="0073208C" w:rsidRDefault="00C46E3E" w:rsidP="00CA1582">
            <w:pPr>
              <w:jc w:val="center"/>
              <w:rPr>
                <w:b/>
                <w:bCs/>
                <w:color w:val="FFFFFF" w:themeColor="background1"/>
                <w:lang w:val="en-GB"/>
              </w:rPr>
            </w:pPr>
            <w:r w:rsidRPr="0073208C">
              <w:rPr>
                <w:b/>
                <w:bCs/>
                <w:color w:val="FFFFFF" w:themeColor="background1"/>
                <w:lang w:val="en-GB"/>
              </w:rPr>
              <w:t>ΑΥΤΟΝΟΜΙΑ</w:t>
            </w:r>
          </w:p>
        </w:tc>
      </w:tr>
      <w:tr w:rsidR="00CE022A"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Οι πληροφορίες παρέχονται μέσω ποικίλων δραστηριοτήτων/υλικών/σεμιναρίων τόσο σε επίπεδο σχολείου όσο και σε επίπεδο συστήματος, όπως Εκθέσεις Καριέρας, Επισκέψεις/σεμινάρια Επαγγελματικού Προσανατολισμού, Ενημερωτικά φυλλάδια κ.λπ.</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Συμμετοχή σε/ή διεξαγωγή ερευνητικών έργων που σχετίζονται με την καθοδήγηση, όπως η μελέτη Tracer, το Espad και το έργο των Σχολείων Προαγωγής Υγείας</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lastRenderedPageBreak/>
              <w:t>Εκμάθηση για την εξ αποστάσεως καθοδήγηση και τους τύπους ψυχολογικής υποστήριξης</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Έχοντας πληροφορίες σχετικά με τα θέματα που πρέπει να εξεταστούν / να δοθεί προσοχή στις υπηρεσίες Απομακρυσμένης Καθοδήγησης και Ψυχολογικής Υποστήριξης</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Κατανόηση των διαφορών μεταξύ της Εξ αποστάσεως και της Προσωπικής Καθοδήγησης και των Υπηρεσιών Ψυχολογικής Υποστήριξης</w:t>
            </w:r>
          </w:p>
          <w:p w:rsidR="00C46E3E" w:rsidRPr="00C46E3E" w:rsidRDefault="00C46E3E" w:rsidP="00CA1582">
            <w:pPr>
              <w:rPr>
                <w:lang w:val="en-GB"/>
              </w:rPr>
            </w:pPr>
          </w:p>
        </w:tc>
        <w:tc>
          <w:tcPr>
            <w:tcW w:w="2994" w:type="dxa"/>
            <w:shd w:val="clear" w:color="auto" w:fill="FFF2CC" w:themeFill="accent4" w:themeFillTint="33"/>
          </w:tcPr>
          <w:p w:rsidR="00C46E3E" w:rsidRDefault="00C51E43" w:rsidP="00C46E3E">
            <w:pPr>
              <w:pStyle w:val="Paragraphedeliste"/>
              <w:numPr>
                <w:ilvl w:val="0"/>
                <w:numId w:val="9"/>
              </w:numPr>
              <w:ind w:left="398" w:right="117" w:hanging="283"/>
              <w:rPr>
                <w:lang w:val="en-GB"/>
              </w:rPr>
            </w:pPr>
            <w:r w:rsidRPr="00C51E43">
              <w:rPr>
                <w:lang w:val="en-GB"/>
              </w:rPr>
              <w:lastRenderedPageBreak/>
              <w:t>Προώθηση της βοήθειας και της συμβουλευτικής για την υποστήριξη της εκπαίδευσης των μαθητών</w:t>
            </w:r>
          </w:p>
          <w:p w:rsidR="00C46E3E" w:rsidRPr="00C46E3E" w:rsidRDefault="00C46E3E" w:rsidP="00CA1582">
            <w:pPr>
              <w:pStyle w:val="Paragraphedeliste"/>
              <w:ind w:left="398"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Διευκόλυνση της μετάβασης των μαθητών από το δημοτικό στο δευτεροβάθμιο, το δευτεροβάθμιο στο μεταλυκειακό και το μεταλυκειακό σε άλλα εκπαιδευτικά ιδρύματα ή/και εργασία</w:t>
            </w:r>
          </w:p>
          <w:p w:rsidR="00C46E3E" w:rsidRPr="00C46E3E" w:rsidRDefault="00C46E3E" w:rsidP="00CA1582">
            <w:pPr>
              <w:ind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Παροχή καθοδήγησης για τη διδακτέα ύλη, συμπεριλαμβανομένων των επιλογών θεμάτων, της επιλογής μαθημάτων και ούτω καθεξής. Παροχή προσωπικών συμβουλών και συμβουλών</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Δημιουργία και διατήρηση αθροιστικών καρτών αρχείων</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Παραπομπή μαθητών σε άλλες υπηρεσίες και οργανισμούς με βάση τις απαιτήσεις τους</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Διευκολύνουμε τις συνδέσεις εκπαίδευσης-βιομηχανίας-εμπορίου-υπηρεσιών</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Διευκόλυνση προγραμμάτων γονικών δεξιοτήτων και παρουσίαση</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Οργάνωση ευκαιριών ενδοϋπηρεσιακής κατάρτισης και επαγγελματικής εξέλιξης</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Διοργανώνονται σεμινάρια, παρουσιάσεις και προληπτικά προγράμματα για θέματα που σχετίζονται με την καθοδήγηση</w:t>
            </w:r>
          </w:p>
          <w:p w:rsidR="00CE022A" w:rsidRPr="00CE022A" w:rsidRDefault="00CE022A" w:rsidP="00CE022A">
            <w:pPr>
              <w:pStyle w:val="Paragraphedeliste"/>
              <w:rPr>
                <w:lang w:val="en-GB"/>
              </w:rPr>
            </w:pPr>
          </w:p>
          <w:p w:rsidR="00CE022A" w:rsidRPr="00C46E3E" w:rsidRDefault="00CE022A" w:rsidP="00C46E3E">
            <w:pPr>
              <w:pStyle w:val="Paragraphedeliste"/>
              <w:numPr>
                <w:ilvl w:val="0"/>
                <w:numId w:val="9"/>
              </w:numPr>
              <w:ind w:left="398" w:right="117" w:hanging="283"/>
              <w:rPr>
                <w:lang w:val="en-GB"/>
              </w:rPr>
            </w:pPr>
            <w:r w:rsidRPr="00CE022A">
              <w:rPr>
                <w:lang w:val="en-GB"/>
              </w:rPr>
              <w:t>Επικοινωνία με τους γονείς σχετικά με τη συνολική ανάπτυξη των μαθητών και άλλα συγκεκριμένα θέματα</w:t>
            </w:r>
          </w:p>
          <w:p w:rsidR="00C46E3E" w:rsidRPr="00C46E3E" w:rsidRDefault="00C46E3E" w:rsidP="00CA1582">
            <w:pPr>
              <w:pStyle w:val="Paragraphedeliste"/>
              <w:ind w:left="256"/>
              <w:rPr>
                <w:lang w:val="en-GB"/>
              </w:rPr>
            </w:pPr>
          </w:p>
        </w:tc>
        <w:tc>
          <w:tcPr>
            <w:tcW w:w="3005" w:type="dxa"/>
            <w:shd w:val="clear" w:color="auto" w:fill="E2EFD9" w:themeFill="accent6" w:themeFillTint="33"/>
          </w:tcPr>
          <w:p w:rsidR="00C46E3E" w:rsidRPr="00C46E3E" w:rsidRDefault="00CE022A" w:rsidP="00C46E3E">
            <w:pPr>
              <w:pStyle w:val="Paragraphedeliste"/>
              <w:numPr>
                <w:ilvl w:val="0"/>
                <w:numId w:val="9"/>
              </w:numPr>
              <w:ind w:left="374" w:right="142" w:hanging="284"/>
              <w:rPr>
                <w:lang w:val="en-GB"/>
              </w:rPr>
            </w:pPr>
            <w:r w:rsidRPr="00CE022A">
              <w:rPr>
                <w:lang w:val="en-GB"/>
              </w:rPr>
              <w:lastRenderedPageBreak/>
              <w:t>Ενθαρρύνεται η ανάπτυξη προσωπικού στους τομείς της παροχής συμβουλών</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9" w:name="_Toc132381555"/>
            <w:r w:rsidRPr="002A7FA1">
              <w:rPr>
                <w:color w:val="FFFFFF" w:themeColor="background1"/>
                <w:lang w:val="en-GB"/>
              </w:rPr>
              <w:t>ΙΚΑΝΟΤΗΤΑ Ν°7</w:t>
            </w:r>
            <w:bookmarkEnd w:id="39"/>
          </w:p>
          <w:p w:rsidR="00C46E3E" w:rsidRPr="002A7FA1" w:rsidRDefault="00CE022A" w:rsidP="002A7FA1">
            <w:pPr>
              <w:pStyle w:val="Titre3"/>
              <w:jc w:val="center"/>
              <w:rPr>
                <w:color w:val="FFFFFF" w:themeColor="background1"/>
                <w:lang w:val="en-GB"/>
              </w:rPr>
            </w:pPr>
            <w:bookmarkStart w:id="40" w:name="_Toc132381556"/>
            <w:r w:rsidRPr="002A7FA1">
              <w:rPr>
                <w:color w:val="FFFFFF" w:themeColor="background1"/>
                <w:lang w:val="en-GB"/>
              </w:rPr>
              <w:t>ΠΩΣ ΝΑ ΜΕΤΡΗΣΕΤΕ ΤΗΝ ΕΠΙΠΤΩΣΗ ΤΩΝ ΨΥΧΟΛΟΓΙΚΩΝ ΕΝΕΡΓΕΙΩΝ ΚΑΙ ΝΑ ΑΞΙΟΠΟΙΗΣΕΤΕ ΤΟ ΜΟΝΤΕΛΟ ΤΩΝ ΙΚΑΝΟΤΗΤΩΝ ΠΟΥ ΠΕΡΙΛΑΜΒΑΝΟΝΤΑΙ ΣΤΟ O1</w:t>
            </w:r>
            <w:bookmarkEnd w:id="40"/>
          </w:p>
          <w:p w:rsidR="00CE022A" w:rsidRDefault="00CE022A"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Ορισμός:</w:t>
            </w:r>
            <w:r w:rsidR="00CE022A" w:rsidRPr="00CE022A">
              <w:rPr>
                <w:lang w:val="en-GB"/>
              </w:rPr>
              <w:t>Αυτή είναι η ικανότητα του ψυχολόγου να μετράει τον αντίκτυπο των ψυχολογικών ενεργειών και να χρησιμοποιεί το μοντέλο δεξιοτήτων WSPS (IO1). Αυτή η ικανότητα επιτρέπει στον ψυχολόγο να αξιολογήσει την αποτελεσματικότητα των ψυχολογικών ενεργειών και επομένως να τις βελτιώσει ή να τις προσαρμόσει σχετικά με τη διαδικασία παρακολούθησης της προόδου, συμπεριλαμβανομένης της ανατροφοδότησης. Με άλλα λόγια, επιτρέπει στους ψυχολόγους να προσδιορίσουν και να επιλέξουν το σκοπό και τη μορφή της αξιολόγησης και να αξιολογήσουν την αποτελεσματικότητα των αξιολογήσεων μέσω της χρήσης δεδομένων που συλλέγονται σε όλη τη διαδικασία αξιολόγησης.</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ΜΑΘΗΣΙΑΚΑ ΑΠΟΤΕΛΕΣΜΑΤΑ</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Η ΓΝΩΣΗ</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ΔΕΞΙΟΤΗΤΕΣ</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ΕΥΘΥΝΗ</w:t>
            </w:r>
          </w:p>
          <w:p w:rsidR="00C46E3E" w:rsidRPr="0073208C" w:rsidRDefault="00C46E3E" w:rsidP="00CA1582">
            <w:pPr>
              <w:jc w:val="center"/>
              <w:rPr>
                <w:b/>
                <w:bCs/>
                <w:color w:val="FFFFFF" w:themeColor="background1"/>
                <w:lang w:val="en-GB"/>
              </w:rPr>
            </w:pPr>
            <w:r w:rsidRPr="0073208C">
              <w:rPr>
                <w:b/>
                <w:bCs/>
                <w:color w:val="FFFFFF" w:themeColor="background1"/>
                <w:lang w:val="en-GB"/>
              </w:rPr>
              <w:t>ΑΥΤΟΝΟΜΙΑ</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Κατανοήστε το μοντέλο δεξιοτήτων WSPS και την εφαρμογή του σε ψυχολογικές ενέργειες</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Κατανοήστε τη σημασία της παρακολούθησης και της αξιολόγησης της αποτελεσματικότητας των ψυχολογικών ενεργειών</w:t>
            </w:r>
          </w:p>
          <w:p w:rsidR="002A7FA1" w:rsidRPr="002A7FA1" w:rsidRDefault="002A7FA1" w:rsidP="002A7FA1">
            <w:pPr>
              <w:pStyle w:val="Paragraphedeliste"/>
              <w:rPr>
                <w:lang w:val="en-GB"/>
              </w:rPr>
            </w:pP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Γνώση μορφών και τεχνικών αξιολόγησης</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Κατανόηση των μεθόδων συλλογής και ανάλυσης δεδομένων στην αξιολόγηση</w:t>
            </w:r>
          </w:p>
          <w:p w:rsidR="00C46E3E" w:rsidRPr="00C46E3E" w:rsidRDefault="00C46E3E" w:rsidP="00CA1582">
            <w:pPr>
              <w:pStyle w:val="Paragraphedeliste"/>
              <w:ind w:left="151" w:right="105"/>
              <w:rPr>
                <w:lang w:val="en-GB"/>
              </w:rPr>
            </w:pPr>
          </w:p>
          <w:p w:rsidR="00C46E3E" w:rsidRPr="00CE022A" w:rsidRDefault="00C46E3E" w:rsidP="00CE022A">
            <w:pPr>
              <w:ind w:right="105"/>
              <w:rPr>
                <w:lang w:val="en-GB"/>
              </w:rPr>
            </w:pPr>
          </w:p>
        </w:tc>
        <w:tc>
          <w:tcPr>
            <w:tcW w:w="2994" w:type="dxa"/>
            <w:shd w:val="clear" w:color="auto" w:fill="FFF2CC" w:themeFill="accent4" w:themeFillTint="33"/>
          </w:tcPr>
          <w:p w:rsidR="00C46E3E" w:rsidRDefault="002A7FA1" w:rsidP="002A7FA1">
            <w:pPr>
              <w:pStyle w:val="Paragraphedeliste"/>
              <w:numPr>
                <w:ilvl w:val="0"/>
                <w:numId w:val="9"/>
              </w:numPr>
              <w:ind w:left="399" w:right="117" w:hanging="283"/>
              <w:rPr>
                <w:lang w:val="en-GB"/>
              </w:rPr>
            </w:pPr>
            <w:r w:rsidRPr="002A7FA1">
              <w:rPr>
                <w:lang w:val="en-GB"/>
              </w:rPr>
              <w:t>Δυνατότητα επιλογής κατάλληλων μορφών και τεχνικών αξιολόγησης</w:t>
            </w:r>
          </w:p>
          <w:p w:rsidR="002A7FA1" w:rsidRPr="00C46E3E"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Ικανότητα σχεδιασμού και τροποποίησης στοιχείων ή εργασιών αξιολόγησης</w:t>
            </w:r>
          </w:p>
          <w:p w:rsidR="002A7FA1" w:rsidRPr="002A7FA1" w:rsidRDefault="002A7FA1" w:rsidP="002A7FA1">
            <w:pPr>
              <w:pStyle w:val="Paragraphedeliste"/>
              <w:rPr>
                <w:lang w:val="en-GB"/>
              </w:rPr>
            </w:pPr>
          </w:p>
          <w:p w:rsidR="002A7FA1" w:rsidRPr="002A7FA1"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Ικανότητα ανάλυσης και ερμηνείας δεδομένων αξιολόγησης</w:t>
            </w:r>
          </w:p>
          <w:p w:rsidR="002A7FA1" w:rsidRPr="002A7FA1" w:rsidRDefault="002A7FA1" w:rsidP="002A7FA1">
            <w:pPr>
              <w:pStyle w:val="Paragraphedeliste"/>
              <w:ind w:left="399" w:right="117"/>
              <w:rPr>
                <w:lang w:val="en-GB"/>
              </w:rPr>
            </w:pPr>
          </w:p>
          <w:p w:rsidR="00C46E3E" w:rsidRDefault="002A7FA1" w:rsidP="00CE022A">
            <w:pPr>
              <w:pStyle w:val="Paragraphedeliste"/>
              <w:numPr>
                <w:ilvl w:val="0"/>
                <w:numId w:val="9"/>
              </w:numPr>
              <w:ind w:left="398" w:right="117" w:hanging="283"/>
              <w:rPr>
                <w:lang w:val="en-GB"/>
              </w:rPr>
            </w:pPr>
            <w:r w:rsidRPr="002A7FA1">
              <w:rPr>
                <w:lang w:val="en-GB"/>
              </w:rPr>
              <w:t>Ικανότητα παροχής αποτελεσματικών σχολίων σε πελάτες ή ενδιαφερόμενους φορείς</w:t>
            </w:r>
          </w:p>
          <w:p w:rsidR="002A7FA1" w:rsidRDefault="002A7FA1" w:rsidP="00CE022A">
            <w:pPr>
              <w:pStyle w:val="Paragraphedeliste"/>
              <w:numPr>
                <w:ilvl w:val="0"/>
                <w:numId w:val="9"/>
              </w:numPr>
              <w:ind w:left="398" w:right="117" w:hanging="283"/>
              <w:rPr>
                <w:lang w:val="en-GB"/>
              </w:rPr>
            </w:pPr>
            <w:r w:rsidRPr="002A7FA1">
              <w:rPr>
                <w:lang w:val="en-GB"/>
              </w:rPr>
              <w:t>Ικανότητα συνεργασίας με άλλους στη διαδικασία αξιολόγησης</w:t>
            </w:r>
          </w:p>
          <w:p w:rsidR="002A7FA1" w:rsidRPr="00CE022A" w:rsidRDefault="002A7FA1" w:rsidP="002A7FA1">
            <w:pPr>
              <w:pStyle w:val="Paragraphedeliste"/>
              <w:ind w:left="398" w:right="117"/>
              <w:rPr>
                <w:lang w:val="en-GB"/>
              </w:rPr>
            </w:pPr>
          </w:p>
        </w:tc>
        <w:tc>
          <w:tcPr>
            <w:tcW w:w="3005" w:type="dxa"/>
            <w:shd w:val="clear" w:color="auto" w:fill="E2EFD9" w:themeFill="accent6" w:themeFillTint="33"/>
          </w:tcPr>
          <w:p w:rsidR="002A7FA1" w:rsidRDefault="002A7FA1" w:rsidP="002A7FA1">
            <w:pPr>
              <w:pStyle w:val="Paragraphedeliste"/>
              <w:numPr>
                <w:ilvl w:val="0"/>
                <w:numId w:val="9"/>
              </w:numPr>
              <w:ind w:left="240" w:right="142" w:hanging="240"/>
              <w:rPr>
                <w:lang w:val="en-GB"/>
              </w:rPr>
            </w:pPr>
            <w:r w:rsidRPr="002A7FA1">
              <w:rPr>
                <w:lang w:val="en-GB"/>
              </w:rPr>
              <w:t>Ευθύνη διατήρησης ηθικών προτύπων στην αξιολόγηση και τη συλλογή δεδομένων</w:t>
            </w:r>
          </w:p>
          <w:p w:rsidR="002A7FA1" w:rsidRPr="002A7FA1" w:rsidRDefault="002A7FA1" w:rsidP="002A7FA1">
            <w:pPr>
              <w:pStyle w:val="Paragraphedeliste"/>
              <w:ind w:left="240" w:right="142"/>
              <w:rPr>
                <w:lang w:val="en-GB"/>
              </w:rPr>
            </w:pPr>
          </w:p>
          <w:p w:rsidR="002A7FA1" w:rsidRDefault="002A7FA1" w:rsidP="002A7FA1">
            <w:pPr>
              <w:pStyle w:val="Paragraphedeliste"/>
              <w:numPr>
                <w:ilvl w:val="0"/>
                <w:numId w:val="9"/>
              </w:numPr>
              <w:ind w:left="240" w:right="142" w:hanging="240"/>
              <w:rPr>
                <w:lang w:val="en-GB"/>
              </w:rPr>
            </w:pPr>
            <w:r w:rsidRPr="002A7FA1">
              <w:rPr>
                <w:lang w:val="en-GB"/>
              </w:rPr>
              <w:t>Ευθύνη για τη διασφάλιση της αποτελεσματικότητας των ψυχολογικών ενεργειών και των επιπτώσεών τους στους πελάτες ή στα ενδιαφερόμενα μέρη</w:t>
            </w:r>
          </w:p>
          <w:p w:rsidR="002A7FA1" w:rsidRPr="002A7FA1" w:rsidRDefault="002A7FA1" w:rsidP="002A7FA1">
            <w:pPr>
              <w:pStyle w:val="Paragraphedeliste"/>
              <w:rPr>
                <w:lang w:val="en-GB"/>
              </w:rPr>
            </w:pPr>
          </w:p>
          <w:p w:rsidR="002A7FA1" w:rsidRPr="002A7FA1" w:rsidRDefault="002A7FA1" w:rsidP="002A7FA1">
            <w:pPr>
              <w:ind w:right="142"/>
              <w:rPr>
                <w:lang w:val="en-GB"/>
              </w:rPr>
            </w:pPr>
          </w:p>
          <w:p w:rsidR="002A7FA1" w:rsidRPr="002A7FA1" w:rsidRDefault="002A7FA1" w:rsidP="002A7FA1">
            <w:pPr>
              <w:pStyle w:val="Paragraphedeliste"/>
              <w:numPr>
                <w:ilvl w:val="0"/>
                <w:numId w:val="9"/>
              </w:numPr>
              <w:ind w:left="240" w:right="142" w:hanging="240"/>
              <w:rPr>
                <w:lang w:val="en-GB"/>
              </w:rPr>
            </w:pPr>
            <w:r w:rsidRPr="002A7FA1">
              <w:rPr>
                <w:lang w:val="en-GB"/>
              </w:rPr>
              <w:t>Ευθύνη για τη σαφή και ακριβή κοινοποίηση των αποτελεσμάτων της αξιολόγησης και των συνεπειών τους στους πελάτες ή στα ενδιαφερόμενα μέρη</w:t>
            </w:r>
          </w:p>
          <w:p w:rsidR="00C46E3E" w:rsidRDefault="002A7FA1" w:rsidP="002A7FA1">
            <w:pPr>
              <w:pStyle w:val="Paragraphedeliste"/>
              <w:numPr>
                <w:ilvl w:val="0"/>
                <w:numId w:val="9"/>
              </w:numPr>
              <w:ind w:left="240" w:right="142" w:hanging="240"/>
              <w:rPr>
                <w:lang w:val="en-GB"/>
              </w:rPr>
            </w:pPr>
            <w:r w:rsidRPr="002A7FA1">
              <w:rPr>
                <w:lang w:val="en-GB"/>
              </w:rPr>
              <w:t xml:space="preserve">Ευθύνη για συνεχή βελτίωση της διαδικασίας αξιολόγησης και των αποτελεσμάτων με βάση τα σχόλια και τα </w:t>
            </w:r>
            <w:r w:rsidRPr="002A7FA1">
              <w:rPr>
                <w:lang w:val="en-GB"/>
              </w:rPr>
              <w:lastRenderedPageBreak/>
              <w:t>αποτελέσματα της αξιολόγησης</w:t>
            </w:r>
          </w:p>
          <w:p w:rsidR="002A7FA1" w:rsidRPr="00C46E3E" w:rsidRDefault="002A7FA1" w:rsidP="002A7FA1">
            <w:pPr>
              <w:pStyle w:val="Paragraphedeliste"/>
              <w:ind w:left="240" w:right="142"/>
              <w:rPr>
                <w:lang w:val="en-GB"/>
              </w:rPr>
            </w:pPr>
          </w:p>
        </w:tc>
      </w:tr>
    </w:tbl>
    <w:p w:rsidR="00C46E3E" w:rsidRDefault="00C46E3E" w:rsidP="001C5EC9">
      <w:pPr>
        <w:rPr>
          <w:lang w:val="en-GB"/>
        </w:rPr>
      </w:pPr>
    </w:p>
    <w:p w:rsidR="00C46E3E" w:rsidRDefault="00C46E3E" w:rsidP="001C5EC9">
      <w:pPr>
        <w:rPr>
          <w:lang w:val="en-GB"/>
        </w:rPr>
      </w:pPr>
    </w:p>
    <w:p w:rsidR="00CE022A" w:rsidRDefault="00CE022A"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41" w:name="_Toc132381557"/>
            <w:r w:rsidRPr="002A7FA1">
              <w:rPr>
                <w:color w:val="FFFFFF" w:themeColor="background1"/>
                <w:lang w:val="en-GB"/>
              </w:rPr>
              <w:t>ΙΚΑΝΟΤΗΤΑ Ν°8</w:t>
            </w:r>
            <w:bookmarkEnd w:id="41"/>
          </w:p>
          <w:p w:rsidR="00C46E3E" w:rsidRPr="002A7FA1" w:rsidRDefault="002A7FA1" w:rsidP="002A7FA1">
            <w:pPr>
              <w:pStyle w:val="Titre3"/>
              <w:jc w:val="center"/>
              <w:rPr>
                <w:color w:val="FFFFFF" w:themeColor="background1"/>
                <w:lang w:val="en-GB"/>
              </w:rPr>
            </w:pPr>
            <w:bookmarkStart w:id="42" w:name="_Toc132381558"/>
            <w:r w:rsidRPr="002A7FA1">
              <w:rPr>
                <w:color w:val="FFFFFF" w:themeColor="background1"/>
                <w:lang w:val="en-GB"/>
              </w:rPr>
              <w:t>ΒΕΛΤΙΩΣΗ ΜΕΘΟΔΟΛΟΓΙΩΝ ΣΠΟΥΔΩΝ</w:t>
            </w:r>
            <w:bookmarkEnd w:id="42"/>
          </w:p>
          <w:p w:rsidR="002A7FA1" w:rsidRDefault="002A7FA1"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Ορισμός:</w:t>
            </w:r>
            <w:r w:rsidRPr="00C46E3E">
              <w:rPr>
                <w:lang w:val="en-GB"/>
              </w:rPr>
              <w:t>Αυτή είναι η ικανότητα του ψυχολόγου να εφαρμόζει σχέδια βελτίωσης μεθοδολογιών μελέτης, να βοηθά τους μαθητές με έλλειψη κινήτρων για μελέτη ή άλλα σχετικά προβλήματα που σχετίζονται με τον ψυχολογικό τομέα. Ο ψυχολόγος με την ικανότητα «βελτίωση μεθοδολογιών μελέτης» είναι σε θέση να αλληλεπιδρά με μαθητές που κυμαίνονται με διάφορες ψυχολογικές καταστάσεις που επηρεάζουν ειδικά τη σχολική του επίδοση. Επιπλέον, είναι σε θέση να υποστηρίξει τους δασκάλους στην ανάπτυξη συναρπαστικών διαλέξεων και να ευνοήσει τις διαδικασίες μνήμης, προσοχής και κινήτρων</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ΜΑΘΗΣΙΑΚΑ ΑΠΟΤΕΛΕΣΜΑΤΑ</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Η ΓΝΩΣΗ</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ΔΕΞΙΟΤΗΤΕΣ</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ΕΥΘΥΝΗ</w:t>
            </w:r>
          </w:p>
          <w:p w:rsidR="00C46E3E" w:rsidRPr="0073208C" w:rsidRDefault="00C46E3E" w:rsidP="00CA1582">
            <w:pPr>
              <w:jc w:val="center"/>
              <w:rPr>
                <w:b/>
                <w:bCs/>
                <w:color w:val="FFFFFF" w:themeColor="background1"/>
                <w:lang w:val="en-GB"/>
              </w:rPr>
            </w:pPr>
            <w:r w:rsidRPr="0073208C">
              <w:rPr>
                <w:b/>
                <w:bCs/>
                <w:color w:val="FFFFFF" w:themeColor="background1"/>
                <w:lang w:val="en-GB"/>
              </w:rPr>
              <w:t>ΑΥΤΟΝΟΜΙΑ</w:t>
            </w:r>
          </w:p>
        </w:tc>
      </w:tr>
      <w:tr w:rsidR="00C46E3E" w:rsidTr="00CA1582">
        <w:trPr>
          <w:trHeight w:val="768"/>
        </w:trPr>
        <w:tc>
          <w:tcPr>
            <w:tcW w:w="3013" w:type="dxa"/>
            <w:shd w:val="clear" w:color="auto" w:fill="FBE4D5" w:themeFill="accent2" w:themeFillTint="33"/>
          </w:tcPr>
          <w:p w:rsidR="002A7FA1" w:rsidRPr="002A7FA1" w:rsidRDefault="00C46E3E" w:rsidP="002A7FA1">
            <w:pPr>
              <w:pStyle w:val="Paragraphedeliste"/>
              <w:numPr>
                <w:ilvl w:val="0"/>
                <w:numId w:val="9"/>
              </w:numPr>
              <w:ind w:left="428" w:right="105" w:hanging="283"/>
              <w:rPr>
                <w:lang w:val="en-GB"/>
              </w:rPr>
            </w:pPr>
            <w:r w:rsidRPr="00C46E3E">
              <w:rPr>
                <w:lang w:val="en-GB"/>
              </w:rPr>
              <w:t>Κατανόηση των αρχών των κινήτρων και η εφαρμογή τους στην ακαδημαϊκή επίδοση.</w:t>
            </w:r>
          </w:p>
          <w:p w:rsidR="002A7FA1" w:rsidRPr="002A7FA1" w:rsidRDefault="002A7FA1" w:rsidP="002A7FA1">
            <w:pPr>
              <w:pStyle w:val="Paragraphedeliste"/>
              <w:numPr>
                <w:ilvl w:val="0"/>
                <w:numId w:val="9"/>
              </w:numPr>
              <w:ind w:left="428" w:right="105" w:hanging="283"/>
              <w:rPr>
                <w:lang w:val="en-GB"/>
              </w:rPr>
            </w:pPr>
            <w:r w:rsidRPr="002A7FA1">
              <w:rPr>
                <w:lang w:val="en-GB"/>
              </w:rPr>
              <w:t>Εξοικείωση με διάφορα στυλ μάθησης και στρατηγικές για την κάλυψη διαφορετικών αναγκών των μαθητών.</w:t>
            </w:r>
          </w:p>
          <w:p w:rsidR="002A7FA1" w:rsidRPr="002A7FA1" w:rsidRDefault="002A7FA1" w:rsidP="002A7FA1">
            <w:pPr>
              <w:pStyle w:val="Paragraphedeliste"/>
              <w:numPr>
                <w:ilvl w:val="0"/>
                <w:numId w:val="9"/>
              </w:numPr>
              <w:ind w:left="428" w:right="105" w:hanging="283"/>
              <w:rPr>
                <w:lang w:val="en-GB"/>
              </w:rPr>
            </w:pPr>
            <w:r w:rsidRPr="002A7FA1">
              <w:rPr>
                <w:lang w:val="en-GB"/>
              </w:rPr>
              <w:t>Γνώση των επιπτώσεων των ψυχολογικών καταστάσεων στην ακαδημαϊκή επίδοση.</w:t>
            </w:r>
          </w:p>
          <w:p w:rsidR="002A7FA1" w:rsidRPr="002A7FA1" w:rsidRDefault="002A7FA1" w:rsidP="002A7FA1">
            <w:pPr>
              <w:pStyle w:val="Paragraphedeliste"/>
              <w:numPr>
                <w:ilvl w:val="0"/>
                <w:numId w:val="9"/>
              </w:numPr>
              <w:ind w:left="428" w:right="105" w:hanging="283"/>
              <w:rPr>
                <w:lang w:val="en-GB"/>
              </w:rPr>
            </w:pPr>
            <w:r w:rsidRPr="002A7FA1">
              <w:rPr>
                <w:lang w:val="en-GB"/>
              </w:rPr>
              <w:t>Κατανόηση των αρχών της μνήμης και της προσοχής και η εφαρμογή τους στην ακαδημαϊκή επίδοση.</w:t>
            </w:r>
          </w:p>
          <w:p w:rsidR="00C46E3E" w:rsidRPr="00C46E3E" w:rsidRDefault="002A7FA1" w:rsidP="002A7FA1">
            <w:pPr>
              <w:numPr>
                <w:ilvl w:val="0"/>
                <w:numId w:val="9"/>
              </w:numPr>
              <w:ind w:left="428" w:hanging="283"/>
              <w:rPr>
                <w:lang w:val="en-GB"/>
              </w:rPr>
            </w:pPr>
            <w:r w:rsidRPr="002A7FA1">
              <w:rPr>
                <w:lang w:val="en-GB"/>
              </w:rPr>
              <w:t>Γνώση των αρχών του εκπαιδευτικού σχεδιασμού και των επιπτώσεών του στη μάθηση των μαθητών</w:t>
            </w:r>
          </w:p>
        </w:tc>
        <w:tc>
          <w:tcPr>
            <w:tcW w:w="2994" w:type="dxa"/>
            <w:shd w:val="clear" w:color="auto" w:fill="FFF2CC" w:themeFill="accent4" w:themeFillTint="33"/>
          </w:tcPr>
          <w:p w:rsidR="002A7FA1" w:rsidRPr="002A7FA1" w:rsidRDefault="002A7FA1" w:rsidP="002A7FA1">
            <w:pPr>
              <w:pStyle w:val="Paragraphedeliste"/>
              <w:numPr>
                <w:ilvl w:val="0"/>
                <w:numId w:val="9"/>
              </w:numPr>
              <w:ind w:left="257" w:right="117" w:hanging="141"/>
              <w:rPr>
                <w:lang w:val="en-GB"/>
              </w:rPr>
            </w:pPr>
            <w:r w:rsidRPr="002A7FA1">
              <w:rPr>
                <w:lang w:val="en-GB"/>
              </w:rPr>
              <w:t>Ικανότητα αξιολόγησης των αναγκών των μαθητών και ανάπτυξης εξατομικευμένων σχεδίων για τη βελτίωση των μεθοδολογιών σπουδών.</w:t>
            </w:r>
          </w:p>
          <w:p w:rsidR="002A7FA1" w:rsidRPr="002A7FA1" w:rsidRDefault="002A7FA1" w:rsidP="002A7FA1">
            <w:pPr>
              <w:pStyle w:val="Paragraphedeliste"/>
              <w:numPr>
                <w:ilvl w:val="0"/>
                <w:numId w:val="9"/>
              </w:numPr>
              <w:ind w:left="257" w:right="117" w:hanging="141"/>
              <w:rPr>
                <w:lang w:val="en-GB"/>
              </w:rPr>
            </w:pPr>
            <w:r w:rsidRPr="002A7FA1">
              <w:rPr>
                <w:lang w:val="en-GB"/>
              </w:rPr>
              <w:t>Ικανότητα συνεργασίας με εκπαιδευτικούς για τη δημιουργία ελκυστικών και αποτελεσματικών εμπειριών μάθησης.</w:t>
            </w:r>
          </w:p>
          <w:p w:rsidR="002A7FA1" w:rsidRPr="002A7FA1" w:rsidRDefault="002A7FA1" w:rsidP="002A7FA1">
            <w:pPr>
              <w:pStyle w:val="Paragraphedeliste"/>
              <w:numPr>
                <w:ilvl w:val="0"/>
                <w:numId w:val="9"/>
              </w:numPr>
              <w:ind w:left="257" w:right="117" w:hanging="141"/>
              <w:rPr>
                <w:lang w:val="en-GB"/>
              </w:rPr>
            </w:pPr>
            <w:r w:rsidRPr="002A7FA1">
              <w:rPr>
                <w:lang w:val="en-GB"/>
              </w:rPr>
              <w:t>Ικανότητα παροχής συμβουλών και υποστήριξης σε μαθητές που αντιμετωπίζουν ψυχολογικές καταστάσεις που επηρεάζουν την ακαδημαϊκή επίδοση.</w:t>
            </w:r>
          </w:p>
          <w:p w:rsidR="002A7FA1" w:rsidRPr="002A7FA1" w:rsidRDefault="002A7FA1" w:rsidP="002A7FA1">
            <w:pPr>
              <w:pStyle w:val="Paragraphedeliste"/>
              <w:numPr>
                <w:ilvl w:val="0"/>
                <w:numId w:val="9"/>
              </w:numPr>
              <w:ind w:left="257" w:right="117" w:hanging="141"/>
              <w:rPr>
                <w:lang w:val="en-GB"/>
              </w:rPr>
            </w:pPr>
            <w:r w:rsidRPr="002A7FA1">
              <w:rPr>
                <w:lang w:val="en-GB"/>
              </w:rPr>
              <w:t>Ικανότητα ανάπτυξης και υλοποίησης προγραμμάτων βελτίωσης των δεξιοτήτων μελέτης, όπως διαχείριση χρόνου και λήψη σημειώσεων.</w:t>
            </w:r>
          </w:p>
          <w:p w:rsidR="00C46E3E" w:rsidRPr="00C46E3E" w:rsidRDefault="002A7FA1" w:rsidP="002A7FA1">
            <w:pPr>
              <w:pStyle w:val="Paragraphedeliste"/>
              <w:numPr>
                <w:ilvl w:val="0"/>
                <w:numId w:val="9"/>
              </w:numPr>
              <w:ind w:left="257" w:hanging="141"/>
              <w:rPr>
                <w:lang w:val="en-GB"/>
              </w:rPr>
            </w:pPr>
            <w:r w:rsidRPr="002A7FA1">
              <w:rPr>
                <w:lang w:val="en-GB"/>
              </w:rPr>
              <w:t xml:space="preserve">Ικανότητα χρήσης τεχνολογίας και άλλων </w:t>
            </w:r>
            <w:r w:rsidRPr="002A7FA1">
              <w:rPr>
                <w:lang w:val="en-GB"/>
              </w:rPr>
              <w:lastRenderedPageBreak/>
              <w:t>πόρων για τη βελτίωση των μαθησιακών εμπειριών.</w:t>
            </w:r>
          </w:p>
        </w:tc>
        <w:tc>
          <w:tcPr>
            <w:tcW w:w="3005" w:type="dxa"/>
            <w:shd w:val="clear" w:color="auto" w:fill="E2EFD9" w:themeFill="accent6" w:themeFillTint="33"/>
          </w:tcPr>
          <w:p w:rsidR="002A7FA1" w:rsidRPr="002A7FA1" w:rsidRDefault="002A7FA1" w:rsidP="002A7FA1">
            <w:pPr>
              <w:pStyle w:val="Paragraphedeliste"/>
              <w:numPr>
                <w:ilvl w:val="0"/>
                <w:numId w:val="9"/>
              </w:numPr>
              <w:ind w:left="382" w:right="142" w:hanging="284"/>
              <w:rPr>
                <w:lang w:val="en-GB"/>
              </w:rPr>
            </w:pPr>
            <w:r w:rsidRPr="002A7FA1">
              <w:rPr>
                <w:lang w:val="en-GB"/>
              </w:rPr>
              <w:lastRenderedPageBreak/>
              <w:t>Ηθική και επαγγελματική συμπεριφορά στην εργασία με μαθητές και εκπαιδευτικούς.</w:t>
            </w:r>
          </w:p>
          <w:p w:rsidR="002A7FA1" w:rsidRPr="002A7FA1" w:rsidRDefault="002A7FA1" w:rsidP="002A7FA1">
            <w:pPr>
              <w:pStyle w:val="Paragraphedeliste"/>
              <w:numPr>
                <w:ilvl w:val="0"/>
                <w:numId w:val="9"/>
              </w:numPr>
              <w:ind w:left="382" w:right="142" w:hanging="284"/>
              <w:rPr>
                <w:lang w:val="en-GB"/>
              </w:rPr>
            </w:pPr>
            <w:r w:rsidRPr="002A7FA1">
              <w:rPr>
                <w:lang w:val="en-GB"/>
              </w:rPr>
              <w:t>Συνεχής αξιολόγηση και αξιολόγηση της αποτελεσματικότητας των σχεδίων βελτίωσης της μεθοδολογίας της μελέτης.</w:t>
            </w:r>
          </w:p>
          <w:p w:rsidR="002A7FA1" w:rsidRPr="002A7FA1" w:rsidRDefault="002A7FA1" w:rsidP="002A7FA1">
            <w:pPr>
              <w:pStyle w:val="Paragraphedeliste"/>
              <w:numPr>
                <w:ilvl w:val="0"/>
                <w:numId w:val="9"/>
              </w:numPr>
              <w:ind w:left="382" w:right="142" w:hanging="284"/>
              <w:rPr>
                <w:lang w:val="en-GB"/>
              </w:rPr>
            </w:pPr>
            <w:r w:rsidRPr="002A7FA1">
              <w:rPr>
                <w:lang w:val="en-GB"/>
              </w:rPr>
              <w:t>Συνεργασία με άλλους επαγγελματίες για την παροχή ολοκληρωμένης υποστήριξης στους μαθητές.</w:t>
            </w:r>
          </w:p>
          <w:p w:rsidR="002A7FA1" w:rsidRPr="002A7FA1" w:rsidRDefault="002A7FA1" w:rsidP="002A7FA1">
            <w:pPr>
              <w:pStyle w:val="Paragraphedeliste"/>
              <w:numPr>
                <w:ilvl w:val="0"/>
                <w:numId w:val="9"/>
              </w:numPr>
              <w:ind w:left="382" w:right="142" w:hanging="284"/>
              <w:rPr>
                <w:lang w:val="en-GB"/>
              </w:rPr>
            </w:pPr>
            <w:r w:rsidRPr="002A7FA1">
              <w:rPr>
                <w:lang w:val="en-GB"/>
              </w:rPr>
              <w:t>Τήρηση νόμων και κανονισμών που σχετίζονται με εκπαιδευτικές και ψυχολογικές υπηρεσίες.</w:t>
            </w:r>
          </w:p>
          <w:p w:rsidR="00C46E3E" w:rsidRPr="00C46E3E" w:rsidRDefault="002A7FA1" w:rsidP="002A7FA1">
            <w:pPr>
              <w:pStyle w:val="Paragraphedeliste"/>
              <w:numPr>
                <w:ilvl w:val="0"/>
                <w:numId w:val="9"/>
              </w:numPr>
              <w:ind w:left="382" w:right="142" w:hanging="284"/>
              <w:rPr>
                <w:lang w:val="en-GB"/>
              </w:rPr>
            </w:pPr>
            <w:r w:rsidRPr="002A7FA1">
              <w:rPr>
                <w:lang w:val="en-GB"/>
              </w:rPr>
              <w:t>Συνηγορία για την ακαδημαϊκή επιτυχία και την ευημερία των μαθητών</w:t>
            </w:r>
          </w:p>
        </w:tc>
      </w:tr>
    </w:tbl>
    <w:p w:rsidR="00C46E3E" w:rsidRDefault="00C46E3E" w:rsidP="001C5EC9">
      <w:pPr>
        <w:rPr>
          <w:lang w:val="en-GB"/>
        </w:rPr>
      </w:pPr>
    </w:p>
    <w:p w:rsidR="003561B4" w:rsidRDefault="009259C7" w:rsidP="003561B4">
      <w:pPr>
        <w:pStyle w:val="Titre1"/>
        <w:rPr>
          <w:lang w:val="en-GB"/>
        </w:rPr>
      </w:pPr>
      <w:r>
        <w:rPr>
          <w:lang w:val="en-GB"/>
        </w:rPr>
        <w:br w:type="page"/>
      </w:r>
      <w:bookmarkStart w:id="43" w:name="_Toc132381559"/>
      <w:r w:rsidR="003561B4">
        <w:rPr>
          <w:lang w:val="en-GB"/>
        </w:rPr>
        <w:lastRenderedPageBreak/>
        <w:t>ΜΕΘΟΔΟΛΟΓΙΕΣ ΠΑΡΑΚΟΛΟΥΘΗΣΗΣ ΚΑΙ ΑΞΙΟΛΟΓΗΣΗΣ ΨΥΧΟΛΟΓΙΚΩΝ ΔΡΑΣΤΗΡΙΟΤΗΤΩΝ ΣΤΑ ΣΧΟΛΕΙΑ</w:t>
      </w:r>
      <w:bookmarkEnd w:id="43"/>
    </w:p>
    <w:p w:rsidR="003561B4" w:rsidRDefault="003561B4" w:rsidP="003561B4">
      <w:pPr>
        <w:pStyle w:val="Titre1"/>
        <w:rPr>
          <w:lang w:val="en-GB"/>
        </w:rPr>
      </w:pPr>
    </w:p>
    <w:p w:rsidR="003561B4" w:rsidRPr="003561B4" w:rsidRDefault="003561B4" w:rsidP="003561B4">
      <w:pPr>
        <w:rPr>
          <w:lang w:val="en-GB"/>
        </w:rPr>
      </w:pPr>
      <w:r w:rsidRPr="003561B4">
        <w:rPr>
          <w:lang w:val="en-GB"/>
        </w:rPr>
        <w:t>Ο ψυχολόγος χρησιμοποιεί γνωστικά εργαλεία και εργαλεία παρέμβασης για δραστηριότητες πρόληψης, διάγνωσης, αποκατάστασης και ψυχολογικής υποστήριξης που στοχεύουν στο άτομο, την ομάδα, τους κοινωνικούς οργανισμούς και τις κοινότητες, καθώς και για τη διεξαγωγή πειραματικών δραστηριοτήτων, έρευνας και διδασκαλίας στον τομέα αυτό.</w:t>
      </w:r>
    </w:p>
    <w:p w:rsidR="003561B4" w:rsidRPr="003561B4" w:rsidRDefault="003561B4" w:rsidP="003561B4">
      <w:pPr>
        <w:rPr>
          <w:lang w:val="en-GB"/>
        </w:rPr>
      </w:pPr>
      <w:r w:rsidRPr="003561B4">
        <w:rPr>
          <w:lang w:val="en-GB"/>
        </w:rPr>
        <w:t>Όταν ο ψυχολόγος εργάζεται στο σχολικό περιβάλλον, έχει επίγνωση της προσωπικής κατάρτισης που είναι απαραίτητη για την επαγγελματική του ανάπτυξη και για τη διατήρηση επαρκούς επιπέδου δεξιοτήτων, ώστε το σχολείο και ο χρήστης (μαθητής, γονέας κ.λπ.) να είναι αποτελεσματική και κατανοητή για τις υπηρεσίες του, τους σκοπούς και τις λεπτομέρειες τους. Διασφαλίζει επίσης το απόρρητο των δεδομένων μέσω της φύλαξης ή του ελέγχου σημειώσεων, σημειώσεων και έντυπου ή ηλεκτρονικού υλικού.</w:t>
      </w:r>
    </w:p>
    <w:p w:rsidR="003561B4" w:rsidRPr="003561B4" w:rsidRDefault="003561B4" w:rsidP="003561B4">
      <w:pPr>
        <w:rPr>
          <w:lang w:val="en-GB"/>
        </w:rPr>
      </w:pPr>
      <w:r w:rsidRPr="003561B4">
        <w:rPr>
          <w:lang w:val="en-GB"/>
        </w:rPr>
        <w:t>Επιπλέον, σύμφωνα με το άρθρο 31 του Δεοντολογικού Κώδικα Ιταλών ψυχολόγων, σχετικά με τη συναίνεση για επαγγελματικές υπηρεσίες σε ανηλίκους, όλες οι δραστηριότητες του ψυχολόγου που διεξάγονται εντός του σχολικού συστήματος πρέπει να περιλαμβάνονται στο Πρόγραμμα Προσφοράς Κατάρτισης (POF), ώστε κάθε Ο γονέας μπορεί να το δει και να δηλώσει διαθεσιμότητα ή όχι κατά την εγγραφή του παιδιού. Επιπλέον, απαιτείται η συναίνεση του ατόμου που ασκεί τη γονική μέριμνα για οποιαδήποτε ψυχοδιαγνωστική δραστηριότητα, οποιονδήποτε έλεγχο με στόχο τον εντοπισμό ιδιόμορφων χαρακτηριστικών μάθησης ή συμπεριφοράς, χορήγηση τεστ ή οποιαδήποτε παρέμβαση που στοχεύει στο άτομο που υπερβαίνει τη μεμονωμένη συνεδρία.</w:t>
      </w:r>
    </w:p>
    <w:p w:rsidR="003561B4" w:rsidRPr="003561B4" w:rsidRDefault="003561B4" w:rsidP="003561B4">
      <w:pPr>
        <w:rPr>
          <w:lang w:val="en-GB"/>
        </w:rPr>
      </w:pPr>
      <w:r w:rsidRPr="003561B4">
        <w:rPr>
          <w:lang w:val="en-GB"/>
        </w:rPr>
        <w:t>Από την άλλη πλευρά, η ρητή συναίνεση εκείνων που ασκούν τη γονική εξουσία δεν απαιτείται για εκείνες τις ομαδικές δραστηριότητες των οποίων ο στόχος δεν είναι η διάγνωση ή η πιθανή αναγνώριση χαρακτηριστικών που ανήκουν στο άτομο.</w:t>
      </w:r>
    </w:p>
    <w:p w:rsidR="003561B4" w:rsidRPr="003561B4" w:rsidRDefault="003561B4" w:rsidP="003561B4">
      <w:pPr>
        <w:rPr>
          <w:lang w:val="en-GB"/>
        </w:rPr>
      </w:pPr>
      <w:r w:rsidRPr="003561B4">
        <w:rPr>
          <w:lang w:val="en-GB"/>
        </w:rPr>
        <w:t>Η υποστήριξη και η παρέμβαση του σχολικού ψυχολόγου μετατρέπονται λοιπόν σε ένα εργαλείο που έχει στη διάθεσή του το σχολείο για την παροχή κινήτρων για την αποτελεσματική επίτευξη των εκπαιδευτικών στόχων, προάγοντας ταυτόχρονα την ευημερία, εννοούμενη και ως την απόκτηση των καταλληλότερων μηχανισμών αντιμετώπισης. στο σχολικό πλαίσιο.</w:t>
      </w:r>
    </w:p>
    <w:p w:rsidR="003561B4" w:rsidRPr="003561B4" w:rsidRDefault="003561B4" w:rsidP="003561B4">
      <w:pPr>
        <w:rPr>
          <w:lang w:val="en-GB"/>
        </w:rPr>
      </w:pPr>
      <w:r w:rsidRPr="003561B4">
        <w:rPr>
          <w:lang w:val="en-GB"/>
        </w:rPr>
        <w:t>Η πιο διαδεδομένη μεθοδολογία είναι γνωστή ως κοινωνικο-συναισθηματική εκπαίδευση, ή αυτό που ορίζει η Κοινοτική Ψυχολογία ως στρατηγική ενδυνάμωσης, στόχος της οποίας είναι η βελτίωση της αυτογνωσίας στο άτομο και η διευκόλυνση της επικοινωνίας μεταξύ των μελών της ομάδας της τάξης.</w:t>
      </w:r>
    </w:p>
    <w:p w:rsidR="003561B4" w:rsidRPr="003561B4" w:rsidRDefault="003561B4" w:rsidP="003561B4">
      <w:pPr>
        <w:rPr>
          <w:lang w:val="en-GB"/>
        </w:rPr>
      </w:pPr>
      <w:r w:rsidRPr="003561B4">
        <w:rPr>
          <w:lang w:val="en-GB"/>
        </w:rPr>
        <w:t>Επομένως, εάν αφενός εστιάζει στο ατομικό επίπεδο, βοηθώντας στην ανάπτυξη συναισθημάτων αποδοχής, ασφάλειας, αυτοεκτίμησης και αυξημένης ικανότητας αντιμετώπισης του συναισθηματικού στρες, αφετέρου η κοινωνικο-συναισθηματική εκπαίδευση δρα στην ομάδα. επίπεδο, ευνοώντας συμπεριφορές συνεργασίας, αλληλεγγύης, αλληλοσεβασμού και ανεκτικότητας απέναντι στη διαφορετικότητα κάθε είδους.</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 xml:space="preserve">Επιπλέον, αν σκεφτούμε την ενόχληση που υπάρχει στους μαθητές, η ευκαιρία για παρέμβαση στο σχολείο συνδέεται με διάφορους παράγοντες: πρώτα απ' όλα υπάρχει, όπως ήδη αναφέρθηκε, μια σημαντική έκτακτη ανάγκη σχετικά με τη συχνότητα και τον κίνδυνο παθολογικών συμπεριφορών. Μιλάμε, για παράδειγμα, για ανορεξία και βουλιμία, διατροφικές διαταραχές που είναι η κύρια </w:t>
      </w:r>
      <w:r w:rsidRPr="003561B4">
        <w:rPr>
          <w:lang w:val="en-GB"/>
        </w:rPr>
        <w:lastRenderedPageBreak/>
        <w:t>αιτία θανάτου σε εφήβους μεταξύ 12 και 25 ετών ή για τις λεγόμενες «αυτοτραυματιστικές πράξεις», συχνά επίσης ως συνέπεια του εκφοβισμού. στο σχολείο και στις οποίες συμμετέχουν ένας στους πέντε εφήβους. . Πολλές παθολογικές συμπεριφορές και πολλές ενοχλήσεις που υπάρχουν σε παιδιά και εφήβους, καθώς και οι ίδιες οι αναπτυξιακές διαταραχές, έχουν μια ισχυρή μήτρα σχέσεων και συμφραζομένων, επομένως είναι πολύ σημαντικό να ενεργούμε στο σχολείο στο οποίο εμφανίζονται και τρέφονται.</w:t>
      </w:r>
    </w:p>
    <w:p w:rsidR="003561B4" w:rsidRPr="003561B4" w:rsidRDefault="003561B4" w:rsidP="003561B4">
      <w:pPr>
        <w:rPr>
          <w:lang w:val="en-GB"/>
        </w:rPr>
      </w:pPr>
      <w:r w:rsidRPr="003561B4">
        <w:rPr>
          <w:lang w:val="en-GB"/>
        </w:rPr>
        <w:t>Ωστόσο, ακόμη και οι δάσκαλοι συχνά κυριεύονται από μια αίσθηση ανησυχίας, συχνά αποθαρρυμένοι από τη δυσκίνητη γραφειοκρατία του ρόλου τους ή από την έλλειψη κοινωνικής αναγνώρισης, καθώς και μερικές φορές δυσκολεύονται να διαχειριστούν τάξεις και μαθητές που αλλάζουν από χρόνο σε χρόνο, σε όλο και περισσότερο διαδραστική και ψηφιοποιημένη διδασκαλία. Οι προκλήσεις, λοιπόν, δεν αφορούν μόνο τους μαθητές αλλά και τους δασκάλους και η συμβολή ενός ψυχολόγου είναι ανεκτίμητη στη μετατροπή των αντίπαλων δυνάμεων που δημιουργούνται εύλογα και λαμβάνουν διάφορες μορφές (όπως δυσαρέσκεια, παθητικότητα, κριτική και καταστροφική στάση, δημιουργία υποομάδων και συνασπισμών και ούτω καθεξής), ένας στόχος που πρέπει να επιδιωχθεί με την προώθηση της αίσθησης του ανήκειν και της συνεργασίας μεταξύ των συναδέλφων ή, για παράδειγμα, με την εκπαίδευση εγκάρσιων δεξιοτήτων σχέσεων,</w:t>
      </w:r>
    </w:p>
    <w:p w:rsidR="003561B4" w:rsidRPr="003561B4" w:rsidRDefault="003561B4" w:rsidP="003561B4">
      <w:pPr>
        <w:rPr>
          <w:lang w:val="en-GB"/>
        </w:rPr>
      </w:pPr>
      <w:r w:rsidRPr="003561B4">
        <w:rPr>
          <w:lang w:val="en-GB"/>
        </w:rPr>
        <w:t>Η δυσφορία πλήττει και οικογένειες, συχνά αβοήθητες στη διαχείριση των προβλημάτων των παιδιών και στη σχέση με το σχολείο, που στις μέρες μας ανατίθενται υπερβολικά στον εκπαιδευτικό ρόλο και στη συνέχεια, για αυτό το λόγο, επιτίθενται.</w:t>
      </w:r>
    </w:p>
    <w:p w:rsidR="003561B4" w:rsidRPr="003561B4" w:rsidRDefault="003561B4" w:rsidP="003561B4">
      <w:pPr>
        <w:rPr>
          <w:lang w:val="en-GB"/>
        </w:rPr>
      </w:pPr>
      <w:r w:rsidRPr="003561B4">
        <w:rPr>
          <w:lang w:val="en-GB"/>
        </w:rPr>
        <w:t>Τα έργα που κινούνται και λειτουργούν σε πολλαπλά επίπεδα, επομένως, φαίνονται να είναι τα πιο αποτελεσματικά, επειδή μπορούν να ανταποκριθούν στην πολυπλοκότητα του συστήματος, ενώνοντας τα κομμάτια ενός παζλ στην επικοινωνία: οι γονείς πρέπει να συνεργαστούν και να γνωρίσουν τα προβλήματα του τα παιδιά πιο στενά αλλά και επαρκώς σχετίζονται με το σχολείο, να έχουν ενεργό ρόλο μέσα σε αυτό, να συνεργάζονται με τους δασκάλους για να προτείνουν τον εαυτό τους με συνέπεια και αξιοπιστία στα παιδιά. Οι δάσκαλοι, από την πλευρά τους, καλούνται να ξεπεράσουν τις υποομάδες μεταξύ των συναδέλφων και να ερευνούν και να αναπτύσσουν διαρκώς αποτελεσματικές στρατηγικές διαχείρισης της τάξης, με στόχο το άνοιγμα ενός πιο αποτελεσματικού καναλιού επικοινωνίας με τις οικογένειες. Τέλος, οι έφηβοι πρέπει να βρουν ένα χώρο ανάπτυξης και πειραματισμού του εαυτού τους και της κατάλληλης ομάδας, στην οποία θα αισθάνονται ότι ακούγονται,</w:t>
      </w:r>
    </w:p>
    <w:p w:rsidR="003561B4" w:rsidRDefault="003561B4" w:rsidP="003561B4">
      <w:pPr>
        <w:rPr>
          <w:lang w:val="en-GB"/>
        </w:rPr>
      </w:pPr>
      <w:r w:rsidRPr="003561B4">
        <w:rPr>
          <w:lang w:val="en-GB"/>
        </w:rPr>
        <w:t>Η δράση μόνο σε ένα επίπεδο ή σε ένα μόνο μέρος του συστήματος θα ήταν άχρηστη και εύλογα αντιπαραγωγική.</w:t>
      </w:r>
    </w:p>
    <w:p w:rsidR="003561B4" w:rsidRDefault="003561B4" w:rsidP="003561B4">
      <w:pPr>
        <w:rPr>
          <w:lang w:val="en-GB"/>
        </w:rPr>
      </w:pPr>
    </w:p>
    <w:p w:rsidR="003561B4" w:rsidRDefault="003561B4" w:rsidP="003561B4">
      <w:pPr>
        <w:pStyle w:val="Titre2"/>
        <w:rPr>
          <w:lang w:val="en-GB"/>
        </w:rPr>
      </w:pPr>
      <w:bookmarkStart w:id="44" w:name="_Toc132381560"/>
      <w:r>
        <w:rPr>
          <w:lang w:val="en-GB"/>
        </w:rPr>
        <w:t>ΠΙΘΑΝΕΣ ΨΥΧΟΛΟΓΙΚΕΣ ΠΑΡΕΜΒΑΣΕΙΣ ΚΑΙ ΣΤΟΧΟΙ ΠΡΟΣ ΕΠΙΔΙΩΞΗ</w:t>
      </w:r>
      <w:bookmarkEnd w:id="44"/>
    </w:p>
    <w:p w:rsidR="003561B4" w:rsidRDefault="003561B4" w:rsidP="003561B4">
      <w:pPr>
        <w:pStyle w:val="Titre2"/>
        <w:rPr>
          <w:lang w:val="en-GB"/>
        </w:rPr>
      </w:pPr>
    </w:p>
    <w:p w:rsidR="003561B4" w:rsidRPr="003561B4" w:rsidRDefault="003561B4" w:rsidP="003561B4">
      <w:pPr>
        <w:rPr>
          <w:lang w:val="en-GB"/>
        </w:rPr>
      </w:pPr>
      <w:r w:rsidRPr="003561B4">
        <w:rPr>
          <w:lang w:val="en-GB"/>
        </w:rPr>
        <w:t>Όπως αναφέρθηκε ήδη, οι στόχοι που πρέπει να επιδιωχθούν με τη βοήθεια ενός Σχολικού Ψυχολόγου είναι πολλοί:</w:t>
      </w:r>
    </w:p>
    <w:p w:rsidR="003561B4" w:rsidRPr="003561B4" w:rsidRDefault="003561B4" w:rsidP="003561B4">
      <w:pPr>
        <w:rPr>
          <w:lang w:val="en-GB"/>
        </w:rPr>
      </w:pPr>
      <w:r w:rsidRPr="003561B4">
        <w:rPr>
          <w:lang w:val="en-GB"/>
        </w:rPr>
        <w:t>•</w:t>
      </w:r>
      <w:r w:rsidRPr="003561B4">
        <w:rPr>
          <w:lang w:val="en-GB"/>
        </w:rPr>
        <w:tab/>
        <w:t>Προωθήστε τη συνεργατική διαχείριση: η συνεργασία, κατανοητή στις διάφορες μορφές της και ικανή να εμπλέξει όλους τους πρωταγωνιστές του πλαισίου, είναι η ραχοκοκαλιά ενός γαλήνιου και κερδοφόρου περιβάλλοντος. Ο ψυχολόγος μπορεί να βοηθήσει να ξεκαθαρίσει ποιοι είναι οι κοινοί στόχοι, να δώσει αξία στις διαφορές και τις ιδιαιτερότητες των ατόμων και της σχολικής κοινωνίας.</w:t>
      </w:r>
    </w:p>
    <w:p w:rsidR="003561B4" w:rsidRPr="003561B4" w:rsidRDefault="003561B4" w:rsidP="003561B4">
      <w:pPr>
        <w:rPr>
          <w:lang w:val="en-GB"/>
        </w:rPr>
      </w:pPr>
      <w:r w:rsidRPr="003561B4">
        <w:rPr>
          <w:lang w:val="en-GB"/>
        </w:rPr>
        <w:lastRenderedPageBreak/>
        <w:t>•</w:t>
      </w:r>
      <w:r w:rsidRPr="003561B4">
        <w:rPr>
          <w:lang w:val="en-GB"/>
        </w:rPr>
        <w:tab/>
        <w:t>Προωθήστε τη φροντίδα των σχέσεων: η φροντίδα των σχέσεων στο σχολικό περιβάλλον απαιτεί καλές δεξιότητες διαχείρισης και απόκτηση τακτικών που λειτουργούν ως μεσολάβηση κατά τη διάρκεια των συγκρούσεων, καθώς και μια στάση υποδοχής και σεβασμού για τους άλλους και τον ρόλο τους.</w:t>
      </w:r>
    </w:p>
    <w:p w:rsidR="003561B4" w:rsidRPr="003561B4" w:rsidRDefault="003561B4" w:rsidP="003561B4">
      <w:pPr>
        <w:rPr>
          <w:lang w:val="en-GB"/>
        </w:rPr>
      </w:pPr>
      <w:r w:rsidRPr="003561B4">
        <w:rPr>
          <w:lang w:val="en-GB"/>
        </w:rPr>
        <w:t>•</w:t>
      </w:r>
      <w:r w:rsidRPr="003561B4">
        <w:rPr>
          <w:lang w:val="en-GB"/>
        </w:rPr>
        <w:tab/>
        <w:t>Προώθηση της πρόληψης: ένας άλλος αναπόφευκτος στόχος είναι η πρόληψη, η οποία νοείται ως μια ενέργεια που στοχεύει στη μείωση της εμφάνισης επικίνδυνων καταστάσεων, όπως η κοινωνικο-συναισθηματική δυσφορία, οι δυσκολίες συμπεριφοράς ή μάθησης, τυχόν συνέπειες του εκφοβισμού κ.λπ.</w:t>
      </w:r>
    </w:p>
    <w:p w:rsidR="003561B4" w:rsidRPr="003561B4" w:rsidRDefault="003561B4" w:rsidP="003561B4">
      <w:pPr>
        <w:rPr>
          <w:lang w:val="en-GB"/>
        </w:rPr>
      </w:pPr>
      <w:r w:rsidRPr="003561B4">
        <w:rPr>
          <w:lang w:val="en-GB"/>
        </w:rPr>
        <w:t>•</w:t>
      </w:r>
      <w:r w:rsidRPr="003561B4">
        <w:rPr>
          <w:lang w:val="en-GB"/>
        </w:rPr>
        <w:tab/>
        <w:t>Έγκαιρη αναγνώριση και αποτελεσματική δράση σε καταστάσεις κινδύνου: ο σχολικός ψυχολόγος πρέπει να γνωρίζει τους δείκτες κινδύνου που οδηγούν σε ορισμένες πραγματικότητες, να μπορεί να τους αναγνωρίζει στο σχολικό πλαίσιο και ενδεχομένως να παρεμβαίνει με προσεκτική ματιά και με μέτρα περιορισμού.</w:t>
      </w:r>
    </w:p>
    <w:p w:rsidR="003561B4" w:rsidRPr="003561B4" w:rsidRDefault="003561B4" w:rsidP="003561B4">
      <w:pPr>
        <w:rPr>
          <w:lang w:val="en-GB"/>
        </w:rPr>
      </w:pPr>
      <w:r w:rsidRPr="003561B4">
        <w:rPr>
          <w:lang w:val="en-GB"/>
        </w:rPr>
        <w:t>•</w:t>
      </w:r>
      <w:r w:rsidRPr="003561B4">
        <w:rPr>
          <w:lang w:val="en-GB"/>
        </w:rPr>
        <w:tab/>
        <w:t>Επισημάνετε τους πόρους: εργαστείτε έτσι ώστε όλοι να έχουν την ευκαιρία να γνωρίσουν και να αναγνωρίσουν τις δυσκολίες και τους πόρους τους, οι δάσκαλοι και οι μαθητές.</w:t>
      </w:r>
    </w:p>
    <w:p w:rsidR="003561B4" w:rsidRPr="003561B4" w:rsidRDefault="003561B4" w:rsidP="003561B4">
      <w:pPr>
        <w:rPr>
          <w:lang w:val="en-GB"/>
        </w:rPr>
      </w:pPr>
      <w:r w:rsidRPr="003561B4">
        <w:rPr>
          <w:lang w:val="en-GB"/>
        </w:rPr>
        <w:t>Ο εντοπισμός των αδυναμιών και των δυνατών τους σημείων είναι σύμπτωμα αυτογνωσίας και αυτοεκτίμησης. Αυτός ο στόχος είναι επίσης θεμελιώδης στις διαδικασίες προσανατολισμού που αναφέρθηκαν ήδη, οι οποίες απαιτούν από τα παιδιά να κάνουν επιλογές για το μέλλον τους.</w:t>
      </w:r>
    </w:p>
    <w:p w:rsidR="003561B4" w:rsidRPr="003561B4" w:rsidRDefault="003561B4" w:rsidP="003561B4">
      <w:pPr>
        <w:rPr>
          <w:lang w:val="en-GB"/>
        </w:rPr>
      </w:pPr>
      <w:r w:rsidRPr="003561B4">
        <w:rPr>
          <w:lang w:val="en-GB"/>
        </w:rPr>
        <w:t>•</w:t>
      </w:r>
      <w:r w:rsidRPr="003561B4">
        <w:rPr>
          <w:lang w:val="en-GB"/>
        </w:rPr>
        <w:tab/>
        <w:t>Παρακινήστε την εκπαίδευση και τη μελέτη: ο σχολικός ψυχολόγος μπορεί να προτείνει τρόπους σύνδεσης της γνώσης των μαθητών με την εφαρμογή τους στην καθημερινή πρακτική, έτσι ώστε η γνώση και η ικανότητα να συμβαδίζουν.</w:t>
      </w:r>
    </w:p>
    <w:p w:rsidR="003561B4" w:rsidRPr="003561B4" w:rsidRDefault="003561B4" w:rsidP="003561B4">
      <w:pPr>
        <w:rPr>
          <w:lang w:val="en-GB"/>
        </w:rPr>
      </w:pPr>
      <w:r w:rsidRPr="003561B4">
        <w:rPr>
          <w:lang w:val="en-GB"/>
        </w:rPr>
        <w:t>•</w:t>
      </w:r>
      <w:r w:rsidRPr="003561B4">
        <w:rPr>
          <w:lang w:val="en-GB"/>
        </w:rPr>
        <w:tab/>
        <w:t>Προώθηση της ψυχοσωματικής ευημερίας μαθητών και εκπαιδευτικών: όλοι οι στόχοι που αναφέραμε στοχεύουν στην επίτευξη, εάν συνδυαστούν, στην προαγωγή της ψυχοσωματικής ευεξίας.</w:t>
      </w:r>
    </w:p>
    <w:p w:rsidR="003561B4" w:rsidRPr="003561B4" w:rsidRDefault="003561B4" w:rsidP="003561B4">
      <w:pPr>
        <w:rPr>
          <w:lang w:val="en-GB"/>
        </w:rPr>
      </w:pPr>
      <w:r w:rsidRPr="003561B4">
        <w:rPr>
          <w:lang w:val="en-GB"/>
        </w:rPr>
        <w:t>•</w:t>
      </w:r>
      <w:r w:rsidRPr="003561B4">
        <w:rPr>
          <w:lang w:val="en-GB"/>
        </w:rPr>
        <w:tab/>
        <w:t>Προωθήστε την ποιότητα και τη βελτίωση: η συνεχής βελτίωση, ωστόσο, είναι δυνατή μόνο εάν είμαστε σε θέση να εντοπίσουμε σφάλματα, να αναγνωρίσουμε πού κάνουμε λάθος, να τροποποιήσουμε ό,τι είναι δυσλειτουργικό, να ενεργοποιήσουμε διορθωτικές ενέργειες. Δεν υπάρχει βελτίωση εάν δεν υπάρχει αναγνώριση της κρισιμότητας. Ο σχολικός ψυχολόγος ενεργεί ακριβώς για να καλλιεργήσει και να προωθήσει μια κοινή σκέψη, η οποία προέχει την ευημερία και την ποιότητα.</w:t>
      </w:r>
    </w:p>
    <w:p w:rsidR="003561B4" w:rsidRPr="003561B4" w:rsidRDefault="003561B4" w:rsidP="003561B4">
      <w:pPr>
        <w:rPr>
          <w:lang w:val="en-GB"/>
        </w:rPr>
      </w:pPr>
      <w:r w:rsidRPr="003561B4">
        <w:rPr>
          <w:lang w:val="en-GB"/>
        </w:rPr>
        <w:t>Λαμβάνοντας υπόψη τώρα το είδος των παρεμβάσεων που μπορεί να πραγματοποιήσει ο ψυχολόγος μέσα στο σχολικό περιβάλλον, σημειώνουμε πώς προκύπτουν διαφορετικές αρθρώσεις, ανάλογα με τις ανάγκες που προέκυψαν και τους αποδέκτες στους οποίους απευθύνεται. Όσον αφορά τους μαθητές, για παράδειγμα, μια εύλογη αρχική παρέμβαση περιλαμβάνει την ενεργοποίηση ενός θρανίου ακρόασης, δηλαδή ενός χώρου μέσα στο σχολείο κατά τις σχολικές ή εξωσχολικές ώρες κατά τις οποίες ο ψυχολόγος παρέχει ψυχολογική υποστήριξη, εξασφαλίζοντας έτσι μια ευπρόσδεκτη στιγμή. και ακούγοντας.</w:t>
      </w:r>
    </w:p>
    <w:p w:rsidR="003561B4" w:rsidRPr="003561B4" w:rsidRDefault="003561B4" w:rsidP="003561B4">
      <w:pPr>
        <w:rPr>
          <w:lang w:val="en-GB"/>
        </w:rPr>
      </w:pPr>
      <w:r w:rsidRPr="003561B4">
        <w:rPr>
          <w:lang w:val="en-GB"/>
        </w:rPr>
        <w:t>Μια άλλη επιθυμητή ψυχολογική παρέμβαση έγκειται στη δραστηριότητα προσανατολισμού, η οποία μπορεί να εξηγηθεί μέσω συγκεκριμένων έργων που περιλαμβάνουν την υποστήριξη ψυχολόγου: συναντήσεις στην τάξη, επισκέψεις με καθοδήγηση σε σχολεία, συναντήσεις με γονείς, ατομικές συνεντεύξεις με μαθητές, χορήγηση ερωτηματολογίων για αξιολόγηση προσωπικών ενδιαφερόντων. και συμπεριφορές.</w:t>
      </w:r>
    </w:p>
    <w:p w:rsidR="003561B4" w:rsidRPr="003561B4" w:rsidRDefault="003561B4" w:rsidP="003561B4">
      <w:pPr>
        <w:rPr>
          <w:lang w:val="en-GB"/>
        </w:rPr>
      </w:pPr>
      <w:r w:rsidRPr="003561B4">
        <w:rPr>
          <w:lang w:val="en-GB"/>
        </w:rPr>
        <w:lastRenderedPageBreak/>
        <w:t>Επιπλέον, όπως έχουμε ήδη δει, ένας από τους σκοπούς που μπορεί και πρέπει να επιδιώξει ένα πρόγραμμα ψυχολογικής δραστηριότητας είναι να διασφαλίσει ότι κάθε μαθητής αναπτύσσει τις δυνατότητές του και έχει τις γνωστικές του ανάγκες ικανοποιημένες, αποκτώντας μια κερδοφόρα μέθοδο μελέτης και αναπτύσσοντας καλές δεξιότητες αυτονομίας. . Για να εξασφαλιστεί η υλοποίηση αυτών των στόχων, είναι δυνατό να υποστηριχθούν οι εκπαιδευτικοί στον εντοπισμό μεθοδολογιών που βασίζονται στην εξατομίκευση της διδασκαλίας, καθώς και η διδασκαλία των μαθητών για τη χρήση αποτελεσματικών μεθόδων μάθησης με στόχο την επίτευξη πιο αποτελεσματικών αποτελεσμάτων. Ο στόχος περιλαμβάνει επίσης την προσπάθεια να πυροδοτηθεί έμμεσα στους μαθητές η ενίσχυση των συναισθημάτων προσωπικής και σχολαστικής αυτοαποτελεσματικότητας μέσω της παρακίνησης.</w:t>
      </w:r>
    </w:p>
    <w:p w:rsidR="003561B4" w:rsidRPr="003561B4" w:rsidRDefault="003561B4" w:rsidP="003561B4">
      <w:pPr>
        <w:rPr>
          <w:lang w:val="en-GB"/>
        </w:rPr>
      </w:pPr>
      <w:r w:rsidRPr="003561B4">
        <w:rPr>
          <w:lang w:val="en-GB"/>
        </w:rPr>
        <w:t>Στη σχολική ή προσχολική ηλικία, μπορεί επίσης να είναι χρήσιμη η χορήγηση τεστ και ερωτηματολογίων ή η διεξαγωγή παρατηρήσεων για να διαπιστωθεί στον σχολικό πληθυσμό η ύπαρξη απαιτήσεων σε συγκεκριμένες πτυχές, όπως η ανάγνωση ή η γραφή.</w:t>
      </w:r>
    </w:p>
    <w:p w:rsidR="003561B4" w:rsidRPr="003561B4" w:rsidRDefault="003561B4" w:rsidP="003561B4">
      <w:pPr>
        <w:rPr>
          <w:lang w:val="en-GB"/>
        </w:rPr>
      </w:pPr>
      <w:r w:rsidRPr="003561B4">
        <w:rPr>
          <w:lang w:val="en-GB"/>
        </w:rPr>
        <w:t>Αυτό θα επέτρεπε επίσης τον έγκαιρο εντοπισμό της παρουσίας διαταραχών και διαταραχών, η οποία θα ακολουθείται από έγκαιρες ενδείξεις που θα απευθύνονται σε εκπαιδευτικούς και γονείς σχετικά με τον καλύτερο τρόπο δράσης σε διδακτικό, εκπαιδευτικό ή αποκαταστατικό επίπεδο.</w:t>
      </w:r>
    </w:p>
    <w:p w:rsidR="003561B4" w:rsidRPr="003561B4" w:rsidRDefault="003561B4" w:rsidP="003561B4">
      <w:pPr>
        <w:rPr>
          <w:lang w:val="en-GB"/>
        </w:rPr>
      </w:pPr>
      <w:r w:rsidRPr="003561B4">
        <w:rPr>
          <w:lang w:val="en-GB"/>
        </w:rPr>
        <w:t>Θα πρέπει επίσης να δοθεί προσοχή στην ενίσχυση των διαπροσωπικών δεξιοτήτων ή των δεξιοτήτων σχέσεων, ώστε οι μαθητές να μπορούν να αναγνωρίσουν τις δικές τους ανάγκες και τις ανάγκες των άλλων, καθώς και να αποκτήσουν τις δεξιότητες της αυτορρύθμισης και της ενσυναίσθησης προς τους άλλους. Οι δραστηριότητες εντός της ομάδας της τάξης θα επέτρεπαν την παράκαμψη της αυτοεκτίμησης, την αύξηση της συναισθηματικής επίγνωσης και τις επικοινωνιακές δεξιότητες, την πρόληψη του ακόμη πολύ διαδεδομένου φαινομένου του εκφοβισμού.</w:t>
      </w:r>
    </w:p>
    <w:p w:rsidR="003561B4" w:rsidRPr="003561B4" w:rsidRDefault="003561B4" w:rsidP="003561B4">
      <w:pPr>
        <w:rPr>
          <w:lang w:val="en-GB"/>
        </w:rPr>
      </w:pPr>
      <w:r w:rsidRPr="003561B4">
        <w:rPr>
          <w:lang w:val="en-GB"/>
        </w:rPr>
        <w:t>Επιπλέον, ο ψυχολόγος, μέσω μιας συνεργιστικής συνεργασίας με τους εκπαιδευτικούς, είναι θεμελιώδης στην οικοδόμηση της σχολαστικής διαδρομής των μαθητών με ειδικές εκπαιδευτικές ανάγκες (που δεν κατέχουν το Ν. 104/92) και που πρέπει να ληφθούν υπόψη στο σύνολό τους, ενθαρρύνοντας τους δυναμικό σε ψυχοεκπαιδευτικό επίπεδο και δίνοντας τη δέουσα προσοχή στις ψυχολογικές επιπτώσεις.</w:t>
      </w:r>
    </w:p>
    <w:p w:rsidR="003561B4" w:rsidRDefault="003561B4" w:rsidP="003561B4">
      <w:pPr>
        <w:rPr>
          <w:lang w:val="en-GB"/>
        </w:rPr>
      </w:pPr>
      <w:r w:rsidRPr="003561B4">
        <w:rPr>
          <w:lang w:val="en-GB"/>
        </w:rPr>
        <w:t>Αν η διαδικασία παρέμβασης ξεκινήσει εγκαίρως και διευκολυνθεί, η διαδικασία ανάπτυξης που ενεργοποιείται σε κάθε ενεργό μέλος του σχολικού πλαισίου είναι αξιοσημείωτη: για παράδειγμα, μια δραστηριότητα όπως το παιχνίδι ρόλων, στην οποία ένας δάσκαλος παίζει το ρόλο του μαθητή και αντίστροφα, μπορεί να προσφέρει πολλές ενδιαφέρουσες ιδέες για προβληματισμό. Μερικές φορές, για να δούμε τα πράγματα από μια άλλη οπτική γωνία, είναι απαραίτητο να αλλάξουμε συγκεκριμένα θέση και μετά να επιστρέψουμε στα δικά μας. Ο σχολικός ψυχολόγος, μεταξύ πολλών πραγμάτων, μπορεί να βοηθήσει να γίνει αυτό δυνατό.</w:t>
      </w:r>
    </w:p>
    <w:p w:rsidR="003561B4" w:rsidRDefault="003561B4" w:rsidP="003561B4">
      <w:pPr>
        <w:rPr>
          <w:lang w:val="en-GB"/>
        </w:rPr>
      </w:pPr>
    </w:p>
    <w:p w:rsidR="003561B4" w:rsidRDefault="003561B4" w:rsidP="003561B4">
      <w:pPr>
        <w:pStyle w:val="Titre2"/>
        <w:rPr>
          <w:lang w:val="en-GB"/>
        </w:rPr>
      </w:pPr>
      <w:bookmarkStart w:id="45" w:name="_Toc132381561"/>
      <w:r>
        <w:rPr>
          <w:lang w:val="en-GB"/>
        </w:rPr>
        <w:t>ΝΟΗΣΙΑ ΚΑΙ ΔΑΣΚΑΛΟΙ</w:t>
      </w:r>
      <w:bookmarkEnd w:id="45"/>
    </w:p>
    <w:p w:rsidR="003561B4" w:rsidRDefault="003561B4" w:rsidP="003561B4">
      <w:pPr>
        <w:rPr>
          <w:lang w:val="en-GB"/>
        </w:rPr>
      </w:pPr>
    </w:p>
    <w:p w:rsidR="003561B4" w:rsidRPr="003561B4" w:rsidRDefault="003561B4" w:rsidP="003561B4">
      <w:pPr>
        <w:rPr>
          <w:lang w:val="en-GB"/>
        </w:rPr>
      </w:pPr>
      <w:r w:rsidRPr="003561B4">
        <w:rPr>
          <w:lang w:val="en-GB"/>
        </w:rPr>
        <w:t>Πολυάριθμες επιστημονικές έρευνες έχουν δείξει την αποτελεσματικότητα των παρεμβάσεων που βασίζονται στην ενσυνειδητότητα σε πολλά πλαίσια, συμπεριλαμβανομένου του εργασιακού άγχους σε επιχειρηματικά πλαίσια και στα επαγγέλματα υγείας, υποδεικνύοντας πώς μπορεί να ωφελήσει εύλογα και τους εκπαιδευτικούς. Από αυτή την άποψη, λαμβάνει χώρα μια σειρά έρευνας που στοχεύει στην επαλήθευση αυτής της υπόθεσης, η οποία βρίσκεται ήδη σε συνεχή εξέλιξη και ανάπτυξη.</w:t>
      </w:r>
    </w:p>
    <w:p w:rsidR="003561B4" w:rsidRPr="003561B4" w:rsidRDefault="003561B4" w:rsidP="003561B4">
      <w:pPr>
        <w:rPr>
          <w:lang w:val="en-GB"/>
        </w:rPr>
      </w:pPr>
      <w:r w:rsidRPr="003561B4">
        <w:rPr>
          <w:lang w:val="en-GB"/>
        </w:rPr>
        <w:lastRenderedPageBreak/>
        <w:t>Οι μέχρι τώρα μελέτες αφορούν εκπαιδευτικούς παιδιών και εφήβων όλων των βαθμίδων και τα αποτελέσματα που έχουν ήδη προκύψει μιλούν για αύξηση της ψυχολογικής ευεξίας, μείωση των δεικτών επαγγελματικής εξουθένωσης και άγχους και κατάθλιψης, σημαντική αύξηση της ικανότητας ρύθμισης των συναισθημάτων. . και αξιοσημείωτες βελτιώσεις στο κλίμα στην τάξη και στην αποτελεσματικότητα των εκπαιδευτικών στρατηγικών που εφαρμόζονται.</w:t>
      </w:r>
    </w:p>
    <w:p w:rsidR="003561B4" w:rsidRDefault="003561B4" w:rsidP="003561B4">
      <w:pPr>
        <w:rPr>
          <w:lang w:val="en-GB"/>
        </w:rPr>
      </w:pPr>
      <w:r w:rsidRPr="003561B4">
        <w:rPr>
          <w:lang w:val="en-GB"/>
        </w:rPr>
        <w:t>Ο ψυχολόγος στα σχολεία θα μπορούσε επομένως επίσης να βοηθήσει σε αυτό, ή στην αναζήτηση της ευημερίας και της ψυχολογικής ισορροπίας που επιτυγχάνεται επίσης μέσω πρακτικών διαλογισμού.</w:t>
      </w:r>
    </w:p>
    <w:p w:rsidR="003561B4" w:rsidRDefault="003561B4" w:rsidP="003561B4">
      <w:pPr>
        <w:rPr>
          <w:lang w:val="en-GB"/>
        </w:rPr>
      </w:pPr>
    </w:p>
    <w:p w:rsidR="003561B4" w:rsidRDefault="003561B4" w:rsidP="003561B4">
      <w:pPr>
        <w:pStyle w:val="Titre2"/>
        <w:rPr>
          <w:lang w:val="en-GB"/>
        </w:rPr>
      </w:pPr>
      <w:bookmarkStart w:id="46" w:name="_Toc132381562"/>
      <w:r>
        <w:rPr>
          <w:lang w:val="en-GB"/>
        </w:rPr>
        <w:t>ΕΝΑ ΔΙΕΘΝΙΚΟ ΕΡΓΑΛΕΙΟ ΓΙΑ ΤΗΝ ΑΝΑΛΥΣΗ ΑΝΑΓΚΩΝ ΣΤΑ ΣΧΟΛΕΙΑ</w:t>
      </w:r>
      <w:bookmarkEnd w:id="46"/>
    </w:p>
    <w:p w:rsidR="003561B4" w:rsidRDefault="003561B4" w:rsidP="003561B4">
      <w:pPr>
        <w:rPr>
          <w:lang w:val="en-GB"/>
        </w:rPr>
      </w:pPr>
    </w:p>
    <w:p w:rsidR="003561B4" w:rsidRPr="003561B4" w:rsidRDefault="003561B4" w:rsidP="003561B4">
      <w:pPr>
        <w:rPr>
          <w:lang w:val="en-GB"/>
        </w:rPr>
      </w:pPr>
      <w:r w:rsidRPr="003561B4">
        <w:rPr>
          <w:lang w:val="en-GB"/>
        </w:rPr>
        <w:t>Είδαμε στις προηγούμενες παραγράφους ότι:</w:t>
      </w:r>
    </w:p>
    <w:p w:rsidR="003561B4" w:rsidRPr="003561B4" w:rsidRDefault="003561B4" w:rsidP="003561B4">
      <w:pPr>
        <w:rPr>
          <w:lang w:val="en-GB"/>
        </w:rPr>
      </w:pPr>
      <w:r w:rsidRPr="003561B4">
        <w:rPr>
          <w:lang w:val="en-GB"/>
        </w:rPr>
        <w:t>•</w:t>
      </w:r>
      <w:r w:rsidRPr="003561B4">
        <w:rPr>
          <w:lang w:val="en-GB"/>
        </w:rPr>
        <w:tab/>
        <w:t>ο ορισμός του ψυχολόγου ποικίλλει στις διάφορες συμμετέχουσες χώρες</w:t>
      </w:r>
    </w:p>
    <w:p w:rsidR="003561B4" w:rsidRPr="003561B4" w:rsidRDefault="003561B4" w:rsidP="003561B4">
      <w:pPr>
        <w:rPr>
          <w:lang w:val="en-GB"/>
        </w:rPr>
      </w:pPr>
      <w:r w:rsidRPr="003561B4">
        <w:rPr>
          <w:lang w:val="en-GB"/>
        </w:rPr>
        <w:t>•</w:t>
      </w:r>
      <w:r w:rsidRPr="003561B4">
        <w:rPr>
          <w:lang w:val="en-GB"/>
        </w:rPr>
        <w:tab/>
        <w:t>δεν υπάρχει ενιαίος ορισμός του σχολικού ψυχολόγου</w:t>
      </w:r>
    </w:p>
    <w:p w:rsidR="003561B4" w:rsidRPr="003561B4" w:rsidRDefault="003561B4" w:rsidP="003561B4">
      <w:pPr>
        <w:rPr>
          <w:lang w:val="en-GB"/>
        </w:rPr>
      </w:pPr>
      <w:r w:rsidRPr="003561B4">
        <w:rPr>
          <w:lang w:val="en-GB"/>
        </w:rPr>
        <w:t>•</w:t>
      </w:r>
      <w:r w:rsidRPr="003561B4">
        <w:rPr>
          <w:lang w:val="en-GB"/>
        </w:rPr>
        <w:tab/>
        <w:t>Τα ευρωπαϊκά έθνη έχουν διαφορετικά συστήματα επιλογής και εμπλοκής του σχολικού ψυχολόγου</w:t>
      </w:r>
    </w:p>
    <w:p w:rsidR="003561B4" w:rsidRPr="003561B4" w:rsidRDefault="003561B4" w:rsidP="003561B4">
      <w:pPr>
        <w:rPr>
          <w:lang w:val="en-GB"/>
        </w:rPr>
      </w:pPr>
      <w:r w:rsidRPr="003561B4">
        <w:rPr>
          <w:lang w:val="en-GB"/>
        </w:rPr>
        <w:t>•</w:t>
      </w:r>
      <w:r w:rsidRPr="003561B4">
        <w:rPr>
          <w:lang w:val="en-GB"/>
        </w:rPr>
        <w:tab/>
        <w:t>ο σχολικός ψυχολόγος έχει διαφορετικές λειτουργίες στα σχολεία</w:t>
      </w:r>
    </w:p>
    <w:p w:rsidR="003561B4" w:rsidRPr="003561B4" w:rsidRDefault="003561B4" w:rsidP="003561B4">
      <w:pPr>
        <w:rPr>
          <w:lang w:val="en-GB"/>
        </w:rPr>
      </w:pPr>
      <w:r w:rsidRPr="003561B4">
        <w:rPr>
          <w:lang w:val="en-GB"/>
        </w:rPr>
        <w:t>•</w:t>
      </w:r>
      <w:r w:rsidRPr="003561B4">
        <w:rPr>
          <w:lang w:val="en-GB"/>
        </w:rPr>
        <w:tab/>
        <w:t>συχνά δεν υπάρχει σαφής διάκριση στην εμπλοκή του σχολικού ψυχολόγου στις διάφορες βαθμίδες εκπαίδευσης</w:t>
      </w:r>
    </w:p>
    <w:p w:rsidR="003561B4" w:rsidRPr="003561B4" w:rsidRDefault="003561B4" w:rsidP="003561B4">
      <w:pPr>
        <w:rPr>
          <w:lang w:val="en-GB"/>
        </w:rPr>
      </w:pPr>
      <w:r w:rsidRPr="003561B4">
        <w:rPr>
          <w:lang w:val="en-GB"/>
        </w:rPr>
        <w:t>Η εμπλοκή του ψυχολόγου στα σχολεία είναι επομένως πολύ αδόμητη στα σχολεία. Σίγουρα, τα ευρωπαϊκά έθνη έχουν περισσότερο ή λιγότερο αυστηρούς κανόνες, λίγο πολύ τυποποιημένους για τα σχολεία.</w:t>
      </w:r>
    </w:p>
    <w:p w:rsidR="003561B4" w:rsidRPr="003561B4" w:rsidRDefault="003561B4" w:rsidP="003561B4">
      <w:pPr>
        <w:rPr>
          <w:lang w:val="en-GB"/>
        </w:rPr>
      </w:pPr>
      <w:r w:rsidRPr="003561B4">
        <w:rPr>
          <w:lang w:val="en-GB"/>
        </w:rPr>
        <w:t>Σε γενικό επίπεδο σημειώνουμε ότι:</w:t>
      </w:r>
    </w:p>
    <w:p w:rsidR="003561B4" w:rsidRPr="003561B4" w:rsidRDefault="003561B4" w:rsidP="003561B4">
      <w:pPr>
        <w:rPr>
          <w:lang w:val="en-GB"/>
        </w:rPr>
      </w:pPr>
      <w:r w:rsidRPr="003561B4">
        <w:rPr>
          <w:lang w:val="en-GB"/>
        </w:rPr>
        <w:t>•</w:t>
      </w:r>
      <w:r w:rsidRPr="003561B4">
        <w:rPr>
          <w:lang w:val="en-GB"/>
        </w:rPr>
        <w:tab/>
        <w:t>ορισμένα κράτη, όπως η Ιταλία, έχουν κριτήρια που σχετίζονται με την αρχαιότητα και την απόδοση προηγούμενων θέσεων εργασίας στον σχολικό τομέα, αλλά δεν έχουν σαφή αναφορά για να είναι διαπιστευμένοι ως σχολικοί ψυχολόγοι</w:t>
      </w:r>
    </w:p>
    <w:p w:rsidR="003561B4" w:rsidRPr="003561B4" w:rsidRDefault="003561B4" w:rsidP="003561B4">
      <w:pPr>
        <w:rPr>
          <w:lang w:val="en-GB"/>
        </w:rPr>
      </w:pPr>
      <w:r w:rsidRPr="003561B4">
        <w:rPr>
          <w:lang w:val="en-GB"/>
        </w:rPr>
        <w:t>•</w:t>
      </w:r>
      <w:r w:rsidRPr="003561B4">
        <w:rPr>
          <w:lang w:val="en-GB"/>
        </w:rPr>
        <w:tab/>
        <w:t>Η Τουρκία και η Κύπρος, αντίθετα, έχουν μια εξειδικευμένη, τομεακή, συγκεκριμένη διαδρομή που διακρίνει τι είναι σχολικός ψυχολόγος από αυτό που δεν είναι σχολικός ψυχολόγος</w:t>
      </w:r>
    </w:p>
    <w:p w:rsidR="003561B4" w:rsidRPr="003561B4" w:rsidRDefault="003561B4" w:rsidP="003561B4">
      <w:pPr>
        <w:rPr>
          <w:lang w:val="en-GB"/>
        </w:rPr>
      </w:pPr>
      <w:r w:rsidRPr="003561B4">
        <w:rPr>
          <w:lang w:val="en-GB"/>
        </w:rPr>
        <w:t>Ωστόσο, λείπει ένα αποτελεσματικό, αντικειμενικό και γρήγορο διαγνωστικό εργαλείο για τον εντοπισμό των αναγκών ενός συγκεκριμένου σχολείου.</w:t>
      </w:r>
    </w:p>
    <w:p w:rsidR="003561B4" w:rsidRPr="003561B4" w:rsidRDefault="003561B4" w:rsidP="003561B4">
      <w:pPr>
        <w:rPr>
          <w:lang w:val="en-GB"/>
        </w:rPr>
      </w:pPr>
      <w:r w:rsidRPr="003561B4">
        <w:rPr>
          <w:lang w:val="en-GB"/>
        </w:rPr>
        <w:t>Σε αυτήν την παράγραφο, σκοπεύουμε να αναπτύξουμε μια γρήγορη και αντικειμενική μέθοδο για τον εντοπισμό των αναγκών σε σχολικό επίπεδο, επικυρωμένη στα 8 συμμετέχοντα έθνη.</w:t>
      </w:r>
    </w:p>
    <w:p w:rsidR="003561B4" w:rsidRPr="003561B4" w:rsidRDefault="003561B4" w:rsidP="003561B4">
      <w:pPr>
        <w:rPr>
          <w:lang w:val="en-GB"/>
        </w:rPr>
      </w:pPr>
      <w:r w:rsidRPr="003561B4">
        <w:rPr>
          <w:lang w:val="en-GB"/>
        </w:rPr>
        <w:t>Η ιδέα είναι να χρησιμοποιηθεί ένα εργαλείο που ξεκινά από τις ανάγκες του σχολείου. Αναμφίβολα, τα σχολεία χρειάζονται ψυχολόγους για να αντιμετωπίσουν τις πολυάριθμες δυσκολίες που μπορεί να εμφανιστούν στην πορεία των μαθητών και των δασκάλων, αλλά είναι καλό να ληφθούν υπόψη οι ειδικές ανάγκες των ιδρυμάτων για να μπορέσουν στη συνέχεια να αναπτύξουν κατάλληλα προγράμματα σχολικής ψυχολογίας και μεθόδους παρακολούθησης. και αξιολόγηση των αποτελεσμάτων.</w:t>
      </w:r>
    </w:p>
    <w:p w:rsidR="003561B4" w:rsidRPr="003561B4" w:rsidRDefault="003561B4" w:rsidP="003561B4">
      <w:pPr>
        <w:rPr>
          <w:lang w:val="en-GB"/>
        </w:rPr>
      </w:pPr>
      <w:r w:rsidRPr="003561B4">
        <w:rPr>
          <w:lang w:val="en-GB"/>
        </w:rPr>
        <w:lastRenderedPageBreak/>
        <w:t>Η υπόθεση στη χρήση αυτών των εργαλείων είναι ότι για να κατανοήσουμε πραγματικά τα σχολεία θα πρέπει να λάβουμε υπόψη τον μεγαλύτερο αριθμό μαθημάτων, χωρίς να αφήνουμε κανέναν να αποκλείεται. Ωστόσο, αυτή η διαδικασία διαρκεί πολύ και οι διαθέσιμοι οικονομικοί πόροι ενδέχεται να είναι περιορισμένοι.</w:t>
      </w:r>
    </w:p>
    <w:p w:rsidR="003561B4" w:rsidRPr="003561B4" w:rsidRDefault="003561B4" w:rsidP="003561B4">
      <w:pPr>
        <w:rPr>
          <w:lang w:val="en-GB"/>
        </w:rPr>
      </w:pPr>
      <w:r w:rsidRPr="003561B4">
        <w:rPr>
          <w:lang w:val="en-GB"/>
        </w:rPr>
        <w:t>Ως εκ τούτου, η χρήση ψηφιακών, αυτοματοποιημένων και έγκυρων εργαλείων που μπορούν να παρέχουν γρήγορα ανατροφοδότηση, καθίσταται κρίσιμη επίσης για την αυτόματη επιστροφή των αποτελεσμάτων και μια αυτόματη αναφορά. Είναι επίσης δυνατό να επιτευχθεί μια πιο ακριβής στατιστική αξιολόγηση με την ανάλυση των δεδομένων.</w:t>
      </w:r>
    </w:p>
    <w:p w:rsidR="003561B4" w:rsidRPr="003561B4" w:rsidRDefault="003561B4" w:rsidP="003561B4">
      <w:pPr>
        <w:rPr>
          <w:lang w:val="en-GB"/>
        </w:rPr>
      </w:pPr>
      <w:r w:rsidRPr="003561B4">
        <w:rPr>
          <w:lang w:val="en-GB"/>
        </w:rPr>
        <w:t>Εναλλακτικά στην ψηφιακή έκδοση, έχουμε ετοιμάσει και έντυπα σε χαρτί. Ωστόσο, η χρήση αυτών των εντύπων συνιστάται μόνο σε περιπτώσεις όπου πιστεύουμε ότι η απαίτηση πρόσβασης στο Διαδίκτυο μπορεί να κάνει διακρίσεις σε βάρος οικογενειών και συμμετεχόντων που δεν διαθέτουν αυτό το μέσο (ή επαρκή εργαλεία όπως υπολογιστές και tablet). Διαφορετικά, συνιστάται πάντα η χρήση της ψηφιακής έκδοσης αυτού του εργαλείου, τόσο για περιβαλλοντικούς όσο και για πρακτικούς λόγους.</w:t>
      </w:r>
    </w:p>
    <w:p w:rsidR="003561B4" w:rsidRDefault="003561B4" w:rsidP="003561B4">
      <w:pPr>
        <w:rPr>
          <w:lang w:val="en-GB"/>
        </w:rPr>
      </w:pPr>
      <w:r w:rsidRPr="003561B4">
        <w:rPr>
          <w:lang w:val="en-GB"/>
        </w:rPr>
        <w:t>Ας δούμε τώρα πώς να εφαρμόσουμε τη μέθοδο</w:t>
      </w:r>
    </w:p>
    <w:p w:rsidR="003561B4" w:rsidRDefault="003561B4" w:rsidP="003561B4">
      <w:pPr>
        <w:rPr>
          <w:lang w:val="en-GB"/>
        </w:rPr>
      </w:pPr>
    </w:p>
    <w:p w:rsidR="003561B4" w:rsidRDefault="003561B4" w:rsidP="003561B4">
      <w:pPr>
        <w:pStyle w:val="Titre2"/>
        <w:rPr>
          <w:lang w:val="en-GB"/>
        </w:rPr>
      </w:pPr>
      <w:bookmarkStart w:id="47" w:name="_Toc132381563"/>
      <w:r>
        <w:rPr>
          <w:lang w:val="en-GB"/>
        </w:rPr>
        <w:t>ΠΡΟΕΤΟΙΜΑΣΙΑ ΓΙΑ ΤΗΝ ΑΝΑΛΥΣΗ ΑΝΑΓΚΩΝ</w:t>
      </w:r>
      <w:bookmarkEnd w:id="47"/>
    </w:p>
    <w:p w:rsidR="003561B4" w:rsidRDefault="003561B4" w:rsidP="003561B4">
      <w:pPr>
        <w:rPr>
          <w:lang w:val="en-GB"/>
        </w:rPr>
      </w:pPr>
    </w:p>
    <w:p w:rsidR="003561B4" w:rsidRPr="003561B4" w:rsidRDefault="003561B4" w:rsidP="003561B4">
      <w:pPr>
        <w:rPr>
          <w:lang w:val="en-GB"/>
        </w:rPr>
      </w:pPr>
      <w:r w:rsidRPr="003561B4">
        <w:rPr>
          <w:lang w:val="en-GB"/>
        </w:rPr>
        <w:t>Πίσω από τη διαχείριση ενός ερωτηματολογίου υπάρχει ένας κόσμος και πολλή τεχνική. Πολλοί πιστεύουν ότι είναι απλώς γκρίζες φόρμες για συμπλήρωση, αλλά με τον τρόπο που χορηγούνται και τον τρόπο με τον οποίο οι άνθρωποι είναι έτοιμοι να ανταποκριθούν, μπορούμε να έχουμε μη ρεαλιστικά ή ψευδή αποτελέσματα.</w:t>
      </w:r>
    </w:p>
    <w:p w:rsidR="003561B4" w:rsidRPr="003561B4" w:rsidRDefault="003561B4" w:rsidP="003561B4">
      <w:pPr>
        <w:rPr>
          <w:lang w:val="en-GB"/>
        </w:rPr>
      </w:pPr>
      <w:r w:rsidRPr="003561B4">
        <w:rPr>
          <w:lang w:val="en-GB"/>
        </w:rPr>
        <w:t>Κάποιοι μπορεί να πιστεύουν ότι η πρόσληψη ψυχολόγου αρκεί για να εγγυηθεί την εγκυρότητα της χορήγησης ενός οργάνου, αλλά αυτό δεν συμβαίνει.</w:t>
      </w:r>
    </w:p>
    <w:p w:rsidR="003561B4" w:rsidRPr="003561B4" w:rsidRDefault="003561B4" w:rsidP="003561B4">
      <w:pPr>
        <w:rPr>
          <w:lang w:val="en-GB"/>
        </w:rPr>
      </w:pPr>
      <w:r w:rsidRPr="003561B4">
        <w:rPr>
          <w:lang w:val="en-GB"/>
        </w:rPr>
        <w:t>Η τεχνική του ψυχολόγου μπορεί να εξαλείψει πολλά από τα πιο συνηθισμένα λάθη. Τα εργαλεία, από μόνα τους, μπορούν να έχουν υψηλό επίπεδο τυποποίησης, μπορούν να εξηγήσουν το πολύ όλους τους κανόνες που πρέπει να τηρούνται στη διοίκηση με τέτοιο τρόπο ώστε να υπόκεινται λιγότερο σε υποκειμενικές επιρροές.</w:t>
      </w:r>
    </w:p>
    <w:p w:rsidR="003561B4" w:rsidRPr="003561B4" w:rsidRDefault="003561B4" w:rsidP="003561B4">
      <w:pPr>
        <w:rPr>
          <w:lang w:val="en-GB"/>
        </w:rPr>
      </w:pPr>
      <w:r w:rsidRPr="003561B4">
        <w:rPr>
          <w:lang w:val="en-GB"/>
        </w:rPr>
        <w:t>Υπάρχει όμως και μια ολόκληρη προηγούμενη φάση προετοιμασίας που είναι απαραίτητη και εδώ όλοι παίζουν ρόλο.</w:t>
      </w:r>
    </w:p>
    <w:p w:rsidR="003561B4" w:rsidRPr="003561B4" w:rsidRDefault="003561B4" w:rsidP="003561B4">
      <w:pPr>
        <w:rPr>
          <w:lang w:val="en-GB"/>
        </w:rPr>
      </w:pPr>
      <w:r w:rsidRPr="003561B4">
        <w:rPr>
          <w:lang w:val="en-GB"/>
        </w:rPr>
        <w:t>Στους οργανισμούς, δεν μπορούμε να περιμένουμε ότι η παρέμβαση του συμβούλου θα είναι μια έγκαιρη, άσηπτη παρέμβαση. Οι οργανισμοί είναι τόσο περίπλοκοι και βασίζονται σε διαφορετικές σχέσεις που ο σύμβουλος λειτουργεί πάντα σε ένα δίκτυο σχέσεων, από εμπρός και πίσω, σχέσεων που δεν είναι απαραίτητα συμμετρικές μεταξύ των μερών.</w:t>
      </w:r>
    </w:p>
    <w:p w:rsidR="003561B4" w:rsidRPr="003561B4" w:rsidRDefault="003561B4" w:rsidP="003561B4">
      <w:pPr>
        <w:rPr>
          <w:lang w:val="en-GB"/>
        </w:rPr>
      </w:pPr>
      <w:r w:rsidRPr="003561B4">
        <w:rPr>
          <w:lang w:val="en-GB"/>
        </w:rPr>
        <w:t>Ένα κλασικό στη διεξαγωγή οποιασδήποτε συμβουλευτικής επιχείρησης σε οργανισμούς είναι ο ρόλος του ηγέτη.</w:t>
      </w:r>
    </w:p>
    <w:p w:rsidR="003561B4" w:rsidRPr="003561B4" w:rsidRDefault="003561B4" w:rsidP="003561B4">
      <w:pPr>
        <w:rPr>
          <w:lang w:val="en-GB"/>
        </w:rPr>
      </w:pPr>
      <w:r w:rsidRPr="003561B4">
        <w:rPr>
          <w:lang w:val="en-GB"/>
        </w:rPr>
        <w:t>Η επιστημονική βιβλιογραφία στην εργασιακή ψυχολογία κάνει λόγο για την τριαδική σχέση μεταξύ πελάτη, συμβούλου και εργαζομένων.</w:t>
      </w:r>
    </w:p>
    <w:p w:rsidR="003561B4" w:rsidRPr="003561B4" w:rsidRDefault="003561B4" w:rsidP="003561B4">
      <w:pPr>
        <w:rPr>
          <w:lang w:val="en-GB"/>
        </w:rPr>
      </w:pPr>
      <w:r w:rsidRPr="003561B4">
        <w:rPr>
          <w:lang w:val="en-GB"/>
        </w:rPr>
        <w:t>Στην περίπτωση των σχολείων, ίσως μιλάμε πιο σωστά για τη σχέση μεταξύ:</w:t>
      </w:r>
    </w:p>
    <w:p w:rsidR="003561B4" w:rsidRPr="003561B4" w:rsidRDefault="003561B4" w:rsidP="003561B4">
      <w:pPr>
        <w:rPr>
          <w:lang w:val="en-GB"/>
        </w:rPr>
      </w:pPr>
    </w:p>
    <w:p w:rsidR="003561B4" w:rsidRPr="003561B4" w:rsidRDefault="003561B4" w:rsidP="003561B4">
      <w:pPr>
        <w:rPr>
          <w:lang w:val="en-GB"/>
        </w:rPr>
      </w:pPr>
      <w:r w:rsidRPr="003561B4">
        <w:rPr>
          <w:lang w:val="en-GB"/>
        </w:rPr>
        <w:lastRenderedPageBreak/>
        <w:t>Διευθυντής - Ψυχολόγος - Δάσκαλος (υποθέτοντας ότι ο δάσκαλος είναι ο στόχος ενός εργαλείου έρευνας)</w:t>
      </w:r>
    </w:p>
    <w:p w:rsidR="003561B4" w:rsidRPr="003561B4" w:rsidRDefault="003561B4" w:rsidP="003561B4">
      <w:pPr>
        <w:rPr>
          <w:lang w:val="en-GB"/>
        </w:rPr>
      </w:pPr>
      <w:r w:rsidRPr="003561B4">
        <w:rPr>
          <w:lang w:val="en-GB"/>
        </w:rPr>
        <w:t>Και θα μπορούσε να γίνει ακόμα πιο περίπλοκο λαμβάνοντας υπόψη πολλούς άλλους παράγοντες: Διευθυντής - Συμβούλιο Ινστιτούτου - Ψυχολόγος - Δάσκαλοι - Μαθητές - Γονείς</w:t>
      </w:r>
    </w:p>
    <w:p w:rsidR="003561B4" w:rsidRPr="003561B4" w:rsidRDefault="003561B4" w:rsidP="003561B4">
      <w:pPr>
        <w:rPr>
          <w:lang w:val="en-GB"/>
        </w:rPr>
      </w:pPr>
      <w:r w:rsidRPr="003561B4">
        <w:rPr>
          <w:lang w:val="en-GB"/>
        </w:rPr>
        <w:t>Στο σύστημα αξιολόγησής μας, θα πρέπει να συμπεριλάβουμε όσο το δυνατόν περισσότερα εξαρτήματα για να παράγουμε ένα ρεαλιστικό αποτέλεσμα, διαφορετικά κινδυνεύουμε να εξετάσουμε μόνο ένα από τα μέρη που διακυβεύονται.</w:t>
      </w:r>
    </w:p>
    <w:p w:rsidR="003561B4" w:rsidRPr="003561B4" w:rsidRDefault="003561B4" w:rsidP="003561B4">
      <w:pPr>
        <w:rPr>
          <w:lang w:val="en-GB"/>
        </w:rPr>
      </w:pPr>
      <w:r w:rsidRPr="003561B4">
        <w:rPr>
          <w:lang w:val="en-GB"/>
        </w:rPr>
        <w:t>Επιπλέον, θα πρέπει πάντα να θεωρούμε ότι οι σχέσεις δεν είναι σχεδόν ουδέτερες. Σε οργανισμούς, η επιβλητική ηγεσία μπορεί σίγουρα να επηρεάσει τα αποτελέσματα ενός προσωπικού</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δοκιμή. Το προσωπικό θα αναρωτηθεί ποιες είναι οι απαντήσεις που ευνοεί η Διοίκηση. Μια ηγεσία που είναι ίσως σωστή στις διαδικασίες αλλά φτωχή σε σχέσεις θα μπορούσε να δημιουργήσει αισθήματα αντιπάθειας και να οδηγήσει το προσωπικό να ανταποκριθεί με τρόπο που δεν είναι ευνοϊκός για τη Διοίκηση (για παράδειγμα, δηλώνοντας περισσότερα θέματα ανάγκης που δεν ενδιαφέρουν πολύ τη Διοίκηση πολύ).</w:t>
      </w:r>
    </w:p>
    <w:p w:rsidR="003561B4" w:rsidRPr="003561B4" w:rsidRDefault="003561B4" w:rsidP="003561B4">
      <w:pPr>
        <w:rPr>
          <w:lang w:val="en-GB"/>
        </w:rPr>
      </w:pPr>
      <w:r w:rsidRPr="003561B4">
        <w:rPr>
          <w:lang w:val="en-GB"/>
        </w:rPr>
        <w:t>Η σύγκρουση Διοίκησης και Εργαζομένων είναι κοινή, δεν πρέπει να αγνοηθεί καθόλου, ακόμη και στις δραστηριότητες του συμβούλου.</w:t>
      </w:r>
    </w:p>
    <w:p w:rsidR="003561B4" w:rsidRPr="003561B4" w:rsidRDefault="003561B4" w:rsidP="003561B4">
      <w:pPr>
        <w:rPr>
          <w:lang w:val="en-GB"/>
        </w:rPr>
      </w:pPr>
      <w:r w:rsidRPr="003561B4">
        <w:rPr>
          <w:lang w:val="en-GB"/>
        </w:rPr>
        <w:t>Η εργασία διαχείρισης συγκρούσεων δεν πρέπει να αποκλειστεί από την εργασία του ψυχολόγου, γιατί θα μπορούσε να προκαλέσει μια σειρά θετικών αλυσιδωτών αντιδράσεων σε περίπτωση λύσεων: καλύτερο οργανωτικό κλίμα, καλύτερη απόδοση στη διδασκαλία, καλύτερα αποτελέσματα των μαθητών.</w:t>
      </w:r>
    </w:p>
    <w:p w:rsidR="003561B4" w:rsidRPr="003561B4" w:rsidRDefault="003561B4" w:rsidP="003561B4">
      <w:pPr>
        <w:rPr>
          <w:lang w:val="en-GB"/>
        </w:rPr>
      </w:pPr>
      <w:r w:rsidRPr="003561B4">
        <w:rPr>
          <w:lang w:val="en-GB"/>
        </w:rPr>
        <w:t>Εν τω μεταξύ, όμως, προτού μάθετε για την ύπαρξη οποιωνδήποτε καταστάσεων σύγκρουσης μεταξύ του Διευθυντή και των Υπαλλήλων (στην περίπτωση αυτή μεταξύ του Διευθυντή, των Καθηγητών και του λοιπού προσωπικού), θα πρέπει να δημιουργήσετε μια καλή συμμαχία με τον Διευθυντή, η οποία είναι μια από τις θεμελιώδεις προϋποθέσεις. . για μια σπουδαία δουλειά.</w:t>
      </w:r>
    </w:p>
    <w:p w:rsidR="003561B4" w:rsidRPr="003561B4" w:rsidRDefault="003561B4" w:rsidP="003561B4">
      <w:pPr>
        <w:rPr>
          <w:lang w:val="en-GB"/>
        </w:rPr>
      </w:pPr>
      <w:r w:rsidRPr="003561B4">
        <w:rPr>
          <w:lang w:val="en-GB"/>
        </w:rPr>
        <w:t>Εάν ο Διευθυντής πιστεύει ότι η παρέμβαση ή το εργαλείο σας δεν μπορεί να είναι αποτελεσματική ή μπορεί να είναι αναξιόπιστη, ή εάν απλώς δεν έχει δημιουργηθεί μια καλή σχέση, θα είναι δύσκολο να επιδείξετε τις δεξιότητές σας και να έχετε ελεύθερο έλεγχο για μια καλή εργασία αξιολόγησης και παρέμβασης.</w:t>
      </w:r>
    </w:p>
    <w:p w:rsidR="003561B4" w:rsidRPr="003561B4" w:rsidRDefault="003561B4" w:rsidP="003561B4">
      <w:pPr>
        <w:rPr>
          <w:lang w:val="en-GB"/>
        </w:rPr>
      </w:pPr>
      <w:r w:rsidRPr="003561B4">
        <w:rPr>
          <w:lang w:val="en-GB"/>
        </w:rPr>
        <w:t>Αυτή η ειδική σχέση, στην ψυχολογία των οργανισμών, ονομάζεται ψυχολογικό συμβόλαιο.</w:t>
      </w:r>
    </w:p>
    <w:p w:rsidR="003561B4" w:rsidRPr="003561B4" w:rsidRDefault="003561B4" w:rsidP="003561B4">
      <w:pPr>
        <w:rPr>
          <w:lang w:val="en-GB"/>
        </w:rPr>
      </w:pPr>
      <w:r w:rsidRPr="003561B4">
        <w:rPr>
          <w:lang w:val="en-GB"/>
        </w:rPr>
        <w:t>Το ψυχολογικό συμβόλαιο είναι συνήθως άγραφο, ένα είδος άτυπης πτυχής της σχέσης μεταξύ πελάτη και συμβούλου που διέπει τις σχέσεις μεταξύ των μερών.</w:t>
      </w:r>
    </w:p>
    <w:p w:rsidR="003561B4" w:rsidRPr="003561B4" w:rsidRDefault="003561B4" w:rsidP="003561B4">
      <w:pPr>
        <w:rPr>
          <w:lang w:val="en-GB"/>
        </w:rPr>
      </w:pPr>
      <w:r w:rsidRPr="003561B4">
        <w:rPr>
          <w:lang w:val="en-GB"/>
        </w:rPr>
        <w:t>Το ψυχολογικό συμβόλαιο είναι το σύνολο των πεποιθήσεων και των προσδοκιών που προκύπτουν στη σχέση εργασίας (στην περίπτωση αυτή μεταξύ Διευθυντή και Ψυχολόγου) σχετικά με τις αμοιβαίες υποχρεώσεις.</w:t>
      </w:r>
    </w:p>
    <w:p w:rsidR="003561B4" w:rsidRPr="003561B4" w:rsidRDefault="003561B4" w:rsidP="003561B4">
      <w:pPr>
        <w:rPr>
          <w:lang w:val="en-GB"/>
        </w:rPr>
      </w:pPr>
      <w:r w:rsidRPr="003561B4">
        <w:rPr>
          <w:lang w:val="en-GB"/>
        </w:rPr>
        <w:t>Αυτές οι προσδοκίες μπορούν να βασιστούν σε:</w:t>
      </w:r>
    </w:p>
    <w:p w:rsidR="003561B4" w:rsidRPr="003561B4" w:rsidRDefault="003561B4" w:rsidP="003561B4">
      <w:pPr>
        <w:rPr>
          <w:lang w:val="en-GB"/>
        </w:rPr>
      </w:pPr>
      <w:r w:rsidRPr="003561B4">
        <w:rPr>
          <w:lang w:val="en-GB"/>
        </w:rPr>
        <w:t>•</w:t>
      </w:r>
      <w:r w:rsidRPr="003561B4">
        <w:rPr>
          <w:lang w:val="en-GB"/>
        </w:rPr>
        <w:tab/>
        <w:t>ρητές ή σιωπηρές υποσχέσεις</w:t>
      </w:r>
    </w:p>
    <w:p w:rsidR="003561B4" w:rsidRPr="003561B4" w:rsidRDefault="003561B4" w:rsidP="003561B4">
      <w:pPr>
        <w:rPr>
          <w:lang w:val="en-GB"/>
        </w:rPr>
      </w:pPr>
      <w:r w:rsidRPr="003561B4">
        <w:rPr>
          <w:lang w:val="en-GB"/>
        </w:rPr>
        <w:t>•</w:t>
      </w:r>
      <w:r w:rsidRPr="003561B4">
        <w:rPr>
          <w:lang w:val="en-GB"/>
        </w:rPr>
        <w:tab/>
        <w:t>προσωπικές ερμηνείες, βασισμένες επίσης σε προηγούμενες εργασιακές εμπειρίες</w:t>
      </w:r>
    </w:p>
    <w:p w:rsidR="003561B4" w:rsidRPr="003561B4" w:rsidRDefault="003561B4" w:rsidP="003561B4">
      <w:pPr>
        <w:rPr>
          <w:lang w:val="en-GB"/>
        </w:rPr>
      </w:pPr>
      <w:r w:rsidRPr="003561B4">
        <w:rPr>
          <w:lang w:val="en-GB"/>
        </w:rPr>
        <w:t>•</w:t>
      </w:r>
      <w:r w:rsidRPr="003561B4">
        <w:rPr>
          <w:lang w:val="en-GB"/>
        </w:rPr>
        <w:tab/>
        <w:t>παρατηρητική μάθηση</w:t>
      </w:r>
    </w:p>
    <w:p w:rsidR="003561B4" w:rsidRPr="003561B4" w:rsidRDefault="003561B4" w:rsidP="003561B4">
      <w:pPr>
        <w:rPr>
          <w:lang w:val="en-GB"/>
        </w:rPr>
      </w:pPr>
      <w:r w:rsidRPr="003561B4">
        <w:rPr>
          <w:lang w:val="en-GB"/>
        </w:rPr>
        <w:lastRenderedPageBreak/>
        <w:t xml:space="preserve"> </w:t>
      </w:r>
    </w:p>
    <w:p w:rsidR="003561B4" w:rsidRPr="003561B4" w:rsidRDefault="003561B4" w:rsidP="003561B4">
      <w:pPr>
        <w:rPr>
          <w:lang w:val="en-GB"/>
        </w:rPr>
      </w:pPr>
      <w:r w:rsidRPr="003561B4">
        <w:rPr>
          <w:lang w:val="en-GB"/>
        </w:rPr>
        <w:t>Στο ψυχολογικό συμβόλαιο, υπάρχουν πολλά από τα ανείπωτα και σίγουρα της υποκειμενικότητας και αυτό μπορεί να δημιουργήσει παρεξηγήσεις. Ταυτόχρονα, όλοι έχουμε έντονους ρυθμούς εργασίας και συχνά πολύ περιορισμένους χρόνους και ως εκ τούτου μερικές φορές παραμελείται αυτός ο παράγοντας, αλλά και η ανάλυση των αναγκών, αφήνοντας περιθώρια για ερμηνευτικές ασάφειες και μερικές φορές χειρότερη ποιότητα των προσφερόμενων υπηρεσιών.</w:t>
      </w:r>
    </w:p>
    <w:p w:rsidR="003561B4" w:rsidRPr="003561B4" w:rsidRDefault="003561B4" w:rsidP="003561B4">
      <w:pPr>
        <w:rPr>
          <w:lang w:val="en-GB"/>
        </w:rPr>
      </w:pPr>
      <w:r w:rsidRPr="003561B4">
        <w:rPr>
          <w:lang w:val="en-GB"/>
        </w:rPr>
        <w:t>Για το λόγο αυτό, είναι πολύ σημαντικό, στη φάση της αξιολόγησης, να δοθεί ιδιαίτερη προσοχή στη σχέση με τον Διευθυντή και να κοινοποιηθούν οι σκοποί της αξιολόγησης.</w:t>
      </w:r>
    </w:p>
    <w:p w:rsidR="003561B4" w:rsidRPr="003561B4" w:rsidRDefault="003561B4" w:rsidP="003561B4">
      <w:pPr>
        <w:rPr>
          <w:lang w:val="en-GB"/>
        </w:rPr>
      </w:pPr>
      <w:r w:rsidRPr="003561B4">
        <w:rPr>
          <w:lang w:val="en-GB"/>
        </w:rPr>
        <w:t>Όσο καλοί και αν είστε στη διαχείριση των δοκιμών, οι δραστηριότητες συχνά εισάγονται από κάποιον άλλο σε οργανισμούς.</w:t>
      </w:r>
    </w:p>
    <w:p w:rsidR="003561B4" w:rsidRPr="003561B4" w:rsidRDefault="003561B4" w:rsidP="003561B4">
      <w:pPr>
        <w:rPr>
          <w:lang w:val="en-GB"/>
        </w:rPr>
      </w:pPr>
      <w:r w:rsidRPr="003561B4">
        <w:rPr>
          <w:lang w:val="en-GB"/>
        </w:rPr>
        <w:t>Ο τρόπος με τον οποίο επικοινωνούμε τον σκοπό μιας δοκιμής ή μιας δραστηριότητας θα μπορούσε να αλλάξει τα αποτελέσματά της.</w:t>
      </w:r>
    </w:p>
    <w:p w:rsidR="003561B4" w:rsidRPr="003561B4" w:rsidRDefault="003561B4" w:rsidP="003561B4">
      <w:pPr>
        <w:rPr>
          <w:lang w:val="en-GB"/>
        </w:rPr>
      </w:pPr>
    </w:p>
    <w:p w:rsidR="003561B4" w:rsidRPr="003561B4" w:rsidRDefault="003561B4" w:rsidP="003561B4">
      <w:pPr>
        <w:rPr>
          <w:lang w:val="en-GB"/>
        </w:rPr>
      </w:pPr>
      <w:r w:rsidRPr="003561B4">
        <w:rPr>
          <w:lang w:val="en-GB"/>
        </w:rPr>
        <w:t>Οι ψυχολόγοι και όλα τα εμπλεκόμενα μέρη θα πρέπει να αποτρέπουν συστηματικά λάθη εκτιμήσεων.</w:t>
      </w:r>
    </w:p>
    <w:p w:rsidR="003561B4" w:rsidRPr="003561B4" w:rsidRDefault="003561B4" w:rsidP="003561B4">
      <w:pPr>
        <w:rPr>
          <w:lang w:val="en-GB"/>
        </w:rPr>
      </w:pPr>
      <w:r w:rsidRPr="003561B4">
        <w:rPr>
          <w:lang w:val="en-GB"/>
        </w:rPr>
        <w:t>Ταυτόχρονα, οι αξιολογούμενοι, που δεν είναι μόνο αυτοί που δίνουν το τεστ (π.χ. οι δάσκαλοι), αλλά και η διοίκηση και όλοι όσοι εκπροσωπούν αυτό το σχολείο, μπορεί να έχουν ανάμεικτα συναισθήματα για τη διαδικασία αξιολόγησης.</w:t>
      </w:r>
    </w:p>
    <w:p w:rsidR="003561B4" w:rsidRPr="003561B4" w:rsidRDefault="003561B4" w:rsidP="003561B4">
      <w:pPr>
        <w:rPr>
          <w:lang w:val="en-GB"/>
        </w:rPr>
      </w:pPr>
      <w:r w:rsidRPr="003561B4">
        <w:rPr>
          <w:lang w:val="en-GB"/>
        </w:rPr>
        <w:t>Η ηγεσία μπορεί λανθασμένα να πιστεύει ότι:</w:t>
      </w:r>
    </w:p>
    <w:p w:rsidR="003561B4" w:rsidRPr="003561B4" w:rsidRDefault="003561B4" w:rsidP="003561B4">
      <w:pPr>
        <w:rPr>
          <w:lang w:val="en-GB"/>
        </w:rPr>
      </w:pPr>
    </w:p>
    <w:p w:rsidR="003561B4" w:rsidRPr="003561B4" w:rsidRDefault="003561B4" w:rsidP="003561B4">
      <w:pPr>
        <w:rPr>
          <w:lang w:val="en-GB"/>
        </w:rPr>
      </w:pPr>
      <w:r w:rsidRPr="003561B4">
        <w:rPr>
          <w:lang w:val="en-GB"/>
        </w:rPr>
        <w:t>•</w:t>
      </w:r>
      <w:r w:rsidRPr="003561B4">
        <w:rPr>
          <w:lang w:val="en-GB"/>
        </w:rPr>
        <w:tab/>
        <w:t>Η αξιολόγηση είναι μια στιγμή κατά την οποία θα πρέπει να γίνει αισθητός ελάχιστος έλεγχος. Κάνοντας αυτές τις ερωτήσεις στον εαυτό σας: Τι θα απαντήσουν οι ερωτηθέντες; Ποιες είναι οι σωστές ερωτήσεις που πρέπει να κάνετε; Ποιες είναι λάθος</w:t>
      </w:r>
    </w:p>
    <w:p w:rsidR="003561B4" w:rsidRPr="003561B4" w:rsidRDefault="003561B4" w:rsidP="003561B4">
      <w:pPr>
        <w:rPr>
          <w:lang w:val="en-GB"/>
        </w:rPr>
      </w:pPr>
      <w:r w:rsidRPr="003561B4">
        <w:rPr>
          <w:lang w:val="en-GB"/>
        </w:rPr>
        <w:t>•</w:t>
      </w:r>
      <w:r w:rsidRPr="003561B4">
        <w:rPr>
          <w:lang w:val="en-GB"/>
        </w:rPr>
        <w:tab/>
        <w:t>Υπάρχουν καλύτερες ή χειρότερες απαντήσεις στο τεστ</w:t>
      </w:r>
    </w:p>
    <w:p w:rsidR="003561B4" w:rsidRPr="003561B4" w:rsidRDefault="003561B4" w:rsidP="003561B4">
      <w:pPr>
        <w:rPr>
          <w:lang w:val="en-GB"/>
        </w:rPr>
      </w:pPr>
      <w:r w:rsidRPr="003561B4">
        <w:rPr>
          <w:lang w:val="en-GB"/>
        </w:rPr>
        <w:t>•</w:t>
      </w:r>
      <w:r w:rsidRPr="003561B4">
        <w:rPr>
          <w:lang w:val="en-GB"/>
        </w:rPr>
        <w:tab/>
        <w:t>Η αξιολόγηση θα μπορούσε να έχει αρνητικές επιπτώσεις</w:t>
      </w:r>
    </w:p>
    <w:p w:rsidR="003561B4" w:rsidRPr="003561B4" w:rsidRDefault="003561B4" w:rsidP="003561B4">
      <w:pPr>
        <w:rPr>
          <w:lang w:val="en-GB"/>
        </w:rPr>
      </w:pPr>
    </w:p>
    <w:p w:rsidR="003561B4" w:rsidRPr="003561B4" w:rsidRDefault="003561B4" w:rsidP="003561B4">
      <w:pPr>
        <w:rPr>
          <w:lang w:val="en-GB"/>
        </w:rPr>
      </w:pPr>
      <w:r w:rsidRPr="003561B4">
        <w:rPr>
          <w:lang w:val="en-GB"/>
        </w:rPr>
        <w:t>Πράγματι, η αξιολόγηση πρέπει να έχει μόνο περιγραφικές προεκτάσεις, να περιγράφει τις ανάγκες του σχολείου με ρεαλιστικό τρόπο, επομένως να είναι μια ελεύθερη διαδικασία, στην οποία ο καθένας εκφράζει τη γνώμη του χωρίς να αισθάνεται πίεση.</w:t>
      </w:r>
    </w:p>
    <w:p w:rsidR="003561B4" w:rsidRPr="003561B4" w:rsidRDefault="003561B4" w:rsidP="003561B4">
      <w:pPr>
        <w:rPr>
          <w:lang w:val="en-GB"/>
        </w:rPr>
      </w:pPr>
      <w:r w:rsidRPr="003561B4">
        <w:rPr>
          <w:lang w:val="en-GB"/>
        </w:rPr>
        <w:t>Κανείς δεν πρέπει να το κάνει να αντιληφθεί ότι υπάρχουν καλύτερες ή χειρότερες απαντήσεις και οι συμμετέχοντες θα πρέπει να προσκαλούνται σε μέγιστη διαφάνεια και συμμετοχή.</w:t>
      </w:r>
    </w:p>
    <w:p w:rsidR="003561B4" w:rsidRPr="003561B4" w:rsidRDefault="003561B4" w:rsidP="003561B4">
      <w:pPr>
        <w:rPr>
          <w:lang w:val="en-GB"/>
        </w:rPr>
      </w:pPr>
      <w:r w:rsidRPr="003561B4">
        <w:rPr>
          <w:lang w:val="en-GB"/>
        </w:rPr>
        <w:t>Σε αυτό, η ηγεσία παίζει θεμελιώδη ρόλο.</w:t>
      </w:r>
    </w:p>
    <w:p w:rsidR="003561B4" w:rsidRPr="003561B4" w:rsidRDefault="003561B4" w:rsidP="003561B4">
      <w:pPr>
        <w:rPr>
          <w:lang w:val="en-GB"/>
        </w:rPr>
      </w:pPr>
      <w:r w:rsidRPr="003561B4">
        <w:rPr>
          <w:lang w:val="en-GB"/>
        </w:rPr>
        <w:t>Για αυτό, οι ψυχολόγοι θα πρέπει να ενσταλάξουν αυτήν τη νοοτροπία στην ηγεσία όσο το δυνατόν περισσότερο, καθώς αυτό θα επηρεάσει κατά κάποιο τρόπο και τους συμμετέχοντες στη μελέτη.</w:t>
      </w:r>
    </w:p>
    <w:p w:rsidR="003561B4" w:rsidRDefault="003561B4" w:rsidP="003561B4">
      <w:pPr>
        <w:rPr>
          <w:lang w:val="en-GB"/>
        </w:rPr>
      </w:pPr>
      <w:r w:rsidRPr="003561B4">
        <w:rPr>
          <w:lang w:val="en-GB"/>
        </w:rPr>
        <w:t>Ταυτόχρονα, θα πρέπει να είναι εξαιρετικά σαφές ως προς τον σκοπό της ανάλυσης αναγκών.</w:t>
      </w: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pStyle w:val="Titre2"/>
        <w:rPr>
          <w:lang w:val="en-GB"/>
        </w:rPr>
      </w:pPr>
      <w:bookmarkStart w:id="48" w:name="_Toc132381564"/>
      <w:r>
        <w:rPr>
          <w:lang w:val="en-GB"/>
        </w:rPr>
        <w:t>ΣΥΜΒΟΥΛΕΣ ΓΙΑ ΤΗΝ ΕΝΕΡΓΟΠΟΙΗΣΗ ΕΝΑ ΚΕΡΔΙΣΜΕΝΟ ΨΥΧΟΛΟΓΙΚΟ ΣΥΜΒΟΛΑΙΟ</w:t>
      </w:r>
      <w:bookmarkEnd w:id="48"/>
    </w:p>
    <w:p w:rsidR="003561B4" w:rsidRDefault="003561B4" w:rsidP="003561B4">
      <w:pPr>
        <w:rPr>
          <w:lang w:val="en-GB"/>
        </w:rPr>
      </w:pPr>
    </w:p>
    <w:p w:rsidR="003561B4" w:rsidRPr="003561B4" w:rsidRDefault="003561B4" w:rsidP="003561B4">
      <w:pPr>
        <w:rPr>
          <w:lang w:val="en-GB"/>
        </w:rPr>
      </w:pPr>
      <w:r w:rsidRPr="003561B4">
        <w:rPr>
          <w:lang w:val="en-GB"/>
        </w:rPr>
        <w:t>Σε αυτήν την παράγραφο, συνοψίζουμε μερικές συμβουλές για τη σύναψη ενός νικηφόρου ψυχολογικού συμβολαίου πρώτα από όλα με τον Διευθυντή και την ενημέρωσή του για τους σκοπούς της ανάλυσης αναγκών.</w:t>
      </w:r>
    </w:p>
    <w:p w:rsidR="003561B4" w:rsidRPr="003561B4" w:rsidRDefault="003561B4" w:rsidP="003561B4">
      <w:pPr>
        <w:rPr>
          <w:lang w:val="en-GB"/>
        </w:rPr>
      </w:pPr>
      <w:r w:rsidRPr="003561B4">
        <w:rPr>
          <w:lang w:val="en-GB"/>
        </w:rPr>
        <w:t>Ένα από τα κρίσιμα σημεία είναι να βεβαιωθείτε ότι έχετε το υψηλότερο δυνατό επίπεδο ειλικρίνειας στις απαντήσεις σας και σίγουρα η ανωνυμία διευκολύνει αυτό το αποτέλεσμα.</w:t>
      </w:r>
    </w:p>
    <w:p w:rsidR="003561B4" w:rsidRPr="003561B4" w:rsidRDefault="003561B4" w:rsidP="003561B4">
      <w:pPr>
        <w:rPr>
          <w:lang w:val="en-GB"/>
        </w:rPr>
      </w:pPr>
      <w:r w:rsidRPr="003561B4">
        <w:rPr>
          <w:lang w:val="en-GB"/>
        </w:rPr>
        <w:t>Αν αφήσουμε έστω και την παραμικρή αμφιβολία ότι τα αποτελέσματα είναι αναγνωρίσιμα, μπορεί να έχουμε ψευδείς απαντήσεις.</w:t>
      </w:r>
    </w:p>
    <w:p w:rsidR="003561B4" w:rsidRPr="003561B4" w:rsidRDefault="003561B4" w:rsidP="003561B4">
      <w:pPr>
        <w:rPr>
          <w:lang w:val="en-GB"/>
        </w:rPr>
      </w:pPr>
      <w:r w:rsidRPr="003561B4">
        <w:rPr>
          <w:lang w:val="en-GB"/>
        </w:rPr>
        <w:t>Για παράδειγμα, ακόμη και αν δεν περιλαμβάνονται το όνομα και το επώνυμο του συμμετέχοντος, οι ταυτότητες των συμμετεχόντων θα μπορούσαν θεωρητικά να αναχθούν σε δημογραφικές πληροφορίες (φύλο, ρόλος, ηλικία). Αυτές οι πληροφορίες θα πρέπει να μειωθούν στο ελάχιστο, ίσως με τη μη συμπερίληψη της ηλικίας στα ερωτηματολόγια ή μιας μεγάλης ιδιαιτερότητας στους ρόλους, ώστε να μην γίνουν αναγνωρίσιμα τα άτομα.</w:t>
      </w:r>
    </w:p>
    <w:p w:rsidR="003561B4" w:rsidRPr="003561B4" w:rsidRDefault="003561B4" w:rsidP="003561B4">
      <w:pPr>
        <w:rPr>
          <w:lang w:val="en-GB"/>
        </w:rPr>
      </w:pPr>
      <w:r w:rsidRPr="003561B4">
        <w:rPr>
          <w:lang w:val="en-GB"/>
        </w:rPr>
        <w:t>Ένα δεύτερο σημαντικό βήμα είναι να γίνει υπεύθυνος ο Διευθυντής, ενημερώνοντάς τον για τη σημασία της εξασφάλισης ρεαλιστικών αποτελεσμάτων. Ο Διευθυντής ή ο επόπτης του συγκεκριμένου έργου θα πρέπει να ενθαρρύνει τους εκπαιδευτικούς να ανταποκρίνονται με τον πιο συνεπή τρόπο με την άποψή τους, διευκρινίζοντας ότι δεν υπάρχουν σωστές ή λάθος απαντήσεις, αλλά μόνο εκείνες που είναι πιο κοντά στις αντιλήψεις τους.</w:t>
      </w:r>
    </w:p>
    <w:p w:rsidR="003561B4" w:rsidRPr="003561B4" w:rsidRDefault="003561B4" w:rsidP="003561B4">
      <w:pPr>
        <w:rPr>
          <w:lang w:val="en-GB"/>
        </w:rPr>
      </w:pPr>
      <w:r w:rsidRPr="003561B4">
        <w:rPr>
          <w:lang w:val="en-GB"/>
        </w:rPr>
        <w:t>Ο Διευθυντής θα πρέπει επίσης να καθησυχαστεί για τα χαρακτηριστικά επικύρωσης αυτού του εργαλείου, διευκρινίζοντας ότι έχει ήδη χρησιμοποιηθεί σε 8 χώρες και έχει περάσει τα ψυχομετρικά κριτήρια εγκυρότητας και αξιοπιστίας. Ομοίως, πρέπει να βεβαιωθείτε ότι μπορείτε να παρέχετε μια επαρκή αναφορά, η οποία επιτρέπει τη συζήτηση των επιτόπιων αναγκών στην ευρύτερη δυνατή βάση.</w:t>
      </w:r>
    </w:p>
    <w:p w:rsidR="003561B4" w:rsidRPr="003561B4" w:rsidRDefault="003561B4" w:rsidP="003561B4">
      <w:pPr>
        <w:rPr>
          <w:lang w:val="en-GB"/>
        </w:rPr>
      </w:pPr>
      <w:r w:rsidRPr="003561B4">
        <w:rPr>
          <w:lang w:val="en-GB"/>
        </w:rPr>
        <w:t>Αφενός θα πρέπει να είστε πάντα διαθέσιμοι για να παρέχετε μια αξιολόγηση της αναφοράς, αφετέρου θα πρέπει να εμπλέκετε όλα τα μέρη στο πεδίο για να απαντήσουν στο ερωτηματολόγιο. Ένα υψηλό ποσοστό ανταπόκρισης στο ερωτηματολόγιο σημαίνει τη συλλογή πιο ρεαλιστικών και ακριβών πληροφοριών και κατά συνέπεια την παραγωγή πιο αποτελεσματικών παρεμβάσεων από τον σχολικό ψυχολόγο.</w:t>
      </w:r>
    </w:p>
    <w:p w:rsidR="003561B4" w:rsidRDefault="003561B4" w:rsidP="003561B4">
      <w:pPr>
        <w:rPr>
          <w:lang w:val="en-GB"/>
        </w:rPr>
      </w:pPr>
      <w:r w:rsidRPr="003561B4">
        <w:rPr>
          <w:lang w:val="en-GB"/>
        </w:rPr>
        <w:t>Δεν υπάρχουν παρεμβάσεις του σχολικού ψυχολόγου που να είναι χρήσιμες από μόνες τους, αλλά είναι λίγο πολύ προσκολλημένες στις ανάγκες του σχολείου και γι' αυτό η φάση αυτή θα πρέπει να αντιμετωπίζεται με τη μέγιστη προσοχή.</w:t>
      </w:r>
    </w:p>
    <w:p w:rsidR="003561B4" w:rsidRDefault="003561B4" w:rsidP="003561B4">
      <w:pPr>
        <w:rPr>
          <w:lang w:val="en-GB"/>
        </w:rPr>
      </w:pPr>
    </w:p>
    <w:p w:rsidR="00DE5642" w:rsidRDefault="00DE5642" w:rsidP="00DE5642">
      <w:pPr>
        <w:pStyle w:val="Titre2"/>
        <w:rPr>
          <w:lang w:val="en-GB"/>
        </w:rPr>
      </w:pPr>
      <w:bookmarkStart w:id="49" w:name="_Toc132381565"/>
      <w:r>
        <w:rPr>
          <w:lang w:val="en-GB"/>
        </w:rPr>
        <w:t>ΠΩΣ ΝΑ ΜΕΓΙΣΤΟΠΟΙΗΣΕΤΕ ΤΟ ΠΟΣΟΣΤΟ ΑΠΑΝΤΗΣΗΣ</w:t>
      </w:r>
      <w:bookmarkEnd w:id="49"/>
    </w:p>
    <w:p w:rsidR="00DE5642" w:rsidRDefault="00DE5642" w:rsidP="00DE5642">
      <w:pPr>
        <w:rPr>
          <w:lang w:val="en-GB"/>
        </w:rPr>
      </w:pPr>
    </w:p>
    <w:p w:rsidR="00DE5642" w:rsidRPr="00DE5642" w:rsidRDefault="00DE5642" w:rsidP="00DE5642">
      <w:pPr>
        <w:rPr>
          <w:lang w:val="en-GB"/>
        </w:rPr>
      </w:pPr>
      <w:r w:rsidRPr="00DE5642">
        <w:rPr>
          <w:lang w:val="en-GB"/>
        </w:rPr>
        <w:t>Εάν δεν είμαστε καλοί στην επικοινωνία της σημασίας της ανάλυσης αναγκών, μπορεί να έχουμε λίγες απαντήσεις από την ανάλυση και επομένως αποτελέσματα που δεν είναι αντιπροσωπευτικά των πραγματικών αναγκών.</w:t>
      </w:r>
    </w:p>
    <w:p w:rsidR="00DE5642" w:rsidRPr="00DE5642" w:rsidRDefault="00DE5642" w:rsidP="00DE5642">
      <w:pPr>
        <w:rPr>
          <w:lang w:val="en-GB"/>
        </w:rPr>
      </w:pPr>
    </w:p>
    <w:p w:rsidR="00DE5642" w:rsidRPr="00DE5642" w:rsidRDefault="00DE5642" w:rsidP="00DE5642">
      <w:pPr>
        <w:rPr>
          <w:lang w:val="en-GB"/>
        </w:rPr>
      </w:pPr>
      <w:r w:rsidRPr="00DE5642">
        <w:rPr>
          <w:lang w:val="en-GB"/>
        </w:rPr>
        <w:t>Οι λόγοι για τη χαμηλή συμμετοχή στο ερωτηματολόγιο μπορεί να είναι πολλοί:</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οι άνθρωποι μπορεί να αισθάνονται ότι επηρεάζονται αρνητικά από μη ικανοποιητικές απαντήσεις</w:t>
      </w:r>
    </w:p>
    <w:p w:rsidR="00DE5642" w:rsidRPr="00DE5642" w:rsidRDefault="00DE5642" w:rsidP="00DE5642">
      <w:pPr>
        <w:rPr>
          <w:lang w:val="en-GB"/>
        </w:rPr>
      </w:pPr>
      <w:r w:rsidRPr="00DE5642">
        <w:rPr>
          <w:lang w:val="en-GB"/>
        </w:rPr>
        <w:t>•</w:t>
      </w:r>
      <w:r w:rsidRPr="00DE5642">
        <w:rPr>
          <w:lang w:val="en-GB"/>
        </w:rPr>
        <w:tab/>
        <w:t>Οι συμμετέχοντες μπορεί να είναι υπερφορτωμένοι με εργασίες και να έχουν λίγο διαθέσιμο χρόνο</w:t>
      </w:r>
    </w:p>
    <w:p w:rsidR="00DE5642" w:rsidRPr="00DE5642" w:rsidRDefault="00DE5642" w:rsidP="00DE5642">
      <w:pPr>
        <w:rPr>
          <w:lang w:val="en-GB"/>
        </w:rPr>
      </w:pPr>
      <w:r w:rsidRPr="00DE5642">
        <w:rPr>
          <w:lang w:val="en-GB"/>
        </w:rPr>
        <w:t>•</w:t>
      </w:r>
      <w:r w:rsidRPr="00DE5642">
        <w:rPr>
          <w:lang w:val="en-GB"/>
        </w:rPr>
        <w:tab/>
        <w:t>Η κρίσιμη φύση της ανάλυσης αναγκών μπορεί να μην εξηγείται επαρκώς</w:t>
      </w:r>
    </w:p>
    <w:p w:rsidR="00DE5642" w:rsidRPr="00DE5642" w:rsidRDefault="00DE5642" w:rsidP="00DE5642">
      <w:pPr>
        <w:rPr>
          <w:lang w:val="en-GB"/>
        </w:rPr>
      </w:pPr>
      <w:r w:rsidRPr="00DE5642">
        <w:rPr>
          <w:lang w:val="en-GB"/>
        </w:rPr>
        <w:t>•</w:t>
      </w:r>
      <w:r w:rsidRPr="00DE5642">
        <w:rPr>
          <w:lang w:val="en-GB"/>
        </w:rPr>
        <w:tab/>
        <w:t>οι μέθοδοι επικοινωνίας και πρόσβασης στην πλατφόρμα μπορεί να μην είναι άνετες ή να μην είναι ιδιαίτερα εύχρηστες</w:t>
      </w:r>
    </w:p>
    <w:p w:rsidR="00DE5642" w:rsidRPr="00DE5642" w:rsidRDefault="00DE5642" w:rsidP="00DE5642">
      <w:pPr>
        <w:rPr>
          <w:lang w:val="en-GB"/>
        </w:rPr>
      </w:pPr>
      <w:r w:rsidRPr="00DE5642">
        <w:rPr>
          <w:lang w:val="en-GB"/>
        </w:rPr>
        <w:t>Μερικές στρατηγικές για την αύξηση του ποσοστού απόκρισης μπορούν να συνοψιστούν ως εξής:</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δηλώνουν ότι το τεστ έχει κρίσιμη λειτουργία για τη βελτίωση των σχολικών διαδικασιών και την κάλυψη των αναγκών των συμμετεχόντων</w:t>
      </w:r>
    </w:p>
    <w:p w:rsidR="00DE5642" w:rsidRPr="00DE5642" w:rsidRDefault="00DE5642" w:rsidP="00DE5642">
      <w:pPr>
        <w:rPr>
          <w:lang w:val="en-GB"/>
        </w:rPr>
      </w:pPr>
      <w:r w:rsidRPr="00DE5642">
        <w:rPr>
          <w:lang w:val="en-GB"/>
        </w:rPr>
        <w:t>•</w:t>
      </w:r>
      <w:r w:rsidRPr="00DE5642">
        <w:rPr>
          <w:lang w:val="en-GB"/>
        </w:rPr>
        <w:tab/>
        <w:t>να δηλώσετε ότι η δοκιμή έχει ελάχιστη διάρκεια (10 λεπτά συνολικά)</w:t>
      </w:r>
    </w:p>
    <w:p w:rsidR="00DE5642" w:rsidRPr="00DE5642" w:rsidRDefault="00DE5642" w:rsidP="00DE5642">
      <w:pPr>
        <w:rPr>
          <w:lang w:val="en-GB"/>
        </w:rPr>
      </w:pPr>
      <w:r w:rsidRPr="00DE5642">
        <w:rPr>
          <w:lang w:val="en-GB"/>
        </w:rPr>
        <w:t>•</w:t>
      </w:r>
      <w:r w:rsidRPr="00DE5642">
        <w:rPr>
          <w:lang w:val="en-GB"/>
        </w:rPr>
        <w:tab/>
        <w:t>δηλώνουν ότι το τεστ είναι ανώνυμο και οι βαθμολογίες θα λαμβάνονται μόνο συγκεντρωτικά</w:t>
      </w:r>
    </w:p>
    <w:p w:rsidR="00DE5642" w:rsidRPr="00DE5642" w:rsidRDefault="00DE5642" w:rsidP="00DE5642">
      <w:pPr>
        <w:rPr>
          <w:lang w:val="en-GB"/>
        </w:rPr>
      </w:pPr>
      <w:r w:rsidRPr="00DE5642">
        <w:rPr>
          <w:lang w:val="en-GB"/>
        </w:rPr>
        <w:t>•</w:t>
      </w:r>
      <w:r w:rsidRPr="00DE5642">
        <w:rPr>
          <w:lang w:val="en-GB"/>
        </w:rPr>
        <w:tab/>
        <w:t>επιβεβαιώνουν ότι τα συνολικά και συγκεντρωτικά αποτελέσματα της δοκιμής θα κοινοποιηθούν σε όλους και ότι θα ενθαρρυνθεί η συμμετοχή όλων στη διαδικασία καλύτερης κατανόησης των αναγκών</w:t>
      </w:r>
    </w:p>
    <w:p w:rsidR="00DE5642" w:rsidRPr="00DE5642" w:rsidRDefault="00DE5642" w:rsidP="00DE5642">
      <w:pPr>
        <w:rPr>
          <w:lang w:val="en-GB"/>
        </w:rPr>
      </w:pPr>
      <w:r w:rsidRPr="00DE5642">
        <w:rPr>
          <w:lang w:val="en-GB"/>
        </w:rPr>
        <w:t>•</w:t>
      </w:r>
      <w:r w:rsidRPr="00DE5642">
        <w:rPr>
          <w:lang w:val="en-GB"/>
        </w:rPr>
        <w:tab/>
        <w:t>επιλέξτε χρόνο και τόπο για τη διαχείριση. Οι συμμετέχοντες θα μπορούσαν να απαντήσουν κατά τη διάρκεια μιας συνάντησης δασκάλων ή θα μπορούσε να συμφωνηθεί ένας αφιερωμένος χρόνος ομαδοποιώντας τους δασκάλους για να δώσουν τις απαραίτητες απαντήσεις.</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Είναι επίσης δυνατό να επιλεγούν μέθοδοι γραπτής επικοινωνίας για τη συμμετοχή των συμμετεχόντων στη διαχείριση της ανάλυσης αναγκών.</w:t>
      </w:r>
    </w:p>
    <w:p w:rsidR="00DE5642" w:rsidRPr="00DE5642" w:rsidRDefault="00DE5642" w:rsidP="00DE5642">
      <w:pPr>
        <w:rPr>
          <w:lang w:val="en-GB"/>
        </w:rPr>
      </w:pPr>
      <w:r w:rsidRPr="00DE5642">
        <w:rPr>
          <w:lang w:val="en-GB"/>
        </w:rPr>
        <w:t>Σε αυτή την περίπτωση συνιστάται η χρήση:</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σύντομες και σαφείς οδηγίες</w:t>
      </w:r>
    </w:p>
    <w:p w:rsidR="00DE5642" w:rsidRPr="00DE5642" w:rsidRDefault="00DE5642" w:rsidP="00DE5642">
      <w:pPr>
        <w:rPr>
          <w:lang w:val="en-GB"/>
        </w:rPr>
      </w:pPr>
      <w:r w:rsidRPr="00DE5642">
        <w:rPr>
          <w:lang w:val="en-GB"/>
        </w:rPr>
        <w:t>•</w:t>
      </w:r>
      <w:r w:rsidRPr="00DE5642">
        <w:rPr>
          <w:lang w:val="en-GB"/>
        </w:rPr>
        <w:tab/>
        <w:t>προτιμήστε την επικοινωνία μέσω e-amil από την εγκύκλιο σε χαρτί. Στην περίπτωση της έντυπης επικοινωνίας, χρησιμοποιήστε την πολύ σύντομη περιγραφή τουurl του ερωτηματολογίου εάν απαιτείται γραπτή επικοινωνία σε χαρτί (η αντιγραφή του url μπορεί να είναι κουραστική και να μειώσει την πιθανότητα κλικ)</w:t>
      </w:r>
    </w:p>
    <w:p w:rsidR="00DE5642" w:rsidRPr="00DE5642" w:rsidRDefault="00DE5642" w:rsidP="00DE5642">
      <w:pPr>
        <w:rPr>
          <w:lang w:val="en-GB"/>
        </w:rPr>
      </w:pPr>
      <w:r w:rsidRPr="00DE5642">
        <w:rPr>
          <w:lang w:val="en-GB"/>
        </w:rPr>
        <w:t>•</w:t>
      </w:r>
      <w:r w:rsidRPr="00DE5642">
        <w:rPr>
          <w:lang w:val="en-GB"/>
        </w:rPr>
        <w:tab/>
        <w:t>οδηγίες μέσω email, με τέτοιο τρόπο ώστε να εμπλέκονται άμεσα οι συμμετέχοντες όταν βρίσκονται σε σταθμό υπολογιστή</w:t>
      </w:r>
    </w:p>
    <w:p w:rsidR="00DE5642" w:rsidRPr="00DE5642" w:rsidRDefault="00DE5642" w:rsidP="00DE5642">
      <w:pPr>
        <w:rPr>
          <w:lang w:val="en-GB"/>
        </w:rPr>
      </w:pPr>
      <w:r w:rsidRPr="00DE5642">
        <w:rPr>
          <w:lang w:val="en-GB"/>
        </w:rPr>
        <w:t>•</w:t>
      </w:r>
      <w:r w:rsidRPr="00DE5642">
        <w:rPr>
          <w:lang w:val="en-GB"/>
        </w:rPr>
        <w:tab/>
        <w:t>χρήση 3 υπενθυμίσεων για να βεβαιωθείτε ότι λαμβάνετε το μέγιστο ποσοστό απόκρισης</w:t>
      </w:r>
    </w:p>
    <w:p w:rsidR="00DE5642" w:rsidRDefault="00DE5642" w:rsidP="00DE5642">
      <w:pPr>
        <w:rPr>
          <w:lang w:val="en-GB"/>
        </w:rPr>
      </w:pPr>
      <w:r w:rsidRPr="00DE5642">
        <w:rPr>
          <w:lang w:val="en-GB"/>
        </w:rPr>
        <w:lastRenderedPageBreak/>
        <w:t>•</w:t>
      </w:r>
      <w:r w:rsidRPr="00DE5642">
        <w:rPr>
          <w:lang w:val="en-GB"/>
        </w:rPr>
        <w:tab/>
        <w:t>προσωπικό μήνυμα από τον Διευθυντή.</w:t>
      </w:r>
    </w:p>
    <w:p w:rsidR="00DE5642" w:rsidRDefault="00DE5642" w:rsidP="00DE5642">
      <w:pPr>
        <w:rPr>
          <w:lang w:val="en-GB"/>
        </w:rPr>
      </w:pPr>
    </w:p>
    <w:p w:rsidR="00DE5642" w:rsidRDefault="00DE5642" w:rsidP="00DE5642">
      <w:pPr>
        <w:pStyle w:val="Titre2"/>
        <w:rPr>
          <w:lang w:val="en-GB"/>
        </w:rPr>
      </w:pPr>
      <w:bookmarkStart w:id="50" w:name="_Toc132381566"/>
      <w:r>
        <w:rPr>
          <w:lang w:val="en-GB"/>
        </w:rPr>
        <w:t>ΤΟ ΕΡΓΑΛΕΙΟ ΓΙΑ ΤΗΝ ΑΞΙΟΛΟΓΗΣΗ ΤΩΝ ΨΥΧΟΛΟΓΙΚΩΝ ΑΝΑΓΚΩΝ ΣΤΑ ΣΧΟΛΙΚΑ ΠΛΑΙΣΙΑ</w:t>
      </w:r>
      <w:bookmarkEnd w:id="50"/>
    </w:p>
    <w:p w:rsidR="00DE5642" w:rsidRDefault="00DE5642" w:rsidP="00DE5642">
      <w:pPr>
        <w:rPr>
          <w:lang w:val="en-GB"/>
        </w:rPr>
      </w:pPr>
    </w:p>
    <w:p w:rsidR="00DE5642" w:rsidRPr="00DE5642" w:rsidRDefault="00DE5642" w:rsidP="00DE5642">
      <w:pPr>
        <w:rPr>
          <w:lang w:val="en-GB"/>
        </w:rPr>
      </w:pPr>
      <w:r w:rsidRPr="00DE5642">
        <w:rPr>
          <w:lang w:val="en-GB"/>
        </w:rPr>
        <w:t>Το πρώτο μέρος του εργαλείου αξιολόγησης ψυχολογικών αναγκών είναι οι οδηγίες που πρέπει να ακολουθήσουμε, τις οποίες μπορούμε να συνοψίσουμε ως εξής:</w:t>
      </w:r>
    </w:p>
    <w:p w:rsidR="00DE5642" w:rsidRPr="00DE5642" w:rsidRDefault="00DE5642" w:rsidP="00DE5642">
      <w:pPr>
        <w:rPr>
          <w:lang w:val="en-GB"/>
        </w:rPr>
      </w:pPr>
    </w:p>
    <w:p w:rsidR="00DE5642" w:rsidRPr="00DE5642" w:rsidRDefault="00DE5642" w:rsidP="00DE5642">
      <w:pPr>
        <w:rPr>
          <w:lang w:val="en-GB"/>
        </w:rPr>
      </w:pPr>
      <w:r w:rsidRPr="00DE5642">
        <w:rPr>
          <w:lang w:val="en-GB"/>
        </w:rPr>
        <w:t>Αγαπητέ δάσκαλε,</w:t>
      </w:r>
    </w:p>
    <w:p w:rsidR="00DE5642" w:rsidRPr="00DE5642" w:rsidRDefault="00DE5642" w:rsidP="00DE5642">
      <w:pPr>
        <w:rPr>
          <w:lang w:val="en-GB"/>
        </w:rPr>
      </w:pPr>
      <w:r w:rsidRPr="00DE5642">
        <w:rPr>
          <w:lang w:val="en-GB"/>
        </w:rPr>
        <w:t>Σας ζητάμε να συμμετάσχετε στο ερωτηματολόγιο αξιολόγησης ψυχολογικών αναγκών του εκπαιδευτικού ιδρύματος. Αυτή η αξιολόγηση χρησιμεύει για τη βελτιστοποίηση του επερχόμενου προγράμματος σχολικής ψυχολογίας και είναι πρωταρχικής σημασίας να απαντηθούν όλες οι ερωτήσεις ειλικρινά και πλήρως. Υπενθυμίζουμε ότι τα αποτελέσματα θα αναλυθούν σε συγκεντρωτική μορφή και η συμμετοχή είναι εντελώς ανώνυμη. Σας ζητάμε να απαντήσετε σημειώνοντας Χ για τις απαντήσεις που θεωρείτε πιο κατάλληλες. Η διάρκεια του τεστ είναι περίπου 10 λεπτά.</w:t>
      </w:r>
    </w:p>
    <w:p w:rsidR="00DE5642" w:rsidRPr="00DE5642" w:rsidRDefault="00DE5642" w:rsidP="00DE5642">
      <w:pPr>
        <w:rPr>
          <w:lang w:val="en-GB"/>
        </w:rPr>
      </w:pPr>
      <w:r w:rsidRPr="00DE5642">
        <w:rPr>
          <w:lang w:val="en-GB"/>
        </w:rPr>
        <w:t xml:space="preserve"> </w:t>
      </w:r>
    </w:p>
    <w:p w:rsidR="00DE5642" w:rsidRPr="00707B6C" w:rsidRDefault="00DE5642" w:rsidP="00DE5642">
      <w:pPr>
        <w:rPr>
          <w:b/>
          <w:bCs/>
          <w:lang w:val="en-GB"/>
        </w:rPr>
      </w:pPr>
      <w:r w:rsidRPr="00DE5642">
        <w:rPr>
          <w:b/>
          <w:bCs/>
          <w:lang w:val="en-GB"/>
        </w:rPr>
        <w:t>Παραδείγματα δημογραφικών πτυχών</w:t>
      </w:r>
    </w:p>
    <w:p w:rsidR="00DE5642" w:rsidRDefault="00DE5642" w:rsidP="00DE5642">
      <w:pPr>
        <w:rPr>
          <w:lang w:val="en-GB"/>
        </w:rPr>
      </w:pPr>
      <w:r w:rsidRPr="00DE5642">
        <w:rPr>
          <w:lang w:val="en-GB"/>
        </w:rPr>
        <w:t>Το σχολειο μου ειναι:</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πρωταρχικός</w:t>
      </w:r>
    </w:p>
    <w:p w:rsidR="00DE5642" w:rsidRPr="00DE5642" w:rsidRDefault="00DE5642" w:rsidP="00DE5642">
      <w:pPr>
        <w:rPr>
          <w:lang w:val="en-GB"/>
        </w:rPr>
      </w:pPr>
      <w:r w:rsidRPr="00DE5642">
        <w:rPr>
          <w:lang w:val="en-GB"/>
        </w:rPr>
        <w:t>•</w:t>
      </w:r>
      <w:r w:rsidRPr="00DE5642">
        <w:rPr>
          <w:lang w:val="en-GB"/>
        </w:rPr>
        <w:tab/>
        <w:t>δευτερεύων</w:t>
      </w:r>
    </w:p>
    <w:p w:rsidR="00DE5642" w:rsidRPr="00DE5642" w:rsidRDefault="00DE5642" w:rsidP="00DE5642">
      <w:pPr>
        <w:rPr>
          <w:lang w:val="en-GB"/>
        </w:rPr>
      </w:pPr>
      <w:r w:rsidRPr="00DE5642">
        <w:rPr>
          <w:lang w:val="en-GB"/>
        </w:rPr>
        <w:t>•</w:t>
      </w:r>
      <w:r w:rsidRPr="00DE5642">
        <w:rPr>
          <w:lang w:val="en-GB"/>
        </w:rPr>
        <w:tab/>
        <w:t>γυμνάσιο (τεχνικό ίδρυμα)</w:t>
      </w:r>
    </w:p>
    <w:p w:rsidR="00DE5642" w:rsidRPr="00DE5642" w:rsidRDefault="00DE5642" w:rsidP="00DE5642">
      <w:pPr>
        <w:rPr>
          <w:lang w:val="en-GB"/>
        </w:rPr>
      </w:pPr>
      <w:r w:rsidRPr="00DE5642">
        <w:rPr>
          <w:lang w:val="en-GB"/>
        </w:rPr>
        <w:t>•</w:t>
      </w:r>
      <w:r w:rsidRPr="00DE5642">
        <w:rPr>
          <w:lang w:val="en-GB"/>
        </w:rPr>
        <w:tab/>
        <w:t>Λύκειο</w:t>
      </w:r>
    </w:p>
    <w:p w:rsidR="00DE5642" w:rsidRPr="00DE5642" w:rsidRDefault="00DE5642" w:rsidP="00DE5642">
      <w:pPr>
        <w:rPr>
          <w:lang w:val="en-GB"/>
        </w:rPr>
      </w:pPr>
    </w:p>
    <w:p w:rsidR="00DE5642" w:rsidRDefault="00DE5642" w:rsidP="00DE5642">
      <w:pPr>
        <w:rPr>
          <w:lang w:val="en-GB"/>
        </w:rPr>
      </w:pPr>
      <w:r w:rsidRPr="00DE5642">
        <w:rPr>
          <w:lang w:val="en-GB"/>
        </w:rPr>
        <w:t>Εάν είστε από ένα ολοκληρωμένο ίδρυμα, ο δάσκαλος πρέπει να προσδιορίσει τον βαθμό στον οποίο διδάσκει.</w:t>
      </w:r>
    </w:p>
    <w:p w:rsidR="00707B6C" w:rsidRPr="00DE5642" w:rsidRDefault="00707B6C" w:rsidP="00DE5642">
      <w:pPr>
        <w:rPr>
          <w:lang w:val="en-GB"/>
        </w:rPr>
      </w:pPr>
    </w:p>
    <w:p w:rsidR="00DE5642" w:rsidRPr="00DE5642" w:rsidRDefault="00DE5642" w:rsidP="00DE5642">
      <w:pPr>
        <w:rPr>
          <w:b/>
          <w:bCs/>
          <w:lang w:val="en-GB"/>
        </w:rPr>
      </w:pPr>
      <w:r w:rsidRPr="00DE5642">
        <w:rPr>
          <w:b/>
          <w:bCs/>
          <w:lang w:val="en-GB"/>
        </w:rPr>
        <w:t>Δείγματα ερωτήσεων</w:t>
      </w:r>
    </w:p>
    <w:p w:rsidR="00DE5642" w:rsidRPr="00DE5642" w:rsidRDefault="00DE5642" w:rsidP="00DE5642">
      <w:pPr>
        <w:rPr>
          <w:lang w:val="en-GB"/>
        </w:rPr>
      </w:pPr>
      <w:r w:rsidRPr="00DE5642">
        <w:rPr>
          <w:lang w:val="en-GB"/>
        </w:rPr>
        <w:t>Το εκπαιδευτικό μου ίδρυμα χρειάζεται σχολικό ψυχολόγο</w:t>
      </w:r>
    </w:p>
    <w:p w:rsidR="00DE5642" w:rsidRPr="00DE5642" w:rsidRDefault="00DE5642" w:rsidP="00DE5642">
      <w:pPr>
        <w:rPr>
          <w:lang w:val="en-GB"/>
        </w:rPr>
      </w:pPr>
      <w:r w:rsidRPr="00DE5642">
        <w:rPr>
          <w:lang w:val="en-GB"/>
        </w:rPr>
        <w:t>Για ποιες από τις παρακάτω δραστηριότητες θεωρείτε χρήσιμη τη συμβολή του σχολικού ψυχολόγου σε αυστηρή αναφορά στο Ινστιτούτο σας</w:t>
      </w:r>
    </w:p>
    <w:p w:rsidR="00DE5642" w:rsidRPr="00DE5642" w:rsidRDefault="00DE5642" w:rsidP="00DE5642">
      <w:pPr>
        <w:rPr>
          <w:lang w:val="en-GB"/>
        </w:rPr>
      </w:pPr>
      <w:r w:rsidRPr="00DE5642">
        <w:rPr>
          <w:lang w:val="en-GB"/>
        </w:rPr>
        <w:t>•</w:t>
      </w:r>
      <w:r w:rsidRPr="00DE5642">
        <w:rPr>
          <w:lang w:val="en-GB"/>
        </w:rPr>
        <w:tab/>
        <w:t>ψυχολογική υποστήριξη των μαθητών</w:t>
      </w:r>
    </w:p>
    <w:p w:rsidR="00DE5642" w:rsidRPr="00DE5642" w:rsidRDefault="00DE5642" w:rsidP="00DE5642">
      <w:pPr>
        <w:rPr>
          <w:lang w:val="en-GB"/>
        </w:rPr>
      </w:pPr>
      <w:r w:rsidRPr="00DE5642">
        <w:rPr>
          <w:lang w:val="en-GB"/>
        </w:rPr>
        <w:t>•</w:t>
      </w:r>
      <w:r w:rsidRPr="00DE5642">
        <w:rPr>
          <w:lang w:val="en-GB"/>
        </w:rPr>
        <w:tab/>
        <w:t>ψυχολογική υποστήριξη των εκπαιδευτικών</w:t>
      </w:r>
    </w:p>
    <w:p w:rsidR="00DE5642" w:rsidRPr="00DE5642" w:rsidRDefault="00DE5642" w:rsidP="00DE5642">
      <w:pPr>
        <w:rPr>
          <w:lang w:val="en-GB"/>
        </w:rPr>
      </w:pPr>
      <w:r w:rsidRPr="00DE5642">
        <w:rPr>
          <w:lang w:val="en-GB"/>
        </w:rPr>
        <w:t>•</w:t>
      </w:r>
      <w:r w:rsidRPr="00DE5642">
        <w:rPr>
          <w:lang w:val="en-GB"/>
        </w:rPr>
        <w:tab/>
        <w:t>ανατροφή των παιδιώνσυμβουλευτική για τους γονείς των μαθητών</w:t>
      </w:r>
    </w:p>
    <w:p w:rsidR="00DE5642" w:rsidRPr="00DE5642" w:rsidRDefault="00DE5642" w:rsidP="00DE5642">
      <w:pPr>
        <w:rPr>
          <w:lang w:val="en-GB"/>
        </w:rPr>
      </w:pPr>
      <w:r w:rsidRPr="00DE5642">
        <w:rPr>
          <w:lang w:val="en-GB"/>
        </w:rPr>
        <w:lastRenderedPageBreak/>
        <w:t>•</w:t>
      </w:r>
      <w:r w:rsidRPr="00DE5642">
        <w:rPr>
          <w:lang w:val="en-GB"/>
        </w:rPr>
        <w:tab/>
        <w:t>σύγκρουση μεταξύ των δασκάλων</w:t>
      </w:r>
    </w:p>
    <w:p w:rsidR="00DE5642" w:rsidRPr="00DE5642" w:rsidRDefault="00DE5642" w:rsidP="00DE5642">
      <w:pPr>
        <w:rPr>
          <w:lang w:val="en-GB"/>
        </w:rPr>
      </w:pPr>
      <w:r w:rsidRPr="00DE5642">
        <w:rPr>
          <w:lang w:val="en-GB"/>
        </w:rPr>
        <w:t>•</w:t>
      </w:r>
      <w:r w:rsidRPr="00DE5642">
        <w:rPr>
          <w:lang w:val="en-GB"/>
        </w:rPr>
        <w:tab/>
        <w:t>βελτίωση της ηγεσίας</w:t>
      </w:r>
    </w:p>
    <w:p w:rsidR="00DE5642" w:rsidRPr="00DE5642" w:rsidRDefault="00DE5642" w:rsidP="00DE5642">
      <w:pPr>
        <w:rPr>
          <w:lang w:val="en-GB"/>
        </w:rPr>
      </w:pPr>
      <w:r w:rsidRPr="00DE5642">
        <w:rPr>
          <w:lang w:val="en-GB"/>
        </w:rPr>
        <w:t>•</w:t>
      </w:r>
      <w:r w:rsidRPr="00DE5642">
        <w:rPr>
          <w:lang w:val="en-GB"/>
        </w:rPr>
        <w:tab/>
        <w:t>βελτίωση των μεθόδων μελέτης των φοιτητών</w:t>
      </w:r>
    </w:p>
    <w:p w:rsidR="00DE5642" w:rsidRPr="00DE5642" w:rsidRDefault="00DE5642" w:rsidP="00DE5642">
      <w:pPr>
        <w:rPr>
          <w:lang w:val="en-GB"/>
        </w:rPr>
      </w:pPr>
      <w:r w:rsidRPr="00DE5642">
        <w:rPr>
          <w:lang w:val="en-GB"/>
        </w:rPr>
        <w:t>•</w:t>
      </w:r>
      <w:r w:rsidRPr="00DE5642">
        <w:rPr>
          <w:lang w:val="en-GB"/>
        </w:rPr>
        <w:tab/>
        <w:t>βελτίωση της διαχείρισης της τάξης</w:t>
      </w:r>
    </w:p>
    <w:p w:rsidR="00DE5642" w:rsidRPr="00DE5642" w:rsidRDefault="00DE5642" w:rsidP="00DE5642">
      <w:pPr>
        <w:rPr>
          <w:lang w:val="en-GB"/>
        </w:rPr>
      </w:pPr>
      <w:r w:rsidRPr="00DE5642">
        <w:rPr>
          <w:lang w:val="en-GB"/>
        </w:rPr>
        <w:t>•</w:t>
      </w:r>
      <w:r w:rsidRPr="00DE5642">
        <w:rPr>
          <w:lang w:val="en-GB"/>
        </w:rPr>
        <w:tab/>
        <w:t>αντιμετώπιση προβληματικών μαθητών</w:t>
      </w:r>
    </w:p>
    <w:p w:rsidR="00DE5642" w:rsidRPr="00DE5642" w:rsidRDefault="00DE5642" w:rsidP="00DE5642">
      <w:pPr>
        <w:rPr>
          <w:lang w:val="en-GB"/>
        </w:rPr>
      </w:pPr>
      <w:r w:rsidRPr="00DE5642">
        <w:rPr>
          <w:lang w:val="en-GB"/>
        </w:rPr>
        <w:t>•</w:t>
      </w:r>
      <w:r w:rsidRPr="00DE5642">
        <w:rPr>
          <w:lang w:val="en-GB"/>
        </w:rPr>
        <w:tab/>
        <w:t>μείωση του εκφοβισμού</w:t>
      </w:r>
    </w:p>
    <w:p w:rsidR="00DE5642" w:rsidRPr="00DE5642" w:rsidRDefault="00DE5642" w:rsidP="00DE5642">
      <w:pPr>
        <w:rPr>
          <w:lang w:val="en-GB"/>
        </w:rPr>
      </w:pPr>
      <w:r w:rsidRPr="00DE5642">
        <w:rPr>
          <w:lang w:val="en-GB"/>
        </w:rPr>
        <w:t>•</w:t>
      </w:r>
      <w:r w:rsidRPr="00DE5642">
        <w:rPr>
          <w:lang w:val="en-GB"/>
        </w:rPr>
        <w:tab/>
        <w:t>σεξουαλική διαπαιδαγώγηση</w:t>
      </w:r>
    </w:p>
    <w:p w:rsidR="00DE5642" w:rsidRPr="00DE5642" w:rsidRDefault="00DE5642" w:rsidP="00DE5642">
      <w:pPr>
        <w:rPr>
          <w:lang w:val="en-GB"/>
        </w:rPr>
      </w:pPr>
      <w:r w:rsidRPr="00DE5642">
        <w:rPr>
          <w:lang w:val="en-GB"/>
        </w:rPr>
        <w:t>•</w:t>
      </w:r>
      <w:r w:rsidRPr="00DE5642">
        <w:rPr>
          <w:lang w:val="en-GB"/>
        </w:rPr>
        <w:tab/>
        <w:t>αξιολόγηση του εργασιακού άγχους για τους εκπαιδευτικούς</w:t>
      </w:r>
    </w:p>
    <w:p w:rsidR="00DE5642" w:rsidRPr="00DE5642" w:rsidRDefault="00DE5642" w:rsidP="00DE5642">
      <w:pPr>
        <w:rPr>
          <w:lang w:val="en-GB"/>
        </w:rPr>
      </w:pPr>
      <w:r w:rsidRPr="00DE5642">
        <w:rPr>
          <w:lang w:val="en-GB"/>
        </w:rPr>
        <w:t>•</w:t>
      </w:r>
      <w:r w:rsidRPr="00DE5642">
        <w:rPr>
          <w:lang w:val="en-GB"/>
        </w:rPr>
        <w:tab/>
        <w:t>ανάπτυξη της δημιουργικότητας των μαθητών</w:t>
      </w:r>
    </w:p>
    <w:p w:rsidR="00DE5642" w:rsidRPr="00DE5642" w:rsidRDefault="00DE5642" w:rsidP="00DE5642">
      <w:pPr>
        <w:rPr>
          <w:lang w:val="en-GB"/>
        </w:rPr>
      </w:pPr>
      <w:r w:rsidRPr="00DE5642">
        <w:rPr>
          <w:lang w:val="en-GB"/>
        </w:rPr>
        <w:t>•</w:t>
      </w:r>
      <w:r w:rsidRPr="00DE5642">
        <w:rPr>
          <w:lang w:val="en-GB"/>
        </w:rPr>
        <w:tab/>
        <w:t>μείωση του κινδύνουσυμπεριφορές (αλκοόλ, κάπνισμα, ναρκωτικά)</w:t>
      </w:r>
    </w:p>
    <w:p w:rsidR="00DE5642" w:rsidRPr="00DE5642" w:rsidRDefault="00DE5642" w:rsidP="00DE5642">
      <w:pPr>
        <w:rPr>
          <w:lang w:val="en-GB"/>
        </w:rPr>
      </w:pPr>
      <w:r w:rsidRPr="00DE5642">
        <w:rPr>
          <w:lang w:val="en-GB"/>
        </w:rPr>
        <w:t>•</w:t>
      </w:r>
      <w:r w:rsidRPr="00DE5642">
        <w:rPr>
          <w:lang w:val="en-GB"/>
        </w:rPr>
        <w:tab/>
        <w:t>ανάπτυξη ευημερίας για μαθητές με αναπηρίες</w:t>
      </w:r>
    </w:p>
    <w:p w:rsidR="00DE5642" w:rsidRPr="00DE5642" w:rsidRDefault="00DE5642" w:rsidP="00DE5642">
      <w:pPr>
        <w:rPr>
          <w:lang w:val="en-GB"/>
        </w:rPr>
      </w:pPr>
      <w:r w:rsidRPr="00DE5642">
        <w:rPr>
          <w:lang w:val="en-GB"/>
        </w:rPr>
        <w:t>•</w:t>
      </w:r>
      <w:r w:rsidRPr="00DE5642">
        <w:rPr>
          <w:lang w:val="en-GB"/>
        </w:rPr>
        <w:tab/>
        <w:t>χρήση τουψυχοδιαγνωστικά τεστ προσυμπτωματικού ελέγχου</w:t>
      </w:r>
    </w:p>
    <w:p w:rsidR="00DE5642" w:rsidRPr="00DE5642" w:rsidRDefault="00DE5642" w:rsidP="00DE5642">
      <w:pPr>
        <w:rPr>
          <w:lang w:val="en-GB"/>
        </w:rPr>
      </w:pPr>
      <w:r w:rsidRPr="00DE5642">
        <w:rPr>
          <w:lang w:val="en-GB"/>
        </w:rPr>
        <w:t>•</w:t>
      </w:r>
      <w:r w:rsidRPr="00DE5642">
        <w:rPr>
          <w:lang w:val="en-GB"/>
        </w:rPr>
        <w:tab/>
        <w:t>σχολαστικό και πανεπιστημιακό προσανατολισμό</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Αντίληψη του σχολικού ψυχολόγου</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Για ποιον στόχο θεωρείτε χρήσιμη την παρέμβαση ψυχολόγων στο συγκεκριμένο σας πλαίσιο (ΝΑΙ/ΟΧΙ)</w:t>
      </w:r>
    </w:p>
    <w:p w:rsidR="00DE5642" w:rsidRPr="00DE5642" w:rsidRDefault="00DE5642" w:rsidP="00DE5642">
      <w:pPr>
        <w:rPr>
          <w:lang w:val="en-GB"/>
        </w:rPr>
      </w:pPr>
      <w:r w:rsidRPr="00DE5642">
        <w:rPr>
          <w:lang w:val="en-GB"/>
        </w:rPr>
        <w:t>•</w:t>
      </w:r>
      <w:r w:rsidRPr="00DE5642">
        <w:rPr>
          <w:lang w:val="en-GB"/>
        </w:rPr>
        <w:tab/>
        <w:t>Φοιτητές</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Γονείς</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Δάσκαλοι</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Επικεφαλής δάσκαλος</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Πού και πώς πρέπει να εργάζεται ο ψυχολόγος (ΝΑΙ/ΟΧΙ)</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Ατομικός χώρος για ατομικόσυμβουλευτική</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Σε συνεργασία με τον δάσκαλο και με παρατηρήσεις στις τάξεις</w:t>
      </w:r>
    </w:p>
    <w:p w:rsidR="00DE5642" w:rsidRPr="00DE5642" w:rsidRDefault="00DE5642" w:rsidP="00DE5642">
      <w:pPr>
        <w:rPr>
          <w:lang w:val="en-GB"/>
        </w:rPr>
      </w:pPr>
    </w:p>
    <w:p w:rsidR="00DE5642" w:rsidRPr="00DE5642" w:rsidRDefault="00DE5642" w:rsidP="00DE5642">
      <w:pPr>
        <w:rPr>
          <w:lang w:val="en-GB"/>
        </w:rPr>
      </w:pPr>
      <w:r w:rsidRPr="00DE5642">
        <w:rPr>
          <w:lang w:val="en-GB"/>
        </w:rPr>
        <w:lastRenderedPageBreak/>
        <w:t>•</w:t>
      </w:r>
      <w:r w:rsidRPr="00DE5642">
        <w:rPr>
          <w:lang w:val="en-GB"/>
        </w:rPr>
        <w:tab/>
        <w:t>Σε συναντήσεις δασκάλων και διοίκησης</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Για την επιμόρφωση του διδακτικού προσωπικού</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Κάθε πόσοι μαθητές θα ήταν απαραίτητη η παρουσία ψυχολόγου (αν η φιγούρα του ψυχολόγου κριθεί περιττή, μηδενικά σήματα).</w:t>
      </w:r>
    </w:p>
    <w:p w:rsidR="00DE5642" w:rsidRDefault="00DE5642" w:rsidP="00DE5642">
      <w:pPr>
        <w:rPr>
          <w:lang w:val="en-GB"/>
        </w:rPr>
      </w:pPr>
      <w:r w:rsidRPr="00DE5642">
        <w:rPr>
          <w:lang w:val="en-GB"/>
        </w:rPr>
        <w:t>Nr. Φοιτητές:</w:t>
      </w:r>
      <w:r w:rsidRPr="00DE5642">
        <w:rPr>
          <w:lang w:val="en-GB"/>
        </w:rPr>
        <w:tab/>
      </w:r>
    </w:p>
    <w:p w:rsidR="00DE5642" w:rsidRPr="00DE5642" w:rsidRDefault="00DE5642" w:rsidP="00DE5642">
      <w:pPr>
        <w:rPr>
          <w:lang w:val="en-GB"/>
        </w:rPr>
      </w:pPr>
      <w:r w:rsidRPr="00DE5642">
        <w:rPr>
          <w:lang w:val="en-GB"/>
        </w:rPr>
        <w:t>Nr. Δάσκαλοι:</w:t>
      </w:r>
      <w:r w:rsidRPr="00DE5642">
        <w:rPr>
          <w:lang w:val="en-GB"/>
        </w:rPr>
        <w:tab/>
      </w:r>
      <w:r w:rsidRPr="00DE5642">
        <w:rPr>
          <w:lang w:val="en-GB"/>
        </w:rPr>
        <w:tab/>
      </w:r>
    </w:p>
    <w:p w:rsidR="00DE5642" w:rsidRPr="00DE5642" w:rsidRDefault="00DE5642" w:rsidP="00DE5642">
      <w:pPr>
        <w:rPr>
          <w:b/>
          <w:bCs/>
          <w:lang w:val="en-GB"/>
        </w:rPr>
      </w:pPr>
      <w:r w:rsidRPr="00DE5642">
        <w:rPr>
          <w:b/>
          <w:bCs/>
          <w:lang w:val="en-GB"/>
        </w:rPr>
        <w:t>Η αξιολόγηση των αποτελεσμάτων του ψυχολόγου</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Τα αποτελέσματα των προγραμμάτων σχολικής ψυχολογίας θα πρέπει να παρακολουθούνται συνεχώς</w:t>
      </w:r>
    </w:p>
    <w:p w:rsidR="00DE5642" w:rsidRDefault="00DE5642" w:rsidP="00DE5642">
      <w:pPr>
        <w:rPr>
          <w:lang w:val="en-GB"/>
        </w:rPr>
      </w:pPr>
      <w:r w:rsidRPr="00DE5642">
        <w:rPr>
          <w:lang w:val="en-GB"/>
        </w:rPr>
        <w:t>•</w:t>
      </w:r>
      <w:r w:rsidRPr="00DE5642">
        <w:rPr>
          <w:lang w:val="en-GB"/>
        </w:rPr>
        <w:tab/>
        <w:t>Ο ψυχολόγος θα πρέπει να είναι υπεύθυνος για την αξιολόγηση των αποτελεσμάτων των έργων</w:t>
      </w:r>
    </w:p>
    <w:p w:rsidR="00DE5642" w:rsidRDefault="00DE5642" w:rsidP="00DE5642">
      <w:pPr>
        <w:rPr>
          <w:lang w:val="en-GB"/>
        </w:rPr>
      </w:pPr>
    </w:p>
    <w:p w:rsidR="00DE5642" w:rsidRDefault="00DE5642" w:rsidP="00DE5642">
      <w:pPr>
        <w:rPr>
          <w:lang w:val="en-GB"/>
        </w:rPr>
      </w:pPr>
    </w:p>
    <w:p w:rsidR="003561B4" w:rsidRDefault="003561B4" w:rsidP="00DE5642">
      <w:pPr>
        <w:rPr>
          <w:lang w:val="en-GB"/>
        </w:rPr>
      </w:pPr>
      <w:r>
        <w:rPr>
          <w:lang w:val="en-GB"/>
        </w:rPr>
        <w:br w:type="page"/>
      </w:r>
    </w:p>
    <w:p w:rsidR="009259C7" w:rsidRDefault="009259C7">
      <w:pPr>
        <w:jc w:val="left"/>
        <w:rPr>
          <w:lang w:val="en-GB"/>
        </w:rPr>
      </w:pPr>
    </w:p>
    <w:p w:rsidR="009259C7" w:rsidRDefault="009259C7" w:rsidP="001C5EC9">
      <w:pPr>
        <w:rPr>
          <w:lang w:val="en-GB"/>
        </w:rPr>
      </w:pPr>
    </w:p>
    <w:p w:rsidR="0039079B" w:rsidRDefault="0039079B" w:rsidP="0039079B">
      <w:pPr>
        <w:pStyle w:val="Titre1"/>
        <w:rPr>
          <w:lang w:val="en-GB"/>
        </w:rPr>
      </w:pPr>
      <w:bookmarkStart w:id="51" w:name="_Toc132381567"/>
      <w:r>
        <w:rPr>
          <w:lang w:val="en-GB"/>
        </w:rPr>
        <w:t>ΕΠΙΠΛΕΟΝ ΑΝΑΛΥΣΗ ΑΝΑΓΚΩΝ: ΑΝΤΙΛΗΨΕΙΣ ΤΩΝ ΣΧΟΛΙΚΩΝ ΨΥΧΟΛΟΓΩΝ ΣΤΗΝ ΕΥΡΩΠΗ ΚΑΙ ΠΕΡΑ</w:t>
      </w:r>
      <w:bookmarkEnd w:id="51"/>
    </w:p>
    <w:p w:rsidR="0039079B" w:rsidRDefault="0039079B" w:rsidP="0039079B">
      <w:pPr>
        <w:rPr>
          <w:lang w:val="en-GB"/>
        </w:rPr>
      </w:pPr>
    </w:p>
    <w:p w:rsidR="0039079B" w:rsidRDefault="0039079B" w:rsidP="0039079B">
      <w:pPr>
        <w:pStyle w:val="Titre2"/>
        <w:rPr>
          <w:lang w:val="en-GB"/>
        </w:rPr>
      </w:pPr>
      <w:bookmarkStart w:id="52" w:name="_Toc132381568"/>
      <w:r>
        <w:rPr>
          <w:lang w:val="en-GB"/>
        </w:rPr>
        <w:t>ΕΙΣΑΓΩΓΗ</w:t>
      </w:r>
      <w:bookmarkEnd w:id="52"/>
    </w:p>
    <w:p w:rsidR="0039079B" w:rsidRPr="0039079B" w:rsidRDefault="0039079B" w:rsidP="0039079B">
      <w:pPr>
        <w:spacing w:line="228" w:lineRule="auto"/>
        <w:ind w:left="2844" w:right="111" w:hanging="159"/>
        <w:rPr>
          <w:rFonts w:ascii="Arial" w:hAnsi="Arial"/>
          <w:lang w:val="en-GB"/>
        </w:rPr>
      </w:pPr>
      <w:r w:rsidRPr="0039079B">
        <w:rPr>
          <w:rFonts w:ascii="Arial" w:hAnsi="Arial"/>
          <w:noProof/>
          <w:lang w:val="en-GB"/>
        </w:rPr>
        <w:drawing>
          <wp:anchor distT="0" distB="0" distL="0" distR="0" simplePos="0" relativeHeight="251700224" behindDoc="1" locked="0" layoutInCell="1" allowOverlap="1">
            <wp:simplePos x="0" y="0"/>
            <wp:positionH relativeFrom="page">
              <wp:posOffset>662940</wp:posOffset>
            </wp:positionH>
            <wp:positionV relativeFrom="paragraph">
              <wp:posOffset>84455</wp:posOffset>
            </wp:positionV>
            <wp:extent cx="1364615" cy="1361440"/>
            <wp:effectExtent l="0" t="0" r="698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4615" cy="1361440"/>
                    </a:xfrm>
                    <a:prstGeom prst="rect">
                      <a:avLst/>
                    </a:prstGeom>
                    <a:noFill/>
                  </pic:spPr>
                </pic:pic>
              </a:graphicData>
            </a:graphic>
            <wp14:sizeRelH relativeFrom="page">
              <wp14:pctWidth>0</wp14:pctWidth>
            </wp14:sizeRelH>
            <wp14:sizeRelV relativeFrom="page">
              <wp14:pctHeight>0</wp14:pctHeight>
            </wp14:sizeRelV>
          </wp:anchor>
        </w:drawing>
      </w:r>
      <w:r w:rsidRPr="0039079B">
        <w:rPr>
          <w:lang w:val="en-GB"/>
        </w:rPr>
        <w:t>Αυτό το κεφάλαιο περιλαμβάνει την Έρευνα για την Ανάλυση Αναγκών στα Σχολεία σχετικά με τον επαγγελματικό ρόλο του Σχολικού Ψυχολόγου που εκτελείται από τη συνεργασία του «The Worldwide School Psychological Support in the Post-Covid Era», συμπεριλαμβανομένων των παρακάτω.</w:t>
      </w:r>
    </w:p>
    <w:p w:rsidR="0039079B" w:rsidRPr="0039079B" w:rsidRDefault="0039079B" w:rsidP="0039079B">
      <w:pPr>
        <w:pStyle w:val="Paragraphedeliste"/>
        <w:widowControl w:val="0"/>
        <w:numPr>
          <w:ilvl w:val="0"/>
          <w:numId w:val="8"/>
        </w:numPr>
        <w:tabs>
          <w:tab w:val="left" w:pos="3167"/>
        </w:tabs>
        <w:autoSpaceDE w:val="0"/>
        <w:autoSpaceDN w:val="0"/>
        <w:spacing w:before="227" w:after="0" w:line="246" w:lineRule="exact"/>
        <w:contextualSpacing w:val="0"/>
        <w:jc w:val="left"/>
        <w:rPr>
          <w:lang w:val="en-GB"/>
        </w:rPr>
      </w:pPr>
      <w:r w:rsidRPr="0039079B">
        <w:rPr>
          <w:lang w:val="en-GB"/>
        </w:rPr>
        <w:t>Μεθοδολογία για την ανάλυση αναγκών στα σχολεία</w:t>
      </w:r>
    </w:p>
    <w:p w:rsidR="0039079B" w:rsidRPr="0039079B" w:rsidRDefault="0039079B" w:rsidP="0039079B">
      <w:pPr>
        <w:pStyle w:val="Paragraphedeliste"/>
        <w:widowControl w:val="0"/>
        <w:numPr>
          <w:ilvl w:val="0"/>
          <w:numId w:val="8"/>
        </w:numPr>
        <w:tabs>
          <w:tab w:val="left" w:pos="3120"/>
        </w:tabs>
        <w:autoSpaceDE w:val="0"/>
        <w:autoSpaceDN w:val="0"/>
        <w:spacing w:after="0" w:line="240" w:lineRule="exact"/>
        <w:ind w:left="3119"/>
        <w:contextualSpacing w:val="0"/>
        <w:jc w:val="left"/>
        <w:rPr>
          <w:lang w:val="en-GB"/>
        </w:rPr>
      </w:pPr>
      <w:r w:rsidRPr="0039079B">
        <w:rPr>
          <w:lang w:val="en-GB"/>
        </w:rPr>
        <w:t>Διακρατικές συγκρίσεις και αποτελέσματα της ανάλυσης αναγκών</w:t>
      </w:r>
    </w:p>
    <w:p w:rsidR="0039079B" w:rsidRPr="0039079B" w:rsidRDefault="0039079B" w:rsidP="0039079B">
      <w:pPr>
        <w:pStyle w:val="Paragraphedeliste"/>
        <w:widowControl w:val="0"/>
        <w:numPr>
          <w:ilvl w:val="0"/>
          <w:numId w:val="8"/>
        </w:numPr>
        <w:tabs>
          <w:tab w:val="left" w:pos="3023"/>
        </w:tabs>
        <w:autoSpaceDE w:val="0"/>
        <w:autoSpaceDN w:val="0"/>
        <w:spacing w:before="3" w:after="0" w:line="228" w:lineRule="auto"/>
        <w:ind w:left="2677" w:right="111" w:firstLine="159"/>
        <w:contextualSpacing w:val="0"/>
        <w:jc w:val="left"/>
        <w:rPr>
          <w:lang w:val="en-GB"/>
        </w:rPr>
      </w:pPr>
      <w:r w:rsidRPr="0039079B">
        <w:rPr>
          <w:lang w:val="en-GB"/>
        </w:rPr>
        <w:t>Ανάλυση αναγκών για την εφαρμογή ψυχολογικών ικανοτήτων στο σχολικό εκπαιδευτικό σύστημα μέσω ποιοτικών και ποσοτικών δεικτών</w:t>
      </w:r>
    </w:p>
    <w:p w:rsidR="0039079B" w:rsidRPr="0039079B" w:rsidRDefault="0039079B" w:rsidP="0039079B">
      <w:pPr>
        <w:pStyle w:val="Corpsdetexte"/>
        <w:spacing w:before="10"/>
        <w:rPr>
          <w:sz w:val="20"/>
          <w:lang w:val="en-GB"/>
        </w:rPr>
      </w:pPr>
    </w:p>
    <w:p w:rsidR="0039079B" w:rsidRDefault="0039079B" w:rsidP="0039079B">
      <w:pPr>
        <w:pStyle w:val="Corpsdetexte"/>
        <w:spacing w:line="228" w:lineRule="auto"/>
        <w:ind w:left="693" w:right="111"/>
        <w:jc w:val="both"/>
        <w:rPr>
          <w:rFonts w:ascii="Abadi" w:hAnsi="Abadi"/>
          <w:sz w:val="22"/>
          <w:szCs w:val="22"/>
          <w:lang w:val="en-GB"/>
        </w:rPr>
      </w:pPr>
      <w:r w:rsidRPr="0039079B">
        <w:rPr>
          <w:rFonts w:ascii="Abadi" w:hAnsi="Abadi"/>
          <w:sz w:val="22"/>
          <w:szCs w:val="22"/>
          <w:lang w:val="en-GB"/>
        </w:rPr>
        <w:t>Αυτή η έρευνα συμμετείχε δασκάλους από περισσότερα από 80 ιδρύματα, 279 εκπαιδευτικούς στις 8 χώρες που συμμετέχουν σε αυτό το έργο: Ιταλία, Ρουμανία, Ρωσική Ομοσπονδία, Γαλλία, Κύπρο, Ελλάδα, Τουρκία και Μάλτα.</w:t>
      </w: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Pr="0039079B" w:rsidRDefault="0039079B" w:rsidP="0039079B">
      <w:pPr>
        <w:widowControl w:val="0"/>
        <w:autoSpaceDE w:val="0"/>
        <w:autoSpaceDN w:val="0"/>
        <w:spacing w:before="7" w:after="0" w:line="240" w:lineRule="auto"/>
        <w:jc w:val="left"/>
        <w:rPr>
          <w:rFonts w:ascii="Arial" w:eastAsia="Arial" w:hAnsi="Arial" w:cs="Arial"/>
          <w:kern w:val="0"/>
          <w:sz w:val="14"/>
          <w:lang w:val="en-US"/>
          <w14:ligatures w14:val="none"/>
        </w:rPr>
      </w:pPr>
      <w:r w:rsidRPr="0039079B">
        <w:rPr>
          <w:rFonts w:ascii="Arial" w:eastAsia="Arial" w:hAnsi="Arial" w:cs="Arial"/>
          <w:noProof/>
          <w:kern w:val="0"/>
          <w:lang w:val="en-US"/>
          <w14:ligatures w14:val="none"/>
        </w:rPr>
        <mc:AlternateContent>
          <mc:Choice Requires="wpg">
            <w:drawing>
              <wp:anchor distT="0" distB="0" distL="0" distR="0" simplePos="0" relativeHeight="251703296" behindDoc="1" locked="0" layoutInCell="1" allowOverlap="1" wp14:anchorId="38C7246B" wp14:editId="2E3E5902">
                <wp:simplePos x="0" y="0"/>
                <wp:positionH relativeFrom="page">
                  <wp:posOffset>2096770</wp:posOffset>
                </wp:positionH>
                <wp:positionV relativeFrom="paragraph">
                  <wp:posOffset>121920</wp:posOffset>
                </wp:positionV>
                <wp:extent cx="410845" cy="277495"/>
                <wp:effectExtent l="1270" t="0" r="0" b="635"/>
                <wp:wrapTopAndBottom/>
                <wp:docPr id="103"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845" cy="277495"/>
                          <a:chOff x="3302" y="192"/>
                          <a:chExt cx="647" cy="437"/>
                        </a:xfrm>
                      </wpg:grpSpPr>
                      <pic:pic xmlns:pic="http://schemas.openxmlformats.org/drawingml/2006/picture">
                        <pic:nvPicPr>
                          <pic:cNvPr id="104" name="docshape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302" y="192"/>
                            <a:ext cx="317" cy="4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docshape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3640"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C4D24CC" id="docshapegroup16" o:spid="_x0000_s1026" style="position:absolute;margin-left:165.1pt;margin-top:9.6pt;width:32.35pt;height:21.85pt;z-index:-251613184;mso-wrap-distance-left:0;mso-wrap-distance-right:0;mso-position-horizontal-relative:page" coordorigin="3302,192" coordsize="647,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">
                <v:shape id="docshape17" o:spid="_x0000_s1027" type="#_x0000_t75" style="position:absolute;left:3302;top:192;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">
                  <v:imagedata r:id="rId23" o:title=""/>
                </v:shape>
                <v:shape id="docshape18" o:spid="_x0000_s1028" type="#_x0000_t75" style="position:absolute;left:3640;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">
                  <v:imagedata r:id="rId24"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5344" behindDoc="1" locked="0" layoutInCell="1" allowOverlap="1" wp14:anchorId="4ACCF43D" wp14:editId="1C0DC678">
                <wp:simplePos x="0" y="0"/>
                <wp:positionH relativeFrom="page">
                  <wp:posOffset>1761490</wp:posOffset>
                </wp:positionH>
                <wp:positionV relativeFrom="paragraph">
                  <wp:posOffset>534035</wp:posOffset>
                </wp:positionV>
                <wp:extent cx="1063625" cy="147955"/>
                <wp:effectExtent l="0" t="635" r="0" b="3810"/>
                <wp:wrapTopAndBottom/>
                <wp:docPr id="92" name="docshapegroup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3625" cy="147955"/>
                          <a:chOff x="2774" y="841"/>
                          <a:chExt cx="1675" cy="233"/>
                        </a:xfrm>
                      </wpg:grpSpPr>
                      <pic:pic xmlns:pic="http://schemas.openxmlformats.org/drawingml/2006/picture">
                        <pic:nvPicPr>
                          <pic:cNvPr id="93" name="docshape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2773" y="840"/>
                            <a:ext cx="51"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 name="docshape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286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 name="docshape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3045" y="899"/>
                            <a:ext cx="15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 name="docshape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209"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docshape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404"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docshape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532"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docshape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707"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0" name="docshape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912"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 name="docshape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11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 name="docshape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29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F088AC" id="docshapegroup23" o:spid="_x0000_s1026" style="position:absolute;margin-left:138.7pt;margin-top:42.05pt;width:83.75pt;height:11.65pt;z-index:-251611136;mso-wrap-distance-left:0;mso-wrap-distance-right:0;mso-position-horizontal-relative:page" coordorigin="2774,841" coordsize="1675,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">
                <v:shape id="docshape24" o:spid="_x0000_s1027" type="#_x0000_t75" style="position:absolute;left:2773;top:840;width:51;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">
                  <v:imagedata r:id="rId35" o:title=""/>
                </v:shape>
                <v:shape id="docshape25" o:spid="_x0000_s1028" type="#_x0000_t75" style="position:absolute;left:286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">
                  <v:imagedata r:id="rId36" o:title=""/>
                </v:shape>
                <v:shape id="docshape26" o:spid="_x0000_s1029" type="#_x0000_t75" style="position:absolute;left:304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">
                  <v:imagedata r:id="rId37" o:title=""/>
                </v:shape>
                <v:shape id="docshape27" o:spid="_x0000_s1030" type="#_x0000_t75" style="position:absolute;left:3209;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">
                  <v:imagedata r:id="rId38" o:title=""/>
                </v:shape>
                <v:shape id="docshape28" o:spid="_x0000_s1031" type="#_x0000_t75" style="position:absolute;left:3404;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">
                  <v:imagedata r:id="rId39" o:title=""/>
                </v:shape>
                <v:shape id="docshape29" o:spid="_x0000_s1032" type="#_x0000_t75" style="position:absolute;left:3532;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">
                  <v:imagedata r:id="rId40" o:title=""/>
                </v:shape>
                <v:shape id="docshape30" o:spid="_x0000_s1033" type="#_x0000_t75" style="position:absolute;left:3707;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">
                  <v:imagedata r:id="rId41" o:title=""/>
                </v:shape>
                <v:shape id="docshape31" o:spid="_x0000_s1034" type="#_x0000_t75" style="position:absolute;left:3912;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">
                  <v:imagedata r:id="rId42" o:title=""/>
                </v:shape>
                <v:shape id="docshape32" o:spid="_x0000_s1035" type="#_x0000_t75" style="position:absolute;left:411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">
                  <v:imagedata r:id="rId43" o:title=""/>
                </v:shape>
                <v:shape id="docshape33" o:spid="_x0000_s1036" type="#_x0000_t75" style="position:absolute;left:429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">
                  <v:imagedata r:id="rId44" o:title=""/>
                </v:shape>
                <w10:wrap type="topAndBottom" anchorx="page"/>
              </v:group>
            </w:pict>
          </mc:Fallback>
        </mc:AlternateContent>
      </w:r>
      <w:r w:rsidRPr="0039079B">
        <w:rPr>
          <w:rFonts w:ascii="Arial" w:eastAsia="Arial" w:hAnsi="Arial" w:cs="Arial"/>
          <w:noProof/>
          <w:kern w:val="0"/>
          <w:lang w:val="en-US"/>
          <w14:ligatures w14:val="none"/>
        </w:rPr>
        <w:drawing>
          <wp:anchor distT="0" distB="0" distL="0" distR="0" simplePos="0" relativeHeight="251702272" behindDoc="0" locked="0" layoutInCell="1" allowOverlap="1" wp14:anchorId="33C29A0F" wp14:editId="4F91FE9E">
            <wp:simplePos x="0" y="0"/>
            <wp:positionH relativeFrom="page">
              <wp:posOffset>5754370</wp:posOffset>
            </wp:positionH>
            <wp:positionV relativeFrom="paragraph">
              <wp:posOffset>121920</wp:posOffset>
            </wp:positionV>
            <wp:extent cx="200660" cy="276860"/>
            <wp:effectExtent l="0" t="0" r="8890" b="8890"/>
            <wp:wrapTopAndBottom/>
            <wp:docPr id="11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0660" cy="276860"/>
                    </a:xfrm>
                    <a:prstGeom prst="rect">
                      <a:avLst/>
                    </a:prstGeom>
                    <a:noFill/>
                  </pic:spPr>
                </pic:pic>
              </a:graphicData>
            </a:graphic>
            <wp14:sizeRelH relativeFrom="page">
              <wp14:pctWidth>0</wp14:pctWidth>
            </wp14:sizeRelH>
            <wp14:sizeRelV relativeFrom="page">
              <wp14:pctHeight>0</wp14:pctHeight>
            </wp14:sizeRelV>
          </wp:anchor>
        </w:drawing>
      </w:r>
      <w:r w:rsidRPr="0039079B">
        <w:rPr>
          <w:rFonts w:ascii="Arial" w:eastAsia="Arial" w:hAnsi="Arial" w:cs="Arial"/>
          <w:noProof/>
          <w:kern w:val="0"/>
          <w:lang w:val="en-US"/>
          <w14:ligatures w14:val="none"/>
        </w:rPr>
        <mc:AlternateContent>
          <mc:Choice Requires="wpg">
            <w:drawing>
              <wp:anchor distT="0" distB="0" distL="0" distR="0" simplePos="0" relativeHeight="251707392" behindDoc="1" locked="0" layoutInCell="1" allowOverlap="1" wp14:anchorId="4B9CF961" wp14:editId="12E59382">
                <wp:simplePos x="0" y="0"/>
                <wp:positionH relativeFrom="page">
                  <wp:posOffset>5412740</wp:posOffset>
                </wp:positionH>
                <wp:positionV relativeFrom="paragraph">
                  <wp:posOffset>530860</wp:posOffset>
                </wp:positionV>
                <wp:extent cx="930910" cy="152400"/>
                <wp:effectExtent l="2540" t="0" r="0" b="2540"/>
                <wp:wrapTopAndBottom/>
                <wp:docPr id="83" name="docshapegroup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910" cy="152400"/>
                          <a:chOff x="8524" y="836"/>
                          <a:chExt cx="1466" cy="240"/>
                        </a:xfrm>
                      </wpg:grpSpPr>
                      <pic:pic xmlns:pic="http://schemas.openxmlformats.org/drawingml/2006/picture">
                        <pic:nvPicPr>
                          <pic:cNvPr id="84" name="docshape4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8523" y="835"/>
                            <a:ext cx="213" cy="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docshape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8761"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docshape4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8961"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docshape4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9151"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 name="docshape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9325"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 name="docshape4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9453" y="840"/>
                            <a:ext cx="172"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 name="docshape5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9652"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 name="docshape5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9836"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2424CF" id="docshapegroup43" o:spid="_x0000_s1026" style="position:absolute;margin-left:426.2pt;margin-top:41.8pt;width:73.3pt;height:12pt;z-index:-251609088;mso-wrap-distance-left:0;mso-wrap-distance-right:0;mso-position-horizontal-relative:page" coordorigin="8524,836" coordsize="146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">
                <v:shape id="docshape44" o:spid="_x0000_s1027" type="#_x0000_t75" style="position:absolute;left:8523;top:835;width:213;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">
                  <v:imagedata r:id="rId54" o:title=""/>
                </v:shape>
                <v:shape id="docshape45" o:spid="_x0000_s1028" type="#_x0000_t75" style="position:absolute;left:8761;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">
                  <v:imagedata r:id="rId55" o:title=""/>
                </v:shape>
                <v:shape id="docshape46" o:spid="_x0000_s1029" type="#_x0000_t75" style="position:absolute;left:8961;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">
                  <v:imagedata r:id="rId56" o:title=""/>
                </v:shape>
                <v:shape id="docshape47" o:spid="_x0000_s1030" type="#_x0000_t75" style="position:absolute;left:9151;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">
                  <v:imagedata r:id="rId57" o:title=""/>
                </v:shape>
                <v:shape id="docshape48" o:spid="_x0000_s1031" type="#_x0000_t75" style="position:absolute;left:9325;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">
                  <v:imagedata r:id="rId58" o:title=""/>
                </v:shape>
                <v:shape id="docshape49" o:spid="_x0000_s1032" type="#_x0000_t75" style="position:absolute;left:9453;top:840;width:172;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">
                  <v:imagedata r:id="rId59" o:title=""/>
                </v:shape>
                <v:shape id="docshape50" o:spid="_x0000_s1033" type="#_x0000_t75" style="position:absolute;left:9652;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">
                  <v:imagedata r:id="rId60" o:title=""/>
                </v:shape>
                <v:shape id="docshape51" o:spid="_x0000_s1034" type="#_x0000_t75" style="position:absolute;left:9836;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">
                  <v:imagedata r:id="rId61"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4320" behindDoc="1" locked="0" layoutInCell="1" allowOverlap="1" wp14:anchorId="6017E676" wp14:editId="068A473C">
                <wp:simplePos x="0" y="0"/>
                <wp:positionH relativeFrom="page">
                  <wp:posOffset>3928110</wp:posOffset>
                </wp:positionH>
                <wp:positionV relativeFrom="paragraph">
                  <wp:posOffset>121920</wp:posOffset>
                </wp:positionV>
                <wp:extent cx="619760" cy="277495"/>
                <wp:effectExtent l="3810" t="0" r="5080" b="635"/>
                <wp:wrapTopAndBottom/>
                <wp:docPr id="79"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760" cy="277495"/>
                          <a:chOff x="6186" y="192"/>
                          <a:chExt cx="976" cy="437"/>
                        </a:xfrm>
                      </wpg:grpSpPr>
                      <pic:pic xmlns:pic="http://schemas.openxmlformats.org/drawingml/2006/picture">
                        <pic:nvPicPr>
                          <pic:cNvPr id="80" name="docshape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86" y="192"/>
                            <a:ext cx="309" cy="4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 name="docshape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6530" y="200"/>
                            <a:ext cx="287" cy="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 name="docshape2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6853"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0EDEBFE" id="docshapegroup19" o:spid="_x0000_s1026" style="position:absolute;margin-left:309.3pt;margin-top:9.6pt;width:48.8pt;height:21.85pt;z-index:-251612160;mso-wrap-distance-left:0;mso-wrap-distance-right:0;mso-position-horizontal-relative:page" coordorigin="6186,192" coordsize="976,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&#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">
                <v:shape id="docshape20" o:spid="_x0000_s1027" type="#_x0000_t75" style="position:absolute;left:6186;top:192;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">
                  <v:imagedata r:id="rId65" o:title=""/>
                </v:shape>
                <v:shape id="docshape21" o:spid="_x0000_s1028" type="#_x0000_t75" style="position:absolute;left:6530;top:200;width:287;height: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">
                  <v:imagedata r:id="rId66" o:title=""/>
                </v:shape>
                <v:shape id="docshape22" o:spid="_x0000_s1029" type="#_x0000_t75" style="position:absolute;left:6853;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">
                  <v:imagedata r:id="rId67"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6368" behindDoc="1" locked="0" layoutInCell="1" allowOverlap="1" wp14:anchorId="0FF1301C" wp14:editId="6FAB7FDA">
                <wp:simplePos x="0" y="0"/>
                <wp:positionH relativeFrom="page">
                  <wp:posOffset>3804920</wp:posOffset>
                </wp:positionH>
                <wp:positionV relativeFrom="paragraph">
                  <wp:posOffset>534035</wp:posOffset>
                </wp:positionV>
                <wp:extent cx="868680" cy="147955"/>
                <wp:effectExtent l="4445" t="635" r="0" b="3810"/>
                <wp:wrapTopAndBottom/>
                <wp:docPr id="69" name="docshapegroup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8680" cy="147955"/>
                          <a:chOff x="5992" y="841"/>
                          <a:chExt cx="1368" cy="233"/>
                        </a:xfrm>
                      </wpg:grpSpPr>
                      <pic:pic xmlns:pic="http://schemas.openxmlformats.org/drawingml/2006/picture">
                        <pic:nvPicPr>
                          <pic:cNvPr id="70" name="docshape3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6156"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 name="docshape3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5991" y="840"/>
                            <a:ext cx="188"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docshape3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6341" y="899"/>
                            <a:ext cx="16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 name="docshape3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527" y="899"/>
                            <a:ext cx="16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docshape3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6715" y="840"/>
                            <a:ext cx="156"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docshape4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897"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 name="docshape4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7089" y="899"/>
                            <a:ext cx="107"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 name="docshape4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720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1D868FF" id="docshapegroup34" o:spid="_x0000_s1026" style="position:absolute;margin-left:299.6pt;margin-top:42.05pt;width:68.4pt;height:11.65pt;z-index:-251610112;mso-wrap-distance-left:0;mso-wrap-distance-right:0;mso-position-horizontal-relative:page" coordorigin="5992,841" coordsize="1368,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">
                <v:shape id="docshape35" o:spid="_x0000_s1027" type="#_x0000_t75" style="position:absolute;left:6156;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">
                  <v:imagedata r:id="rId76" o:title=""/>
                </v:shape>
                <v:shape id="docshape36" o:spid="_x0000_s1028" type="#_x0000_t75" style="position:absolute;left:5991;top:840;width:18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">
                  <v:imagedata r:id="rId77" o:title=""/>
                </v:shape>
                <v:shape id="docshape37" o:spid="_x0000_s1029" type="#_x0000_t75" style="position:absolute;left:6341;top:899;width:16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">
                  <v:imagedata r:id="rId78" o:title=""/>
                </v:shape>
                <v:shape id="docshape38" o:spid="_x0000_s1030" type="#_x0000_t75" style="position:absolute;left:6527;top:899;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">
                  <v:imagedata r:id="rId79" o:title=""/>
                </v:shape>
                <v:shape id="docshape39" o:spid="_x0000_s1031" type="#_x0000_t75" style="position:absolute;left:6715;top:840;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">
                  <v:imagedata r:id="rId80" o:title=""/>
                </v:shape>
                <v:shape id="docshape40" o:spid="_x0000_s1032" type="#_x0000_t75" style="position:absolute;left:6897;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">
                  <v:imagedata r:id="rId81" o:title=""/>
                </v:shape>
                <v:shape id="docshape41" o:spid="_x0000_s1033" type="#_x0000_t75" style="position:absolute;left:7089;top:899;width:107;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">
                  <v:imagedata r:id="rId82" o:title=""/>
                </v:shape>
                <v:shape id="docshape42" o:spid="_x0000_s1034" type="#_x0000_t75" style="position:absolute;left:720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">
                  <v:imagedata r:id="rId83" o:title=""/>
                </v:shape>
                <w10:wrap type="topAndBottom" anchorx="page"/>
              </v:group>
            </w:pict>
          </mc:Fallback>
        </mc:AlternateContent>
      </w:r>
    </w:p>
    <w:p w:rsidR="0039079B" w:rsidRPr="0039079B" w:rsidRDefault="0039079B" w:rsidP="0039079B">
      <w:pPr>
        <w:pStyle w:val="Corpsdetexte"/>
        <w:spacing w:line="228" w:lineRule="auto"/>
        <w:ind w:left="693" w:right="111"/>
        <w:jc w:val="both"/>
        <w:rPr>
          <w:rFonts w:ascii="Abadi" w:hAnsi="Abadi"/>
          <w:sz w:val="20"/>
          <w:szCs w:val="22"/>
          <w:lang w:val="en-GB"/>
        </w:rPr>
      </w:pPr>
    </w:p>
    <w:p w:rsidR="0039079B" w:rsidRPr="0039079B" w:rsidRDefault="0039079B" w:rsidP="0039079B">
      <w:pPr>
        <w:rPr>
          <w:lang w:val="en-GB"/>
        </w:rPr>
      </w:pPr>
    </w:p>
    <w:p w:rsidR="0039079B" w:rsidRPr="0039079B" w:rsidRDefault="0039079B" w:rsidP="0039079B">
      <w:pPr>
        <w:rPr>
          <w:lang w:val="en-GB"/>
        </w:rPr>
      </w:pPr>
      <w:r w:rsidRPr="0039079B">
        <w:rPr>
          <w:lang w:val="en-GB"/>
        </w:rPr>
        <w:t>Σε αυτό το κεφάλαιο θα βρείτε μια λεπτομερή ανάλυση των αναγκών των σχολείων για ψυχολογικές υπηρεσίες, τα δυνατά σημεία, τις αδυναμίες και τις ευκαιρίες και μια διακρατική σύγκριση. Αλλά πριν ξεκινήσετε την ανάγνωση, είναι σημαντικό να διαβάσετε τις μεθοδολογικές σημειώσεις, επίσης για να κατανοήσετε τις δυνατότητες και τα όρια αυτής της μελέτης.</w:t>
      </w:r>
    </w:p>
    <w:p w:rsidR="0039079B" w:rsidRDefault="0039079B" w:rsidP="0039079B">
      <w:pPr>
        <w:rPr>
          <w:lang w:val="en-GB"/>
        </w:rPr>
      </w:pPr>
      <w:r w:rsidRPr="0039079B">
        <w:rPr>
          <w:lang w:val="en-GB"/>
        </w:rPr>
        <w:t>Αυτό το έγγραφο έχει επιμεληθεί από τον Igor Vitale (Ιταλία) σε συνεργασία με όλους τους συμμετέχοντες οργανισμούς του «The Worldwide School Psychological Support in the Post-Covid Era»</w:t>
      </w:r>
    </w:p>
    <w:p w:rsidR="0098420E" w:rsidRPr="0039079B" w:rsidRDefault="0098420E" w:rsidP="0039079B">
      <w:pPr>
        <w:rPr>
          <w:lang w:val="en-GB"/>
        </w:rPr>
      </w:pPr>
    </w:p>
    <w:p w:rsidR="001C5EC9" w:rsidRDefault="0098420E" w:rsidP="0039079B">
      <w:pPr>
        <w:pStyle w:val="Titre2"/>
        <w:rPr>
          <w:lang w:val="en-GB"/>
        </w:rPr>
      </w:pPr>
      <w:bookmarkStart w:id="53" w:name="_Toc132381569"/>
      <w:r>
        <w:rPr>
          <w:lang w:val="en-GB"/>
        </w:rPr>
        <w:t>ΜΕΘΟΔΟΛΟΓΙΚΕΣ ΣΗΜΕΙΩΣΕΙΣ</w:t>
      </w:r>
      <w:bookmarkEnd w:id="53"/>
    </w:p>
    <w:p w:rsidR="0039079B" w:rsidRDefault="0039079B" w:rsidP="0039079B">
      <w:pPr>
        <w:rPr>
          <w:lang w:val="en-GB"/>
        </w:rPr>
      </w:pPr>
    </w:p>
    <w:p w:rsidR="0039079B" w:rsidRPr="0039079B" w:rsidRDefault="0039079B" w:rsidP="0039079B">
      <w:pPr>
        <w:rPr>
          <w:b/>
          <w:bCs/>
          <w:lang w:val="en-GB"/>
        </w:rPr>
      </w:pPr>
      <w:r w:rsidRPr="0039079B">
        <w:rPr>
          <w:b/>
          <w:bCs/>
          <w:lang w:val="en-GB"/>
        </w:rPr>
        <w:t>Σχεδίαση</w:t>
      </w:r>
    </w:p>
    <w:p w:rsidR="0039079B" w:rsidRPr="0039079B" w:rsidRDefault="0039079B" w:rsidP="0039079B">
      <w:pPr>
        <w:rPr>
          <w:lang w:val="en-GB"/>
        </w:rPr>
      </w:pPr>
      <w:r w:rsidRPr="0039079B">
        <w:rPr>
          <w:lang w:val="en-GB"/>
        </w:rPr>
        <w:t>Προκειμένου να κατανοήσουμε πλήρως τις δυνατότητες και τα όρια αυτής της έρευνας, είναι σημαντικό να περιγράψουμε τη μεθοδολογία που εφαρμόσαμε για την υλοποίησή της. Ο ιταλικός οργανισμός δημιούργησε ένα Ερωτηματολόγιο Ανάλυσης Αναγκών σε Φόρμα Google και το αναθεώρησε με συνεργάτες.</w:t>
      </w:r>
    </w:p>
    <w:p w:rsidR="0039079B" w:rsidRPr="0039079B" w:rsidRDefault="0039079B" w:rsidP="0039079B">
      <w:pPr>
        <w:rPr>
          <w:lang w:val="en-GB"/>
        </w:rPr>
      </w:pPr>
      <w:r w:rsidRPr="0039079B">
        <w:rPr>
          <w:lang w:val="en-GB"/>
        </w:rPr>
        <w:lastRenderedPageBreak/>
        <w:t>Μετά την αναθεώρησή της, η Φόρμα Google έχει αντιγραφεί και μεταφραστεί στις μητρικές γλώσσες των χωρών που συμμετέχουν. Επίσης, εάν η Κύπρος και η Ελλάδα μοιράζονται την ίδια μητρική γλώσσα, έχουν δημιουργηθεί δύο ξεχωριστές φόρμες προκειμένου να διαχωριστούν τα αποτελέσματα που προέρχονται από τις 2 διαφορετικές χώρες.</w:t>
      </w:r>
    </w:p>
    <w:p w:rsidR="0039079B" w:rsidRPr="0039079B" w:rsidRDefault="0039079B" w:rsidP="0039079B">
      <w:pPr>
        <w:rPr>
          <w:lang w:val="en-GB"/>
        </w:rPr>
      </w:pPr>
      <w:r w:rsidRPr="0039079B">
        <w:rPr>
          <w:lang w:val="en-GB"/>
        </w:rPr>
        <w:t>Η υιοθέτηση της Φόρμας Google μας επέτρεψε να εκτελούμε τη διαχείριση και εξ αποστάσεως, φτάνοντας εύκολα σε διαφορετικές περιοχές σε εθνικό επίπεδο και χωρίς χαρτί.</w:t>
      </w:r>
    </w:p>
    <w:p w:rsidR="0039079B" w:rsidRPr="0039079B" w:rsidRDefault="0039079B" w:rsidP="0039079B">
      <w:pPr>
        <w:rPr>
          <w:lang w:val="en-GB"/>
        </w:rPr>
      </w:pPr>
    </w:p>
    <w:p w:rsidR="0039079B" w:rsidRPr="0039079B" w:rsidRDefault="0039079B" w:rsidP="0039079B">
      <w:pPr>
        <w:rPr>
          <w:b/>
          <w:bCs/>
          <w:lang w:val="en-GB"/>
        </w:rPr>
      </w:pPr>
      <w:r w:rsidRPr="0039079B">
        <w:rPr>
          <w:b/>
          <w:bCs/>
          <w:lang w:val="en-GB"/>
        </w:rPr>
        <w:t>Ενότητες</w:t>
      </w:r>
    </w:p>
    <w:p w:rsidR="0039079B" w:rsidRPr="0039079B" w:rsidRDefault="0039079B" w:rsidP="0039079B">
      <w:pPr>
        <w:rPr>
          <w:lang w:val="en-GB"/>
        </w:rPr>
      </w:pPr>
      <w:r w:rsidRPr="0039079B">
        <w:rPr>
          <w:lang w:val="en-GB"/>
        </w:rPr>
        <w:t>Το ερωτηματολόγιο έχει σχεδιαστεί για δασκάλους σχολείων σε διαφορετικά εκπαιδευτικά ιδρύματα, συμπεριλαμβανομένων σχολείων πρωτοβάθμιας εκπαίδευσης, δευτεροβάθμιας εκπαίδευσης, σχολεία ΕΕΚ, Λύκεια και αποτελείται από τις ακόλουθες ενότητες:</w:t>
      </w:r>
    </w:p>
    <w:p w:rsidR="0039079B" w:rsidRPr="0039079B" w:rsidRDefault="0039079B" w:rsidP="0039079B">
      <w:pPr>
        <w:rPr>
          <w:lang w:val="en-GB"/>
        </w:rPr>
      </w:pPr>
      <w:r w:rsidRPr="0039079B">
        <w:rPr>
          <w:lang w:val="en-GB"/>
        </w:rPr>
        <w:t xml:space="preserve"> </w:t>
      </w:r>
    </w:p>
    <w:p w:rsidR="0039079B" w:rsidRPr="0039079B" w:rsidRDefault="0039079B" w:rsidP="0039079B">
      <w:pPr>
        <w:rPr>
          <w:lang w:val="en-GB"/>
        </w:rPr>
      </w:pPr>
      <w:r w:rsidRPr="0039079B">
        <w:rPr>
          <w:lang w:val="en-GB"/>
        </w:rPr>
        <w:t>•</w:t>
      </w:r>
      <w:r w:rsidRPr="0039079B">
        <w:rPr>
          <w:lang w:val="en-GB"/>
        </w:rPr>
        <w:tab/>
        <w:t>δημογραφικά στοιχεία</w:t>
      </w:r>
    </w:p>
    <w:p w:rsidR="0039079B" w:rsidRPr="0039079B" w:rsidRDefault="0039079B" w:rsidP="0039079B">
      <w:pPr>
        <w:rPr>
          <w:lang w:val="en-GB"/>
        </w:rPr>
      </w:pPr>
      <w:r w:rsidRPr="0039079B">
        <w:rPr>
          <w:lang w:val="en-GB"/>
        </w:rPr>
        <w:t>•</w:t>
      </w:r>
      <w:r w:rsidRPr="0039079B">
        <w:rPr>
          <w:lang w:val="en-GB"/>
        </w:rPr>
        <w:tab/>
        <w:t>Η περιγραφή των αναγκών του εκπαιδευτικού ιδρύματος (με κλίμακα από το 1 έως το 4)</w:t>
      </w:r>
    </w:p>
    <w:p w:rsidR="0039079B" w:rsidRPr="0039079B" w:rsidRDefault="0039079B" w:rsidP="0039079B">
      <w:pPr>
        <w:rPr>
          <w:lang w:val="en-GB"/>
        </w:rPr>
      </w:pPr>
      <w:r w:rsidRPr="0039079B">
        <w:rPr>
          <w:lang w:val="en-GB"/>
        </w:rPr>
        <w:t>•</w:t>
      </w:r>
      <w:r w:rsidRPr="0039079B">
        <w:rPr>
          <w:lang w:val="en-GB"/>
        </w:rPr>
        <w:tab/>
        <w:t>Δάσκαλοισυμπεριφορές</w:t>
      </w:r>
    </w:p>
    <w:p w:rsidR="0039079B" w:rsidRPr="0039079B" w:rsidRDefault="0039079B" w:rsidP="0039079B">
      <w:pPr>
        <w:rPr>
          <w:lang w:val="en-GB"/>
        </w:rPr>
      </w:pPr>
      <w:r w:rsidRPr="0039079B">
        <w:rPr>
          <w:lang w:val="en-GB"/>
        </w:rPr>
        <w:t>•</w:t>
      </w:r>
      <w:r w:rsidRPr="0039079B">
        <w:rPr>
          <w:lang w:val="en-GB"/>
        </w:rPr>
        <w:tab/>
        <w:t>Αναμενόμενος τρόπος εργασίας του σχολικού ψυχολόγου</w:t>
      </w:r>
    </w:p>
    <w:p w:rsidR="0039079B" w:rsidRPr="0039079B" w:rsidRDefault="0039079B" w:rsidP="0039079B">
      <w:pPr>
        <w:rPr>
          <w:lang w:val="en-GB"/>
        </w:rPr>
      </w:pPr>
      <w:r w:rsidRPr="0039079B">
        <w:rPr>
          <w:lang w:val="en-GB"/>
        </w:rPr>
        <w:t>•</w:t>
      </w:r>
      <w:r w:rsidRPr="0039079B">
        <w:rPr>
          <w:lang w:val="en-GB"/>
        </w:rPr>
        <w:tab/>
        <w:t>Κλίμακα ένταξης ψυχολόγων</w:t>
      </w:r>
    </w:p>
    <w:p w:rsidR="0039079B" w:rsidRPr="0039079B" w:rsidRDefault="0039079B" w:rsidP="0039079B">
      <w:pPr>
        <w:rPr>
          <w:lang w:val="en-GB"/>
        </w:rPr>
      </w:pPr>
      <w:r w:rsidRPr="0039079B">
        <w:rPr>
          <w:lang w:val="en-GB"/>
        </w:rPr>
        <w:t>•</w:t>
      </w:r>
      <w:r w:rsidRPr="0039079B">
        <w:rPr>
          <w:lang w:val="en-GB"/>
        </w:rPr>
        <w:tab/>
        <w:t>Ιδανικός αριθμός φοιτητών και οικονομική κατάσταση ψυχολόγων</w:t>
      </w:r>
    </w:p>
    <w:p w:rsidR="0039079B" w:rsidRPr="0039079B" w:rsidRDefault="0039079B" w:rsidP="0039079B">
      <w:pPr>
        <w:rPr>
          <w:lang w:val="en-GB"/>
        </w:rPr>
      </w:pPr>
      <w:r w:rsidRPr="0039079B">
        <w:rPr>
          <w:lang w:val="en-GB"/>
        </w:rPr>
        <w:t>•</w:t>
      </w:r>
      <w:r w:rsidRPr="0039079B">
        <w:rPr>
          <w:lang w:val="en-GB"/>
        </w:rPr>
        <w:tab/>
        <w:t>Ικανοποίηση και ανάγκες για ψυχολογικές υπηρεσίες</w:t>
      </w:r>
    </w:p>
    <w:p w:rsidR="0039079B" w:rsidRPr="0039079B" w:rsidRDefault="0039079B" w:rsidP="0039079B">
      <w:pPr>
        <w:rPr>
          <w:lang w:val="en-GB"/>
        </w:rPr>
      </w:pPr>
      <w:r w:rsidRPr="0039079B">
        <w:rPr>
          <w:lang w:val="en-GB"/>
        </w:rPr>
        <w:t>•</w:t>
      </w:r>
      <w:r w:rsidRPr="0039079B">
        <w:rPr>
          <w:lang w:val="en-GB"/>
        </w:rPr>
        <w:tab/>
        <w:t>Τομέας βελτίωσης των ψυχολογικών υπηρεσιών</w:t>
      </w:r>
    </w:p>
    <w:p w:rsidR="0039079B" w:rsidRPr="0039079B" w:rsidRDefault="0039079B" w:rsidP="0039079B">
      <w:pPr>
        <w:rPr>
          <w:lang w:val="en-GB"/>
        </w:rPr>
      </w:pPr>
      <w:r w:rsidRPr="0039079B">
        <w:rPr>
          <w:lang w:val="en-GB"/>
        </w:rPr>
        <w:t>Το ερωτηματολόγιο έχει μεταφραστεί στις μητρικές γλώσσες των συμμετεχουσών χωρών ή έχει χορηγηθεί στα αγγλικά εάν ο παράγοντας δεν επηρεάζει τον στόχο.</w:t>
      </w:r>
    </w:p>
    <w:p w:rsidR="0039079B" w:rsidRPr="0039079B" w:rsidRDefault="0039079B" w:rsidP="0039079B">
      <w:pPr>
        <w:rPr>
          <w:lang w:val="en-GB"/>
        </w:rPr>
      </w:pPr>
    </w:p>
    <w:p w:rsidR="0039079B" w:rsidRPr="0039079B" w:rsidRDefault="0039079B" w:rsidP="0039079B">
      <w:pPr>
        <w:rPr>
          <w:lang w:val="en-GB"/>
        </w:rPr>
      </w:pPr>
      <w:r w:rsidRPr="0039079B">
        <w:rPr>
          <w:lang w:val="en-GB"/>
        </w:rPr>
        <w:t>Τα διαθέσιμα ερωτηματολόγια είναι στις ακόλουθες γλώσσες: ιταλικά, μαλτέζικα, γαλλικά, ρωσικά, γαλλικά, ελληνικά, αγγλικά, τουρκικά και ρουμανικά</w:t>
      </w:r>
    </w:p>
    <w:p w:rsidR="0039079B" w:rsidRPr="0039079B" w:rsidRDefault="0039079B" w:rsidP="0039079B">
      <w:pPr>
        <w:rPr>
          <w:lang w:val="en-GB"/>
        </w:rPr>
      </w:pPr>
      <w:r w:rsidRPr="0039079B">
        <w:rPr>
          <w:lang w:val="en-GB"/>
        </w:rPr>
        <w:t>Υπάρχουν διάφοροι τρόποι συμβολής στην έρευνα και θα θέλαμε να επεκτείνουμε τη χρήση του υλικού σε όσο το δυνατόν περισσότερα σχολεία στην Ευρώπη και πέρα ​​από αυτήν. Εξηγώ εδώ πώς</w:t>
      </w:r>
    </w:p>
    <w:p w:rsidR="0039079B" w:rsidRPr="0039079B" w:rsidRDefault="0039079B" w:rsidP="0039079B">
      <w:pPr>
        <w:rPr>
          <w:lang w:val="en-GB"/>
        </w:rPr>
      </w:pPr>
    </w:p>
    <w:p w:rsidR="0039079B" w:rsidRPr="0039079B" w:rsidRDefault="0039079B" w:rsidP="0039079B">
      <w:pPr>
        <w:rPr>
          <w:lang w:val="en-GB"/>
        </w:rPr>
      </w:pPr>
      <w:r w:rsidRPr="0039079B">
        <w:rPr>
          <w:lang w:val="en-GB"/>
        </w:rPr>
        <w:t>1.</w:t>
      </w:r>
      <w:r w:rsidRPr="0039079B">
        <w:rPr>
          <w:lang w:val="en-GB"/>
        </w:rPr>
        <w:tab/>
        <w:t>Μπορείτε να ζητήσετε τη φόρμα Google στις προαναφερθείσες εθνικές γλώσσες, με αυτόν τον τρόπο, τα αποτελέσματα θα συμβάλλουν στα στατιστικά στοιχεία σε εθνικό επίπεδο</w:t>
      </w:r>
    </w:p>
    <w:p w:rsidR="0039079B" w:rsidRPr="0039079B" w:rsidRDefault="0039079B" w:rsidP="0039079B">
      <w:pPr>
        <w:rPr>
          <w:lang w:val="en-GB"/>
        </w:rPr>
      </w:pPr>
      <w:r w:rsidRPr="0039079B">
        <w:rPr>
          <w:lang w:val="en-GB"/>
        </w:rPr>
        <w:t>2.</w:t>
      </w:r>
      <w:r w:rsidRPr="0039079B">
        <w:rPr>
          <w:lang w:val="en-GB"/>
        </w:rPr>
        <w:tab/>
        <w:t>Μπορείτε να ζητήσετε πρόσβαση στη γενική φόρμα αγγλικών, η οποία θα περιλαμβάνει μια ενότητα για τη χώρα στην οποία βρίσκεται το σχολείο. Αυτή η φόρμα είναι έτοιμη για χρήση. Μπορείτε να αποκτήσετε απευθείας πρόσβαση από αυτόν τον σύνδεσμο και να το μοιραστείτε με τους δασκάλους που θέλουν να συνεισφέρουν</w:t>
      </w:r>
    </w:p>
    <w:p w:rsidR="0039079B" w:rsidRPr="0039079B" w:rsidRDefault="0039079B" w:rsidP="0039079B">
      <w:pPr>
        <w:rPr>
          <w:lang w:val="en-GB"/>
        </w:rPr>
      </w:pPr>
      <w:r w:rsidRPr="0039079B">
        <w:rPr>
          <w:lang w:val="en-GB"/>
        </w:rPr>
        <w:t>3.</w:t>
      </w:r>
      <w:r w:rsidRPr="0039079B">
        <w:rPr>
          <w:lang w:val="en-GB"/>
        </w:rPr>
        <w:tab/>
        <w:t>Εάν θέλετε να μεταφράσετε το ερωτηματολόγιο στη γλώσσα σας, απλώς επικοινωνήστε μαζί μου. Θα δημιουργήσουμε μια νέα επεξεργάσιμη φόρμα για την εκτέλεση της μετάφρασης στη γλώσσα σας</w:t>
      </w:r>
    </w:p>
    <w:p w:rsidR="0039079B" w:rsidRPr="0039079B" w:rsidRDefault="0039079B" w:rsidP="0039079B">
      <w:pPr>
        <w:rPr>
          <w:lang w:val="en-GB"/>
        </w:rPr>
      </w:pPr>
      <w:r w:rsidRPr="0039079B">
        <w:rPr>
          <w:lang w:val="en-GB"/>
        </w:rPr>
        <w:lastRenderedPageBreak/>
        <w:t>Η επαφή για να ζητήσετε τις πληροφορίες είναι ο Δρ. Igor Vaslav Vitale - dr.igorvitale@gmail.com</w:t>
      </w:r>
    </w:p>
    <w:p w:rsidR="0098420E" w:rsidRDefault="0098420E" w:rsidP="0098420E">
      <w:pPr>
        <w:rPr>
          <w:b/>
          <w:bCs/>
          <w:lang w:val="en-GB"/>
        </w:rPr>
      </w:pPr>
    </w:p>
    <w:p w:rsidR="0098420E" w:rsidRPr="0098420E" w:rsidRDefault="0098420E" w:rsidP="0098420E">
      <w:pPr>
        <w:rPr>
          <w:b/>
          <w:bCs/>
          <w:lang w:val="en-GB"/>
        </w:rPr>
      </w:pPr>
      <w:r w:rsidRPr="0098420E">
        <w:rPr>
          <w:b/>
          <w:bCs/>
          <w:lang w:val="en-GB"/>
        </w:rPr>
        <w:t>Μεθοδολογικά σχόλια</w:t>
      </w:r>
    </w:p>
    <w:p w:rsidR="0098420E" w:rsidRPr="0098420E" w:rsidRDefault="0098420E" w:rsidP="0098420E">
      <w:pPr>
        <w:rPr>
          <w:lang w:val="en-GB"/>
        </w:rPr>
      </w:pPr>
      <w:r w:rsidRPr="0098420E">
        <w:rPr>
          <w:lang w:val="en-GB"/>
        </w:rPr>
        <w:t>Το δείγμα των συμμετεχόντων δεν έχει συλλεχθεί με τυχαιοποίηση αλλά με τη μέθοδο της χιονόμπαλας ή με απευθείας επικοινωνία με σχολεία της περιοχής ή μέσω αποκλειστικών υπηρεσιών newsletter. Επομένως, τα ακόλουθα στατιστικά στοιχεία δεν μπορούν να θεωρηθούν αντιπροσωπευτικά σε εθνικό επίπεδο, δεδομένου ότι δεν καλύπτονται όλες οι περιοχές ή λαμβάνονται υπόψη άλλες μέθοδοι εξισορρόπησης του δείγματος.</w:t>
      </w:r>
    </w:p>
    <w:p w:rsidR="0098420E" w:rsidRDefault="0098420E" w:rsidP="0098420E">
      <w:pPr>
        <w:rPr>
          <w:lang w:val="en-GB"/>
        </w:rPr>
      </w:pPr>
      <w:r w:rsidRPr="0098420E">
        <w:rPr>
          <w:lang w:val="en-GB"/>
        </w:rPr>
        <w:t>Η έρευνα, ούτως ή άλλως, περιλαμβάνει ένα σημαντικό δείγμα εκπαιδευτικών στην Ευρώπη και όχι μόνο (n = 279) και μπορεί να δώσει κάποιες προτάσεις σε στατιστικό επίπεδο και σε επίπεδο συσχέτισης. Συμπληρώσαμε τα δεδομένα με μεθοδολογικά σχόλια για να κατανοήσουμε τις προτάσεις, τα δυνατά σημεία αλλά και τα όρια που θα μπορούσαν να διερευνηθούν περαιτέρω σε μελλοντική έρευνα.</w:t>
      </w:r>
    </w:p>
    <w:p w:rsidR="0098420E" w:rsidRDefault="0098420E">
      <w:pPr>
        <w:jc w:val="left"/>
        <w:rPr>
          <w:lang w:val="en-GB"/>
        </w:rPr>
      </w:pPr>
      <w:r>
        <w:rPr>
          <w:lang w:val="en-GB"/>
        </w:rPr>
        <w:br w:type="page"/>
      </w:r>
    </w:p>
    <w:p w:rsidR="0098420E" w:rsidRDefault="0098420E" w:rsidP="0098420E">
      <w:pPr>
        <w:rPr>
          <w:lang w:val="en-GB"/>
        </w:rPr>
      </w:pPr>
    </w:p>
    <w:p w:rsidR="0098420E" w:rsidRDefault="0098420E" w:rsidP="0098420E">
      <w:pPr>
        <w:pStyle w:val="Titre2"/>
        <w:rPr>
          <w:lang w:val="en-GB"/>
        </w:rPr>
      </w:pPr>
      <w:bookmarkStart w:id="54" w:name="_Toc132381570"/>
      <w:r>
        <w:rPr>
          <w:lang w:val="en-GB"/>
        </w:rPr>
        <w:t>ΠΕΡΙΓΡΑΦΗ ΤΟΥ ΔΕΙΓΜΑΤΟΣ</w:t>
      </w:r>
      <w:bookmarkEnd w:id="54"/>
    </w:p>
    <w:p w:rsidR="0098420E" w:rsidRDefault="0098420E" w:rsidP="0098420E">
      <w:pPr>
        <w:rPr>
          <w:lang w:val="en-GB"/>
        </w:rPr>
      </w:pPr>
    </w:p>
    <w:p w:rsidR="0098420E" w:rsidRDefault="0098420E" w:rsidP="0098420E">
      <w:pPr>
        <w:rPr>
          <w:lang w:val="en-GB"/>
        </w:rPr>
      </w:pPr>
      <w:r w:rsidRPr="0098420E">
        <w:rPr>
          <w:lang w:val="en-GB"/>
        </w:rPr>
        <w:t>Η περιγραφή του δείγματος είναι ένα πολύ σημαντικό μέρος της έρευνάς μας, η οποία συγκέντρωσε 279 ερωτηματολόγια που συμπληρώθηκαν από εκπαιδευτικούς από την Ευρώπη και όχι μόνο. Ο αρχικός στόχος αυτού του έργου ήταν να προσεγγίσει τουλάχιστον 200 εκπαιδευτικούς και ο στόχος έχει επιτευχθεί. Στον παρακάτω πίνακα μπορούμε να δούμε τις χώρες στις οποίες οι συμμετέχοντες συμπλήρωσαν το ερωτηματολόγιο.</w:t>
      </w:r>
    </w:p>
    <w:p w:rsidR="0098420E" w:rsidRDefault="0098420E" w:rsidP="0098420E">
      <w:pPr>
        <w:rPr>
          <w:lang w:val="en-GB"/>
        </w:rPr>
      </w:pPr>
    </w:p>
    <w:p w:rsidR="001C5EC9" w:rsidRPr="0098420E" w:rsidRDefault="0098420E" w:rsidP="0098420E">
      <w:pPr>
        <w:rPr>
          <w:b/>
          <w:bCs/>
          <w:lang w:val="en-GB"/>
        </w:rPr>
      </w:pPr>
      <w:r w:rsidRPr="0098420E">
        <w:rPr>
          <w:b/>
          <w:bCs/>
          <w:lang w:val="en-GB"/>
        </w:rPr>
        <w:t>Πίνακας 1. Εθνικότητα των εκπαιδευτικών</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678"/>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678"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Αριθμός Δασκάλων</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Γαλλία</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77</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Ιταλία</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71</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79"/>
              <w:ind w:left="79"/>
              <w:jc w:val="left"/>
              <w:rPr>
                <w:rFonts w:ascii="Arial" w:eastAsia="Arial" w:hAnsi="Arial" w:cs="Arial"/>
                <w:b/>
                <w:sz w:val="20"/>
              </w:rPr>
            </w:pPr>
            <w:r w:rsidRPr="0098420E">
              <w:rPr>
                <w:rFonts w:ascii="Arial" w:eastAsia="Arial" w:hAnsi="Arial" w:cs="Arial"/>
                <w:b/>
                <w:spacing w:val="-2"/>
                <w:sz w:val="20"/>
              </w:rPr>
              <w:t>Τουρκία</w:t>
            </w:r>
          </w:p>
        </w:tc>
        <w:tc>
          <w:tcPr>
            <w:tcW w:w="4678" w:type="dxa"/>
            <w:tcBorders>
              <w:top w:val="single" w:sz="6" w:space="0" w:color="404040"/>
              <w:left w:val="single" w:sz="6" w:space="0" w:color="404040"/>
            </w:tcBorders>
          </w:tcPr>
          <w:p w:rsidR="0098420E" w:rsidRPr="0098420E" w:rsidRDefault="0098420E" w:rsidP="0098420E">
            <w:pPr>
              <w:spacing w:before="80"/>
              <w:ind w:right="69"/>
              <w:jc w:val="right"/>
              <w:rPr>
                <w:rFonts w:ascii="Arial" w:eastAsia="Arial" w:hAnsi="Arial" w:cs="Arial"/>
                <w:sz w:val="20"/>
              </w:rPr>
            </w:pPr>
            <w:r w:rsidRPr="0098420E">
              <w:rPr>
                <w:rFonts w:ascii="Arial" w:eastAsia="Arial" w:hAnsi="Arial" w:cs="Arial"/>
                <w:spacing w:val="-5"/>
                <w:sz w:val="20"/>
              </w:rPr>
              <w:t>31</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Ρωσική Ομοσπονδία</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Ελλάδα</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Ρουμανία</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23</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Κύπρος</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17</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w w:val="105"/>
                <w:sz w:val="20"/>
              </w:rPr>
              <w:t>Μάλτα</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7</w:t>
            </w:r>
          </w:p>
        </w:tc>
      </w:tr>
    </w:tbl>
    <w:p w:rsidR="005971B8" w:rsidRDefault="005971B8" w:rsidP="005971B8">
      <w:pPr>
        <w:rPr>
          <w:lang w:val="en-GB"/>
        </w:rPr>
      </w:pPr>
    </w:p>
    <w:p w:rsidR="0098420E" w:rsidRDefault="0098420E" w:rsidP="005971B8">
      <w:pPr>
        <w:rPr>
          <w:lang w:val="en-GB"/>
        </w:rPr>
      </w:pPr>
      <w:r w:rsidRPr="0098420E">
        <w:rPr>
          <w:lang w:val="en-GB"/>
        </w:rPr>
        <w:t>Το δείγμα αντιπροσωπεύεται κυρίως από γυναίκες συμμετέχουσες, με παρόμοιο τρόπο με τις ευρωπαϊκές στατιστικές για την επαγγελματική κατηγορία.</w:t>
      </w: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t>Πίνακας 2. Φύλο</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536"/>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536"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2"/>
                <w:sz w:val="20"/>
              </w:rPr>
              <w:t>Συχνότητα</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4"/>
                <w:w w:val="105"/>
                <w:sz w:val="20"/>
              </w:rPr>
              <w:t>Αρσενικός</w:t>
            </w:r>
          </w:p>
        </w:tc>
        <w:tc>
          <w:tcPr>
            <w:tcW w:w="4536"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5"/>
                <w:sz w:val="20"/>
              </w:rPr>
              <w:t>60</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Θηλυκός</w:t>
            </w:r>
          </w:p>
        </w:tc>
        <w:tc>
          <w:tcPr>
            <w:tcW w:w="4536"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214</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Προτιμώ να μην πω</w:t>
            </w:r>
          </w:p>
        </w:tc>
        <w:tc>
          <w:tcPr>
            <w:tcW w:w="4536"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2</w:t>
            </w:r>
          </w:p>
        </w:tc>
      </w:tr>
    </w:tbl>
    <w:p w:rsidR="0098420E" w:rsidRDefault="0098420E" w:rsidP="005971B8">
      <w:pPr>
        <w:rPr>
          <w:b/>
          <w:bCs/>
          <w:lang w:val="en-GB"/>
        </w:rPr>
      </w:pPr>
    </w:p>
    <w:p w:rsidR="0098420E" w:rsidRPr="0098420E" w:rsidRDefault="0098420E" w:rsidP="005971B8">
      <w:pPr>
        <w:rPr>
          <w:lang w:val="en-GB"/>
        </w:rPr>
      </w:pPr>
      <w:r w:rsidRPr="0098420E">
        <w:rPr>
          <w:lang w:val="en-GB"/>
        </w:rPr>
        <w:t>Το δείγμα είναι αρκετά ευρύ και περιλαμβάνει διάφορες τάξεις ηλικιών και συμμετέχοντες με διαφορετικούς βαθμούς εμπειρίας.</w:t>
      </w:r>
    </w:p>
    <w:p w:rsidR="0098420E" w:rsidRDefault="0098420E" w:rsidP="005971B8">
      <w:pPr>
        <w:rPr>
          <w:lang w:val="en-GB"/>
        </w:rPr>
      </w:pP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t>Πίνακας 3. Ηλικία και χρόνια εμπειρίας</w:t>
      </w:r>
    </w:p>
    <w:tbl>
      <w:tblPr>
        <w:tblStyle w:val="TableNormal"/>
        <w:tblW w:w="7797"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10"/>
        <w:gridCol w:w="1752"/>
        <w:gridCol w:w="2835"/>
      </w:tblGrid>
      <w:tr w:rsidR="0098420E" w:rsidRPr="0098420E" w:rsidTr="0098420E">
        <w:trPr>
          <w:trHeight w:val="442"/>
        </w:trPr>
        <w:tc>
          <w:tcPr>
            <w:tcW w:w="3210"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1752"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5"/>
                <w:sz w:val="20"/>
              </w:rPr>
              <w:t>Ηλικία</w:t>
            </w:r>
          </w:p>
        </w:tc>
        <w:tc>
          <w:tcPr>
            <w:tcW w:w="2835"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Χρονια ΠΕΙΡΑΣ</w:t>
            </w:r>
          </w:p>
        </w:tc>
      </w:tr>
      <w:tr w:rsidR="0098420E" w:rsidRPr="0098420E" w:rsidTr="0098420E">
        <w:trPr>
          <w:trHeight w:val="442"/>
        </w:trPr>
        <w:tc>
          <w:tcPr>
            <w:tcW w:w="3210"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2"/>
                <w:sz w:val="20"/>
              </w:rPr>
              <w:t>Μέση τιμή</w:t>
            </w:r>
          </w:p>
        </w:tc>
        <w:tc>
          <w:tcPr>
            <w:tcW w:w="1752"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2"/>
                <w:sz w:val="20"/>
              </w:rPr>
              <w:t>43,95</w:t>
            </w:r>
          </w:p>
        </w:tc>
        <w:tc>
          <w:tcPr>
            <w:tcW w:w="2835" w:type="dxa"/>
            <w:tcBorders>
              <w:top w:val="single" w:sz="6" w:space="0" w:color="404040"/>
            </w:tcBorders>
          </w:tcPr>
          <w:p w:rsidR="0098420E" w:rsidRPr="0098420E" w:rsidRDefault="0098420E" w:rsidP="0098420E">
            <w:pPr>
              <w:spacing w:before="84"/>
              <w:ind w:right="72"/>
              <w:jc w:val="right"/>
              <w:rPr>
                <w:rFonts w:ascii="Arial" w:eastAsia="Arial" w:hAnsi="Arial" w:cs="Arial"/>
                <w:sz w:val="20"/>
              </w:rPr>
            </w:pPr>
            <w:r w:rsidRPr="0098420E">
              <w:rPr>
                <w:rFonts w:ascii="Arial" w:eastAsia="Arial" w:hAnsi="Arial" w:cs="Arial"/>
                <w:spacing w:val="-2"/>
                <w:sz w:val="20"/>
              </w:rPr>
              <w:t>15,78</w:t>
            </w:r>
          </w:p>
        </w:tc>
      </w:tr>
      <w:tr w:rsidR="0098420E" w:rsidRPr="0098420E" w:rsidTr="0098420E">
        <w:trPr>
          <w:trHeight w:val="444"/>
        </w:trPr>
        <w:tc>
          <w:tcPr>
            <w:tcW w:w="3210"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Τυπική απόκλιση</w:t>
            </w:r>
          </w:p>
        </w:tc>
        <w:tc>
          <w:tcPr>
            <w:tcW w:w="1752"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4"/>
                <w:sz w:val="20"/>
              </w:rPr>
              <w:t>9,46</w:t>
            </w:r>
          </w:p>
        </w:tc>
        <w:tc>
          <w:tcPr>
            <w:tcW w:w="2835" w:type="dxa"/>
            <w:shd w:val="clear" w:color="auto" w:fill="F5F5F5"/>
          </w:tcPr>
          <w:p w:rsidR="0098420E" w:rsidRPr="0098420E" w:rsidRDefault="0098420E" w:rsidP="0098420E">
            <w:pPr>
              <w:spacing w:before="82"/>
              <w:ind w:right="72"/>
              <w:jc w:val="right"/>
              <w:rPr>
                <w:rFonts w:ascii="Arial" w:eastAsia="Arial" w:hAnsi="Arial" w:cs="Arial"/>
                <w:sz w:val="20"/>
              </w:rPr>
            </w:pPr>
            <w:r w:rsidRPr="0098420E">
              <w:rPr>
                <w:rFonts w:ascii="Arial" w:eastAsia="Arial" w:hAnsi="Arial" w:cs="Arial"/>
                <w:spacing w:val="-2"/>
                <w:sz w:val="20"/>
              </w:rPr>
              <w:t>10,25</w:t>
            </w:r>
          </w:p>
        </w:tc>
      </w:tr>
    </w:tbl>
    <w:p w:rsidR="0098420E" w:rsidRDefault="0098420E" w:rsidP="005971B8">
      <w:pPr>
        <w:rPr>
          <w:b/>
          <w:bCs/>
          <w:lang w:val="en-GB"/>
        </w:rPr>
      </w:pPr>
    </w:p>
    <w:p w:rsidR="0098420E" w:rsidRDefault="00601C15" w:rsidP="00601C15">
      <w:pPr>
        <w:pStyle w:val="Titre2"/>
        <w:rPr>
          <w:lang w:val="en-GB"/>
        </w:rPr>
      </w:pPr>
      <w:bookmarkStart w:id="55" w:name="_Toc132381571"/>
      <w:bookmarkStart w:id="56" w:name="_Hlk132298113"/>
      <w:r>
        <w:rPr>
          <w:lang w:val="en-GB"/>
        </w:rPr>
        <w:t>ΑΝΤΙΛΗΠΤΗ ΑΠΟΤΕΛΕΣΜΑΤΙΚΟΤΗΤΑ ΤΩΝ ΨΥΧΟΛΟΓΩΝ</w:t>
      </w:r>
      <w:bookmarkEnd w:id="55"/>
    </w:p>
    <w:bookmarkEnd w:id="56"/>
    <w:p w:rsidR="00601C15" w:rsidRDefault="00601C15" w:rsidP="00601C15">
      <w:pPr>
        <w:rPr>
          <w:lang w:val="en-GB"/>
        </w:rPr>
      </w:pPr>
    </w:p>
    <w:p w:rsidR="00601C15" w:rsidRPr="00601C15" w:rsidRDefault="00601C15" w:rsidP="00601C15">
      <w:pPr>
        <w:rPr>
          <w:lang w:val="en-GB"/>
        </w:rPr>
      </w:pPr>
      <w:r w:rsidRPr="00601C15">
        <w:rPr>
          <w:lang w:val="en-GB"/>
        </w:rPr>
        <w:t>Η πρώτη ενότητα του Ερωτηματολογίου Ανάλυσης Αναγκών ζητούσε από τους συμμετέχοντες να δηλώσουν την αντίληψη για την ανάγκη ψυχολογικών υπηρεσιών σε σχέση με τις συγκεκριμένες ανάγκες του σχολείου. Οι συμμετέχοντες έπρεπε να εκφράσουν γνώμη σε κλίμακα από το 1 έως το 4.</w:t>
      </w:r>
    </w:p>
    <w:p w:rsidR="00601C15" w:rsidRPr="00601C15" w:rsidRDefault="00601C15" w:rsidP="00601C15">
      <w:pPr>
        <w:rPr>
          <w:lang w:val="en-GB"/>
        </w:rPr>
      </w:pPr>
      <w:r w:rsidRPr="00601C15">
        <w:rPr>
          <w:lang w:val="en-GB"/>
        </w:rPr>
        <w:t>Το ακριβές κείμενο που χρησιμοποιείται στο ερωτηματολόγιο αναπαράγεται ως εξής:</w:t>
      </w:r>
    </w:p>
    <w:p w:rsidR="00601C15" w:rsidRPr="00601C15" w:rsidRDefault="00601C15" w:rsidP="00601C15">
      <w:pPr>
        <w:rPr>
          <w:lang w:val="en-GB"/>
        </w:rPr>
      </w:pPr>
      <w:r w:rsidRPr="00601C15">
        <w:rPr>
          <w:lang w:val="en-GB"/>
        </w:rPr>
        <w:t>«Για ποιες από τις παρακάτω δραστηριότητες πιστεύετε ότι η παρέμβαση του Σχολικού Ψυχολόγου θα ήταν αποτελεσματική σε αυστηρή αναφορά στις ανάγκες του Σχολείου σας»</w:t>
      </w:r>
    </w:p>
    <w:p w:rsidR="00601C15" w:rsidRPr="00601C15" w:rsidRDefault="00601C15" w:rsidP="00601C15">
      <w:pPr>
        <w:rPr>
          <w:lang w:val="en-GB"/>
        </w:rPr>
      </w:pPr>
      <w:r w:rsidRPr="00601C15">
        <w:rPr>
          <w:lang w:val="en-GB"/>
        </w:rPr>
        <w:t>Όταν επιλέγετε βαθμολογίες, ανατρέξτε σε αυτήν την κλίμακα</w:t>
      </w:r>
    </w:p>
    <w:p w:rsidR="00601C15" w:rsidRPr="00601C15" w:rsidRDefault="00601C15" w:rsidP="00601C15">
      <w:pPr>
        <w:rPr>
          <w:lang w:val="en-GB"/>
        </w:rPr>
      </w:pPr>
      <w:r w:rsidRPr="00601C15">
        <w:rPr>
          <w:lang w:val="en-GB"/>
        </w:rPr>
        <w:t>1 = καθόλου</w:t>
      </w:r>
    </w:p>
    <w:p w:rsidR="00601C15" w:rsidRPr="00601C15" w:rsidRDefault="00601C15" w:rsidP="00601C15">
      <w:pPr>
        <w:rPr>
          <w:lang w:val="en-GB"/>
        </w:rPr>
      </w:pPr>
      <w:r w:rsidRPr="00601C15">
        <w:rPr>
          <w:lang w:val="en-GB"/>
        </w:rPr>
        <w:t>2 = λίγο</w:t>
      </w:r>
    </w:p>
    <w:p w:rsidR="00601C15" w:rsidRPr="00601C15" w:rsidRDefault="00601C15" w:rsidP="00601C15">
      <w:pPr>
        <w:rPr>
          <w:lang w:val="en-GB"/>
        </w:rPr>
      </w:pPr>
      <w:r w:rsidRPr="00601C15">
        <w:rPr>
          <w:lang w:val="en-GB"/>
        </w:rPr>
        <w:t>3 = αρκετά</w:t>
      </w:r>
    </w:p>
    <w:p w:rsidR="00601C15" w:rsidRPr="00601C15" w:rsidRDefault="00601C15" w:rsidP="00601C15">
      <w:pPr>
        <w:rPr>
          <w:lang w:val="en-GB"/>
        </w:rPr>
      </w:pPr>
      <w:r w:rsidRPr="00601C15">
        <w:rPr>
          <w:lang w:val="en-GB"/>
        </w:rPr>
        <w:t>4 = πολύ</w:t>
      </w:r>
    </w:p>
    <w:p w:rsidR="00601C15" w:rsidRPr="00601C15" w:rsidRDefault="00601C15" w:rsidP="00601C15">
      <w:pPr>
        <w:rPr>
          <w:lang w:val="en-GB"/>
        </w:rPr>
      </w:pPr>
      <w:r w:rsidRPr="00601C15">
        <w:rPr>
          <w:lang w:val="en-GB"/>
        </w:rPr>
        <w:t>Υπολογίσαμε τα μέσα αποτελέσματα και ταξινομήσαμε την υπηρεσία σύμφωνα με την αντίληψη της ανάγκης στο συγκεκριμένο σχολείο του συμμετέχοντα. Με αυτόν τον τρόπο, παρακινήσαμε τους χρήστες να μιλήσουν για πραγματικά πλαίσια και καταστάσεις, προκειμένου να παράγουμε δεδομένα περισσότερο εστιασμένα στις πρακτικές συνέπειες της συμμετοχής του ψυχολόγου στον τομέα.</w:t>
      </w:r>
    </w:p>
    <w:p w:rsidR="00601C15" w:rsidRDefault="00601C15" w:rsidP="00601C15">
      <w:pPr>
        <w:rPr>
          <w:lang w:val="en-GB"/>
        </w:rPr>
      </w:pPr>
      <w:r w:rsidRPr="00601C15">
        <w:rPr>
          <w:lang w:val="en-GB"/>
        </w:rPr>
        <w:t>Οι μεταβλητές έχουν ταξινομηθεί από τις υψηλότερες προς τις χαμηλότερες ανάγκες. Ο πίνακας δίνει μια ιδέα της αντίληψης των εκπαιδευτικών για το τι χρειάζεται περισσότερο. Πρωτίστως, η ανάγκη ψυχολόγου συνδέεται κυρίως με την ατομική υποστήριξη και κυρίως με τους μαθητές. Φαίνεται ότι η συστημική παρέμβαση ή η παρέμβαση που απευθύνεται στους εκπαιδευτικούς ή στον διευθυντή χρειάζονται λιγότερο.</w:t>
      </w:r>
    </w:p>
    <w:p w:rsidR="00601C15" w:rsidRDefault="00601C15" w:rsidP="00601C15">
      <w:pPr>
        <w:rPr>
          <w:b/>
          <w:bCs/>
          <w:lang w:val="en-GB"/>
        </w:rPr>
      </w:pPr>
      <w:r w:rsidRPr="00601C15">
        <w:rPr>
          <w:b/>
          <w:bCs/>
          <w:lang w:val="en-GB"/>
        </w:rPr>
        <w:t>Πίνακας 4. Είδος δραστηριοτήτων και υπηρεσιών</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815"/>
        <w:gridCol w:w="2841"/>
      </w:tblGrid>
      <w:tr w:rsidR="00601C15" w:rsidRPr="00601C15" w:rsidTr="00601C15">
        <w:trPr>
          <w:trHeight w:val="442"/>
        </w:trPr>
        <w:tc>
          <w:tcPr>
            <w:tcW w:w="4815" w:type="dxa"/>
            <w:tcBorders>
              <w:bottom w:val="single" w:sz="6" w:space="0" w:color="404040"/>
            </w:tcBorders>
            <w:shd w:val="clear" w:color="auto" w:fill="BEC0BF"/>
          </w:tcPr>
          <w:p w:rsidR="00601C15" w:rsidRPr="00601C15" w:rsidRDefault="00601C15" w:rsidP="00601C15">
            <w:pPr>
              <w:jc w:val="left"/>
              <w:rPr>
                <w:rFonts w:ascii="Times New Roman" w:eastAsia="Arial" w:hAnsi="Arial" w:cs="Arial"/>
                <w:sz w:val="20"/>
              </w:rPr>
            </w:pPr>
          </w:p>
        </w:tc>
        <w:tc>
          <w:tcPr>
            <w:tcW w:w="2841" w:type="dxa"/>
            <w:tcBorders>
              <w:bottom w:val="single" w:sz="6" w:space="0" w:color="404040"/>
            </w:tcBorders>
            <w:shd w:val="clear" w:color="auto" w:fill="BEC0BF"/>
          </w:tcPr>
          <w:p w:rsidR="00601C15" w:rsidRPr="00601C15" w:rsidRDefault="00601C15" w:rsidP="00601C15">
            <w:pPr>
              <w:spacing w:before="81"/>
              <w:ind w:left="82"/>
              <w:jc w:val="left"/>
              <w:rPr>
                <w:rFonts w:ascii="Arial" w:eastAsia="Arial" w:hAnsi="Arial" w:cs="Arial"/>
                <w:b/>
                <w:sz w:val="20"/>
              </w:rPr>
            </w:pPr>
            <w:r w:rsidRPr="00601C15">
              <w:rPr>
                <w:rFonts w:ascii="Arial" w:eastAsia="Arial" w:hAnsi="Arial" w:cs="Arial"/>
                <w:b/>
                <w:spacing w:val="-2"/>
                <w:sz w:val="20"/>
              </w:rPr>
              <w:t>Μέση τιμή</w:t>
            </w:r>
          </w:p>
        </w:tc>
      </w:tr>
      <w:tr w:rsidR="00601C15" w:rsidRPr="00601C15" w:rsidTr="00601C15">
        <w:trPr>
          <w:trHeight w:val="442"/>
        </w:trPr>
        <w:tc>
          <w:tcPr>
            <w:tcW w:w="4815" w:type="dxa"/>
            <w:tcBorders>
              <w:top w:val="single" w:sz="6" w:space="0" w:color="404040"/>
              <w:right w:val="single" w:sz="6" w:space="0" w:color="404040"/>
            </w:tcBorders>
            <w:shd w:val="clear" w:color="auto" w:fill="DCDCDC"/>
          </w:tcPr>
          <w:p w:rsidR="00601C15" w:rsidRPr="00601C15" w:rsidRDefault="00601C15" w:rsidP="00601C15">
            <w:pPr>
              <w:spacing w:before="83"/>
              <w:ind w:left="79"/>
              <w:jc w:val="left"/>
              <w:rPr>
                <w:rFonts w:ascii="Arial" w:eastAsia="Arial" w:hAnsi="Arial" w:cs="Arial"/>
                <w:b/>
                <w:sz w:val="20"/>
              </w:rPr>
            </w:pPr>
            <w:r w:rsidRPr="00601C15">
              <w:rPr>
                <w:rFonts w:ascii="Arial" w:eastAsia="Arial" w:hAnsi="Arial" w:cs="Arial"/>
                <w:b/>
                <w:sz w:val="20"/>
              </w:rPr>
              <w:t>Ψυχολογική υποστήριξη μαθητών</w:t>
            </w:r>
          </w:p>
        </w:tc>
        <w:tc>
          <w:tcPr>
            <w:tcW w:w="2841" w:type="dxa"/>
            <w:tcBorders>
              <w:top w:val="single" w:sz="6" w:space="0" w:color="404040"/>
              <w:left w:val="single" w:sz="6" w:space="0" w:color="404040"/>
            </w:tcBorders>
          </w:tcPr>
          <w:p w:rsidR="00601C15" w:rsidRPr="00601C15" w:rsidRDefault="00601C15" w:rsidP="00601C15">
            <w:pPr>
              <w:spacing w:before="84"/>
              <w:ind w:right="69"/>
              <w:jc w:val="right"/>
              <w:rPr>
                <w:rFonts w:ascii="Arial" w:eastAsia="Arial" w:hAnsi="Arial" w:cs="Arial"/>
                <w:sz w:val="20"/>
              </w:rPr>
            </w:pPr>
            <w:r w:rsidRPr="00601C15">
              <w:rPr>
                <w:rFonts w:ascii="Arial" w:eastAsia="Arial" w:hAnsi="Arial" w:cs="Arial"/>
                <w:spacing w:val="-4"/>
                <w:sz w:val="20"/>
              </w:rPr>
              <w:t>3,61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Δύσκολος χειρισμός</w:t>
            </w:r>
            <w:r w:rsidRPr="00601C15">
              <w:rPr>
                <w:rFonts w:ascii="Arial" w:eastAsia="Arial" w:hAnsi="Arial" w:cs="Arial"/>
                <w:b/>
                <w:sz w:val="20"/>
              </w:rPr>
              <w:t>μεμονωμένους μαθητές</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3,57</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Ψυχολογική υποστήριξη εκπαιδευτικών</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lastRenderedPageBreak/>
              <w:t>Συμβουλευτική γονέων</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Διαχείριση δύσκολων τάξεων</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Μείωση του εκφοβισμού και του διαδικτυακού εκφοβισμού</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Ψυχοδιαγνωστικές αξιολογήσεις και προβολές</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right="48"/>
              <w:jc w:val="left"/>
              <w:rPr>
                <w:rFonts w:ascii="Arial" w:eastAsia="Arial" w:hAnsi="Arial" w:cs="Arial"/>
                <w:b/>
                <w:sz w:val="20"/>
              </w:rPr>
            </w:pPr>
            <w:r w:rsidRPr="00601C15">
              <w:rPr>
                <w:rFonts w:ascii="Arial" w:eastAsia="Arial" w:hAnsi="Arial" w:cs="Arial"/>
                <w:b/>
                <w:sz w:val="20"/>
              </w:rPr>
              <w:t>Υποστήριξη μαθητών με ειδικές εκπαιδευτικές ανάγκες</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3,37</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Ανάπτυξη στην ευημερία για μαθητές με αναπηρία</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Ειδικές μαθησιακές διαταραχές</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Εκτίμηση του εργασιακού άγχους για τους δασκάλους και τα μέλη του προσωπικού</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Εθισμός στα βιντεοπαιχνίδια και την τεχνολογία</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Ομαδική συμβουλευτική γονέων-μαθητών-εκπαιδευτικών</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Σχολικός και πανεπιστημιακός προσανατολισμός</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3,18</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Ενίσχυση των μεθόδων μελέτης των μαθητών</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3,14</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Σεξουαλική διαπαιδαγώγηση</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Μείωση συμπεριφορών κινδύνου (αλκοόλ, κάπνισμα, ναρκωτικά)</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Πολυπολιτισμική ένταξη</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Σύγκρουση μεταξύ των δασκάλων</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2,86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Βελτίωση της ηγεσίας του Διευθυντή</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pacing w:val="-4"/>
                <w:sz w:val="20"/>
              </w:rPr>
            </w:pPr>
            <w:r>
              <w:rPr>
                <w:rFonts w:ascii="Arial" w:eastAsia="Arial" w:hAnsi="Arial" w:cs="Arial"/>
                <w:spacing w:val="-4"/>
                <w:sz w:val="20"/>
              </w:rPr>
              <w:t>2,85</w:t>
            </w:r>
          </w:p>
        </w:tc>
      </w:tr>
    </w:tbl>
    <w:p w:rsidR="00601C15" w:rsidRPr="00601C15" w:rsidRDefault="00601C15" w:rsidP="00601C15">
      <w:pPr>
        <w:rPr>
          <w:b/>
          <w:bCs/>
          <w:lang w:val="en-GB"/>
        </w:rPr>
      </w:pPr>
    </w:p>
    <w:p w:rsidR="00601C15" w:rsidRDefault="00601C15" w:rsidP="00601C15">
      <w:pPr>
        <w:pStyle w:val="Titre2"/>
        <w:rPr>
          <w:lang w:val="en-GB"/>
        </w:rPr>
      </w:pPr>
      <w:bookmarkStart w:id="57" w:name="_Toc132381572"/>
      <w:r>
        <w:rPr>
          <w:lang w:val="en-GB"/>
        </w:rPr>
        <w:t>ΣΥΜΠΕΡΙΦΟΡΕΣ ΕΚΠΑΙΔΕΥΤΙΚΩΝ</w:t>
      </w:r>
      <w:bookmarkEnd w:id="57"/>
    </w:p>
    <w:p w:rsidR="00601C15" w:rsidRDefault="00601C15" w:rsidP="00601C15">
      <w:pPr>
        <w:rPr>
          <w:lang w:val="en-GB"/>
        </w:rPr>
      </w:pPr>
    </w:p>
    <w:p w:rsidR="00601C15" w:rsidRPr="00601C15" w:rsidRDefault="00601C15" w:rsidP="00601C15">
      <w:pPr>
        <w:rPr>
          <w:lang w:val="en-GB"/>
        </w:rPr>
      </w:pPr>
      <w:r w:rsidRPr="00601C15">
        <w:rPr>
          <w:lang w:val="en-GB"/>
        </w:rPr>
        <w:t>Λαμβάνοντας υπόψη τη σημασία των ενεργειών, ζητήσαμε από τους εκπαιδευτικούς να δηλώσουν εάν θα έκαναν κάποιες συγκεκριμένες συμπεριφορές σε περίπτωση παρουσίας ψυχολόγου.</w:t>
      </w:r>
    </w:p>
    <w:p w:rsidR="00601C15" w:rsidRPr="00601C15" w:rsidRDefault="00601C15" w:rsidP="00601C15">
      <w:pPr>
        <w:rPr>
          <w:lang w:val="en-GB"/>
        </w:rPr>
      </w:pPr>
      <w:r w:rsidRPr="00601C15">
        <w:rPr>
          <w:lang w:val="en-GB"/>
        </w:rPr>
        <w:t>Το ακριβές εισαγωγικό κείμενο που χρησιμοποιήθηκε ήταν το ακόλουθο:</w:t>
      </w:r>
    </w:p>
    <w:p w:rsidR="00601C15" w:rsidRPr="00601C15" w:rsidRDefault="00601C15" w:rsidP="00601C15">
      <w:pPr>
        <w:rPr>
          <w:lang w:val="en-GB"/>
        </w:rPr>
      </w:pPr>
      <w:r w:rsidRPr="00601C15">
        <w:rPr>
          <w:lang w:val="en-GB"/>
        </w:rPr>
        <w:t>«Σε περίπτωση παρουσίας του Σχολικού Ψυχολόγου θα εφάρμοζα τις παρακάτω συμπεριφορές»</w:t>
      </w:r>
    </w:p>
    <w:p w:rsidR="00601C15" w:rsidRPr="00601C15" w:rsidRDefault="00601C15" w:rsidP="00601C15">
      <w:pPr>
        <w:rPr>
          <w:lang w:val="en-GB"/>
        </w:rPr>
      </w:pPr>
      <w:r w:rsidRPr="00601C15">
        <w:rPr>
          <w:lang w:val="en-GB"/>
        </w:rPr>
        <w:t>Τα συγκεκριμένα στοιχεία είχαν ναι/όχι απάντηση. Ως εκ τούτου, ήταν δυνατό να υπολογιστεί το ποσοστό των θετικών απαντήσεων στον πληθυσμό. Η διατύπωση που χρησιμοποιήθηκε για τις συμπεριφορές ήταν η εξής</w:t>
      </w:r>
    </w:p>
    <w:p w:rsidR="00601C15" w:rsidRPr="00601C15" w:rsidRDefault="00601C15" w:rsidP="00601C15">
      <w:pPr>
        <w:rPr>
          <w:lang w:val="en-GB"/>
        </w:rPr>
      </w:pPr>
      <w:r w:rsidRPr="00601C15">
        <w:rPr>
          <w:lang w:val="en-GB"/>
        </w:rPr>
        <w:t>•</w:t>
      </w:r>
      <w:r w:rsidRPr="00601C15">
        <w:rPr>
          <w:lang w:val="en-GB"/>
        </w:rPr>
        <w:tab/>
        <w:t>Θα ζητούσα ψυχολογική συμβουλευτική για μένα</w:t>
      </w:r>
    </w:p>
    <w:p w:rsidR="00601C15" w:rsidRPr="00601C15" w:rsidRDefault="00601C15" w:rsidP="00601C15">
      <w:pPr>
        <w:rPr>
          <w:lang w:val="en-GB"/>
        </w:rPr>
      </w:pPr>
      <w:r w:rsidRPr="00601C15">
        <w:rPr>
          <w:lang w:val="en-GB"/>
        </w:rPr>
        <w:t>•</w:t>
      </w:r>
      <w:r w:rsidRPr="00601C15">
        <w:rPr>
          <w:lang w:val="en-GB"/>
        </w:rPr>
        <w:tab/>
        <w:t>Θα ήθελα να συνεργαστώ στενά με τον ψυχολόγο</w:t>
      </w:r>
    </w:p>
    <w:p w:rsidR="00601C15" w:rsidRPr="00601C15" w:rsidRDefault="00601C15" w:rsidP="00601C15">
      <w:pPr>
        <w:rPr>
          <w:lang w:val="en-GB"/>
        </w:rPr>
      </w:pPr>
      <w:r w:rsidRPr="00601C15">
        <w:rPr>
          <w:lang w:val="en-GB"/>
        </w:rPr>
        <w:t>•</w:t>
      </w:r>
      <w:r w:rsidRPr="00601C15">
        <w:rPr>
          <w:lang w:val="en-GB"/>
        </w:rPr>
        <w:tab/>
        <w:t>Θα συμβούλευα τους μαθητές μου να αναζητήσουν ατομική ψυχολογική συμβουλευτική</w:t>
      </w:r>
    </w:p>
    <w:p w:rsidR="00601C15" w:rsidRPr="00601C15" w:rsidRDefault="00601C15" w:rsidP="00601C15">
      <w:pPr>
        <w:rPr>
          <w:lang w:val="en-GB"/>
        </w:rPr>
      </w:pPr>
      <w:r w:rsidRPr="00601C15">
        <w:rPr>
          <w:lang w:val="en-GB"/>
        </w:rPr>
        <w:lastRenderedPageBreak/>
        <w:t>•</w:t>
      </w:r>
      <w:r w:rsidRPr="00601C15">
        <w:rPr>
          <w:lang w:val="en-GB"/>
        </w:rPr>
        <w:tab/>
        <w:t>Θα συμβούλευα τους συναδέλφους μου να αναζητήσουν ατομική ψυχολογική συμβουλευτική</w:t>
      </w:r>
    </w:p>
    <w:p w:rsidR="00601C15" w:rsidRDefault="00601C15" w:rsidP="00601C15">
      <w:pPr>
        <w:rPr>
          <w:lang w:val="en-GB"/>
        </w:rPr>
      </w:pPr>
      <w:r w:rsidRPr="00601C15">
        <w:rPr>
          <w:lang w:val="en-GB"/>
        </w:rPr>
        <w:t>Με την ανάλυση του γραφήματος 1 είναι δυνατόν να κατανοήσουμε ότι υπάρχει ένα είδος προκατάληψης στην κατανόηση της ανάγκης υποστήριξης για τους εκπαιδευτικούς. Μάλιστα, όταν ζητείται να οριστεί το αίτημα υποστήριξης για τον ίδιο δάσκαλο, το ποσοστό της απάντησης ναι (62,31%) είναι χαμηλότερο σε σύγκριση με την ερώτηση στην οποία τίθεται για να προσδιοριστεί αν θα πρότειναν στους συναδέλφους να ζητήσουν ψυχολογική υποστήριξη. (73,55%).</w:t>
      </w:r>
    </w:p>
    <w:p w:rsidR="00601C15" w:rsidRDefault="00601C15" w:rsidP="00601C15">
      <w:pPr>
        <w:rPr>
          <w:lang w:val="en-GB"/>
        </w:rPr>
      </w:pPr>
    </w:p>
    <w:p w:rsidR="00601C15" w:rsidRDefault="00601C15" w:rsidP="00601C15">
      <w:pPr>
        <w:rPr>
          <w:lang w:val="en-GB"/>
        </w:rPr>
      </w:pPr>
    </w:p>
    <w:p w:rsidR="00601C15" w:rsidRDefault="00601C15" w:rsidP="00601C15">
      <w:pPr>
        <w:rPr>
          <w:b/>
          <w:bCs/>
          <w:lang w:val="en-GB"/>
        </w:rPr>
      </w:pPr>
      <w:r w:rsidRPr="00601C15">
        <w:rPr>
          <w:b/>
          <w:bCs/>
          <w:lang w:val="en-GB"/>
        </w:rPr>
        <w:t>Γράφημα 1. Προθέσεις για αίτημα υποστήριξης σε ψυχολόγους</w:t>
      </w:r>
    </w:p>
    <w:p w:rsidR="00601C15" w:rsidRPr="00601C15" w:rsidRDefault="00601C15" w:rsidP="00601C15">
      <w:pPr>
        <w:widowControl w:val="0"/>
        <w:autoSpaceDE w:val="0"/>
        <w:autoSpaceDN w:val="0"/>
        <w:spacing w:before="103" w:after="0" w:line="240" w:lineRule="auto"/>
        <w:ind w:left="3305" w:right="3827"/>
        <w:jc w:val="center"/>
        <w:rPr>
          <w:rFonts w:eastAsia="Arial" w:cs="Arial"/>
          <w:b/>
          <w:bCs/>
          <w:kern w:val="0"/>
          <w:sz w:val="20"/>
          <w:lang w:val="en-US"/>
          <w14:ligatures w14:val="none"/>
        </w:rPr>
      </w:pPr>
      <w:r w:rsidRPr="00601C15">
        <w:rPr>
          <w:rFonts w:eastAsia="Arial" w:cs="Arial"/>
          <w:b/>
          <w:bCs/>
          <w:noProof/>
          <w:kern w:val="0"/>
          <w:lang w:val="en-US"/>
          <w14:ligatures w14:val="none"/>
        </w:rPr>
        <mc:AlternateContent>
          <mc:Choice Requires="wps">
            <w:drawing>
              <wp:anchor distT="0" distB="0" distL="114300" distR="114300" simplePos="0" relativeHeight="251709440" behindDoc="0" locked="0" layoutInCell="1" allowOverlap="1">
                <wp:simplePos x="0" y="0"/>
                <wp:positionH relativeFrom="page">
                  <wp:posOffset>2374900</wp:posOffset>
                </wp:positionH>
                <wp:positionV relativeFrom="paragraph">
                  <wp:posOffset>74930</wp:posOffset>
                </wp:positionV>
                <wp:extent cx="127000" cy="127000"/>
                <wp:effectExtent l="3175"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41AAB" id="Rectangle 4" o:spid="_x0000_s1026" style="position:absolute;margin-left:187pt;margin-top:5.9pt;width:10pt;height:10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" fillcolor="#56c1ff" stroked="f">
                <w10:wrap anchorx="page"/>
              </v:rect>
            </w:pict>
          </mc:Fallback>
        </mc:AlternateContent>
      </w:r>
      <w:r w:rsidRPr="00601C15">
        <w:rPr>
          <w:rFonts w:eastAsia="Arial" w:cs="Arial"/>
          <w:b/>
          <w:bCs/>
          <w:kern w:val="0"/>
          <w:sz w:val="20"/>
          <w:lang w:val="en-US"/>
          <w14:ligatures w14:val="none"/>
        </w:rPr>
        <w:t>Ποσοστό θετικών απαντήσεων</w:t>
      </w:r>
    </w:p>
    <w:p w:rsidR="00601C15" w:rsidRDefault="00601C15" w:rsidP="00601C15">
      <w:pPr>
        <w:rPr>
          <w:b/>
          <w:bCs/>
          <w:lang w:val="en-GB"/>
        </w:rPr>
      </w:pPr>
    </w:p>
    <w:p w:rsidR="00601C15" w:rsidRDefault="00601C15" w:rsidP="00601C15">
      <w:pPr>
        <w:rPr>
          <w:b/>
          <w:bCs/>
          <w:lang w:val="en-GB"/>
        </w:rPr>
      </w:pPr>
    </w:p>
    <w:tbl>
      <w:tblPr>
        <w:tblStyle w:val="TableNormal"/>
        <w:tblW w:w="0" w:type="auto"/>
        <w:tblInd w:w="7" w:type="dxa"/>
        <w:tblLayout w:type="fixed"/>
        <w:tblLook w:val="01E0" w:firstRow="1" w:lastRow="1" w:firstColumn="1" w:lastColumn="1" w:noHBand="0" w:noVBand="0"/>
      </w:tblPr>
      <w:tblGrid>
        <w:gridCol w:w="1590"/>
        <w:gridCol w:w="540"/>
        <w:gridCol w:w="1320"/>
        <w:gridCol w:w="540"/>
        <w:gridCol w:w="1320"/>
        <w:gridCol w:w="540"/>
        <w:gridCol w:w="1590"/>
      </w:tblGrid>
      <w:tr w:rsidR="00601C15" w:rsidRPr="00601C15" w:rsidTr="00460F50">
        <w:trPr>
          <w:trHeight w:val="1204"/>
        </w:trPr>
        <w:tc>
          <w:tcPr>
            <w:tcW w:w="2130" w:type="dxa"/>
            <w:gridSpan w:val="2"/>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73"/>
              <w:ind w:left="358"/>
              <w:jc w:val="left"/>
              <w:rPr>
                <w:rFonts w:ascii="Arial" w:eastAsia="Arial" w:hAnsi="Arial" w:cs="Arial"/>
                <w:sz w:val="24"/>
              </w:rPr>
            </w:pPr>
            <w:r w:rsidRPr="00601C15">
              <w:rPr>
                <w:rFonts w:ascii="Arial" w:eastAsia="Arial" w:hAnsi="Arial" w:cs="Arial"/>
                <w:color w:val="FFFFFF"/>
                <w:spacing w:val="-2"/>
                <w:sz w:val="24"/>
              </w:rPr>
              <w:t>89,13</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53"/>
              <w:ind w:left="356"/>
              <w:jc w:val="left"/>
              <w:rPr>
                <w:rFonts w:ascii="Arial" w:eastAsia="Arial" w:hAnsi="Arial" w:cs="Arial"/>
                <w:sz w:val="24"/>
              </w:rPr>
            </w:pPr>
            <w:r w:rsidRPr="00601C15">
              <w:rPr>
                <w:rFonts w:ascii="Arial" w:eastAsia="Arial" w:hAnsi="Arial" w:cs="Arial"/>
                <w:color w:val="FFFFFF"/>
                <w:spacing w:val="-2"/>
                <w:sz w:val="24"/>
              </w:rPr>
              <w:t>89,49</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jc w:val="left"/>
              <w:rPr>
                <w:rFonts w:ascii="Arial" w:eastAsia="Arial" w:hAnsi="Arial" w:cs="Arial"/>
                <w:sz w:val="28"/>
              </w:rPr>
            </w:pPr>
          </w:p>
          <w:p w:rsidR="00601C15" w:rsidRPr="00601C15" w:rsidRDefault="00601C15" w:rsidP="00601C15">
            <w:pPr>
              <w:jc w:val="left"/>
              <w:rPr>
                <w:rFonts w:ascii="Arial" w:eastAsia="Arial" w:hAnsi="Arial" w:cs="Arial"/>
                <w:sz w:val="28"/>
              </w:rPr>
            </w:pPr>
          </w:p>
          <w:p w:rsidR="00601C15" w:rsidRPr="00601C15" w:rsidRDefault="00601C15" w:rsidP="00601C15">
            <w:pPr>
              <w:spacing w:before="7"/>
              <w:jc w:val="left"/>
              <w:rPr>
                <w:rFonts w:ascii="Arial" w:eastAsia="Arial" w:hAnsi="Arial" w:cs="Arial"/>
                <w:sz w:val="24"/>
              </w:rPr>
            </w:pPr>
          </w:p>
          <w:p w:rsidR="00601C15" w:rsidRPr="00601C15" w:rsidRDefault="00601C15" w:rsidP="00601C15">
            <w:pPr>
              <w:ind w:left="353"/>
              <w:jc w:val="left"/>
              <w:rPr>
                <w:rFonts w:ascii="Arial" w:eastAsia="Arial" w:hAnsi="Arial" w:cs="Arial"/>
                <w:sz w:val="24"/>
              </w:rPr>
            </w:pPr>
            <w:r w:rsidRPr="00601C15">
              <w:rPr>
                <w:rFonts w:ascii="Arial" w:eastAsia="Arial" w:hAnsi="Arial" w:cs="Arial"/>
                <w:color w:val="FFFFFF"/>
                <w:spacing w:val="-2"/>
                <w:sz w:val="24"/>
              </w:rPr>
              <w:t>73,55</w:t>
            </w:r>
          </w:p>
        </w:tc>
      </w:tr>
      <w:tr w:rsidR="00601C15" w:rsidRPr="00601C15" w:rsidTr="00460F50">
        <w:trPr>
          <w:trHeight w:val="1219"/>
        </w:trPr>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spacing w:before="8"/>
              <w:jc w:val="left"/>
              <w:rPr>
                <w:rFonts w:ascii="Arial" w:eastAsia="Arial" w:hAnsi="Arial" w:cs="Arial"/>
                <w:sz w:val="27"/>
              </w:rPr>
            </w:pPr>
          </w:p>
          <w:p w:rsidR="00601C15" w:rsidRPr="00601C15" w:rsidRDefault="00601C15" w:rsidP="00601C15">
            <w:pPr>
              <w:ind w:left="631"/>
              <w:jc w:val="left"/>
              <w:rPr>
                <w:rFonts w:ascii="Arial" w:eastAsia="Arial" w:hAnsi="Arial" w:cs="Arial"/>
                <w:sz w:val="24"/>
              </w:rPr>
            </w:pPr>
            <w:r w:rsidRPr="00601C15">
              <w:rPr>
                <w:rFonts w:ascii="Arial" w:eastAsia="Arial" w:hAnsi="Arial" w:cs="Arial"/>
                <w:color w:val="FFFFFF"/>
                <w:spacing w:val="-2"/>
                <w:sz w:val="24"/>
              </w:rPr>
              <w:t>62,31</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bl>
    <w:p w:rsidR="00601C15" w:rsidRDefault="00601C15" w:rsidP="00601C15">
      <w:pPr>
        <w:rPr>
          <w:b/>
          <w:bCs/>
          <w:lang w:val="en-GB"/>
        </w:rPr>
      </w:pPr>
      <w:r>
        <w:rPr>
          <w:b/>
          <w:bCs/>
          <w:lang w:val="en-GB"/>
        </w:rPr>
        <w:t>Υποστήριξη για μένα Στενή συνεργασία Υποστήριξη για μαθητές Υποστήριξη για συναδέλφους</w:t>
      </w:r>
    </w:p>
    <w:p w:rsidR="00601C15" w:rsidRDefault="00601C15">
      <w:pPr>
        <w:jc w:val="left"/>
        <w:rPr>
          <w:b/>
          <w:bCs/>
          <w:lang w:val="en-GB"/>
        </w:rPr>
      </w:pPr>
      <w:r>
        <w:rPr>
          <w:b/>
          <w:bCs/>
          <w:lang w:val="en-GB"/>
        </w:rPr>
        <w:br w:type="page"/>
      </w:r>
    </w:p>
    <w:p w:rsidR="00601C15" w:rsidRDefault="00601C15" w:rsidP="00601C15">
      <w:pPr>
        <w:rPr>
          <w:b/>
          <w:bCs/>
          <w:lang w:val="en-GB"/>
        </w:rPr>
      </w:pPr>
    </w:p>
    <w:p w:rsidR="00601C15" w:rsidRDefault="00601C15" w:rsidP="00601C15">
      <w:pPr>
        <w:pStyle w:val="Titre2"/>
        <w:rPr>
          <w:lang w:val="en-GB"/>
        </w:rPr>
      </w:pPr>
      <w:bookmarkStart w:id="58" w:name="_Toc132381573"/>
      <w:r>
        <w:rPr>
          <w:lang w:val="en-GB"/>
        </w:rPr>
        <w:t>ΠΟΥ ΚΑΙ ΠΩΣ ΠΡΕΠΕΙ ΝΑ ΕΡΓΑΣΕΙ Ο ΨΥΧΟΛΟΓΟΣ</w:t>
      </w:r>
      <w:bookmarkEnd w:id="58"/>
    </w:p>
    <w:p w:rsidR="00601C15" w:rsidRDefault="00601C15" w:rsidP="00601C15">
      <w:pPr>
        <w:rPr>
          <w:lang w:val="en-GB"/>
        </w:rPr>
      </w:pPr>
    </w:p>
    <w:p w:rsidR="00601C15" w:rsidRDefault="00601C15" w:rsidP="00601C15">
      <w:pPr>
        <w:rPr>
          <w:lang w:val="en-GB"/>
        </w:rPr>
      </w:pPr>
      <w:r w:rsidRPr="00601C15">
        <w:rPr>
          <w:lang w:val="en-GB"/>
        </w:rPr>
        <w:t>Για να κατανοήσουμε το αναμενόμενο εργασιακό περιβάλλον του ψυχολόγου, ζητήσαμε από τους εκπαιδευτικούς να εκφράσουν τη γνώμη τους για τις απαντήσεις ναι/όχι. Τα μέτρα παρέχουν μια ένδειξη για το πού αναμένεται ότι ο ψυχολόγος θα μπορούσε να είναι αποτελεσματικός σύμφωνα με τις απόψεις των δασκάλων.</w:t>
      </w:r>
    </w:p>
    <w:p w:rsidR="00601C15" w:rsidRPr="00601C15" w:rsidRDefault="00601C15" w:rsidP="00601C15">
      <w:pPr>
        <w:widowControl w:val="0"/>
        <w:autoSpaceDE w:val="0"/>
        <w:autoSpaceDN w:val="0"/>
        <w:spacing w:after="0" w:line="240" w:lineRule="auto"/>
        <w:ind w:left="3612" w:right="3410"/>
        <w:jc w:val="center"/>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s">
            <w:drawing>
              <wp:anchor distT="0" distB="0" distL="114300" distR="114300" simplePos="0" relativeHeight="251711488" behindDoc="0" locked="0" layoutInCell="1" allowOverlap="1">
                <wp:simplePos x="0" y="0"/>
                <wp:positionH relativeFrom="page">
                  <wp:posOffset>2578100</wp:posOffset>
                </wp:positionH>
                <wp:positionV relativeFrom="paragraph">
                  <wp:posOffset>15240</wp:posOffset>
                </wp:positionV>
                <wp:extent cx="114300" cy="114300"/>
                <wp:effectExtent l="0" t="0" r="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2C367" id="Rectangle 28" o:spid="_x0000_s1026" style="position:absolute;margin-left:203pt;margin-top:1.2pt;width:9pt;height:9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" fillcolor="#56c1ff" stroked="f">
                <w10:wrap anchorx="page"/>
              </v:rect>
            </w:pict>
          </mc:Fallback>
        </mc:AlternateContent>
      </w:r>
      <w:r w:rsidRPr="00601C15">
        <w:rPr>
          <w:rFonts w:ascii="Arial" w:eastAsia="Arial" w:hAnsi="Arial" w:cs="Arial"/>
          <w:kern w:val="0"/>
          <w:sz w:val="20"/>
          <w:lang w:val="en-US"/>
          <w14:ligatures w14:val="none"/>
        </w:rPr>
        <w:t>Ποσοστό θετικών απαντήσεων</w:t>
      </w:r>
    </w:p>
    <w:p w:rsidR="00601C15" w:rsidRPr="00601C15" w:rsidRDefault="00601C15" w:rsidP="00601C15">
      <w:pPr>
        <w:widowControl w:val="0"/>
        <w:autoSpaceDE w:val="0"/>
        <w:autoSpaceDN w:val="0"/>
        <w:spacing w:before="5" w:after="0" w:line="240" w:lineRule="auto"/>
        <w:jc w:val="left"/>
        <w:rPr>
          <w:rFonts w:ascii="Arial" w:eastAsia="Arial" w:hAnsi="Arial" w:cs="Arial"/>
          <w:kern w:val="0"/>
          <w:sz w:val="25"/>
          <w:lang w:val="en-US"/>
          <w14:ligatures w14:val="none"/>
        </w:rPr>
      </w:pPr>
    </w:p>
    <w:p w:rsidR="00601C15" w:rsidRPr="00601C15" w:rsidRDefault="00601C15" w:rsidP="00601C15">
      <w:pPr>
        <w:widowControl w:val="0"/>
        <w:autoSpaceDE w:val="0"/>
        <w:autoSpaceDN w:val="0"/>
        <w:spacing w:before="103" w:after="0" w:line="240" w:lineRule="auto"/>
        <w:ind w:left="1182"/>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3536" behindDoc="1" locked="0" layoutInCell="1" allowOverlap="1">
                <wp:simplePos x="0" y="0"/>
                <wp:positionH relativeFrom="page">
                  <wp:posOffset>1384300</wp:posOffset>
                </wp:positionH>
                <wp:positionV relativeFrom="paragraph">
                  <wp:posOffset>131445</wp:posOffset>
                </wp:positionV>
                <wp:extent cx="4724400" cy="3146425"/>
                <wp:effectExtent l="0" t="0" r="0" b="0"/>
                <wp:wrapNone/>
                <wp:docPr id="9" name="Groupe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3146425"/>
                          <a:chOff x="2180" y="207"/>
                          <a:chExt cx="7440" cy="4955"/>
                        </a:xfrm>
                      </wpg:grpSpPr>
                      <wps:wsp>
                        <wps:cNvPr id="10" name="docshape244"/>
                        <wps:cNvSpPr>
                          <a:spLocks/>
                        </wps:cNvSpPr>
                        <wps:spPr bwMode="auto">
                          <a:xfrm>
                            <a:off x="2180" y="1452"/>
                            <a:ext cx="7440" cy="2460"/>
                          </a:xfrm>
                          <a:custGeom>
                            <a:avLst/>
                            <a:gdLst>
                              <a:gd name="T0" fmla="+- 0 3240 2180"/>
                              <a:gd name="T1" fmla="*/ T0 w 7440"/>
                              <a:gd name="T2" fmla="+- 0 3912 1452"/>
                              <a:gd name="T3" fmla="*/ 3912 h 2460"/>
                              <a:gd name="T4" fmla="+- 0 3600 2180"/>
                              <a:gd name="T5" fmla="*/ T4 w 7440"/>
                              <a:gd name="T6" fmla="+- 0 3912 1452"/>
                              <a:gd name="T7" fmla="*/ 3912 h 2460"/>
                              <a:gd name="T8" fmla="+- 0 4480 2180"/>
                              <a:gd name="T9" fmla="*/ T8 w 7440"/>
                              <a:gd name="T10" fmla="+- 0 3912 1452"/>
                              <a:gd name="T11" fmla="*/ 3912 h 2460"/>
                              <a:gd name="T12" fmla="+- 0 4840 2180"/>
                              <a:gd name="T13" fmla="*/ T12 w 7440"/>
                              <a:gd name="T14" fmla="+- 0 3912 1452"/>
                              <a:gd name="T15" fmla="*/ 3912 h 2460"/>
                              <a:gd name="T16" fmla="+- 0 5720 2180"/>
                              <a:gd name="T17" fmla="*/ T16 w 7440"/>
                              <a:gd name="T18" fmla="+- 0 3912 1452"/>
                              <a:gd name="T19" fmla="*/ 3912 h 2460"/>
                              <a:gd name="T20" fmla="+- 0 6080 2180"/>
                              <a:gd name="T21" fmla="*/ T20 w 7440"/>
                              <a:gd name="T22" fmla="+- 0 3912 1452"/>
                              <a:gd name="T23" fmla="*/ 3912 h 2460"/>
                              <a:gd name="T24" fmla="+- 0 6960 2180"/>
                              <a:gd name="T25" fmla="*/ T24 w 7440"/>
                              <a:gd name="T26" fmla="+- 0 3912 1452"/>
                              <a:gd name="T27" fmla="*/ 3912 h 2460"/>
                              <a:gd name="T28" fmla="+- 0 7320 2180"/>
                              <a:gd name="T29" fmla="*/ T28 w 7440"/>
                              <a:gd name="T30" fmla="+- 0 3912 1452"/>
                              <a:gd name="T31" fmla="*/ 3912 h 2460"/>
                              <a:gd name="T32" fmla="+- 0 8200 2180"/>
                              <a:gd name="T33" fmla="*/ T32 w 7440"/>
                              <a:gd name="T34" fmla="+- 0 3912 1452"/>
                              <a:gd name="T35" fmla="*/ 3912 h 2460"/>
                              <a:gd name="T36" fmla="+- 0 8560 2180"/>
                              <a:gd name="T37" fmla="*/ T36 w 7440"/>
                              <a:gd name="T38" fmla="+- 0 3912 1452"/>
                              <a:gd name="T39" fmla="*/ 3912 h 2460"/>
                              <a:gd name="T40" fmla="+- 0 9440 2180"/>
                              <a:gd name="T41" fmla="*/ T40 w 7440"/>
                              <a:gd name="T42" fmla="+- 0 3912 1452"/>
                              <a:gd name="T43" fmla="*/ 3912 h 2460"/>
                              <a:gd name="T44" fmla="+- 0 9620 2180"/>
                              <a:gd name="T45" fmla="*/ T44 w 7440"/>
                              <a:gd name="T46" fmla="+- 0 3912 1452"/>
                              <a:gd name="T47" fmla="*/ 3912 h 2460"/>
                              <a:gd name="T48" fmla="+- 0 2180 2180"/>
                              <a:gd name="T49" fmla="*/ T48 w 7440"/>
                              <a:gd name="T50" fmla="+- 0 2692 1452"/>
                              <a:gd name="T51" fmla="*/ 2692 h 2460"/>
                              <a:gd name="T52" fmla="+- 0 2360 2180"/>
                              <a:gd name="T53" fmla="*/ T52 w 7440"/>
                              <a:gd name="T54" fmla="+- 0 2692 1452"/>
                              <a:gd name="T55" fmla="*/ 2692 h 2460"/>
                              <a:gd name="T56" fmla="+- 0 3240 2180"/>
                              <a:gd name="T57" fmla="*/ T56 w 7440"/>
                              <a:gd name="T58" fmla="+- 0 2692 1452"/>
                              <a:gd name="T59" fmla="*/ 2692 h 2460"/>
                              <a:gd name="T60" fmla="+- 0 3600 2180"/>
                              <a:gd name="T61" fmla="*/ T60 w 7440"/>
                              <a:gd name="T62" fmla="+- 0 2692 1452"/>
                              <a:gd name="T63" fmla="*/ 2692 h 2460"/>
                              <a:gd name="T64" fmla="+- 0 4480 2180"/>
                              <a:gd name="T65" fmla="*/ T64 w 7440"/>
                              <a:gd name="T66" fmla="+- 0 2692 1452"/>
                              <a:gd name="T67" fmla="*/ 2692 h 2460"/>
                              <a:gd name="T68" fmla="+- 0 4840 2180"/>
                              <a:gd name="T69" fmla="*/ T68 w 7440"/>
                              <a:gd name="T70" fmla="+- 0 2692 1452"/>
                              <a:gd name="T71" fmla="*/ 2692 h 2460"/>
                              <a:gd name="T72" fmla="+- 0 5720 2180"/>
                              <a:gd name="T73" fmla="*/ T72 w 7440"/>
                              <a:gd name="T74" fmla="+- 0 2692 1452"/>
                              <a:gd name="T75" fmla="*/ 2692 h 2460"/>
                              <a:gd name="T76" fmla="+- 0 6080 2180"/>
                              <a:gd name="T77" fmla="*/ T76 w 7440"/>
                              <a:gd name="T78" fmla="+- 0 2692 1452"/>
                              <a:gd name="T79" fmla="*/ 2692 h 2460"/>
                              <a:gd name="T80" fmla="+- 0 6960 2180"/>
                              <a:gd name="T81" fmla="*/ T80 w 7440"/>
                              <a:gd name="T82" fmla="+- 0 2692 1452"/>
                              <a:gd name="T83" fmla="*/ 2692 h 2460"/>
                              <a:gd name="T84" fmla="+- 0 7320 2180"/>
                              <a:gd name="T85" fmla="*/ T84 w 7440"/>
                              <a:gd name="T86" fmla="+- 0 2692 1452"/>
                              <a:gd name="T87" fmla="*/ 2692 h 2460"/>
                              <a:gd name="T88" fmla="+- 0 8200 2180"/>
                              <a:gd name="T89" fmla="*/ T88 w 7440"/>
                              <a:gd name="T90" fmla="+- 0 2692 1452"/>
                              <a:gd name="T91" fmla="*/ 2692 h 2460"/>
                              <a:gd name="T92" fmla="+- 0 8560 2180"/>
                              <a:gd name="T93" fmla="*/ T92 w 7440"/>
                              <a:gd name="T94" fmla="+- 0 2692 1452"/>
                              <a:gd name="T95" fmla="*/ 2692 h 2460"/>
                              <a:gd name="T96" fmla="+- 0 9440 2180"/>
                              <a:gd name="T97" fmla="*/ T96 w 7440"/>
                              <a:gd name="T98" fmla="+- 0 2692 1452"/>
                              <a:gd name="T99" fmla="*/ 2692 h 2460"/>
                              <a:gd name="T100" fmla="+- 0 9620 2180"/>
                              <a:gd name="T101" fmla="*/ T100 w 7440"/>
                              <a:gd name="T102" fmla="+- 0 2692 1452"/>
                              <a:gd name="T103" fmla="*/ 2692 h 2460"/>
                              <a:gd name="T104" fmla="+- 0 2180 2180"/>
                              <a:gd name="T105" fmla="*/ T104 w 7440"/>
                              <a:gd name="T106" fmla="+- 0 1452 1452"/>
                              <a:gd name="T107" fmla="*/ 1452 h 2460"/>
                              <a:gd name="T108" fmla="+- 0 2360 2180"/>
                              <a:gd name="T109" fmla="*/ T108 w 7440"/>
                              <a:gd name="T110" fmla="+- 0 1452 1452"/>
                              <a:gd name="T111" fmla="*/ 1452 h 2460"/>
                              <a:gd name="T112" fmla="+- 0 3240 2180"/>
                              <a:gd name="T113" fmla="*/ T112 w 7440"/>
                              <a:gd name="T114" fmla="+- 0 1452 1452"/>
                              <a:gd name="T115" fmla="*/ 1452 h 2460"/>
                              <a:gd name="T116" fmla="+- 0 4840 2180"/>
                              <a:gd name="T117" fmla="*/ T116 w 7440"/>
                              <a:gd name="T118" fmla="+- 0 1452 1452"/>
                              <a:gd name="T119" fmla="*/ 1452 h 2460"/>
                              <a:gd name="T120" fmla="+- 0 5720 2180"/>
                              <a:gd name="T121" fmla="*/ T120 w 7440"/>
                              <a:gd name="T122" fmla="+- 0 1452 1452"/>
                              <a:gd name="T123" fmla="*/ 1452 h 2460"/>
                              <a:gd name="T124" fmla="+- 0 6080 2180"/>
                              <a:gd name="T125" fmla="*/ T124 w 7440"/>
                              <a:gd name="T126" fmla="+- 0 1452 1452"/>
                              <a:gd name="T127" fmla="*/ 1452 h 2460"/>
                              <a:gd name="T128" fmla="+- 0 6960 2180"/>
                              <a:gd name="T129" fmla="*/ T128 w 7440"/>
                              <a:gd name="T130" fmla="+- 0 1452 1452"/>
                              <a:gd name="T131" fmla="*/ 1452 h 2460"/>
                              <a:gd name="T132" fmla="+- 0 8560 2180"/>
                              <a:gd name="T133" fmla="*/ T132 w 7440"/>
                              <a:gd name="T134" fmla="+- 0 1452 1452"/>
                              <a:gd name="T135" fmla="*/ 1452 h 2460"/>
                              <a:gd name="T136" fmla="+- 0 9440 2180"/>
                              <a:gd name="T137" fmla="*/ T136 w 7440"/>
                              <a:gd name="T138" fmla="+- 0 1452 1452"/>
                              <a:gd name="T139" fmla="*/ 1452 h 2460"/>
                              <a:gd name="T140" fmla="+- 0 9620 2180"/>
                              <a:gd name="T141" fmla="*/ T140 w 7440"/>
                              <a:gd name="T142" fmla="+- 0 1452 1452"/>
                              <a:gd name="T143" fmla="*/ 1452 h 2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7440" h="2460">
                                <a:moveTo>
                                  <a:pt x="1060" y="2460"/>
                                </a:moveTo>
                                <a:lnTo>
                                  <a:pt x="1420" y="2460"/>
                                </a:lnTo>
                                <a:moveTo>
                                  <a:pt x="2300" y="2460"/>
                                </a:moveTo>
                                <a:lnTo>
                                  <a:pt x="2660" y="2460"/>
                                </a:lnTo>
                                <a:moveTo>
                                  <a:pt x="3540" y="2460"/>
                                </a:moveTo>
                                <a:lnTo>
                                  <a:pt x="3900" y="2460"/>
                                </a:lnTo>
                                <a:moveTo>
                                  <a:pt x="4780" y="2460"/>
                                </a:moveTo>
                                <a:lnTo>
                                  <a:pt x="5140" y="2460"/>
                                </a:lnTo>
                                <a:moveTo>
                                  <a:pt x="6020" y="2460"/>
                                </a:moveTo>
                                <a:lnTo>
                                  <a:pt x="6380" y="2460"/>
                                </a:lnTo>
                                <a:moveTo>
                                  <a:pt x="7260" y="2460"/>
                                </a:moveTo>
                                <a:lnTo>
                                  <a:pt x="7440" y="2460"/>
                                </a:lnTo>
                                <a:moveTo>
                                  <a:pt x="0" y="1240"/>
                                </a:moveTo>
                                <a:lnTo>
                                  <a:pt x="180" y="1240"/>
                                </a:lnTo>
                                <a:moveTo>
                                  <a:pt x="1060" y="1240"/>
                                </a:moveTo>
                                <a:lnTo>
                                  <a:pt x="1420" y="1240"/>
                                </a:lnTo>
                                <a:moveTo>
                                  <a:pt x="2300" y="1240"/>
                                </a:moveTo>
                                <a:lnTo>
                                  <a:pt x="2660" y="1240"/>
                                </a:lnTo>
                                <a:moveTo>
                                  <a:pt x="3540" y="1240"/>
                                </a:moveTo>
                                <a:lnTo>
                                  <a:pt x="3900" y="1240"/>
                                </a:lnTo>
                                <a:moveTo>
                                  <a:pt x="4780" y="1240"/>
                                </a:moveTo>
                                <a:lnTo>
                                  <a:pt x="5140" y="1240"/>
                                </a:lnTo>
                                <a:moveTo>
                                  <a:pt x="6020" y="1240"/>
                                </a:moveTo>
                                <a:lnTo>
                                  <a:pt x="6380" y="1240"/>
                                </a:lnTo>
                                <a:moveTo>
                                  <a:pt x="7260" y="1240"/>
                                </a:moveTo>
                                <a:lnTo>
                                  <a:pt x="7440" y="1240"/>
                                </a:lnTo>
                                <a:moveTo>
                                  <a:pt x="0" y="0"/>
                                </a:moveTo>
                                <a:lnTo>
                                  <a:pt x="180" y="0"/>
                                </a:lnTo>
                                <a:moveTo>
                                  <a:pt x="1060" y="0"/>
                                </a:moveTo>
                                <a:lnTo>
                                  <a:pt x="2660" y="0"/>
                                </a:lnTo>
                                <a:moveTo>
                                  <a:pt x="3540" y="0"/>
                                </a:moveTo>
                                <a:lnTo>
                                  <a:pt x="3900" y="0"/>
                                </a:lnTo>
                                <a:moveTo>
                                  <a:pt x="4780" y="0"/>
                                </a:moveTo>
                                <a:lnTo>
                                  <a:pt x="6380" y="0"/>
                                </a:lnTo>
                                <a:moveTo>
                                  <a:pt x="7260" y="0"/>
                                </a:moveTo>
                                <a:lnTo>
                                  <a:pt x="744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10"/>
                        <wps:cNvCnPr>
                          <a:cxnSpLocks noChangeShapeType="1"/>
                        </wps:cNvCnPr>
                        <wps:spPr bwMode="auto">
                          <a:xfrm>
                            <a:off x="2180" y="212"/>
                            <a:ext cx="744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15" name="Line 11"/>
                        <wps:cNvCnPr>
                          <a:cxnSpLocks noChangeShapeType="1"/>
                        </wps:cNvCnPr>
                        <wps:spPr bwMode="auto">
                          <a:xfrm>
                            <a:off x="2190" y="5152"/>
                            <a:ext cx="742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docshape245"/>
                        <wps:cNvSpPr>
                          <a:spLocks/>
                        </wps:cNvSpPr>
                        <wps:spPr bwMode="auto">
                          <a:xfrm>
                            <a:off x="3600" y="1182"/>
                            <a:ext cx="4600" cy="3960"/>
                          </a:xfrm>
                          <a:custGeom>
                            <a:avLst/>
                            <a:gdLst>
                              <a:gd name="T0" fmla="+- 0 4480 3600"/>
                              <a:gd name="T1" fmla="*/ T0 w 4600"/>
                              <a:gd name="T2" fmla="+- 0 1682 1182"/>
                              <a:gd name="T3" fmla="*/ 1682 h 3960"/>
                              <a:gd name="T4" fmla="+- 0 3600 3600"/>
                              <a:gd name="T5" fmla="*/ T4 w 4600"/>
                              <a:gd name="T6" fmla="+- 0 1682 1182"/>
                              <a:gd name="T7" fmla="*/ 1682 h 3960"/>
                              <a:gd name="T8" fmla="+- 0 3600 3600"/>
                              <a:gd name="T9" fmla="*/ T8 w 4600"/>
                              <a:gd name="T10" fmla="+- 0 5142 1182"/>
                              <a:gd name="T11" fmla="*/ 5142 h 3960"/>
                              <a:gd name="T12" fmla="+- 0 4480 3600"/>
                              <a:gd name="T13" fmla="*/ T12 w 4600"/>
                              <a:gd name="T14" fmla="+- 0 5142 1182"/>
                              <a:gd name="T15" fmla="*/ 5142 h 3960"/>
                              <a:gd name="T16" fmla="+- 0 4480 3600"/>
                              <a:gd name="T17" fmla="*/ T16 w 4600"/>
                              <a:gd name="T18" fmla="+- 0 1682 1182"/>
                              <a:gd name="T19" fmla="*/ 1682 h 3960"/>
                              <a:gd name="T20" fmla="+- 0 5720 3600"/>
                              <a:gd name="T21" fmla="*/ T20 w 4600"/>
                              <a:gd name="T22" fmla="+- 0 1182 1182"/>
                              <a:gd name="T23" fmla="*/ 1182 h 3960"/>
                              <a:gd name="T24" fmla="+- 0 4840 3600"/>
                              <a:gd name="T25" fmla="*/ T24 w 4600"/>
                              <a:gd name="T26" fmla="+- 0 1182 1182"/>
                              <a:gd name="T27" fmla="*/ 1182 h 3960"/>
                              <a:gd name="T28" fmla="+- 0 4840 3600"/>
                              <a:gd name="T29" fmla="*/ T28 w 4600"/>
                              <a:gd name="T30" fmla="+- 0 5142 1182"/>
                              <a:gd name="T31" fmla="*/ 5142 h 3960"/>
                              <a:gd name="T32" fmla="+- 0 5720 3600"/>
                              <a:gd name="T33" fmla="*/ T32 w 4600"/>
                              <a:gd name="T34" fmla="+- 0 5142 1182"/>
                              <a:gd name="T35" fmla="*/ 5142 h 3960"/>
                              <a:gd name="T36" fmla="+- 0 5720 3600"/>
                              <a:gd name="T37" fmla="*/ T36 w 4600"/>
                              <a:gd name="T38" fmla="+- 0 1182 1182"/>
                              <a:gd name="T39" fmla="*/ 1182 h 3960"/>
                              <a:gd name="T40" fmla="+- 0 6960 3600"/>
                              <a:gd name="T41" fmla="*/ T40 w 4600"/>
                              <a:gd name="T42" fmla="+- 0 1182 1182"/>
                              <a:gd name="T43" fmla="*/ 1182 h 3960"/>
                              <a:gd name="T44" fmla="+- 0 6080 3600"/>
                              <a:gd name="T45" fmla="*/ T44 w 4600"/>
                              <a:gd name="T46" fmla="+- 0 1182 1182"/>
                              <a:gd name="T47" fmla="*/ 1182 h 3960"/>
                              <a:gd name="T48" fmla="+- 0 6080 3600"/>
                              <a:gd name="T49" fmla="*/ T48 w 4600"/>
                              <a:gd name="T50" fmla="+- 0 5142 1182"/>
                              <a:gd name="T51" fmla="*/ 5142 h 3960"/>
                              <a:gd name="T52" fmla="+- 0 6960 3600"/>
                              <a:gd name="T53" fmla="*/ T52 w 4600"/>
                              <a:gd name="T54" fmla="+- 0 5142 1182"/>
                              <a:gd name="T55" fmla="*/ 5142 h 3960"/>
                              <a:gd name="T56" fmla="+- 0 6960 3600"/>
                              <a:gd name="T57" fmla="*/ T56 w 4600"/>
                              <a:gd name="T58" fmla="+- 0 1182 1182"/>
                              <a:gd name="T59" fmla="*/ 1182 h 3960"/>
                              <a:gd name="T60" fmla="+- 0 8200 3600"/>
                              <a:gd name="T61" fmla="*/ T60 w 4600"/>
                              <a:gd name="T62" fmla="+- 0 2142 1182"/>
                              <a:gd name="T63" fmla="*/ 2142 h 3960"/>
                              <a:gd name="T64" fmla="+- 0 7320 3600"/>
                              <a:gd name="T65" fmla="*/ T64 w 4600"/>
                              <a:gd name="T66" fmla="+- 0 2142 1182"/>
                              <a:gd name="T67" fmla="*/ 2142 h 3960"/>
                              <a:gd name="T68" fmla="+- 0 7320 3600"/>
                              <a:gd name="T69" fmla="*/ T68 w 4600"/>
                              <a:gd name="T70" fmla="+- 0 5142 1182"/>
                              <a:gd name="T71" fmla="*/ 5142 h 3960"/>
                              <a:gd name="T72" fmla="+- 0 8200 3600"/>
                              <a:gd name="T73" fmla="*/ T72 w 4600"/>
                              <a:gd name="T74" fmla="+- 0 5142 1182"/>
                              <a:gd name="T75" fmla="*/ 5142 h 3960"/>
                              <a:gd name="T76" fmla="+- 0 8200 3600"/>
                              <a:gd name="T77" fmla="*/ T76 w 4600"/>
                              <a:gd name="T78" fmla="+- 0 2142 1182"/>
                              <a:gd name="T79" fmla="*/ 2142 h 3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00" h="3960">
                                <a:moveTo>
                                  <a:pt x="880" y="500"/>
                                </a:moveTo>
                                <a:lnTo>
                                  <a:pt x="0" y="500"/>
                                </a:lnTo>
                                <a:lnTo>
                                  <a:pt x="0" y="3960"/>
                                </a:lnTo>
                                <a:lnTo>
                                  <a:pt x="880" y="3960"/>
                                </a:lnTo>
                                <a:lnTo>
                                  <a:pt x="880" y="500"/>
                                </a:lnTo>
                                <a:close/>
                                <a:moveTo>
                                  <a:pt x="2120" y="0"/>
                                </a:moveTo>
                                <a:lnTo>
                                  <a:pt x="1240" y="0"/>
                                </a:lnTo>
                                <a:lnTo>
                                  <a:pt x="1240" y="3960"/>
                                </a:lnTo>
                                <a:lnTo>
                                  <a:pt x="2120" y="3960"/>
                                </a:lnTo>
                                <a:lnTo>
                                  <a:pt x="2120" y="0"/>
                                </a:lnTo>
                                <a:close/>
                                <a:moveTo>
                                  <a:pt x="3360" y="0"/>
                                </a:moveTo>
                                <a:lnTo>
                                  <a:pt x="2480" y="0"/>
                                </a:lnTo>
                                <a:lnTo>
                                  <a:pt x="2480" y="3960"/>
                                </a:lnTo>
                                <a:lnTo>
                                  <a:pt x="3360" y="3960"/>
                                </a:lnTo>
                                <a:lnTo>
                                  <a:pt x="3360" y="0"/>
                                </a:lnTo>
                                <a:close/>
                                <a:moveTo>
                                  <a:pt x="4600" y="960"/>
                                </a:moveTo>
                                <a:lnTo>
                                  <a:pt x="3720" y="960"/>
                                </a:lnTo>
                                <a:lnTo>
                                  <a:pt x="3720" y="3960"/>
                                </a:lnTo>
                                <a:lnTo>
                                  <a:pt x="4600" y="3960"/>
                                </a:lnTo>
                                <a:lnTo>
                                  <a:pt x="4600" y="960"/>
                                </a:lnTo>
                                <a:close/>
                              </a:path>
                            </a:pathLst>
                          </a:custGeom>
                          <a:solidFill>
                            <a:srgbClr val="56C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docshape246"/>
                        <wps:cNvSpPr txBox="1">
                          <a:spLocks noChangeArrowheads="1"/>
                        </wps:cNvSpPr>
                        <wps:spPr bwMode="auto">
                          <a:xfrm>
                            <a:off x="7320" y="2142"/>
                            <a:ext cx="880" cy="3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43"/>
                                <w:ind w:left="134"/>
                                <w:rPr>
                                  <w:color w:val="000000"/>
                                  <w:sz w:val="24"/>
                                </w:rPr>
                              </w:pPr>
                              <w:r>
                                <w:rPr>
                                  <w:color w:val="FFFFFF"/>
                                  <w:spacing w:val="-2"/>
                                  <w:sz w:val="24"/>
                                </w:rPr>
                                <w:t>60,86</w:t>
                              </w:r>
                            </w:p>
                          </w:txbxContent>
                        </wps:txbx>
                        <wps:bodyPr rot="0" vert="horz" wrap="square" lIns="0" tIns="0" rIns="0" bIns="0" anchor="t" anchorCtr="0" upright="1">
                          <a:noAutofit/>
                        </wps:bodyPr>
                      </wps:wsp>
                      <wps:wsp>
                        <wps:cNvPr id="21" name="docshape247"/>
                        <wps:cNvSpPr txBox="1">
                          <a:spLocks noChangeArrowheads="1"/>
                        </wps:cNvSpPr>
                        <wps:spPr bwMode="auto">
                          <a:xfrm>
                            <a:off x="3600" y="1682"/>
                            <a:ext cx="880" cy="34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8"/>
                                <w:ind w:left="139"/>
                                <w:rPr>
                                  <w:color w:val="000000"/>
                                  <w:sz w:val="24"/>
                                </w:rPr>
                              </w:pPr>
                              <w:r>
                                <w:rPr>
                                  <w:color w:val="FFFFFF"/>
                                  <w:spacing w:val="-2"/>
                                  <w:sz w:val="24"/>
                                </w:rPr>
                                <w:t>70,28</w:t>
                              </w:r>
                            </w:p>
                          </w:txbxContent>
                        </wps:txbx>
                        <wps:bodyPr rot="0" vert="horz" wrap="square" lIns="0" tIns="0" rIns="0" bIns="0" anchor="t" anchorCtr="0" upright="1">
                          <a:noAutofit/>
                        </wps:bodyPr>
                      </wps:wsp>
                      <wps:wsp>
                        <wps:cNvPr id="22" name="docshape248"/>
                        <wps:cNvSpPr txBox="1">
                          <a:spLocks noChangeArrowheads="1"/>
                        </wps:cNvSpPr>
                        <wps:spPr bwMode="auto">
                          <a:xfrm>
                            <a:off x="8560" y="1162"/>
                            <a:ext cx="880" cy="398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2"/>
                                <w:ind w:left="132"/>
                                <w:rPr>
                                  <w:color w:val="000000"/>
                                  <w:sz w:val="24"/>
                                </w:rPr>
                              </w:pPr>
                              <w:r>
                                <w:rPr>
                                  <w:color w:val="FFFFFF"/>
                                  <w:spacing w:val="-2"/>
                                  <w:sz w:val="24"/>
                                </w:rPr>
                                <w:t>80,93</w:t>
                              </w:r>
                            </w:p>
                          </w:txbxContent>
                        </wps:txbx>
                        <wps:bodyPr rot="0" vert="horz" wrap="square" lIns="0" tIns="0" rIns="0" bIns="0" anchor="t" anchorCtr="0" upright="1">
                          <a:noAutofit/>
                        </wps:bodyPr>
                      </wps:wsp>
                      <wps:wsp>
                        <wps:cNvPr id="23" name="docshape249"/>
                        <wps:cNvSpPr txBox="1">
                          <a:spLocks noChangeArrowheads="1"/>
                        </wps:cNvSpPr>
                        <wps:spPr bwMode="auto">
                          <a:xfrm>
                            <a:off x="608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6"/>
                                <w:ind w:left="136"/>
                                <w:rPr>
                                  <w:color w:val="000000"/>
                                  <w:sz w:val="24"/>
                                </w:rPr>
                              </w:pPr>
                              <w:r>
                                <w:rPr>
                                  <w:color w:val="FFFFFF"/>
                                  <w:spacing w:val="-2"/>
                                  <w:sz w:val="24"/>
                                </w:rPr>
                                <w:t>80,43</w:t>
                              </w:r>
                            </w:p>
                          </w:txbxContent>
                        </wps:txbx>
                        <wps:bodyPr rot="0" vert="horz" wrap="square" lIns="0" tIns="0" rIns="0" bIns="0" anchor="t" anchorCtr="0" upright="1">
                          <a:noAutofit/>
                        </wps:bodyPr>
                      </wps:wsp>
                      <wps:wsp>
                        <wps:cNvPr id="27" name="docshape250"/>
                        <wps:cNvSpPr txBox="1">
                          <a:spLocks noChangeArrowheads="1"/>
                        </wps:cNvSpPr>
                        <wps:spPr bwMode="auto">
                          <a:xfrm>
                            <a:off x="484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0"/>
                                <w:ind w:left="137"/>
                                <w:rPr>
                                  <w:color w:val="000000"/>
                                  <w:sz w:val="24"/>
                                </w:rPr>
                              </w:pPr>
                              <w:r>
                                <w:rPr>
                                  <w:color w:val="FFFFFF"/>
                                  <w:spacing w:val="-2"/>
                                  <w:sz w:val="24"/>
                                </w:rPr>
                                <w:t>80,57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9" o:spid="_x0000_s1040" style="position:absolute;left:0;text-align:left;margin-left:109pt;margin-top:10.35pt;width:372pt;height:247.75pt;z-index:-251602944;mso-position-horizontal-relative:page" coordorigin="2180,207" coordsize="7440,4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">
                <v:shape id="docshape244" o:spid="_x0000_s1041" style="position:absolute;left:2180;top:1452;width:7440;height:2460;visibility:visible;mso-wrap-style:square;v-text-anchor:top" coordsize="7440,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" path="m1060,2460r360,m2300,2460r360,m3540,2460r360,m4780,2460r360,m6020,2460r360,m7260,2460r180,m,1240r180,m1060,1240r360,m2300,1240r360,m3540,1240r360,m4780,1240r360,m6020,1240r360,m7260,1240r180,m,l180,t880,l2660,t880,l3900,t880,l6380,t880,l7440,e" filled="f" strokecolor="#b8b8b8" strokeweight=".5pt">
                  <v:path arrowok="t" o:connecttype="custom" o:connectlocs="1060,3912;1420,3912;2300,3912;2660,3912;3540,3912;3900,3912;4780,3912;5140,3912;6020,3912;6380,3912;7260,3912;7440,3912;0,2692;180,2692;1060,2692;1420,2692;2300,2692;2660,2692;3540,2692;3900,2692;4780,2692;5140,2692;6020,2692;6380,2692;7260,2692;7440,2692;0,1452;180,1452;1060,1452;2660,1452;3540,1452;3900,1452;4780,1452;6380,1452;7260,1452;7440,1452" o:connectangles="0,0,0,0,0,0,0,0,0,0,0,0,0,0,0,0,0,0,0,0,0,0,0,0,0,0,0,0,0,0,0,0,0,0,0,0"/>
                </v:shape>
                <v:line id="Line 10" o:spid="_x0000_s1042" style="position:absolute;visibility:visible;mso-wrap-style:square" from="2180,212" to="9620,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" strokecolor="#b8b8b8" strokeweight=".5pt"/>
                <v:line id="Line 11" o:spid="_x0000_s1043" style="position:absolute;visibility:visible;mso-wrap-style:square" from="2190,5152" to="9610,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" strokeweight="1pt"/>
                <v:shape id="docshape245" o:spid="_x0000_s1044" style="position:absolute;left:3600;top:1182;width:4600;height:3960;visibility:visible;mso-wrap-style:square;v-text-anchor:top" coordsize="4600,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" path="m880,500l,500,,3960r880,l880,500xm2120,l1240,r,3960l2120,3960,2120,xm3360,l2480,r,3960l3360,3960,3360,xm4600,960r-880,l3720,3960r880,l4600,960xe" fillcolor="#56c1ff" stroked="f">
                  <v:path arrowok="t" o:connecttype="custom" o:connectlocs="880,1682;0,1682;0,5142;880,5142;880,1682;2120,1182;1240,1182;1240,5142;2120,5142;2120,1182;3360,1182;2480,1182;2480,5142;3360,5142;3360,1182;4600,2142;3720,2142;3720,5142;4600,5142;4600,2142" o:connectangles="0,0,0,0,0,0,0,0,0,0,0,0,0,0,0,0,0,0,0,0"/>
                </v:shape>
                <v:shape id="docshape246" o:spid="_x0000_s1045" type="#_x0000_t202" style="position:absolute;left:7320;top:2142;width:880;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" fillcolor="#56c1ff" stroked="f">
                  <v:textbox inset="0,0,0,0">
                    <w:txbxContent>
                      <w:p w:rsidR="00601C15" w:rsidRDefault="00601C15" w:rsidP="00601C15">
                        <w:pPr>
                          <w:spacing w:before="43"/>
                          <w:ind w:left="134"/>
                          <w:rPr>
                            <w:color w:val="000000"/>
                            <w:sz w:val="24"/>
                          </w:rPr>
                        </w:pPr>
                        <w:r>
                          <w:rPr>
                            <w:color w:val="FFFFFF"/>
                            <w:spacing w:val="-2"/>
                            <w:sz w:val="24"/>
                          </w:rPr>
                          <w:t>60,86</w:t>
                        </w:r>
                      </w:p>
                    </w:txbxContent>
                  </v:textbox>
                </v:shape>
                <v:shape id="docshape247" o:spid="_x0000_s1046" type="#_x0000_t202" style="position:absolute;left:3600;top:1682;width:880;height:3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" fillcolor="#56c1ff" stroked="f">
                  <v:textbox inset="0,0,0,0">
                    <w:txbxContent>
                      <w:p w:rsidR="00601C15" w:rsidRDefault="00601C15" w:rsidP="00601C15">
                        <w:pPr>
                          <w:spacing w:before="38"/>
                          <w:ind w:left="139"/>
                          <w:rPr>
                            <w:color w:val="000000"/>
                            <w:sz w:val="24"/>
                          </w:rPr>
                        </w:pPr>
                        <w:r>
                          <w:rPr>
                            <w:color w:val="FFFFFF"/>
                            <w:spacing w:val="-2"/>
                            <w:sz w:val="24"/>
                          </w:rPr>
                          <w:t>70,28</w:t>
                        </w:r>
                      </w:p>
                    </w:txbxContent>
                  </v:textbox>
                </v:shape>
                <v:shape id="docshape248" o:spid="_x0000_s1047" type="#_x0000_t202" style="position:absolute;left:8560;top:1162;width:880;height:3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" fillcolor="#56c1ff" stroked="f">
                  <v:textbox inset="0,0,0,0">
                    <w:txbxContent>
                      <w:p w:rsidR="00601C15" w:rsidRDefault="00601C15" w:rsidP="00601C15">
                        <w:pPr>
                          <w:spacing w:before="32"/>
                          <w:ind w:left="132"/>
                          <w:rPr>
                            <w:color w:val="000000"/>
                            <w:sz w:val="24"/>
                          </w:rPr>
                        </w:pPr>
                        <w:r>
                          <w:rPr>
                            <w:color w:val="FFFFFF"/>
                            <w:spacing w:val="-2"/>
                            <w:sz w:val="24"/>
                          </w:rPr>
                          <w:t>80,93</w:t>
                        </w:r>
                      </w:p>
                    </w:txbxContent>
                  </v:textbox>
                </v:shape>
                <v:shape id="docshape249" o:spid="_x0000_s1048" type="#_x0000_t202" style="position:absolute;left:608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" fillcolor="#56c1ff" stroked="f">
                  <v:textbox inset="0,0,0,0">
                    <w:txbxContent>
                      <w:p w:rsidR="00601C15" w:rsidRDefault="00601C15" w:rsidP="00601C15">
                        <w:pPr>
                          <w:spacing w:before="36"/>
                          <w:ind w:left="136"/>
                          <w:rPr>
                            <w:color w:val="000000"/>
                            <w:sz w:val="24"/>
                          </w:rPr>
                        </w:pPr>
                        <w:r>
                          <w:rPr>
                            <w:color w:val="FFFFFF"/>
                            <w:spacing w:val="-2"/>
                            <w:sz w:val="24"/>
                          </w:rPr>
                          <w:t>80,43</w:t>
                        </w:r>
                      </w:p>
                    </w:txbxContent>
                  </v:textbox>
                </v:shape>
                <v:shape id="docshape250" o:spid="_x0000_s1049" type="#_x0000_t202" style="position:absolute;left:484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" fillcolor="#56c1ff" stroked="f">
                  <v:textbox inset="0,0,0,0">
                    <w:txbxContent>
                      <w:p w:rsidR="00601C15" w:rsidRDefault="00601C15" w:rsidP="00601C15">
                        <w:pPr>
                          <w:spacing w:before="30"/>
                          <w:ind w:left="137"/>
                          <w:rPr>
                            <w:color w:val="000000"/>
                            <w:sz w:val="24"/>
                          </w:rPr>
                        </w:pPr>
                        <w:r>
                          <w:rPr>
                            <w:color w:val="FFFFFF"/>
                            <w:spacing w:val="-2"/>
                            <w:sz w:val="24"/>
                          </w:rPr>
                          <w:t>80,57</w:t>
                        </w:r>
                      </w:p>
                    </w:txbxContent>
                  </v:textbox>
                </v:shape>
                <w10:wrap anchorx="page"/>
              </v:group>
            </w:pict>
          </mc:Fallback>
        </mc:AlternateContent>
      </w:r>
      <w:r w:rsidRPr="00601C15">
        <w:rPr>
          <w:rFonts w:ascii="Arial" w:eastAsia="Arial" w:hAnsi="Arial" w:cs="Arial"/>
          <w:spacing w:val="-5"/>
          <w:kern w:val="0"/>
          <w:sz w:val="20"/>
          <w:lang w:val="en-US"/>
          <w14:ligatures w14:val="none"/>
        </w:rPr>
        <w:t>100</w: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before="4" w:after="0" w:line="240" w:lineRule="auto"/>
        <w:jc w:val="left"/>
        <w:rPr>
          <w:rFonts w:ascii="Arial" w:eastAsia="Arial" w:hAnsi="Arial" w:cs="Arial"/>
          <w:kern w:val="0"/>
          <w:sz w:val="18"/>
          <w:lang w:val="en-US"/>
          <w14:ligatures w14:val="none"/>
        </w:rPr>
      </w:pPr>
    </w:p>
    <w:p w:rsidR="00601C15" w:rsidRPr="00601C15" w:rsidRDefault="00601C15" w:rsidP="00601C15">
      <w:pPr>
        <w:widowControl w:val="0"/>
        <w:autoSpaceDE w:val="0"/>
        <w:autoSpaceDN w:val="0"/>
        <w:spacing w:before="103" w:after="0" w:line="240" w:lineRule="auto"/>
        <w:ind w:left="1293"/>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2512" behindDoc="1" locked="0" layoutInCell="1" allowOverlap="1">
                <wp:simplePos x="0" y="0"/>
                <wp:positionH relativeFrom="page">
                  <wp:posOffset>1384300</wp:posOffset>
                </wp:positionH>
                <wp:positionV relativeFrom="paragraph">
                  <wp:posOffset>-337820</wp:posOffset>
                </wp:positionV>
                <wp:extent cx="673100" cy="2819400"/>
                <wp:effectExtent l="0" t="0" r="0" b="0"/>
                <wp:wrapNone/>
                <wp:docPr id="5" name="Groupe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100" cy="2819400"/>
                          <a:chOff x="2180" y="-532"/>
                          <a:chExt cx="1060" cy="4440"/>
                        </a:xfrm>
                      </wpg:grpSpPr>
                      <wps:wsp>
                        <wps:cNvPr id="7" name="Line 6"/>
                        <wps:cNvCnPr>
                          <a:cxnSpLocks noChangeShapeType="1"/>
                        </wps:cNvCnPr>
                        <wps:spPr bwMode="auto">
                          <a:xfrm>
                            <a:off x="2180" y="2678"/>
                            <a:ext cx="18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8" name="docshape252"/>
                        <wps:cNvSpPr txBox="1">
                          <a:spLocks noChangeArrowheads="1"/>
                        </wps:cNvSpPr>
                        <wps:spPr bwMode="auto">
                          <a:xfrm>
                            <a:off x="2360" y="-532"/>
                            <a:ext cx="880" cy="444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4"/>
                                <w:ind w:left="141"/>
                                <w:rPr>
                                  <w:color w:val="000000"/>
                                  <w:sz w:val="24"/>
                                </w:rPr>
                              </w:pPr>
                              <w:r>
                                <w:rPr>
                                  <w:color w:val="FFFFFF"/>
                                  <w:spacing w:val="-2"/>
                                  <w:sz w:val="24"/>
                                </w:rPr>
                                <w:t>90,21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5" o:spid="_x0000_s1050" style="position:absolute;left:0;text-align:left;margin-left:109pt;margin-top:-26.6pt;width:53pt;height:222pt;z-index:-251603968;mso-position-horizontal-relative:page" coordorigin="2180,-532" coordsize="1060,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">
                <v:line id="Line 6" o:spid="_x0000_s1051" style="position:absolute;visibility:visible;mso-wrap-style:square" from="2180,2678" to="2360,2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" strokecolor="#b8b8b8" strokeweight=".5pt"/>
                <v:shape id="docshape252" o:spid="_x0000_s1052" type="#_x0000_t202" style="position:absolute;left:2360;top:-532;width:880;height:4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" fillcolor="#56c1ff" stroked="f">
                  <v:textbox inset="0,0,0,0">
                    <w:txbxContent>
                      <w:p w:rsidR="00601C15" w:rsidRDefault="00601C15" w:rsidP="00601C15">
                        <w:pPr>
                          <w:spacing w:before="34"/>
                          <w:ind w:left="141"/>
                          <w:rPr>
                            <w:color w:val="000000"/>
                            <w:sz w:val="24"/>
                          </w:rPr>
                        </w:pPr>
                        <w:r>
                          <w:rPr>
                            <w:color w:val="FFFFFF"/>
                            <w:spacing w:val="-2"/>
                            <w:sz w:val="24"/>
                          </w:rPr>
                          <w:t>90,21</w:t>
                        </w:r>
                      </w:p>
                    </w:txbxContent>
                  </v:textbox>
                </v:shape>
                <w10:wrap anchorx="page"/>
              </v:group>
            </w:pict>
          </mc:Fallback>
        </mc:AlternateConten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rPr>
          <w:lang w:val="en-GB"/>
        </w:rPr>
      </w:pPr>
    </w:p>
    <w:p w:rsidR="00601C15" w:rsidRPr="00601C15" w:rsidRDefault="00601C15" w:rsidP="00601C15">
      <w:pPr>
        <w:rPr>
          <w:b/>
          <w:bCs/>
          <w:lang w:val="en-GB"/>
        </w:rPr>
      </w:pPr>
    </w:p>
    <w:p w:rsidR="00601C15" w:rsidRDefault="00601C15" w:rsidP="00601C15">
      <w:pPr>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601C15">
      <w:pPr>
        <w:spacing w:after="0"/>
        <w:rPr>
          <w:lang w:val="en-GB"/>
        </w:rPr>
      </w:pPr>
    </w:p>
    <w:p w:rsidR="00601C15" w:rsidRDefault="00601C15" w:rsidP="00601C15">
      <w:pPr>
        <w:spacing w:after="0"/>
        <w:rPr>
          <w:sz w:val="16"/>
          <w:szCs w:val="16"/>
          <w:lang w:val="en-GB"/>
        </w:rPr>
      </w:pPr>
      <w:r>
        <w:rPr>
          <w:sz w:val="16"/>
          <w:szCs w:val="16"/>
          <w:lang w:val="en-GB"/>
        </w:rPr>
        <w:t>Συνεργασία Εκπαιδευτικός Εκπαίδευση του Άμεσου πολλαπλού Ατόμου</w:t>
      </w:r>
    </w:p>
    <w:p w:rsidR="00601C15" w:rsidRDefault="00601C15" w:rsidP="00601C15">
      <w:pPr>
        <w:spacing w:after="0"/>
        <w:rPr>
          <w:sz w:val="16"/>
          <w:szCs w:val="16"/>
          <w:lang w:val="en-GB"/>
        </w:rPr>
      </w:pPr>
      <w:r>
        <w:rPr>
          <w:sz w:val="16"/>
          <w:szCs w:val="16"/>
          <w:lang w:val="en-GB"/>
        </w:rPr>
        <w:t>με δασκάλους διαχείρισης δασκάλων Μαθήματα Παρατήρησης Τμήματα</w:t>
      </w:r>
    </w:p>
    <w:p w:rsidR="00971E41" w:rsidRDefault="00971E41" w:rsidP="00601C15">
      <w:pPr>
        <w:spacing w:after="0"/>
        <w:rPr>
          <w:sz w:val="16"/>
          <w:szCs w:val="16"/>
          <w:lang w:val="en-GB"/>
        </w:rPr>
      </w:pPr>
    </w:p>
    <w:p w:rsidR="00971E41" w:rsidRDefault="00971E41" w:rsidP="00971E41">
      <w:pPr>
        <w:rPr>
          <w:lang w:val="en-GB"/>
        </w:rPr>
      </w:pPr>
    </w:p>
    <w:p w:rsidR="00971E41" w:rsidRDefault="00971E41" w:rsidP="00971E41">
      <w:pPr>
        <w:rPr>
          <w:lang w:val="en-GB"/>
        </w:rPr>
      </w:pPr>
    </w:p>
    <w:p w:rsidR="00971E41" w:rsidRPr="00971E41" w:rsidRDefault="00971E41" w:rsidP="00971E41">
      <w:pPr>
        <w:rPr>
          <w:lang w:val="en-GB"/>
        </w:rPr>
      </w:pPr>
      <w:r w:rsidRPr="00971E41">
        <w:rPr>
          <w:lang w:val="en-GB"/>
        </w:rPr>
        <w:t>Όπως είναι δυνατόν να παρατηρήσετε μέσα από το προηγούμενο γράφημα, οι δάσκαλοι είναι αρκετά ευέλικτοι στο να βλέπουν πολλαπλές ρυθμίσεις, αλλά εξέφρασαν επίσης σαφείς προτιμήσεις στον τρόπο με τον οποίο αναμένουν να συνεργαστούν με τον ψυχολόγο.</w:t>
      </w:r>
    </w:p>
    <w:p w:rsidR="00971E41" w:rsidRDefault="00971E41" w:rsidP="00971E41">
      <w:pPr>
        <w:rPr>
          <w:lang w:val="en-GB"/>
        </w:rPr>
      </w:pPr>
      <w:r w:rsidRPr="00971E41">
        <w:rPr>
          <w:lang w:val="en-GB"/>
        </w:rPr>
        <w:t>Μάλιστα, το 90,21% των συμμετεχόντων δήλωσε προτίμηση στη δράση του ψυχολόγου μέσω της συνεργασίας με τους δασκάλους. Μια δεύτερη ομάδα απαντήσεων, σε όλες τις περιπτώσεις κοντά στο 80% είναι η υποστήριξη ψυχολόγων για την εκπαίδευση των δασκάλων (80,57%), η εργασία με μεμονωμένες τάξεις (80,93%) ή μέσω άμεσης παρατήρησης (80,43%). Υπάρχει πολύ λιγότερη έγκριση για την παρέμβαση των ψυχολόγων σε συμβούλια εκπαιδευτικών με τη διοίκηση (70,28%) ή μέσω πολλαπλών τάξεων, περίπτωση κατά την οποία ο ψυχολόγος θεωρείται λιγότερο αποτελεσματικός (60,86%).</w:t>
      </w: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pStyle w:val="Titre2"/>
        <w:rPr>
          <w:lang w:val="en-GB"/>
        </w:rPr>
      </w:pPr>
      <w:bookmarkStart w:id="59" w:name="_Toc132381574"/>
      <w:r>
        <w:rPr>
          <w:lang w:val="en-GB"/>
        </w:rPr>
        <w:t>ΕΡΩΤΗΣΕΙΣ ΓΙΑ ΤΗΝ ΕΡΓΑΣΙΑ ΚΑΙ ΤΙΣ ΟΙΚΟΝΟΜΙΚΕΣ ΣΥΝΘΗΚΕΣ ΤΩΝ ΨΥΧΟΛΟΓΩΝ</w:t>
      </w:r>
      <w:bookmarkEnd w:id="59"/>
    </w:p>
    <w:p w:rsidR="00971E41" w:rsidRDefault="00971E41" w:rsidP="00971E41">
      <w:pPr>
        <w:rPr>
          <w:lang w:val="en-GB"/>
        </w:rPr>
      </w:pPr>
    </w:p>
    <w:p w:rsidR="00971E41" w:rsidRDefault="00971E41" w:rsidP="00971E41">
      <w:pPr>
        <w:rPr>
          <w:lang w:val="en-GB"/>
        </w:rPr>
      </w:pPr>
      <w:r w:rsidRPr="00971E41">
        <w:rPr>
          <w:lang w:val="en-GB"/>
        </w:rPr>
        <w:t>Για να κατανοήσουμε την αντιληπτή ανάγκη της ψυχολογικής υποστήριξης στα σχολεία κάναμε στους εκπαιδευτικούς ορισμένες συγκεκριμένες ερωτήσεις σχετικά με τον απαιτούμενο αριθμό ωρών και ποια θα ήταν η αναμενόμενη αποζημίωση.</w:t>
      </w:r>
    </w:p>
    <w:p w:rsidR="00971E41" w:rsidRDefault="00971E41" w:rsidP="00971E41">
      <w:pPr>
        <w:rPr>
          <w:b/>
          <w:bCs/>
          <w:lang w:val="en-GB"/>
        </w:rPr>
      </w:pPr>
      <w:r w:rsidRPr="00971E41">
        <w:rPr>
          <w:b/>
          <w:bCs/>
          <w:lang w:val="en-GB"/>
        </w:rPr>
        <w:t>Πίνακας 5. Οικονομική και εργασιακή κατάσταση ψυχολόγου</w:t>
      </w:r>
    </w:p>
    <w:tbl>
      <w:tblPr>
        <w:tblStyle w:val="TableNormal"/>
        <w:tblW w:w="7939"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1926"/>
        <w:gridCol w:w="1619"/>
        <w:gridCol w:w="1843"/>
        <w:gridCol w:w="1275"/>
        <w:gridCol w:w="1276"/>
      </w:tblGrid>
      <w:tr w:rsidR="00971E41" w:rsidRPr="00971E41" w:rsidTr="00971E41">
        <w:trPr>
          <w:trHeight w:val="872"/>
        </w:trPr>
        <w:tc>
          <w:tcPr>
            <w:tcW w:w="1926" w:type="dxa"/>
            <w:tcBorders>
              <w:bottom w:val="single" w:sz="6" w:space="0" w:color="404040"/>
            </w:tcBorders>
            <w:shd w:val="clear" w:color="auto" w:fill="BEC0BF"/>
          </w:tcPr>
          <w:p w:rsidR="00971E41" w:rsidRPr="00971E41" w:rsidRDefault="00971E41" w:rsidP="00971E41">
            <w:pPr>
              <w:jc w:val="left"/>
              <w:rPr>
                <w:rFonts w:ascii="Times New Roman" w:eastAsia="Arial" w:hAnsi="Arial" w:cs="Arial"/>
                <w:sz w:val="20"/>
              </w:rPr>
            </w:pPr>
          </w:p>
        </w:tc>
        <w:tc>
          <w:tcPr>
            <w:tcW w:w="1619"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Αριθμός μαθητών υπό ευθύνη</w:t>
            </w:r>
          </w:p>
        </w:tc>
        <w:tc>
          <w:tcPr>
            <w:tcW w:w="1843" w:type="dxa"/>
            <w:tcBorders>
              <w:bottom w:val="single" w:sz="6" w:space="0" w:color="404040"/>
            </w:tcBorders>
            <w:shd w:val="clear" w:color="auto" w:fill="BEC0BF"/>
          </w:tcPr>
          <w:p w:rsidR="00971E41" w:rsidRPr="00971E41" w:rsidRDefault="00971E41" w:rsidP="00971E41">
            <w:pPr>
              <w:spacing w:before="81" w:line="249" w:lineRule="auto"/>
              <w:ind w:left="82"/>
              <w:jc w:val="left"/>
              <w:rPr>
                <w:rFonts w:ascii="Arial" w:eastAsia="Arial" w:hAnsi="Arial" w:cs="Arial"/>
                <w:b/>
                <w:sz w:val="20"/>
              </w:rPr>
            </w:pPr>
            <w:r w:rsidRPr="00971E41">
              <w:rPr>
                <w:rFonts w:ascii="Arial" w:eastAsia="Arial" w:hAnsi="Arial" w:cs="Arial"/>
                <w:b/>
                <w:sz w:val="20"/>
              </w:rPr>
              <w:t>Ώρες εργασίας την εβδομάδα σε σχολείο</w:t>
            </w:r>
          </w:p>
        </w:tc>
        <w:tc>
          <w:tcPr>
            <w:tcW w:w="1275" w:type="dxa"/>
            <w:tcBorders>
              <w:bottom w:val="single" w:sz="6" w:space="0" w:color="404040"/>
            </w:tcBorders>
            <w:shd w:val="clear" w:color="auto" w:fill="BEC0BF"/>
          </w:tcPr>
          <w:p w:rsidR="00971E41" w:rsidRPr="00971E41" w:rsidRDefault="00971E41" w:rsidP="00971E41">
            <w:pPr>
              <w:spacing w:before="81"/>
              <w:ind w:right="131"/>
              <w:jc w:val="right"/>
              <w:rPr>
                <w:rFonts w:ascii="Arial" w:eastAsia="Arial" w:hAnsi="Arial" w:cs="Arial"/>
                <w:b/>
                <w:sz w:val="20"/>
              </w:rPr>
            </w:pPr>
            <w:r w:rsidRPr="00971E41">
              <w:rPr>
                <w:rFonts w:ascii="Arial" w:eastAsia="Arial" w:hAnsi="Arial" w:cs="Arial"/>
                <w:b/>
                <w:sz w:val="20"/>
              </w:rPr>
              <w:t>Πληρωμή ανά ώρα</w:t>
            </w:r>
          </w:p>
        </w:tc>
        <w:tc>
          <w:tcPr>
            <w:tcW w:w="1276"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Πληρωμή ανά μήνα</w:t>
            </w:r>
          </w:p>
        </w:tc>
      </w:tr>
      <w:tr w:rsidR="00971E41" w:rsidRPr="00971E41" w:rsidTr="00971E41">
        <w:trPr>
          <w:trHeight w:val="442"/>
        </w:trPr>
        <w:tc>
          <w:tcPr>
            <w:tcW w:w="1926" w:type="dxa"/>
            <w:tcBorders>
              <w:top w:val="single" w:sz="6" w:space="0" w:color="404040"/>
              <w:right w:val="single" w:sz="6" w:space="0" w:color="404040"/>
            </w:tcBorders>
            <w:shd w:val="clear" w:color="auto" w:fill="DCDCDC"/>
          </w:tcPr>
          <w:p w:rsidR="00971E41" w:rsidRPr="00971E41" w:rsidRDefault="00971E41" w:rsidP="00971E41">
            <w:pPr>
              <w:spacing w:before="83"/>
              <w:ind w:left="79"/>
              <w:jc w:val="left"/>
              <w:rPr>
                <w:rFonts w:ascii="Arial" w:eastAsia="Arial" w:hAnsi="Arial" w:cs="Arial"/>
                <w:b/>
                <w:sz w:val="20"/>
              </w:rPr>
            </w:pPr>
            <w:r w:rsidRPr="00971E41">
              <w:rPr>
                <w:rFonts w:ascii="Arial" w:eastAsia="Arial" w:hAnsi="Arial" w:cs="Arial"/>
                <w:b/>
                <w:spacing w:val="-2"/>
                <w:sz w:val="20"/>
              </w:rPr>
              <w:t>Ελάχιστο</w:t>
            </w:r>
          </w:p>
        </w:tc>
        <w:tc>
          <w:tcPr>
            <w:tcW w:w="1619" w:type="dxa"/>
            <w:tcBorders>
              <w:top w:val="single" w:sz="6" w:space="0" w:color="404040"/>
              <w:left w:val="single" w:sz="6" w:space="0" w:color="404040"/>
            </w:tcBorders>
          </w:tcPr>
          <w:p w:rsidR="00971E41" w:rsidRPr="00971E41" w:rsidRDefault="00971E41" w:rsidP="00971E41">
            <w:pPr>
              <w:spacing w:before="84"/>
              <w:ind w:right="70"/>
              <w:jc w:val="right"/>
              <w:rPr>
                <w:rFonts w:ascii="Arial" w:eastAsia="Arial" w:hAnsi="Arial" w:cs="Arial"/>
                <w:sz w:val="20"/>
              </w:rPr>
            </w:pPr>
            <w:r w:rsidRPr="00971E41">
              <w:rPr>
                <w:rFonts w:ascii="Arial" w:eastAsia="Arial" w:hAnsi="Arial" w:cs="Arial"/>
                <w:w w:val="99"/>
                <w:sz w:val="20"/>
              </w:rPr>
              <w:t>2</w:t>
            </w:r>
          </w:p>
        </w:tc>
        <w:tc>
          <w:tcPr>
            <w:tcW w:w="1843"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1</w:t>
            </w:r>
          </w:p>
        </w:tc>
        <w:tc>
          <w:tcPr>
            <w:tcW w:w="1275"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0</w:t>
            </w:r>
          </w:p>
        </w:tc>
        <w:tc>
          <w:tcPr>
            <w:tcW w:w="1276"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spacing w:val="-5"/>
                <w:sz w:val="20"/>
              </w:rPr>
              <w:t>460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Ανώτατο όριο</w:t>
            </w:r>
          </w:p>
        </w:tc>
        <w:tc>
          <w:tcPr>
            <w:tcW w:w="1619" w:type="dxa"/>
            <w:tcBorders>
              <w:left w:val="single" w:sz="6" w:space="0" w:color="404040"/>
            </w:tcBorders>
            <w:shd w:val="clear" w:color="auto" w:fill="F5F5F5"/>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4"/>
                <w:sz w:val="20"/>
              </w:rPr>
              <w:t>1000</w:t>
            </w:r>
          </w:p>
        </w:tc>
        <w:tc>
          <w:tcPr>
            <w:tcW w:w="1843"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62</w:t>
            </w:r>
          </w:p>
        </w:tc>
        <w:tc>
          <w:tcPr>
            <w:tcW w:w="1275"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200</w:t>
            </w:r>
          </w:p>
        </w:tc>
        <w:tc>
          <w:tcPr>
            <w:tcW w:w="1276"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4"/>
                <w:sz w:val="20"/>
              </w:rPr>
              <w:t>5000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Μέση τιμή</w:t>
            </w:r>
          </w:p>
        </w:tc>
        <w:tc>
          <w:tcPr>
            <w:tcW w:w="1619" w:type="dxa"/>
            <w:tcBorders>
              <w:left w:val="single" w:sz="6" w:space="0" w:color="404040"/>
            </w:tcBorders>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5"/>
                <w:sz w:val="20"/>
              </w:rPr>
              <w:t>71</w:t>
            </w:r>
          </w:p>
        </w:tc>
        <w:tc>
          <w:tcPr>
            <w:tcW w:w="1843"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18</w:t>
            </w:r>
          </w:p>
        </w:tc>
        <w:tc>
          <w:tcPr>
            <w:tcW w:w="1275"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34,39</w:t>
            </w:r>
          </w:p>
        </w:tc>
        <w:tc>
          <w:tcPr>
            <w:tcW w:w="1276"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1919,70</w:t>
            </w:r>
          </w:p>
        </w:tc>
      </w:tr>
    </w:tbl>
    <w:p w:rsidR="00971E41" w:rsidRDefault="00971E41" w:rsidP="00971E41">
      <w:pPr>
        <w:jc w:val="center"/>
        <w:rPr>
          <w:b/>
          <w:bCs/>
          <w:i/>
          <w:iCs/>
          <w:lang w:val="en-GB"/>
        </w:rPr>
      </w:pPr>
      <w:r w:rsidRPr="00971E41">
        <w:rPr>
          <w:b/>
          <w:bCs/>
          <w:i/>
          <w:iCs/>
          <w:lang w:val="en-GB"/>
        </w:rPr>
        <w:t>Οι νομισματικές αξίες εκφράζονται σε ευρώ</w:t>
      </w:r>
    </w:p>
    <w:p w:rsidR="00971E41" w:rsidRPr="00971E41" w:rsidRDefault="00971E41" w:rsidP="00971E41">
      <w:pPr>
        <w:rPr>
          <w:lang w:val="en-GB"/>
        </w:rPr>
      </w:pPr>
      <w:r w:rsidRPr="00971E41">
        <w:rPr>
          <w:lang w:val="en-GB"/>
        </w:rPr>
        <w:t>Η αντίληψη και οι προσδοκίες των εκπαιδευτικών για τον ρόλο του ψυχολόγου ποικίλλουν εξαιρετικά. Ειδικά αν δούμε τα ελάχιστα και τα μέγιστα δηλωμένα δεδομένα από τους δασκάλους των σχολείων.</w:t>
      </w:r>
    </w:p>
    <w:p w:rsidR="00971E41" w:rsidRPr="00971E41" w:rsidRDefault="00971E41" w:rsidP="00971E41">
      <w:pPr>
        <w:rPr>
          <w:lang w:val="en-GB"/>
        </w:rPr>
      </w:pPr>
      <w:r w:rsidRPr="00971E41">
        <w:rPr>
          <w:lang w:val="en-GB"/>
        </w:rPr>
        <w:t>Για παράδειγμα, αν μιλάμε για τον αριθμό των μαθητών με ευθύνη ψυχολογίας περνάμε από έναν ημι-ατομικό ψυχολόγο με μόνο 2 μαθητές υπό ευθύνη σε έναν πολύ συστημικό με 1 ψυχολόγο ανά 1000 μαθητές.</w:t>
      </w:r>
    </w:p>
    <w:p w:rsidR="00971E41" w:rsidRPr="00971E41" w:rsidRDefault="00971E41" w:rsidP="00971E41">
      <w:pPr>
        <w:rPr>
          <w:lang w:val="en-GB"/>
        </w:rPr>
      </w:pPr>
      <w:r w:rsidRPr="00971E41">
        <w:rPr>
          <w:lang w:val="en-GB"/>
        </w:rPr>
        <w:t>Ο μέσος όρος όλων των απαντήσεων είναι 71 μαθητές ανά ψυχολόγο, που σημαίνει ότι στην αντίληψη των εκπαιδευτικών θα πρέπει να υπάρχει μεγάλος αριθμός ψυχολόγων για την ικανοποίηση και την αποτελεσματική κάλυψη των αναγκών των μαθητών. 1 ψυχολόγος ανά 71 μαθητές δεν είναι σύνηθες στο σύστημα της ΕΕ, όπου στην καλύτερη υπόθεση έχουμε έναν ψυχολόγο ανά σχολείο (για παράδειγμα, κάθε 300 ή 500 μαθητές).</w:t>
      </w:r>
    </w:p>
    <w:p w:rsidR="00971E41" w:rsidRPr="00971E41" w:rsidRDefault="00971E41" w:rsidP="00971E41">
      <w:pPr>
        <w:rPr>
          <w:lang w:val="en-GB"/>
        </w:rPr>
      </w:pPr>
      <w:r w:rsidRPr="00971E41">
        <w:rPr>
          <w:lang w:val="en-GB"/>
        </w:rPr>
        <w:t>Ταυτόχρονα, η αντίληψη για το πόσο πρέπει να απασχολείται ο ψυχολόγος σε ένα σχολείο είναι πολύ περιορισμένη. Για ορισμένους εκπαιδευτικούς, η παρουσία ψυχολόγων θα πρέπει να είναι πολύ περιορισμένη με σύντομες παρεμβάσεις (1 ώρα την εβδομάδα), ο μέγιστος αριθμός ωρών θα ήταν σίγουρα υπερβολικός (62 ώρες την εβδομάδα).</w:t>
      </w:r>
    </w:p>
    <w:p w:rsidR="00971E41" w:rsidRPr="00971E41" w:rsidRDefault="00971E41" w:rsidP="00971E41">
      <w:pPr>
        <w:rPr>
          <w:lang w:val="en-GB"/>
        </w:rPr>
      </w:pPr>
      <w:r w:rsidRPr="00971E41">
        <w:rPr>
          <w:lang w:val="en-GB"/>
        </w:rPr>
        <w:t>Αν δούμε τον μέσο όρο, πάντως, φαίνεται ότι οι δάσκαλοι ζητούν συνεχή παρουσία ψυχολόγου αφού 18 ώρες την εβδομάδα σημαίνει 3 ώρες την ημέρα από Δευτέρα έως Σάββατο. Βλέποντας αυτά τα δεδομένα, θα πρέπει να υποθέσουμε ότι το αίτημα είναι για συνεχή παρουσία στο σχολικό περιβάλλον.</w:t>
      </w:r>
    </w:p>
    <w:p w:rsidR="00971E41" w:rsidRPr="00971E41" w:rsidRDefault="00971E41" w:rsidP="00971E41">
      <w:pPr>
        <w:rPr>
          <w:lang w:val="en-GB"/>
        </w:rPr>
      </w:pPr>
      <w:r w:rsidRPr="00971E41">
        <w:rPr>
          <w:lang w:val="en-GB"/>
        </w:rPr>
        <w:t>Επίσης, οι οικονομικές συνθήκες είναι πολύ διαφορετικές στην αντίληψη των δασκάλων. Ορισμένοι δάσκαλοι εξέφρασαν την αξία σε ωριαία αμοιβή, άλλοι σε μηνιαία αμοιβή.</w:t>
      </w:r>
    </w:p>
    <w:p w:rsidR="00971E41" w:rsidRPr="00971E41" w:rsidRDefault="00971E41" w:rsidP="00971E41">
      <w:pPr>
        <w:rPr>
          <w:lang w:val="en-GB"/>
        </w:rPr>
      </w:pPr>
      <w:r w:rsidRPr="00971E41">
        <w:rPr>
          <w:lang w:val="en-GB"/>
        </w:rPr>
        <w:t>Ο μέσος όρος της ωριαίας αμοιβής ήταν 34,39 €. Η μηνιαία αμοιβή 1919,70€. Και τα δύο παρουσιάζονται ως καθαρές αξίες.</w:t>
      </w:r>
    </w:p>
    <w:p w:rsidR="00971E41" w:rsidRPr="00971E41" w:rsidRDefault="00971E41" w:rsidP="00971E41">
      <w:pPr>
        <w:rPr>
          <w:lang w:val="en-GB"/>
        </w:rPr>
      </w:pPr>
      <w:r w:rsidRPr="00971E41">
        <w:rPr>
          <w:lang w:val="en-GB"/>
        </w:rPr>
        <w:lastRenderedPageBreak/>
        <w:t>Οι αξίες που εκφράζονται από τους εκπαιδευτικούς διαφέρουν σημαντικά από τις πραγματικές οικονομικές συνθήκες του κλάδου.</w:t>
      </w:r>
    </w:p>
    <w:p w:rsidR="00971E41" w:rsidRPr="00971E41" w:rsidRDefault="00971E41" w:rsidP="00971E41">
      <w:pPr>
        <w:rPr>
          <w:lang w:val="en-GB"/>
        </w:rPr>
      </w:pPr>
    </w:p>
    <w:p w:rsidR="00601C15" w:rsidRDefault="00601C15" w:rsidP="00971E41">
      <w:pPr>
        <w:rPr>
          <w:lang w:val="en-GB"/>
        </w:rPr>
      </w:pPr>
    </w:p>
    <w:p w:rsidR="00971E41" w:rsidRDefault="00971E41" w:rsidP="00971E41">
      <w:pPr>
        <w:rPr>
          <w:lang w:val="en-GB"/>
        </w:rPr>
      </w:pPr>
    </w:p>
    <w:p w:rsidR="00971E41" w:rsidRDefault="00D44AE1" w:rsidP="00D44AE1">
      <w:pPr>
        <w:pStyle w:val="Titre2"/>
        <w:rPr>
          <w:lang w:val="en-GB"/>
        </w:rPr>
      </w:pPr>
      <w:bookmarkStart w:id="60" w:name="_Toc132381575"/>
      <w:r>
        <w:rPr>
          <w:lang w:val="en-GB"/>
        </w:rPr>
        <w:t>ΤΟ ΧΑΣΜΑ ΜΕΤΑΞΥ ΑΝΑΓΚΩΝ ΚΑΙ ΙΚΑΝΟΠΟΙΗΣΗΣ</w:t>
      </w:r>
      <w:bookmarkEnd w:id="60"/>
    </w:p>
    <w:p w:rsidR="00601C15" w:rsidRDefault="00601C15" w:rsidP="00D44AE1">
      <w:pPr>
        <w:rPr>
          <w:lang w:val="en-GB"/>
        </w:rPr>
      </w:pPr>
    </w:p>
    <w:p w:rsidR="00D44AE1" w:rsidRDefault="00D44AE1" w:rsidP="00D44AE1">
      <w:pPr>
        <w:rPr>
          <w:lang w:val="en-GB"/>
        </w:rPr>
      </w:pPr>
      <w:r w:rsidRPr="00D44AE1">
        <w:rPr>
          <w:lang w:val="en-GB"/>
        </w:rPr>
        <w:t>Δεδομένου ότι δεν περιλαμβάνουν όλα τα συστήματα υποχρεωτική παρουσία ψυχολόγων στα σχολεία, προτιμήσαμε να ρωτήσουμε τους δασκάλους εάν το σχολείο του/της έχει ψυχολόγο και βρήκαμε τα ακόλουθα</w:t>
      </w:r>
    </w:p>
    <w:p w:rsidR="00D44AE1" w:rsidRDefault="00D44AE1" w:rsidP="00D44AE1">
      <w:pPr>
        <w:pStyle w:val="Corpsdetexte"/>
        <w:spacing w:before="4"/>
        <w:rPr>
          <w:sz w:val="13"/>
        </w:rPr>
      </w:pPr>
      <w:r>
        <w:rPr>
          <w:noProof/>
          <w:sz w:val="22"/>
        </w:rPr>
        <mc:AlternateContent>
          <mc:Choice Requires="wpg">
            <w:drawing>
              <wp:anchor distT="0" distB="0" distL="0" distR="0" simplePos="0" relativeHeight="251715584" behindDoc="1" locked="0" layoutInCell="1" allowOverlap="1">
                <wp:simplePos x="0" y="0"/>
                <wp:positionH relativeFrom="page">
                  <wp:posOffset>1642745</wp:posOffset>
                </wp:positionH>
                <wp:positionV relativeFrom="paragraph">
                  <wp:posOffset>113030</wp:posOffset>
                </wp:positionV>
                <wp:extent cx="1297940" cy="338455"/>
                <wp:effectExtent l="0" t="0" r="0" b="0"/>
                <wp:wrapTopAndBottom/>
                <wp:docPr id="196" name="Groupe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7940" cy="338455"/>
                          <a:chOff x="2587" y="178"/>
                          <a:chExt cx="2044" cy="533"/>
                        </a:xfrm>
                      </wpg:grpSpPr>
                      <pic:pic xmlns:pic="http://schemas.openxmlformats.org/drawingml/2006/picture">
                        <pic:nvPicPr>
                          <pic:cNvPr id="197" name="docshape35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2586" y="183"/>
                            <a:ext cx="309"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8" name="docshape35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2917"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35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3420"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0" name="docshape35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3749"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1" name="docshape36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4120"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22B010" id="Groupe 196" o:spid="_x0000_s1026" style="position:absolute;margin-left:129.35pt;margin-top:8.9pt;width:102.2pt;height:26.65pt;z-index:-251600896;mso-wrap-distance-left:0;mso-wrap-distance-right:0;mso-position-horizontal-relative:page" coordorigin="2587,178" coordsize="2044,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">
                <v:shape id="docshape356" o:spid="_x0000_s1027" type="#_x0000_t75" style="position:absolute;left:2586;top:183;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">
                  <v:imagedata r:id="rId89" o:title=""/>
                </v:shape>
                <v:shape id="docshape357" o:spid="_x0000_s1028" type="#_x0000_t75" style="position:absolute;left:2917;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">
                  <v:imagedata r:id="rId90" o:title=""/>
                </v:shape>
                <v:shape id="docshape358" o:spid="_x0000_s1029" type="#_x0000_t75" style="position:absolute;left:3420;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">
                  <v:imagedata r:id="rId91" o:title=""/>
                </v:shape>
                <v:shape id="docshape359" o:spid="_x0000_s1030" type="#_x0000_t75" style="position:absolute;left:3749;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">
                  <v:imagedata r:id="rId92" o:title=""/>
                </v:shape>
                <v:shape id="docshape360" o:spid="_x0000_s1031" type="#_x0000_t75" style="position:absolute;left:4120;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">
                  <v:imagedata r:id="rId93" o:title=""/>
                </v:shape>
                <w10:wrap type="topAndBottom" anchorx="page"/>
              </v:group>
            </w:pict>
          </mc:Fallback>
        </mc:AlternateContent>
      </w:r>
      <w:r>
        <w:rPr>
          <w:noProof/>
          <w:sz w:val="22"/>
        </w:rPr>
        <mc:AlternateContent>
          <mc:Choice Requires="wpg">
            <w:drawing>
              <wp:anchor distT="0" distB="0" distL="0" distR="0" simplePos="0" relativeHeight="251716608" behindDoc="1" locked="0" layoutInCell="1" allowOverlap="1">
                <wp:simplePos x="0" y="0"/>
                <wp:positionH relativeFrom="page">
                  <wp:posOffset>4138930</wp:posOffset>
                </wp:positionH>
                <wp:positionV relativeFrom="paragraph">
                  <wp:posOffset>113030</wp:posOffset>
                </wp:positionV>
                <wp:extent cx="1299210" cy="338455"/>
                <wp:effectExtent l="0" t="0" r="0" b="0"/>
                <wp:wrapTopAndBottom/>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9210" cy="338455"/>
                          <a:chOff x="6518" y="178"/>
                          <a:chExt cx="2046" cy="533"/>
                        </a:xfrm>
                      </wpg:grpSpPr>
                      <pic:pic xmlns:pic="http://schemas.openxmlformats.org/drawingml/2006/picture">
                        <pic:nvPicPr>
                          <pic:cNvPr id="159" name="docshape36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6518" y="183"/>
                            <a:ext cx="312"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 name="docshape36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6850"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3" name="docshape36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7354"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 name="docshape36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7683"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5" name="docshape36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8053"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F9E092B" id="Groupe 158" o:spid="_x0000_s1026" style="position:absolute;margin-left:325.9pt;margin-top:8.9pt;width:102.3pt;height:26.65pt;z-index:-251599872;mso-wrap-distance-left:0;mso-wrap-distance-right:0;mso-position-horizontal-relative:page" coordorigin="6518,178" coordsize="2046,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">
                <v:shape id="docshape362" o:spid="_x0000_s1027" type="#_x0000_t75" style="position:absolute;left:6518;top:183;width:312;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">
                  <v:imagedata r:id="rId99" o:title=""/>
                </v:shape>
                <v:shape id="docshape363" o:spid="_x0000_s1028" type="#_x0000_t75" style="position:absolute;left:6850;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">
                  <v:imagedata r:id="rId100" o:title=""/>
                </v:shape>
                <v:shape id="docshape364" o:spid="_x0000_s1029" type="#_x0000_t75" style="position:absolute;left:7354;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">
                  <v:imagedata r:id="rId101" o:title=""/>
                </v:shape>
                <v:shape id="docshape365" o:spid="_x0000_s1030" type="#_x0000_t75" style="position:absolute;left:7683;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">
                  <v:imagedata r:id="rId102" o:title=""/>
                </v:shape>
                <v:shape id="docshape366" o:spid="_x0000_s1031" type="#_x0000_t75" style="position:absolute;left:8053;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">
                  <v:imagedata r:id="rId103" o:title=""/>
                </v:shape>
                <w10:wrap type="topAndBottom" anchorx="page"/>
              </v:group>
            </w:pict>
          </mc:Fallback>
        </mc:AlternateContent>
      </w:r>
      <w:r>
        <w:rPr>
          <w:noProof/>
          <w:sz w:val="22"/>
        </w:rPr>
        <mc:AlternateContent>
          <mc:Choice Requires="wpg">
            <w:drawing>
              <wp:anchor distT="0" distB="0" distL="0" distR="0" simplePos="0" relativeHeight="251717632" behindDoc="1" locked="0" layoutInCell="1" allowOverlap="1">
                <wp:simplePos x="0" y="0"/>
                <wp:positionH relativeFrom="page">
                  <wp:posOffset>1640205</wp:posOffset>
                </wp:positionH>
                <wp:positionV relativeFrom="paragraph">
                  <wp:posOffset>528320</wp:posOffset>
                </wp:positionV>
                <wp:extent cx="744855" cy="147955"/>
                <wp:effectExtent l="0" t="0" r="0" b="0"/>
                <wp:wrapTopAndBottom/>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2583" y="832"/>
                          <a:chExt cx="1173" cy="233"/>
                        </a:xfrm>
                      </wpg:grpSpPr>
                      <pic:pic xmlns:pic="http://schemas.openxmlformats.org/drawingml/2006/picture">
                        <pic:nvPicPr>
                          <pic:cNvPr id="152" name="docshape36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2583"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 name="docshape36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2757"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4" name="docshape37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294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5" name="docshape37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3131"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6" name="docshape37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3326"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7" name="docshape37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3602"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6D7244" id="Groupe 151" o:spid="_x0000_s1026" style="position:absolute;margin-left:129.15pt;margin-top:41.6pt;width:58.65pt;height:11.65pt;z-index:-251598848;mso-wrap-distance-left:0;mso-wrap-distance-right:0;mso-position-horizontal-relative:page" coordorigin="2583,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">
                <v:shape id="docshape368" o:spid="_x0000_s1027" type="#_x0000_t75" style="position:absolute;left:2583;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">
                  <v:imagedata r:id="rId110" o:title=""/>
                </v:shape>
                <v:shape id="docshape369" o:spid="_x0000_s1028" type="#_x0000_t75" style="position:absolute;left:2757;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">
                  <v:imagedata r:id="rId111" o:title=""/>
                </v:shape>
                <v:shape id="docshape370" o:spid="_x0000_s1029" type="#_x0000_t75" style="position:absolute;left:294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">
                  <v:imagedata r:id="rId112" o:title=""/>
                </v:shape>
                <v:shape id="docshape371" o:spid="_x0000_s1030" type="#_x0000_t75" style="position:absolute;left:3131;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">
                  <v:imagedata r:id="rId113" o:title=""/>
                </v:shape>
                <v:shape id="docshape372" o:spid="_x0000_s1031" type="#_x0000_t75" style="position:absolute;left:3326;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">
                  <v:imagedata r:id="rId114" o:title=""/>
                </v:shape>
                <v:shape id="docshape373" o:spid="_x0000_s1032" type="#_x0000_t75" style="position:absolute;left:3602;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">
                  <v:imagedata r:id="rId115" o:title=""/>
                </v:shape>
                <w10:wrap type="topAndBottom" anchorx="page"/>
              </v:group>
            </w:pict>
          </mc:Fallback>
        </mc:AlternateContent>
      </w:r>
      <w:r>
        <w:rPr>
          <w:noProof/>
          <w:sz w:val="22"/>
        </w:rPr>
        <mc:AlternateContent>
          <mc:Choice Requires="wpg">
            <w:drawing>
              <wp:anchor distT="0" distB="0" distL="0" distR="0" simplePos="0" relativeHeight="251718656" behindDoc="1" locked="0" layoutInCell="1" allowOverlap="1">
                <wp:simplePos x="0" y="0"/>
                <wp:positionH relativeFrom="page">
                  <wp:posOffset>2447925</wp:posOffset>
                </wp:positionH>
                <wp:positionV relativeFrom="paragraph">
                  <wp:posOffset>528320</wp:posOffset>
                </wp:positionV>
                <wp:extent cx="398145" cy="146685"/>
                <wp:effectExtent l="0" t="0" r="0" b="0"/>
                <wp:wrapTopAndBottom/>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45" cy="146685"/>
                          <a:chOff x="3855" y="832"/>
                          <a:chExt cx="627" cy="231"/>
                        </a:xfrm>
                      </wpg:grpSpPr>
                      <pic:pic xmlns:pic="http://schemas.openxmlformats.org/drawingml/2006/picture">
                        <pic:nvPicPr>
                          <pic:cNvPr id="148" name="docshape37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3855"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9" name="docshape37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4198"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0" name="docshape37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432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E87FC5F" id="Groupe 147" o:spid="_x0000_s1026" style="position:absolute;margin-left:192.75pt;margin-top:41.6pt;width:31.35pt;height:11.55pt;z-index:-251597824;mso-wrap-distance-left:0;mso-wrap-distance-right:0;mso-position-horizontal-relative:page" coordorigin="3855,832" coordsize="627,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">
                <v:shape id="docshape375" o:spid="_x0000_s1027" type="#_x0000_t75" style="position:absolute;left:3855;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">
                  <v:imagedata r:id="rId119" o:title=""/>
                </v:shape>
                <v:shape id="docshape376" o:spid="_x0000_s1028" type="#_x0000_t75" style="position:absolute;left:4198;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">
                  <v:imagedata r:id="rId120" o:title=""/>
                </v:shape>
                <v:shape id="docshape377" o:spid="_x0000_s1029" type="#_x0000_t75" style="position:absolute;left:432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">
                  <v:imagedata r:id="rId121" o:title=""/>
                </v:shape>
                <w10:wrap type="topAndBottom" anchorx="page"/>
              </v:group>
            </w:pict>
          </mc:Fallback>
        </mc:AlternateContent>
      </w:r>
      <w:r>
        <w:rPr>
          <w:noProof/>
          <w:sz w:val="22"/>
        </w:rPr>
        <mc:AlternateContent>
          <mc:Choice Requires="wpg">
            <w:drawing>
              <wp:anchor distT="0" distB="0" distL="0" distR="0" simplePos="0" relativeHeight="251719680" behindDoc="1" locked="0" layoutInCell="1" allowOverlap="1">
                <wp:simplePos x="0" y="0"/>
                <wp:positionH relativeFrom="page">
                  <wp:posOffset>4039235</wp:posOffset>
                </wp:positionH>
                <wp:positionV relativeFrom="paragraph">
                  <wp:posOffset>528320</wp:posOffset>
                </wp:positionV>
                <wp:extent cx="744855" cy="147955"/>
                <wp:effectExtent l="0" t="0" r="0" b="0"/>
                <wp:wrapTopAndBottom/>
                <wp:docPr id="129" name="Groupe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6361" y="832"/>
                          <a:chExt cx="1173" cy="233"/>
                        </a:xfrm>
                      </wpg:grpSpPr>
                      <pic:pic xmlns:pic="http://schemas.openxmlformats.org/drawingml/2006/picture">
                        <pic:nvPicPr>
                          <pic:cNvPr id="130" name="docshape37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6361"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1" name="docshape38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6535"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 name="docshape38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672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docshape38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690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5" name="docshape38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7104"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docshape38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7379"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0CF2BC" id="Groupe 129" o:spid="_x0000_s1026" style="position:absolute;margin-left:318.05pt;margin-top:41.6pt;width:58.65pt;height:11.65pt;z-index:-251596800;mso-wrap-distance-left:0;mso-wrap-distance-right:0;mso-position-horizontal-relative:page" coordorigin="6361,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">
                <v:shape id="docshape379" o:spid="_x0000_s1027" type="#_x0000_t75" style="position:absolute;left:6361;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">
                  <v:imagedata r:id="rId128" o:title=""/>
                </v:shape>
                <v:shape id="docshape380" o:spid="_x0000_s1028" type="#_x0000_t75" style="position:absolute;left:6535;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">
                  <v:imagedata r:id="rId129" o:title=""/>
                </v:shape>
                <v:shape id="docshape381" o:spid="_x0000_s1029" type="#_x0000_t75" style="position:absolute;left:672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">
                  <v:imagedata r:id="rId130" o:title=""/>
                </v:shape>
                <v:shape id="docshape382" o:spid="_x0000_s1030" type="#_x0000_t75" style="position:absolute;left:690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">
                  <v:imagedata r:id="rId131" o:title=""/>
                </v:shape>
                <v:shape id="docshape383" o:spid="_x0000_s1031" type="#_x0000_t75" style="position:absolute;left:7104;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">
                  <v:imagedata r:id="rId132" o:title=""/>
                </v:shape>
                <v:shape id="docshape384" o:spid="_x0000_s1032" type="#_x0000_t75" style="position:absolute;left:7379;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">
                  <v:imagedata r:id="rId133" o:title=""/>
                </v:shape>
                <w10:wrap type="topAndBottom" anchorx="page"/>
              </v:group>
            </w:pict>
          </mc:Fallback>
        </mc:AlternateContent>
      </w:r>
      <w:r>
        <w:rPr>
          <w:noProof/>
          <w:sz w:val="22"/>
        </w:rPr>
        <mc:AlternateContent>
          <mc:Choice Requires="wpg">
            <w:drawing>
              <wp:anchor distT="0" distB="0" distL="0" distR="0" simplePos="0" relativeHeight="251720704" behindDoc="1" locked="0" layoutInCell="1" allowOverlap="1">
                <wp:simplePos x="0" y="0"/>
                <wp:positionH relativeFrom="page">
                  <wp:posOffset>4846955</wp:posOffset>
                </wp:positionH>
                <wp:positionV relativeFrom="paragraph">
                  <wp:posOffset>528320</wp:posOffset>
                </wp:positionV>
                <wp:extent cx="721995" cy="147955"/>
                <wp:effectExtent l="0" t="0" r="0" b="0"/>
                <wp:wrapTopAndBottom/>
                <wp:docPr id="122" name="Groupe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 cy="147955"/>
                          <a:chOff x="7633" y="832"/>
                          <a:chExt cx="1137" cy="233"/>
                        </a:xfrm>
                      </wpg:grpSpPr>
                      <pic:pic xmlns:pic="http://schemas.openxmlformats.org/drawingml/2006/picture">
                        <pic:nvPicPr>
                          <pic:cNvPr id="123" name="docshape38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7633"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docshape38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7976"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docshape38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810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docshape38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828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 name="docshape39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8489" y="895"/>
                            <a:ext cx="156"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docshape391"/>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8664"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E8D0C6D" id="Groupe 122" o:spid="_x0000_s1026" style="position:absolute;margin-left:381.65pt;margin-top:41.6pt;width:56.85pt;height:11.65pt;z-index:-251595776;mso-wrap-distance-left:0;mso-wrap-distance-right:0;mso-position-horizontal-relative:page" coordorigin="7633,832" coordsize="1137,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">
                <v:shape id="docshape386" o:spid="_x0000_s1027" type="#_x0000_t75" style="position:absolute;left:7633;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">
                  <v:imagedata r:id="rId140" o:title=""/>
                </v:shape>
                <v:shape id="docshape387" o:spid="_x0000_s1028" type="#_x0000_t75" style="position:absolute;left:7976;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">
                  <v:imagedata r:id="rId141" o:title=""/>
                </v:shape>
                <v:shape id="docshape388" o:spid="_x0000_s1029" type="#_x0000_t75" style="position:absolute;left:810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">
                  <v:imagedata r:id="rId142" o:title=""/>
                </v:shape>
                <v:shape id="docshape389" o:spid="_x0000_s1030" type="#_x0000_t75" style="position:absolute;left:828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">
                  <v:imagedata r:id="rId143" o:title=""/>
                </v:shape>
                <v:shape id="docshape390" o:spid="_x0000_s1031" type="#_x0000_t75" style="position:absolute;left:8489;top:895;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">
                  <v:imagedata r:id="rId144" o:title=""/>
                </v:shape>
                <v:shape id="docshape391" o:spid="_x0000_s1032" type="#_x0000_t75" style="position:absolute;left:8664;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">
                  <v:imagedata r:id="rId145" o:title=""/>
                </v:shape>
                <w10:wrap type="topAndBottom" anchorx="page"/>
              </v:group>
            </w:pict>
          </mc:Fallback>
        </mc:AlternateContent>
      </w:r>
      <w:r>
        <w:rPr>
          <w:noProof/>
          <w:sz w:val="22"/>
        </w:rPr>
        <mc:AlternateContent>
          <mc:Choice Requires="wpg">
            <w:drawing>
              <wp:anchor distT="0" distB="0" distL="0" distR="0" simplePos="0" relativeHeight="251721728" behindDoc="1" locked="0" layoutInCell="1" allowOverlap="1">
                <wp:simplePos x="0" y="0"/>
                <wp:positionH relativeFrom="page">
                  <wp:posOffset>1645285</wp:posOffset>
                </wp:positionH>
                <wp:positionV relativeFrom="paragraph">
                  <wp:posOffset>769620</wp:posOffset>
                </wp:positionV>
                <wp:extent cx="1326515" cy="184785"/>
                <wp:effectExtent l="0" t="0" r="0" b="0"/>
                <wp:wrapTopAndBottom/>
                <wp:docPr id="109" name="Groupe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2591" y="1212"/>
                          <a:chExt cx="2089" cy="291"/>
                        </a:xfrm>
                      </wpg:grpSpPr>
                      <pic:pic xmlns:pic="http://schemas.openxmlformats.org/drawingml/2006/picture">
                        <pic:nvPicPr>
                          <pic:cNvPr id="110" name="docshape39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2591"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 name="docshape39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2778"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docshape39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2939"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3" name="docshape39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3119"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docshape39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3308"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docshape39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3492"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 name="docshape39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3770"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docshape40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3966"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 name="docshape40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4241"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docshape40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4406"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1" name="docshape40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4526"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934CAD5" id="Groupe 109" o:spid="_x0000_s1026" style="position:absolute;margin-left:129.55pt;margin-top:60.6pt;width:104.45pt;height:14.55pt;z-index:-251594752;mso-wrap-distance-left:0;mso-wrap-distance-right:0;mso-position-horizontal-relative:page" coordorigin="2591,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">
                <v:shape id="docshape393" o:spid="_x0000_s1027" type="#_x0000_t75" style="position:absolute;left:2591;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">
                  <v:imagedata r:id="rId157" o:title=""/>
                </v:shape>
                <v:shape id="docshape394" o:spid="_x0000_s1028" type="#_x0000_t75" style="position:absolute;left:2778;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">
                  <v:imagedata r:id="rId158" o:title=""/>
                </v:shape>
                <v:shape id="docshape395" o:spid="_x0000_s1029" type="#_x0000_t75" style="position:absolute;left:2939;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">
                  <v:imagedata r:id="rId159" o:title=""/>
                </v:shape>
                <v:shape id="docshape396" o:spid="_x0000_s1030" type="#_x0000_t75" style="position:absolute;left:3119;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">
                  <v:imagedata r:id="rId160" o:title=""/>
                </v:shape>
                <v:shape id="docshape397" o:spid="_x0000_s1031" type="#_x0000_t75" style="position:absolute;left:3308;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">
                  <v:imagedata r:id="rId161" o:title=""/>
                </v:shape>
                <v:shape id="docshape398" o:spid="_x0000_s1032" type="#_x0000_t75" style="position:absolute;left:3492;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">
                  <v:imagedata r:id="rId162" o:title=""/>
                </v:shape>
                <v:shape id="docshape399" o:spid="_x0000_s1033" type="#_x0000_t75" style="position:absolute;left:3770;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">
                  <v:imagedata r:id="rId163" o:title=""/>
                </v:shape>
                <v:shape id="docshape400" o:spid="_x0000_s1034" type="#_x0000_t75" style="position:absolute;left:3966;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">
                  <v:imagedata r:id="rId164" o:title=""/>
                </v:shape>
                <v:shape id="docshape401" o:spid="_x0000_s1035" type="#_x0000_t75" style="position:absolute;left:4241;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">
                  <v:imagedata r:id="rId165" o:title=""/>
                </v:shape>
                <v:shape id="docshape402" o:spid="_x0000_s1036" type="#_x0000_t75" style="position:absolute;left:4406;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">
                  <v:imagedata r:id="rId166" o:title=""/>
                </v:shape>
                <v:shape id="docshape403" o:spid="_x0000_s1037" type="#_x0000_t75" style="position:absolute;left:4526;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">
                  <v:imagedata r:id="rId167" o:title=""/>
                </v:shape>
                <w10:wrap type="topAndBottom" anchorx="page"/>
              </v:group>
            </w:pict>
          </mc:Fallback>
        </mc:AlternateContent>
      </w:r>
      <w:r>
        <w:rPr>
          <w:noProof/>
          <w:sz w:val="22"/>
        </w:rPr>
        <mc:AlternateContent>
          <mc:Choice Requires="wpg">
            <w:drawing>
              <wp:anchor distT="0" distB="0" distL="0" distR="0" simplePos="0" relativeHeight="251722752" behindDoc="1" locked="0" layoutInCell="1" allowOverlap="1">
                <wp:simplePos x="0" y="0"/>
                <wp:positionH relativeFrom="page">
                  <wp:posOffset>4157345</wp:posOffset>
                </wp:positionH>
                <wp:positionV relativeFrom="paragraph">
                  <wp:posOffset>769620</wp:posOffset>
                </wp:positionV>
                <wp:extent cx="1326515" cy="184785"/>
                <wp:effectExtent l="0" t="0" r="0" b="0"/>
                <wp:wrapTopAndBottom/>
                <wp:docPr id="29" name="Groupe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6547" y="1212"/>
                          <a:chExt cx="2089" cy="291"/>
                        </a:xfrm>
                      </wpg:grpSpPr>
                      <pic:pic xmlns:pic="http://schemas.openxmlformats.org/drawingml/2006/picture">
                        <pic:nvPicPr>
                          <pic:cNvPr id="30" name="docshape405"/>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6546"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docshape406"/>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6734"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docshape407"/>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6895"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docshape40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7075"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docshape409"/>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7264"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docshape410"/>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7448"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docshape411"/>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7726"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docshape41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7922"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docshape4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8197"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 name="docshape414"/>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8362"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 name="docshape415"/>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8482"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72A729E" id="Groupe 29" o:spid="_x0000_s1026" style="position:absolute;margin-left:327.35pt;margin-top:60.6pt;width:104.45pt;height:14.55pt;z-index:-251593728;mso-wrap-distance-left:0;mso-wrap-distance-right:0;mso-position-horizontal-relative:page" coordorigin="6547,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">
                <v:shape id="docshape405" o:spid="_x0000_s1027" type="#_x0000_t75" style="position:absolute;left:6546;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">
                  <v:imagedata r:id="rId179" o:title=""/>
                </v:shape>
                <v:shape id="docshape406" o:spid="_x0000_s1028" type="#_x0000_t75" style="position:absolute;left:6734;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">
                  <v:imagedata r:id="rId180" o:title=""/>
                </v:shape>
                <v:shape id="docshape407" o:spid="_x0000_s1029" type="#_x0000_t75" style="position:absolute;left:6895;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">
                  <v:imagedata r:id="rId181" o:title=""/>
                </v:shape>
                <v:shape id="docshape408" o:spid="_x0000_s1030" type="#_x0000_t75" style="position:absolute;left:7075;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">
                  <v:imagedata r:id="rId182" o:title=""/>
                </v:shape>
                <v:shape id="docshape409" o:spid="_x0000_s1031" type="#_x0000_t75" style="position:absolute;left:7264;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">
                  <v:imagedata r:id="rId183" o:title=""/>
                </v:shape>
                <v:shape id="docshape410" o:spid="_x0000_s1032" type="#_x0000_t75" style="position:absolute;left:7448;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">
                  <v:imagedata r:id="rId184" o:title=""/>
                </v:shape>
                <v:shape id="docshape411" o:spid="_x0000_s1033" type="#_x0000_t75" style="position:absolute;left:7726;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">
                  <v:imagedata r:id="rId185" o:title=""/>
                </v:shape>
                <v:shape id="docshape412" o:spid="_x0000_s1034" type="#_x0000_t75" style="position:absolute;left:7922;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">
                  <v:imagedata r:id="rId186" o:title=""/>
                </v:shape>
                <v:shape id="docshape413" o:spid="_x0000_s1035" type="#_x0000_t75" style="position:absolute;left:8197;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">
                  <v:imagedata r:id="rId187" o:title=""/>
                </v:shape>
                <v:shape id="docshape414" o:spid="_x0000_s1036" type="#_x0000_t75" style="position:absolute;left:8362;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">
                  <v:imagedata r:id="rId188" o:title=""/>
                </v:shape>
                <v:shape id="docshape415" o:spid="_x0000_s1037" type="#_x0000_t75" style="position:absolute;left:8482;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">
                  <v:imagedata r:id="rId189" o:title=""/>
                </v:shape>
                <w10:wrap type="topAndBottom" anchorx="page"/>
              </v:group>
            </w:pict>
          </mc:Fallback>
        </mc:AlternateContent>
      </w:r>
    </w:p>
    <w:p w:rsidR="00D44AE1" w:rsidRDefault="00D44AE1" w:rsidP="00D44AE1">
      <w:pPr>
        <w:pStyle w:val="Corpsdetexte"/>
        <w:spacing w:before="5"/>
        <w:rPr>
          <w:sz w:val="8"/>
        </w:rPr>
      </w:pPr>
    </w:p>
    <w:p w:rsidR="00D44AE1" w:rsidRDefault="00D44AE1" w:rsidP="00D44AE1">
      <w:pPr>
        <w:rPr>
          <w:lang w:val="en-GB"/>
        </w:rPr>
      </w:pPr>
    </w:p>
    <w:p w:rsidR="00D44AE1" w:rsidRPr="00D44AE1" w:rsidRDefault="00D44AE1" w:rsidP="00D44AE1">
      <w:pPr>
        <w:rPr>
          <w:lang w:val="en-GB"/>
        </w:rPr>
      </w:pPr>
      <w:r w:rsidRPr="00D44AE1">
        <w:rPr>
          <w:lang w:val="en-GB"/>
        </w:rPr>
        <w:t>Στη συνέχεια, συμπεριλάβαμε μια ερώτηση σχετικά με τις αντιληπτές ανάγκες του ψυχολόγου που μετρώνται μόνο σε εκπαιδευτικούς που δεν έχουν ψυχολόγο στην ομάδα και την αντιληπτή ικανοποίηση για τις ψυχολογικές υπηρεσίες που προσφέρονται στα σχολεία όπου.</w:t>
      </w:r>
    </w:p>
    <w:p w:rsidR="00D44AE1" w:rsidRPr="00D44AE1" w:rsidRDefault="00D44AE1" w:rsidP="00D44AE1">
      <w:pPr>
        <w:rPr>
          <w:lang w:val="en-GB"/>
        </w:rPr>
      </w:pPr>
      <w:r w:rsidRPr="00D44AE1">
        <w:rPr>
          <w:lang w:val="en-GB"/>
        </w:rPr>
        <w:t>Τα γραφήματα δείχνουν ότι υπάρχουν κάποιες διαφορές στις δύο κλίμακες. Οι ανάγκες των εκπαιδευτικών που δεν έχουν ψυχολόγο είναι αρκετά υψηλές, όπου η ικανοποίηση είναι μέτρια. Αυτό το κενό πρέπει να μελετηθεί περαιτέρω.</w:t>
      </w:r>
    </w:p>
    <w:p w:rsidR="00D44AE1" w:rsidRDefault="00D44AE1" w:rsidP="00D44AE1">
      <w:pPr>
        <w:rPr>
          <w:lang w:val="en-GB"/>
        </w:rPr>
      </w:pPr>
      <w:r w:rsidRPr="00D44AE1">
        <w:rPr>
          <w:lang w:val="en-GB"/>
        </w:rPr>
        <w:t>Αυτό που είναι εμφανές σε αυτό το διάγραμμα είναι ότι υπάρχει ένα χάσμα μεταξύ της αντιληπτής ανάγκης ενός ψυχολόγου (ελαφρύτερες μπάρες) και των επιπέδων ικανοποίησης όταν είναι παρών ο ψυχολόγος (σκοτεινές μπάρες).</w:t>
      </w:r>
    </w:p>
    <w:p w:rsidR="00D44AE1" w:rsidRDefault="00D44AE1" w:rsidP="00D44AE1">
      <w:pPr>
        <w:rPr>
          <w:lang w:val="en-GB"/>
        </w:rPr>
      </w:pPr>
    </w:p>
    <w:p w:rsidR="00D44AE1" w:rsidRDefault="00D44AE1" w:rsidP="00D44AE1">
      <w:pPr>
        <w:tabs>
          <w:tab w:val="left" w:pos="6225"/>
        </w:tabs>
        <w:spacing w:before="103"/>
        <w:ind w:left="3749"/>
        <w:rPr>
          <w:sz w:val="20"/>
        </w:rPr>
      </w:pPr>
      <w:r>
        <w:rPr>
          <w:noProof/>
        </w:rPr>
        <mc:AlternateContent>
          <mc:Choice Requires="wps">
            <w:drawing>
              <wp:anchor distT="0" distB="0" distL="114300" distR="114300" simplePos="0" relativeHeight="251726848" behindDoc="0" locked="0" layoutInCell="1" allowOverlap="1">
                <wp:simplePos x="0" y="0"/>
                <wp:positionH relativeFrom="page">
                  <wp:posOffset>2463800</wp:posOffset>
                </wp:positionH>
                <wp:positionV relativeFrom="paragraph">
                  <wp:posOffset>71755</wp:posOffset>
                </wp:positionV>
                <wp:extent cx="114300" cy="127000"/>
                <wp:effectExtent l="0" t="0" r="0" b="0"/>
                <wp:wrapNone/>
                <wp:docPr id="218" name="Rectangl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C8EEE" id="Rectangle 218" o:spid="_x0000_s1026" style="position:absolute;margin-left:194pt;margin-top:5.65pt;width:9pt;height:10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" fillcolor="#cb297b" stroked="f">
                <w10:wrap anchorx="page"/>
              </v:rect>
            </w:pict>
          </mc:Fallback>
        </mc:AlternateContent>
      </w:r>
      <w:r>
        <w:rPr>
          <w:noProof/>
        </w:rPr>
        <mc:AlternateContent>
          <mc:Choice Requires="wps">
            <w:drawing>
              <wp:anchor distT="0" distB="0" distL="114300" distR="114300" simplePos="0" relativeHeight="251727872" behindDoc="1" locked="0" layoutInCell="1" allowOverlap="1">
                <wp:simplePos x="0" y="0"/>
                <wp:positionH relativeFrom="page">
                  <wp:posOffset>4038600</wp:posOffset>
                </wp:positionH>
                <wp:positionV relativeFrom="paragraph">
                  <wp:posOffset>71755</wp:posOffset>
                </wp:positionV>
                <wp:extent cx="114300" cy="127000"/>
                <wp:effectExtent l="0" t="0" r="0" b="0"/>
                <wp:wrapNone/>
                <wp:docPr id="216"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D9D5D" id="Rectangle 216" o:spid="_x0000_s1026" style="position:absolute;margin-left:318pt;margin-top:5.65pt;width:9pt;height:10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" fillcolor="#834190" stroked="f">
                <w10:wrap anchorx="page"/>
              </v:rect>
            </w:pict>
          </mc:Fallback>
        </mc:AlternateContent>
      </w:r>
      <w:r>
        <w:rPr>
          <w:spacing w:val="-4"/>
          <w:sz w:val="20"/>
        </w:rPr>
        <w:t>Χρειάζομαι</w:t>
      </w:r>
      <w:r>
        <w:rPr>
          <w:sz w:val="20"/>
        </w:rPr>
        <w:tab/>
      </w:r>
      <w:r>
        <w:rPr>
          <w:spacing w:val="-2"/>
          <w:sz w:val="20"/>
        </w:rPr>
        <w:t>Ικανοποίηση</w:t>
      </w:r>
    </w:p>
    <w:p w:rsidR="00D44AE1" w:rsidRDefault="00D44AE1" w:rsidP="00D44AE1">
      <w:pPr>
        <w:pStyle w:val="Corpsdetexte"/>
        <w:spacing w:before="4"/>
        <w:rPr>
          <w:sz w:val="25"/>
        </w:rPr>
      </w:pPr>
    </w:p>
    <w:p w:rsidR="00D44AE1" w:rsidRDefault="00D44AE1" w:rsidP="00D44AE1">
      <w:pPr>
        <w:spacing w:before="103"/>
        <w:ind w:left="1482"/>
        <w:rPr>
          <w:sz w:val="20"/>
        </w:rPr>
      </w:pPr>
      <w:r>
        <w:rPr>
          <w:noProof/>
        </w:rPr>
        <mc:AlternateContent>
          <mc:Choice Requires="wps">
            <w:drawing>
              <wp:anchor distT="0" distB="0" distL="114300" distR="114300" simplePos="0" relativeHeight="251725824" behindDoc="0" locked="0" layoutInCell="1" allowOverlap="1">
                <wp:simplePos x="0" y="0"/>
                <wp:positionH relativeFrom="page">
                  <wp:posOffset>1511300</wp:posOffset>
                </wp:positionH>
                <wp:positionV relativeFrom="paragraph">
                  <wp:posOffset>138430</wp:posOffset>
                </wp:positionV>
                <wp:extent cx="4711700" cy="0"/>
                <wp:effectExtent l="0" t="0" r="0" b="0"/>
                <wp:wrapNone/>
                <wp:docPr id="215" name="Connecteur droit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170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869D4" id="Connecteur droit 215"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9pt,10.9pt" to="490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" strokecolor="#b8b8b8" strokeweight=".5pt">
                <w10:wrap anchorx="page"/>
              </v:line>
            </w:pict>
          </mc:Fallback>
        </mc:AlternateContent>
      </w:r>
      <w:r>
        <w:rPr>
          <w:spacing w:val="-5"/>
          <w:sz w:val="20"/>
        </w:rPr>
        <w:t>60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noProof/>
        </w:rPr>
        <mc:AlternateContent>
          <mc:Choice Requires="wpg">
            <w:drawing>
              <wp:anchor distT="0" distB="0" distL="114300" distR="114300" simplePos="0" relativeHeight="251724800" behindDoc="0" locked="0" layoutInCell="1" allowOverlap="1">
                <wp:simplePos x="0" y="0"/>
                <wp:positionH relativeFrom="page">
                  <wp:posOffset>1504950</wp:posOffset>
                </wp:positionH>
                <wp:positionV relativeFrom="paragraph">
                  <wp:posOffset>-283210</wp:posOffset>
                </wp:positionV>
                <wp:extent cx="4724400" cy="2781300"/>
                <wp:effectExtent l="0" t="0" r="0" b="0"/>
                <wp:wrapNone/>
                <wp:docPr id="202" name="Groupe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2781300"/>
                          <a:chOff x="2370" y="-446"/>
                          <a:chExt cx="7440" cy="4380"/>
                        </a:xfrm>
                      </wpg:grpSpPr>
                      <wps:wsp>
                        <wps:cNvPr id="203" name="docshape419"/>
                        <wps:cNvSpPr>
                          <a:spLocks/>
                        </wps:cNvSpPr>
                        <wps:spPr bwMode="auto">
                          <a:xfrm>
                            <a:off x="2380" y="1443"/>
                            <a:ext cx="3860" cy="1240"/>
                          </a:xfrm>
                          <a:custGeom>
                            <a:avLst/>
                            <a:gdLst>
                              <a:gd name="T0" fmla="+- 0 2380 2380"/>
                              <a:gd name="T1" fmla="*/ T0 w 3860"/>
                              <a:gd name="T2" fmla="+- 0 2684 1444"/>
                              <a:gd name="T3" fmla="*/ 2684 h 1240"/>
                              <a:gd name="T4" fmla="+- 0 5200 2380"/>
                              <a:gd name="T5" fmla="*/ T4 w 3860"/>
                              <a:gd name="T6" fmla="+- 0 2684 1444"/>
                              <a:gd name="T7" fmla="*/ 2684 h 1240"/>
                              <a:gd name="T8" fmla="+- 0 5940 2380"/>
                              <a:gd name="T9" fmla="*/ T8 w 3860"/>
                              <a:gd name="T10" fmla="+- 0 2684 1444"/>
                              <a:gd name="T11" fmla="*/ 2684 h 1240"/>
                              <a:gd name="T12" fmla="+- 0 6240 2380"/>
                              <a:gd name="T13" fmla="*/ T12 w 3860"/>
                              <a:gd name="T14" fmla="+- 0 2684 1444"/>
                              <a:gd name="T15" fmla="*/ 2684 h 1240"/>
                              <a:gd name="T16" fmla="+- 0 2380 2380"/>
                              <a:gd name="T17" fmla="*/ T16 w 3860"/>
                              <a:gd name="T18" fmla="+- 0 1444 1444"/>
                              <a:gd name="T19" fmla="*/ 1444 h 1240"/>
                              <a:gd name="T20" fmla="+- 0 5200 2380"/>
                              <a:gd name="T21" fmla="*/ T20 w 3860"/>
                              <a:gd name="T22" fmla="+- 0 1444 1444"/>
                              <a:gd name="T23" fmla="*/ 1444 h 1240"/>
                              <a:gd name="T24" fmla="+- 0 5940 2380"/>
                              <a:gd name="T25" fmla="*/ T24 w 3860"/>
                              <a:gd name="T26" fmla="+- 0 1444 1444"/>
                              <a:gd name="T27" fmla="*/ 1444 h 1240"/>
                              <a:gd name="T28" fmla="+- 0 6240 2380"/>
                              <a:gd name="T29" fmla="*/ T28 w 3860"/>
                              <a:gd name="T30" fmla="+- 0 1444 1444"/>
                              <a:gd name="T31" fmla="*/ 1444 h 1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860" h="1240">
                                <a:moveTo>
                                  <a:pt x="0" y="1240"/>
                                </a:moveTo>
                                <a:lnTo>
                                  <a:pt x="2820" y="1240"/>
                                </a:lnTo>
                                <a:moveTo>
                                  <a:pt x="3560" y="1240"/>
                                </a:moveTo>
                                <a:lnTo>
                                  <a:pt x="3860" y="1240"/>
                                </a:lnTo>
                                <a:moveTo>
                                  <a:pt x="0" y="0"/>
                                </a:moveTo>
                                <a:lnTo>
                                  <a:pt x="2820" y="0"/>
                                </a:lnTo>
                                <a:moveTo>
                                  <a:pt x="3560" y="0"/>
                                </a:moveTo>
                                <a:lnTo>
                                  <a:pt x="38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Line 81"/>
                        <wps:cNvCnPr>
                          <a:cxnSpLocks noChangeShapeType="1"/>
                        </wps:cNvCnPr>
                        <wps:spPr bwMode="auto">
                          <a:xfrm>
                            <a:off x="2370" y="3924"/>
                            <a:ext cx="744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5" name="docshape420"/>
                        <wps:cNvSpPr>
                          <a:spLocks/>
                        </wps:cNvSpPr>
                        <wps:spPr bwMode="auto">
                          <a:xfrm>
                            <a:off x="3340" y="1093"/>
                            <a:ext cx="2600" cy="2820"/>
                          </a:xfrm>
                          <a:custGeom>
                            <a:avLst/>
                            <a:gdLst>
                              <a:gd name="T0" fmla="+- 0 4080 3340"/>
                              <a:gd name="T1" fmla="*/ T0 w 2600"/>
                              <a:gd name="T2" fmla="+- 0 3114 1094"/>
                              <a:gd name="T3" fmla="*/ 3114 h 2820"/>
                              <a:gd name="T4" fmla="+- 0 3340 3340"/>
                              <a:gd name="T5" fmla="*/ T4 w 2600"/>
                              <a:gd name="T6" fmla="+- 0 3114 1094"/>
                              <a:gd name="T7" fmla="*/ 3114 h 2820"/>
                              <a:gd name="T8" fmla="+- 0 3340 3340"/>
                              <a:gd name="T9" fmla="*/ T8 w 2600"/>
                              <a:gd name="T10" fmla="+- 0 3914 1094"/>
                              <a:gd name="T11" fmla="*/ 3914 h 2820"/>
                              <a:gd name="T12" fmla="+- 0 4080 3340"/>
                              <a:gd name="T13" fmla="*/ T12 w 2600"/>
                              <a:gd name="T14" fmla="+- 0 3914 1094"/>
                              <a:gd name="T15" fmla="*/ 3914 h 2820"/>
                              <a:gd name="T16" fmla="+- 0 4080 3340"/>
                              <a:gd name="T17" fmla="*/ T16 w 2600"/>
                              <a:gd name="T18" fmla="+- 0 3114 1094"/>
                              <a:gd name="T19" fmla="*/ 3114 h 2820"/>
                              <a:gd name="T20" fmla="+- 0 5940 3340"/>
                              <a:gd name="T21" fmla="*/ T20 w 2600"/>
                              <a:gd name="T22" fmla="+- 0 1094 1094"/>
                              <a:gd name="T23" fmla="*/ 1094 h 2820"/>
                              <a:gd name="T24" fmla="+- 0 5200 3340"/>
                              <a:gd name="T25" fmla="*/ T24 w 2600"/>
                              <a:gd name="T26" fmla="+- 0 1094 1094"/>
                              <a:gd name="T27" fmla="*/ 1094 h 2820"/>
                              <a:gd name="T28" fmla="+- 0 5200 3340"/>
                              <a:gd name="T29" fmla="*/ T28 w 2600"/>
                              <a:gd name="T30" fmla="+- 0 3914 1094"/>
                              <a:gd name="T31" fmla="*/ 3914 h 2820"/>
                              <a:gd name="T32" fmla="+- 0 5940 3340"/>
                              <a:gd name="T33" fmla="*/ T32 w 2600"/>
                              <a:gd name="T34" fmla="+- 0 3914 1094"/>
                              <a:gd name="T35" fmla="*/ 3914 h 2820"/>
                              <a:gd name="T36" fmla="+- 0 5940 3340"/>
                              <a:gd name="T37" fmla="*/ T36 w 2600"/>
                              <a:gd name="T38" fmla="+- 0 1094 1094"/>
                              <a:gd name="T39" fmla="*/ 1094 h 28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2820">
                                <a:moveTo>
                                  <a:pt x="740" y="2020"/>
                                </a:moveTo>
                                <a:lnTo>
                                  <a:pt x="0" y="2020"/>
                                </a:lnTo>
                                <a:lnTo>
                                  <a:pt x="0" y="2820"/>
                                </a:lnTo>
                                <a:lnTo>
                                  <a:pt x="740" y="2820"/>
                                </a:lnTo>
                                <a:lnTo>
                                  <a:pt x="740" y="2020"/>
                                </a:lnTo>
                                <a:close/>
                                <a:moveTo>
                                  <a:pt x="2600" y="0"/>
                                </a:moveTo>
                                <a:lnTo>
                                  <a:pt x="1860" y="0"/>
                                </a:lnTo>
                                <a:lnTo>
                                  <a:pt x="1860" y="2820"/>
                                </a:lnTo>
                                <a:lnTo>
                                  <a:pt x="2600" y="2820"/>
                                </a:lnTo>
                                <a:lnTo>
                                  <a:pt x="2600" y="0"/>
                                </a:lnTo>
                                <a:close/>
                              </a:path>
                            </a:pathLst>
                          </a:custGeom>
                          <a:solidFill>
                            <a:srgbClr val="8341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421"/>
                        <wps:cNvSpPr>
                          <a:spLocks/>
                        </wps:cNvSpPr>
                        <wps:spPr bwMode="auto">
                          <a:xfrm>
                            <a:off x="6980" y="2683"/>
                            <a:ext cx="1120" cy="2"/>
                          </a:xfrm>
                          <a:custGeom>
                            <a:avLst/>
                            <a:gdLst>
                              <a:gd name="T0" fmla="+- 0 6980 6980"/>
                              <a:gd name="T1" fmla="*/ T0 w 1120"/>
                              <a:gd name="T2" fmla="+- 0 7060 6980"/>
                              <a:gd name="T3" fmla="*/ T2 w 1120"/>
                              <a:gd name="T4" fmla="+- 0 7800 6980"/>
                              <a:gd name="T5" fmla="*/ T4 w 1120"/>
                              <a:gd name="T6" fmla="+- 0 8100 6980"/>
                              <a:gd name="T7" fmla="*/ T6 w 1120"/>
                            </a:gdLst>
                            <a:ahLst/>
                            <a:cxnLst>
                              <a:cxn ang="0">
                                <a:pos x="T1" y="0"/>
                              </a:cxn>
                              <a:cxn ang="0">
                                <a:pos x="T3" y="0"/>
                              </a:cxn>
                              <a:cxn ang="0">
                                <a:pos x="T5" y="0"/>
                              </a:cxn>
                              <a:cxn ang="0">
                                <a:pos x="T7" y="0"/>
                              </a:cxn>
                            </a:cxnLst>
                            <a:rect l="0" t="0" r="r" b="b"/>
                            <a:pathLst>
                              <a:path w="1120">
                                <a:moveTo>
                                  <a:pt x="0" y="0"/>
                                </a:moveTo>
                                <a:lnTo>
                                  <a:pt x="80" y="0"/>
                                </a:lnTo>
                                <a:moveTo>
                                  <a:pt x="820" y="0"/>
                                </a:moveTo>
                                <a:lnTo>
                                  <a:pt x="11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docshape422"/>
                        <wps:cNvSpPr>
                          <a:spLocks noChangeArrowheads="1"/>
                        </wps:cNvSpPr>
                        <wps:spPr bwMode="auto">
                          <a:xfrm>
                            <a:off x="7060" y="1533"/>
                            <a:ext cx="740" cy="238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docshape423"/>
                        <wps:cNvSpPr>
                          <a:spLocks/>
                        </wps:cNvSpPr>
                        <wps:spPr bwMode="auto">
                          <a:xfrm>
                            <a:off x="8840" y="2683"/>
                            <a:ext cx="960" cy="2"/>
                          </a:xfrm>
                          <a:custGeom>
                            <a:avLst/>
                            <a:gdLst>
                              <a:gd name="T0" fmla="+- 0 8840 8840"/>
                              <a:gd name="T1" fmla="*/ T0 w 960"/>
                              <a:gd name="T2" fmla="+- 0 8920 8840"/>
                              <a:gd name="T3" fmla="*/ T2 w 960"/>
                              <a:gd name="T4" fmla="+- 0 9660 8840"/>
                              <a:gd name="T5" fmla="*/ T4 w 960"/>
                              <a:gd name="T6" fmla="+- 0 9800 8840"/>
                              <a:gd name="T7" fmla="*/ T6 w 960"/>
                            </a:gdLst>
                            <a:ahLst/>
                            <a:cxnLst>
                              <a:cxn ang="0">
                                <a:pos x="T1" y="0"/>
                              </a:cxn>
                              <a:cxn ang="0">
                                <a:pos x="T3" y="0"/>
                              </a:cxn>
                              <a:cxn ang="0">
                                <a:pos x="T5" y="0"/>
                              </a:cxn>
                              <a:cxn ang="0">
                                <a:pos x="T7" y="0"/>
                              </a:cxn>
                            </a:cxnLst>
                            <a:rect l="0" t="0" r="r" b="b"/>
                            <a:pathLst>
                              <a:path w="960">
                                <a:moveTo>
                                  <a:pt x="0" y="0"/>
                                </a:moveTo>
                                <a:lnTo>
                                  <a:pt x="80" y="0"/>
                                </a:lnTo>
                                <a:moveTo>
                                  <a:pt x="820" y="0"/>
                                </a:moveTo>
                                <a:lnTo>
                                  <a:pt x="9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docshape424"/>
                        <wps:cNvSpPr>
                          <a:spLocks noChangeArrowheads="1"/>
                        </wps:cNvSpPr>
                        <wps:spPr bwMode="auto">
                          <a:xfrm>
                            <a:off x="8920" y="1713"/>
                            <a:ext cx="740" cy="22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docshape425"/>
                        <wps:cNvSpPr>
                          <a:spLocks/>
                        </wps:cNvSpPr>
                        <wps:spPr bwMode="auto">
                          <a:xfrm>
                            <a:off x="2520" y="3233"/>
                            <a:ext cx="2600" cy="680"/>
                          </a:xfrm>
                          <a:custGeom>
                            <a:avLst/>
                            <a:gdLst>
                              <a:gd name="T0" fmla="+- 0 3260 2520"/>
                              <a:gd name="T1" fmla="*/ T0 w 2600"/>
                              <a:gd name="T2" fmla="+- 0 3494 3234"/>
                              <a:gd name="T3" fmla="*/ 3494 h 680"/>
                              <a:gd name="T4" fmla="+- 0 2520 2520"/>
                              <a:gd name="T5" fmla="*/ T4 w 2600"/>
                              <a:gd name="T6" fmla="+- 0 3494 3234"/>
                              <a:gd name="T7" fmla="*/ 3494 h 680"/>
                              <a:gd name="T8" fmla="+- 0 2520 2520"/>
                              <a:gd name="T9" fmla="*/ T8 w 2600"/>
                              <a:gd name="T10" fmla="+- 0 3914 3234"/>
                              <a:gd name="T11" fmla="*/ 3914 h 680"/>
                              <a:gd name="T12" fmla="+- 0 3260 2520"/>
                              <a:gd name="T13" fmla="*/ T12 w 2600"/>
                              <a:gd name="T14" fmla="+- 0 3914 3234"/>
                              <a:gd name="T15" fmla="*/ 3914 h 680"/>
                              <a:gd name="T16" fmla="+- 0 3260 2520"/>
                              <a:gd name="T17" fmla="*/ T16 w 2600"/>
                              <a:gd name="T18" fmla="+- 0 3494 3234"/>
                              <a:gd name="T19" fmla="*/ 3494 h 680"/>
                              <a:gd name="T20" fmla="+- 0 5120 2520"/>
                              <a:gd name="T21" fmla="*/ T20 w 2600"/>
                              <a:gd name="T22" fmla="+- 0 3234 3234"/>
                              <a:gd name="T23" fmla="*/ 3234 h 680"/>
                              <a:gd name="T24" fmla="+- 0 4380 2520"/>
                              <a:gd name="T25" fmla="*/ T24 w 2600"/>
                              <a:gd name="T26" fmla="+- 0 3234 3234"/>
                              <a:gd name="T27" fmla="*/ 3234 h 680"/>
                              <a:gd name="T28" fmla="+- 0 4380 2520"/>
                              <a:gd name="T29" fmla="*/ T28 w 2600"/>
                              <a:gd name="T30" fmla="+- 0 3914 3234"/>
                              <a:gd name="T31" fmla="*/ 3914 h 680"/>
                              <a:gd name="T32" fmla="+- 0 5120 2520"/>
                              <a:gd name="T33" fmla="*/ T32 w 2600"/>
                              <a:gd name="T34" fmla="+- 0 3914 3234"/>
                              <a:gd name="T35" fmla="*/ 3914 h 680"/>
                              <a:gd name="T36" fmla="+- 0 5120 2520"/>
                              <a:gd name="T37" fmla="*/ T36 w 2600"/>
                              <a:gd name="T38" fmla="+- 0 3234 3234"/>
                              <a:gd name="T39" fmla="*/ 3234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680">
                                <a:moveTo>
                                  <a:pt x="740" y="260"/>
                                </a:moveTo>
                                <a:lnTo>
                                  <a:pt x="0" y="260"/>
                                </a:lnTo>
                                <a:lnTo>
                                  <a:pt x="0" y="680"/>
                                </a:lnTo>
                                <a:lnTo>
                                  <a:pt x="740" y="680"/>
                                </a:lnTo>
                                <a:lnTo>
                                  <a:pt x="740" y="260"/>
                                </a:lnTo>
                                <a:close/>
                                <a:moveTo>
                                  <a:pt x="2600" y="0"/>
                                </a:moveTo>
                                <a:lnTo>
                                  <a:pt x="1860" y="0"/>
                                </a:lnTo>
                                <a:lnTo>
                                  <a:pt x="1860" y="680"/>
                                </a:lnTo>
                                <a:lnTo>
                                  <a:pt x="2600" y="680"/>
                                </a:lnTo>
                                <a:lnTo>
                                  <a:pt x="2600" y="0"/>
                                </a:lnTo>
                                <a:close/>
                              </a:path>
                            </a:pathLst>
                          </a:custGeom>
                          <a:solidFill>
                            <a:srgbClr val="CB2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Line 88"/>
                        <wps:cNvCnPr>
                          <a:cxnSpLocks noChangeShapeType="1"/>
                        </wps:cNvCnPr>
                        <wps:spPr bwMode="auto">
                          <a:xfrm>
                            <a:off x="6980" y="1444"/>
                            <a:ext cx="112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212" name="docshape426"/>
                        <wps:cNvSpPr>
                          <a:spLocks noChangeArrowheads="1"/>
                        </wps:cNvSpPr>
                        <wps:spPr bwMode="auto">
                          <a:xfrm>
                            <a:off x="6240" y="1173"/>
                            <a:ext cx="740" cy="274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docshape427"/>
                        <wps:cNvSpPr>
                          <a:spLocks/>
                        </wps:cNvSpPr>
                        <wps:spPr bwMode="auto">
                          <a:xfrm>
                            <a:off x="2380" y="223"/>
                            <a:ext cx="7420" cy="1220"/>
                          </a:xfrm>
                          <a:custGeom>
                            <a:avLst/>
                            <a:gdLst>
                              <a:gd name="T0" fmla="+- 0 8840 2380"/>
                              <a:gd name="T1" fmla="*/ T0 w 7420"/>
                              <a:gd name="T2" fmla="+- 0 1444 224"/>
                              <a:gd name="T3" fmla="*/ 1444 h 1220"/>
                              <a:gd name="T4" fmla="+- 0 9800 2380"/>
                              <a:gd name="T5" fmla="*/ T4 w 7420"/>
                              <a:gd name="T6" fmla="+- 0 1444 224"/>
                              <a:gd name="T7" fmla="*/ 1444 h 1220"/>
                              <a:gd name="T8" fmla="+- 0 2380 2380"/>
                              <a:gd name="T9" fmla="*/ T8 w 7420"/>
                              <a:gd name="T10" fmla="+- 0 224 224"/>
                              <a:gd name="T11" fmla="*/ 224 h 1220"/>
                              <a:gd name="T12" fmla="+- 0 8100 2380"/>
                              <a:gd name="T13" fmla="*/ T12 w 7420"/>
                              <a:gd name="T14" fmla="+- 0 224 224"/>
                              <a:gd name="T15" fmla="*/ 224 h 1220"/>
                              <a:gd name="T16" fmla="+- 0 8840 2380"/>
                              <a:gd name="T17" fmla="*/ T16 w 7420"/>
                              <a:gd name="T18" fmla="+- 0 224 224"/>
                              <a:gd name="T19" fmla="*/ 224 h 1220"/>
                              <a:gd name="T20" fmla="+- 0 9800 2380"/>
                              <a:gd name="T21" fmla="*/ T20 w 7420"/>
                              <a:gd name="T22" fmla="+- 0 224 224"/>
                              <a:gd name="T23" fmla="*/ 224 h 1220"/>
                            </a:gdLst>
                            <a:ahLst/>
                            <a:cxnLst>
                              <a:cxn ang="0">
                                <a:pos x="T1" y="T3"/>
                              </a:cxn>
                              <a:cxn ang="0">
                                <a:pos x="T5" y="T7"/>
                              </a:cxn>
                              <a:cxn ang="0">
                                <a:pos x="T9" y="T11"/>
                              </a:cxn>
                              <a:cxn ang="0">
                                <a:pos x="T13" y="T15"/>
                              </a:cxn>
                              <a:cxn ang="0">
                                <a:pos x="T17" y="T19"/>
                              </a:cxn>
                              <a:cxn ang="0">
                                <a:pos x="T21" y="T23"/>
                              </a:cxn>
                            </a:cxnLst>
                            <a:rect l="0" t="0" r="r" b="b"/>
                            <a:pathLst>
                              <a:path w="7420" h="1220">
                                <a:moveTo>
                                  <a:pt x="6460" y="1220"/>
                                </a:moveTo>
                                <a:lnTo>
                                  <a:pt x="7420" y="1220"/>
                                </a:lnTo>
                                <a:moveTo>
                                  <a:pt x="0" y="0"/>
                                </a:moveTo>
                                <a:lnTo>
                                  <a:pt x="5720" y="0"/>
                                </a:lnTo>
                                <a:moveTo>
                                  <a:pt x="6460" y="0"/>
                                </a:moveTo>
                                <a:lnTo>
                                  <a:pt x="74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docshape428"/>
                        <wps:cNvSpPr>
                          <a:spLocks noChangeArrowheads="1"/>
                        </wps:cNvSpPr>
                        <wps:spPr bwMode="auto">
                          <a:xfrm>
                            <a:off x="8100" y="-447"/>
                            <a:ext cx="740" cy="436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7FA6B" id="Groupe 202" o:spid="_x0000_s1026" style="position:absolute;margin-left:118.5pt;margin-top:-22.3pt;width:372pt;height:219pt;z-index:251724800;mso-position-horizontal-relative:page" coordorigin="2370,-446" coordsize="7440,4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">
                <v:shape id="docshape419" o:spid="_x0000_s1027" style="position:absolute;left:2380;top:1443;width:3860;height:1240;visibility:visible;mso-wrap-style:square;v-text-anchor:top" coordsize="3860,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" path="m,1240r2820,m3560,1240r300,m,l2820,t740,l3860,e" filled="f" strokecolor="#b8b8b8" strokeweight=".5pt">
                  <v:path arrowok="t" o:connecttype="custom" o:connectlocs="0,2684;2820,2684;3560,2684;3860,2684;0,1444;2820,1444;3560,1444;3860,1444" o:connectangles="0,0,0,0,0,0,0,0"/>
                </v:shape>
                <v:line id="Line 81" o:spid="_x0000_s1028" style="position:absolute;visibility:visible;mso-wrap-style:square" from="2370,3924" to="9810,3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" strokeweight="1pt"/>
                <v:shape id="docshape420" o:spid="_x0000_s1029" style="position:absolute;left:3340;top:1093;width:2600;height:2820;visibility:visible;mso-wrap-style:square;v-text-anchor:top" coordsize="2600,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" path="m740,2020l,2020r,800l740,2820r,-800xm2600,l1860,r,2820l2600,2820,2600,xe" fillcolor="#834190" stroked="f">
                  <v:path arrowok="t" o:connecttype="custom" o:connectlocs="740,3114;0,3114;0,3914;740,3914;740,3114;2600,1094;1860,1094;1860,3914;2600,3914;2600,1094" o:connectangles="0,0,0,0,0,0,0,0,0,0"/>
                </v:shape>
                <v:shape id="docshape421" o:spid="_x0000_s1030" style="position:absolute;left:6980;top:2683;width:1120;height:2;visibility:visible;mso-wrap-style:square;v-text-anchor:top" coordsize="1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" path="m,l80,m820,r300,e" filled="f" strokecolor="#b8b8b8" strokeweight=".5pt">
                  <v:path arrowok="t" o:connecttype="custom" o:connectlocs="0,0;80,0;820,0;1120,0" o:connectangles="0,0,0,0"/>
                </v:shape>
                <v:rect id="docshape422" o:spid="_x0000_s1031" style="position:absolute;left:7060;top:1533;width:740;height:2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" fillcolor="#834190" stroked="f"/>
                <v:shape id="docshape423" o:spid="_x0000_s1032" style="position:absolute;left:8840;top:2683;width:960;height:2;visibility:visible;mso-wrap-style:square;v-text-anchor:top" coordsize="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" path="m,l80,m820,l960,e" filled="f" strokecolor="#b8b8b8" strokeweight=".5pt">
                  <v:path arrowok="t" o:connecttype="custom" o:connectlocs="0,0;80,0;820,0;960,0" o:connectangles="0,0,0,0"/>
                </v:shape>
                <v:rect id="docshape424" o:spid="_x0000_s1033" style="position:absolute;left:8920;top:1713;width:740;height:2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" fillcolor="#834190" stroked="f"/>
                <v:shape id="docshape425" o:spid="_x0000_s1034" style="position:absolute;left:2520;top:3233;width:2600;height:680;visibility:visible;mso-wrap-style:square;v-text-anchor:top" coordsize="260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" path="m740,260l,260,,680r740,l740,260xm2600,l1860,r,680l2600,680,2600,xe" fillcolor="#cb297b" stroked="f">
                  <v:path arrowok="t" o:connecttype="custom" o:connectlocs="740,3494;0,3494;0,3914;740,3914;740,3494;2600,3234;1860,3234;1860,3914;2600,3914;2600,3234" o:connectangles="0,0,0,0,0,0,0,0,0,0"/>
                </v:shape>
                <v:line id="Line 88" o:spid="_x0000_s1035" style="position:absolute;visibility:visible;mso-wrap-style:square" from="6980,1444" to="8100,1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" strokecolor="#b8b8b8" strokeweight=".5pt"/>
                <v:rect id="docshape426" o:spid="_x0000_s1036" style="position:absolute;left:6240;top:1173;width:740;height:2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" fillcolor="#cb297b" stroked="f"/>
                <v:shape id="docshape427" o:spid="_x0000_s1037" style="position:absolute;left:2380;top:223;width:7420;height:1220;visibility:visible;mso-wrap-style:square;v-text-anchor:top" coordsize="7420,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" path="m6460,1220r960,m,l5720,t740,l7420,e" filled="f" strokecolor="#b8b8b8" strokeweight=".5pt">
                  <v:path arrowok="t" o:connecttype="custom" o:connectlocs="6460,1444;7420,1444;0,224;5720,224;6460,224;7420,224" o:connectangles="0,0,0,0,0,0"/>
                </v:shape>
                <v:rect id="docshape428" o:spid="_x0000_s1038" style="position:absolute;left:8100;top:-447;width:740;height:4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" fillcolor="#cb297b" stroked="f"/>
                <w10:wrap anchorx="page"/>
              </v:group>
            </w:pict>
          </mc:Fallback>
        </mc:AlternateContent>
      </w:r>
      <w:r>
        <w:rPr>
          <w:spacing w:val="-5"/>
          <w:sz w:val="20"/>
        </w:rPr>
        <w:t>45</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5"/>
        <w:rPr>
          <w:sz w:val="18"/>
        </w:rPr>
      </w:pPr>
    </w:p>
    <w:p w:rsidR="00D44AE1" w:rsidRDefault="00D44AE1" w:rsidP="00D44AE1">
      <w:pPr>
        <w:spacing w:before="103"/>
        <w:ind w:left="1482"/>
        <w:rPr>
          <w:sz w:val="20"/>
        </w:rPr>
      </w:pPr>
      <w:r>
        <w:rPr>
          <w:spacing w:val="-5"/>
          <w:sz w:val="20"/>
        </w:rPr>
        <w:t>30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spacing w:val="-5"/>
          <w:sz w:val="20"/>
        </w:rPr>
        <w:t>15</w:t>
      </w:r>
    </w:p>
    <w:p w:rsidR="00D44AE1" w:rsidRDefault="00D44AE1" w:rsidP="00D44AE1">
      <w:pPr>
        <w:pStyle w:val="Corpsdetexte"/>
        <w:rPr>
          <w:sz w:val="20"/>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Pr="00D44AE1" w:rsidRDefault="00D44AE1" w:rsidP="00D44AE1">
      <w:pPr>
        <w:rPr>
          <w:b/>
          <w:bCs/>
          <w:lang w:val="en-GB"/>
        </w:rPr>
      </w:pPr>
      <w:r w:rsidRPr="00D44AE1">
        <w:rPr>
          <w:b/>
          <w:bCs/>
          <w:lang w:val="en-GB"/>
        </w:rPr>
        <w:t>Αυτή η διαφορά μπορεί να εξηγηθεί με διάφορους τρόπους:</w:t>
      </w:r>
    </w:p>
    <w:p w:rsidR="00D44AE1" w:rsidRPr="00D44AE1" w:rsidRDefault="00D44AE1" w:rsidP="00D44AE1">
      <w:pPr>
        <w:rPr>
          <w:lang w:val="en-GB"/>
        </w:rPr>
      </w:pPr>
      <w:r w:rsidRPr="00D44AE1">
        <w:rPr>
          <w:lang w:val="en-GB"/>
        </w:rPr>
        <w:t>•</w:t>
      </w:r>
      <w:r w:rsidRPr="00D44AE1">
        <w:rPr>
          <w:lang w:val="en-GB"/>
        </w:rPr>
        <w:tab/>
        <w:t>Υπάρχει μια εσφαλμένη αντίληψη σχετικά με τα δυνατά σημεία και τους στόχους του ψυχολογικού επαγγέλματος</w:t>
      </w:r>
    </w:p>
    <w:p w:rsidR="00D44AE1" w:rsidRPr="00D44AE1" w:rsidRDefault="00D44AE1" w:rsidP="00D44AE1">
      <w:pPr>
        <w:rPr>
          <w:lang w:val="en-GB"/>
        </w:rPr>
      </w:pPr>
      <w:r w:rsidRPr="00D44AE1">
        <w:rPr>
          <w:lang w:val="en-GB"/>
        </w:rPr>
        <w:t>•</w:t>
      </w:r>
      <w:r w:rsidRPr="00D44AE1">
        <w:rPr>
          <w:lang w:val="en-GB"/>
        </w:rPr>
        <w:tab/>
        <w:t>Οι στόχοι που έθεσαν οι δάσκαλοι είναι πολύ δύσκολοι</w:t>
      </w:r>
      <w:r w:rsidRPr="00D44AE1">
        <w:rPr>
          <w:rFonts w:ascii="Arial" w:hAnsi="Arial" w:cs="Arial"/>
          <w:lang w:val="en-GB"/>
        </w:rPr>
        <w:t> σκέψη για τις δυνατότητες του επαγγέλματος</w:t>
      </w:r>
    </w:p>
    <w:p w:rsidR="00D44AE1" w:rsidRPr="00D44AE1" w:rsidRDefault="00D44AE1" w:rsidP="00D44AE1">
      <w:pPr>
        <w:rPr>
          <w:lang w:val="en-GB"/>
        </w:rPr>
      </w:pPr>
      <w:r w:rsidRPr="00D44AE1">
        <w:rPr>
          <w:lang w:val="en-GB"/>
        </w:rPr>
        <w:t>•</w:t>
      </w:r>
      <w:r w:rsidRPr="00D44AE1">
        <w:rPr>
          <w:lang w:val="en-GB"/>
        </w:rPr>
        <w:tab/>
        <w:t>Ο αριθμός των ωρών που διατίθενται ή ο αριθμός των ψυχολόγων στο σχολείο δεν είναι su</w:t>
      </w:r>
      <w:r w:rsidRPr="00D44AE1">
        <w:rPr>
          <w:rFonts w:ascii="Arial" w:hAnsi="Arial" w:cs="Arial"/>
          <w:lang w:val="en-GB"/>
        </w:rPr>
        <w:t>αποτελεσματικό για την επίτευξη των αναμενόμενων αποτελεσμάτων</w:t>
      </w:r>
    </w:p>
    <w:p w:rsidR="00D44AE1" w:rsidRPr="00D44AE1" w:rsidRDefault="00D44AE1" w:rsidP="00D44AE1">
      <w:pPr>
        <w:rPr>
          <w:lang w:val="en-GB"/>
        </w:rPr>
      </w:pPr>
      <w:r w:rsidRPr="00D44AE1">
        <w:rPr>
          <w:lang w:val="en-GB"/>
        </w:rPr>
        <w:t>•</w:t>
      </w:r>
      <w:r w:rsidRPr="00D44AE1">
        <w:rPr>
          <w:lang w:val="en-GB"/>
        </w:rPr>
        <w:tab/>
        <w:t>Υπάρχουν ορισμένες αδυναμίες στα συστήματα ανάλυσης αναγκών και στη συλλογή λεπτομερειών</w:t>
      </w:r>
    </w:p>
    <w:p w:rsidR="00D44AE1" w:rsidRPr="00D44AE1" w:rsidRDefault="00D44AE1" w:rsidP="00D44AE1">
      <w:pPr>
        <w:rPr>
          <w:lang w:val="en-GB"/>
        </w:rPr>
      </w:pPr>
      <w:r w:rsidRPr="00D44AE1">
        <w:rPr>
          <w:lang w:val="en-GB"/>
        </w:rPr>
        <w:t>πληροφορίες από τους δασκάλους για να υποστηρίξουν ποιες υπηρεσίες πρέπει να προσφέρει ο ψυχολόγος για να ικανοποιήσει τις ανάγκες</w:t>
      </w:r>
    </w:p>
    <w:p w:rsidR="00D44AE1" w:rsidRPr="00D44AE1" w:rsidRDefault="00D44AE1" w:rsidP="00D44AE1">
      <w:pPr>
        <w:rPr>
          <w:lang w:val="en-GB"/>
        </w:rPr>
      </w:pPr>
      <w:r w:rsidRPr="00D44AE1">
        <w:rPr>
          <w:lang w:val="en-GB"/>
        </w:rPr>
        <w:t>•</w:t>
      </w:r>
      <w:r w:rsidRPr="00D44AE1">
        <w:rPr>
          <w:lang w:val="en-GB"/>
        </w:rPr>
        <w:tab/>
        <w:t>Υπάρχουν κάποιες αδυναμίες στη διαδικασία επιλογής ψυχολόγων για το συγκεκριμένο</w:t>
      </w:r>
    </w:p>
    <w:p w:rsidR="00D44AE1" w:rsidRPr="00D44AE1" w:rsidRDefault="00D44AE1" w:rsidP="00D44AE1">
      <w:pPr>
        <w:rPr>
          <w:lang w:val="en-GB"/>
        </w:rPr>
      </w:pPr>
      <w:r w:rsidRPr="00D44AE1">
        <w:rPr>
          <w:lang w:val="en-GB"/>
        </w:rPr>
        <w:t>βάση των αναγκών του σχολείου</w:t>
      </w:r>
    </w:p>
    <w:p w:rsidR="00D44AE1" w:rsidRPr="00D44AE1" w:rsidRDefault="00D44AE1" w:rsidP="00D44AE1">
      <w:pPr>
        <w:rPr>
          <w:lang w:val="en-GB"/>
        </w:rPr>
      </w:pPr>
      <w:r w:rsidRPr="00D44AE1">
        <w:rPr>
          <w:lang w:val="en-GB"/>
        </w:rPr>
        <w:t>•</w:t>
      </w:r>
      <w:r w:rsidRPr="00D44AE1">
        <w:rPr>
          <w:lang w:val="en-GB"/>
        </w:rPr>
        <w:tab/>
        <w:t>Ένα μείγμα όλων των προηγούμενων εξηγήσεων</w:t>
      </w:r>
    </w:p>
    <w:p w:rsidR="00D44AE1" w:rsidRDefault="00D44AE1" w:rsidP="00D44AE1">
      <w:pPr>
        <w:rPr>
          <w:lang w:val="en-GB"/>
        </w:rPr>
      </w:pPr>
      <w:r w:rsidRPr="00D44AE1">
        <w:rPr>
          <w:lang w:val="en-GB"/>
        </w:rPr>
        <w:t>Για να κατανοήσουμε καλύτερα γιατί υπάρχει αυτό το κενό, διατυπώσαμε επίσης ανοιχτές ερωτήσεις που ρωτούν τους εκπαιδευτικούς πώς να βελτιώσουν την υπηρεσία.</w:t>
      </w:r>
    </w:p>
    <w:p w:rsidR="00D44AE1" w:rsidRDefault="00D44AE1" w:rsidP="00D44AE1">
      <w:pPr>
        <w:rPr>
          <w:lang w:val="en-GB"/>
        </w:rPr>
      </w:pPr>
    </w:p>
    <w:p w:rsidR="00D44AE1" w:rsidRDefault="00D44AE1" w:rsidP="00D44AE1">
      <w:pPr>
        <w:pStyle w:val="Titre2"/>
        <w:rPr>
          <w:lang w:val="en-GB"/>
        </w:rPr>
      </w:pPr>
      <w:bookmarkStart w:id="61" w:name="_Toc132381576"/>
      <w:r>
        <w:rPr>
          <w:lang w:val="en-GB"/>
        </w:rPr>
        <w:t>ΠΙΣΤΟΠΟΙΗΣΕΙΣ ΚΑΙ ΑΠΟΨΕΙΣ</w:t>
      </w:r>
      <w:bookmarkEnd w:id="61"/>
    </w:p>
    <w:p w:rsidR="00D44AE1" w:rsidRPr="00D44AE1" w:rsidRDefault="00D44AE1" w:rsidP="00D44AE1">
      <w:pPr>
        <w:rPr>
          <w:lang w:val="en-GB"/>
        </w:rPr>
      </w:pPr>
    </w:p>
    <w:p w:rsidR="00D44AE1" w:rsidRDefault="00D44AE1" w:rsidP="00D44AE1">
      <w:pPr>
        <w:rPr>
          <w:lang w:val="en-GB"/>
        </w:rPr>
      </w:pPr>
      <w:r w:rsidRPr="00D44AE1">
        <w:rPr>
          <w:lang w:val="en-GB"/>
        </w:rPr>
        <w:t>Στον παρακάτω πίνακα συνοψίζονται τα αποτελέσματα από απλές δυαδικές ερωτήσεις σχετικά με πιθανές βελτιώσεις που μπορούν να επιτευχθούν στο επάγγελμα.</w:t>
      </w:r>
    </w:p>
    <w:p w:rsidR="00D44AE1" w:rsidRDefault="00D44AE1" w:rsidP="00D44AE1">
      <w:pPr>
        <w:rPr>
          <w:lang w:val="en-GB"/>
        </w:rPr>
      </w:pP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6237"/>
        <w:gridCol w:w="1418"/>
        <w:gridCol w:w="1134"/>
      </w:tblGrid>
      <w:tr w:rsidR="00D44AE1" w:rsidRPr="00D44AE1" w:rsidTr="00D44AE1">
        <w:trPr>
          <w:trHeight w:val="442"/>
        </w:trPr>
        <w:tc>
          <w:tcPr>
            <w:tcW w:w="6237"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418"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Ναί</w:t>
            </w:r>
          </w:p>
        </w:tc>
        <w:tc>
          <w:tcPr>
            <w:tcW w:w="1134"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Οχι</w:t>
            </w:r>
          </w:p>
        </w:tc>
      </w:tr>
      <w:tr w:rsidR="00D44AE1" w:rsidRPr="00D44AE1" w:rsidTr="00D44AE1">
        <w:trPr>
          <w:trHeight w:val="591"/>
        </w:trPr>
        <w:tc>
          <w:tcPr>
            <w:tcW w:w="6237" w:type="dxa"/>
            <w:tcBorders>
              <w:top w:val="single" w:sz="6" w:space="0" w:color="404040"/>
              <w:right w:val="single" w:sz="6" w:space="0" w:color="404040"/>
            </w:tcBorders>
            <w:shd w:val="clear" w:color="auto" w:fill="DCDCDC"/>
          </w:tcPr>
          <w:p w:rsidR="00D44AE1" w:rsidRPr="00D44AE1" w:rsidRDefault="00D44AE1" w:rsidP="00D44AE1">
            <w:pPr>
              <w:spacing w:before="71" w:line="230" w:lineRule="auto"/>
              <w:ind w:left="79"/>
              <w:jc w:val="left"/>
              <w:rPr>
                <w:rFonts w:ascii="Arial" w:eastAsia="Arial" w:hAnsi="Arial" w:cs="Arial"/>
                <w:sz w:val="20"/>
              </w:rPr>
            </w:pPr>
            <w:r w:rsidRPr="00D44AE1">
              <w:rPr>
                <w:rFonts w:ascii="Arial" w:eastAsia="Arial" w:hAnsi="Arial" w:cs="Arial"/>
                <w:sz w:val="20"/>
              </w:rPr>
              <w:t>Πιστεύετε ότι είναι σωστό ότι ένας ψυχολόγος μπορεί να εργαστεί σε περισσότερα από ένα σχολεία;</w:t>
            </w:r>
          </w:p>
        </w:tc>
        <w:tc>
          <w:tcPr>
            <w:tcW w:w="1418" w:type="dxa"/>
            <w:tcBorders>
              <w:top w:val="single" w:sz="6" w:space="0" w:color="404040"/>
              <w:left w:val="single" w:sz="6" w:space="0" w:color="404040"/>
            </w:tcBorders>
          </w:tcPr>
          <w:p w:rsidR="00D44AE1" w:rsidRPr="00D44AE1" w:rsidRDefault="00D44AE1" w:rsidP="00D44AE1">
            <w:pPr>
              <w:spacing w:before="84"/>
              <w:ind w:right="70"/>
              <w:jc w:val="right"/>
              <w:rPr>
                <w:rFonts w:ascii="Arial" w:eastAsia="Arial" w:hAnsi="Arial" w:cs="Arial"/>
                <w:sz w:val="20"/>
              </w:rPr>
            </w:pPr>
            <w:r w:rsidRPr="00D44AE1">
              <w:rPr>
                <w:rFonts w:ascii="Arial" w:eastAsia="Arial" w:hAnsi="Arial" w:cs="Arial"/>
                <w:spacing w:val="-2"/>
                <w:w w:val="105"/>
                <w:sz w:val="20"/>
              </w:rPr>
              <w:t>53,21%</w:t>
            </w:r>
          </w:p>
        </w:tc>
        <w:tc>
          <w:tcPr>
            <w:tcW w:w="1134" w:type="dxa"/>
            <w:tcBorders>
              <w:top w:val="single" w:sz="6" w:space="0" w:color="404040"/>
            </w:tcBorders>
          </w:tcPr>
          <w:p w:rsidR="00D44AE1" w:rsidRPr="00D44AE1" w:rsidRDefault="00D44AE1" w:rsidP="00D44AE1">
            <w:pPr>
              <w:spacing w:before="84"/>
              <w:ind w:right="72"/>
              <w:jc w:val="right"/>
              <w:rPr>
                <w:rFonts w:ascii="Arial" w:eastAsia="Arial" w:hAnsi="Arial" w:cs="Arial"/>
                <w:sz w:val="20"/>
              </w:rPr>
            </w:pPr>
            <w:r w:rsidRPr="00D44AE1">
              <w:rPr>
                <w:rFonts w:ascii="Arial" w:eastAsia="Arial" w:hAnsi="Arial" w:cs="Arial"/>
                <w:spacing w:val="-2"/>
                <w:w w:val="105"/>
                <w:sz w:val="20"/>
              </w:rPr>
              <w:t>45,35%</w:t>
            </w:r>
          </w:p>
        </w:tc>
      </w:tr>
      <w:tr w:rsidR="00D44AE1" w:rsidRPr="00D44AE1" w:rsidTr="00D44AE1">
        <w:trPr>
          <w:trHeight w:val="444"/>
        </w:trPr>
        <w:tc>
          <w:tcPr>
            <w:tcW w:w="6237" w:type="dxa"/>
            <w:tcBorders>
              <w:right w:val="single" w:sz="6" w:space="0" w:color="404040"/>
            </w:tcBorders>
            <w:shd w:val="clear" w:color="auto" w:fill="DCDCDC"/>
          </w:tcPr>
          <w:p w:rsidR="00D44AE1" w:rsidRPr="00D44AE1" w:rsidRDefault="00D44AE1" w:rsidP="00D44AE1">
            <w:pPr>
              <w:spacing w:before="62"/>
              <w:ind w:left="79"/>
              <w:jc w:val="left"/>
              <w:rPr>
                <w:rFonts w:ascii="Arial" w:eastAsia="Arial" w:hAnsi="Arial" w:cs="Arial"/>
                <w:sz w:val="20"/>
              </w:rPr>
            </w:pPr>
            <w:r w:rsidRPr="00D44AE1">
              <w:rPr>
                <w:rFonts w:ascii="Arial" w:eastAsia="Arial" w:hAnsi="Arial" w:cs="Arial"/>
                <w:sz w:val="20"/>
              </w:rPr>
              <w:t>Θεωρώ αποτελεσματική την παρέμβαση του διαδικτυακού ψυχολόγου</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71,66%</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28,33%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Οι ψυχολόγοι θα πρέπει να περάσουν μια περίοδο παρατήρησης στο σχολείο πριν τους επιτραπεί να το δουλέψουν για να κατανοήσουν καλύτερα το πλαίσιο</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75,35%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23,21%</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lastRenderedPageBreak/>
              <w:t>Οι ψυχολόγοι θα πρέπει να παρακολουθήσουν ένα επιπλέον μεταπτυχιακό 1 έτος αφιερωμένο στη σχολική ψυχολογία για να εργαστούν σε αυτό το πλαίσιο</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83,57%</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5"/>
                <w:w w:val="105"/>
                <w:sz w:val="20"/>
              </w:rPr>
              <w:t>15%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Τα μαθήματα πτυχίου ψυχολογίας θα πρέπει να περιλαμβάνουν συχνότερα εξετάσεις που σχετίζονται με σχολικά πλαίσια</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71,78%</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26,78%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Είναι σκόπιμο να χρησιμοποιηθούν τυποποιημένα εργαλεία για τη μέτρηση των ψυχολογικών αναγκών στο σχολείο για την αξιολόγηση της τοποθέτησης ψυχολόγων;</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66,78%</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31,78%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Οι δάσκαλοι θα πρέπει να δίνουν ανατροφοδότηση στον ψυχολόγο χρησιμοποιώντας ένα τυποποιημένο ερωτηματολόγιο προκειμένου να αξιολογήσουν την αποτελεσματικότητά του</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78,21%</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20,65%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Οι ψυχολόγοι θα πρέπει να συντάσσουν ετήσια έκθεση σχετικά με τα ληφθέντα αποτελέσματα χρησιμοποιώντας μια κοινή</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92,14%</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6,43%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Θα ήταν χρήσιμο να αξιολογηθούν οι τομείς ψυχολογικού ενδιαφέροντος στην αρχή της σχολικής χρονιάς, μαζί με την ομάδα των καθηγητών</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85,87%</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14,13%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Θα ήταν χρήσιμο να κανονίζετε περιοδικές συναντήσεις με τον ψυχολόγο για να παρακολουθείτε την πρόοδό τους</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68,11%</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25,72%</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right="1"/>
              <w:jc w:val="left"/>
              <w:rPr>
                <w:rFonts w:ascii="Arial" w:eastAsia="Arial" w:hAnsi="Arial" w:cs="Arial"/>
                <w:sz w:val="20"/>
              </w:rPr>
            </w:pPr>
            <w:r w:rsidRPr="00D44AE1">
              <w:rPr>
                <w:rFonts w:ascii="Arial" w:eastAsia="Arial" w:hAnsi="Arial" w:cs="Arial"/>
                <w:sz w:val="20"/>
              </w:rPr>
              <w:t>Αυτό το ερωτηματολόγιο εντοπίζει τις σχολικές ανάγκες με πλήρη και εξαντλητικό τρόπο;</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70,65%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29,34%</w:t>
            </w:r>
          </w:p>
        </w:tc>
      </w:tr>
    </w:tbl>
    <w:p w:rsidR="00D44AE1" w:rsidRPr="00D44AE1" w:rsidRDefault="00D44AE1" w:rsidP="00D44AE1">
      <w:pPr>
        <w:rPr>
          <w:lang w:val="en-GB"/>
        </w:rPr>
      </w:pPr>
    </w:p>
    <w:p w:rsidR="00601C15" w:rsidRDefault="00D44AE1" w:rsidP="00D44AE1">
      <w:pPr>
        <w:pStyle w:val="Titre2"/>
        <w:rPr>
          <w:lang w:val="en-GB"/>
        </w:rPr>
      </w:pPr>
      <w:bookmarkStart w:id="62" w:name="_Toc132381577"/>
      <w:r>
        <w:rPr>
          <w:lang w:val="en-GB"/>
        </w:rPr>
        <w:t>ΔΙΑΦΟΡΕΣ ΦΥΛΟΥ</w:t>
      </w:r>
      <w:bookmarkEnd w:id="62"/>
    </w:p>
    <w:p w:rsidR="00D44AE1" w:rsidRDefault="00D44AE1" w:rsidP="00D44AE1">
      <w:pPr>
        <w:rPr>
          <w:lang w:val="en-GB"/>
        </w:rPr>
      </w:pPr>
    </w:p>
    <w:p w:rsidR="00D44AE1" w:rsidRPr="00D44AE1" w:rsidRDefault="00D44AE1" w:rsidP="00D44AE1">
      <w:pPr>
        <w:rPr>
          <w:lang w:val="en-GB"/>
        </w:rPr>
      </w:pPr>
      <w:r w:rsidRPr="00D44AE1">
        <w:rPr>
          <w:lang w:val="en-GB"/>
        </w:rPr>
        <w:t>Για να εντοπίσουμε πιθανές διαφορές μεταξύ ανδρών και γυναικών δασκάλων, πραγματοποιήσαμε ένα τεστ t 2 δειγμάτων. Προκειμένου να αποφευχθεί η επανάληψη και να παραμείνει το έγγραφο σύντομο και συνθετικό, θα αναφέρουμε μόνο σημαντικές διαφορές μεταξύ των φύλων.</w:t>
      </w:r>
    </w:p>
    <w:p w:rsidR="00D44AE1" w:rsidRPr="00D44AE1" w:rsidRDefault="00D44AE1" w:rsidP="00D44AE1">
      <w:pPr>
        <w:rPr>
          <w:lang w:val="en-GB"/>
        </w:rPr>
      </w:pPr>
      <w:r w:rsidRPr="00D44AE1">
        <w:rPr>
          <w:lang w:val="en-GB"/>
        </w:rPr>
        <w:t>Η πρώτη ενότητα σχετίζεται με την αντιληπτή ανάγκη των ψυχολόγων στο σχολείο σε σχέση με συγκεκριμένες υπηρεσίες.</w:t>
      </w:r>
    </w:p>
    <w:p w:rsidR="00D44AE1" w:rsidRPr="00D44AE1" w:rsidRDefault="00D44AE1" w:rsidP="00D44AE1">
      <w:pPr>
        <w:rPr>
          <w:lang w:val="en-GB"/>
        </w:rPr>
      </w:pPr>
    </w:p>
    <w:p w:rsidR="00D44AE1" w:rsidRPr="00D44AE1" w:rsidRDefault="00D44AE1" w:rsidP="00D44AE1">
      <w:pPr>
        <w:rPr>
          <w:b/>
          <w:bCs/>
          <w:lang w:val="en-GB"/>
        </w:rPr>
      </w:pPr>
      <w:r w:rsidRPr="00D44AE1">
        <w:rPr>
          <w:b/>
          <w:bCs/>
          <w:lang w:val="en-GB"/>
        </w:rPr>
        <w:t>ΤΡΑΠΕΖΙ. ΔΙΑΦΟΡΕΣ ΦΥΛΩΝ ΣΤΗΝ ΑΝΑΦΟΡΑ ΣΤΙΣ ΑΝΤΙΛΗΠΤΟΜΕΝΕΣ ΑΝΑΓΚΕΣ ΨΥΧΟΛΟΓΙΚΗΣ ΥΠΗΡΕΣΙΑΣ</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701"/>
        <w:gridCol w:w="1984"/>
        <w:gridCol w:w="2410"/>
      </w:tblGrid>
      <w:tr w:rsidR="00D44AE1" w:rsidRPr="00D44AE1" w:rsidTr="00D44AE1">
        <w:trPr>
          <w:trHeight w:val="442"/>
        </w:trPr>
        <w:tc>
          <w:tcPr>
            <w:tcW w:w="2694"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701"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Μέσος Αρσενικός</w:t>
            </w:r>
          </w:p>
        </w:tc>
        <w:tc>
          <w:tcPr>
            <w:tcW w:w="1984"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Μέση Γυναίκα</w:t>
            </w:r>
          </w:p>
        </w:tc>
        <w:tc>
          <w:tcPr>
            <w:tcW w:w="2410"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P-τιμή</w:t>
            </w:r>
          </w:p>
        </w:tc>
      </w:tr>
      <w:tr w:rsidR="00D44AE1" w:rsidRPr="00D44AE1" w:rsidTr="00D44AE1">
        <w:trPr>
          <w:trHeight w:val="632"/>
        </w:trPr>
        <w:tc>
          <w:tcPr>
            <w:tcW w:w="2694" w:type="dxa"/>
            <w:tcBorders>
              <w:top w:val="single" w:sz="6" w:space="0" w:color="404040"/>
              <w:right w:val="single" w:sz="6" w:space="0" w:color="404040"/>
            </w:tcBorders>
            <w:shd w:val="clear" w:color="auto" w:fill="DCDCDC"/>
          </w:tcPr>
          <w:p w:rsidR="00D44AE1" w:rsidRPr="00D44AE1" w:rsidRDefault="00D44AE1" w:rsidP="00D44AE1">
            <w:pPr>
              <w:spacing w:before="83" w:line="249" w:lineRule="auto"/>
              <w:ind w:left="79"/>
              <w:jc w:val="left"/>
              <w:rPr>
                <w:rFonts w:ascii="Arial" w:eastAsia="Arial" w:hAnsi="Arial" w:cs="Arial"/>
                <w:b/>
                <w:sz w:val="20"/>
              </w:rPr>
            </w:pPr>
            <w:r w:rsidRPr="00D44AE1">
              <w:rPr>
                <w:rFonts w:ascii="Arial" w:eastAsia="Arial" w:hAnsi="Arial" w:cs="Arial"/>
                <w:b/>
                <w:spacing w:val="-2"/>
                <w:sz w:val="20"/>
              </w:rPr>
              <w:t>Ψυχολογικη ΥΠΟΣΤΗΡΙΞΗ</w:t>
            </w:r>
            <w:r w:rsidRPr="00D44AE1">
              <w:rPr>
                <w:rFonts w:ascii="Arial" w:eastAsia="Arial" w:hAnsi="Arial" w:cs="Arial"/>
                <w:b/>
                <w:sz w:val="20"/>
              </w:rPr>
              <w:t>για τους μαθητές</w:t>
            </w:r>
          </w:p>
        </w:tc>
        <w:tc>
          <w:tcPr>
            <w:tcW w:w="1701" w:type="dxa"/>
            <w:tcBorders>
              <w:top w:val="single" w:sz="6" w:space="0" w:color="404040"/>
              <w:left w:val="single" w:sz="6" w:space="0" w:color="404040"/>
            </w:tcBorders>
          </w:tcPr>
          <w:p w:rsidR="00D44AE1" w:rsidRPr="00D44AE1" w:rsidRDefault="00D44AE1" w:rsidP="00D44AE1">
            <w:pPr>
              <w:spacing w:before="84"/>
              <w:ind w:right="71"/>
              <w:jc w:val="right"/>
              <w:rPr>
                <w:rFonts w:ascii="Arial" w:eastAsia="Arial" w:hAnsi="Arial" w:cs="Arial"/>
                <w:sz w:val="20"/>
              </w:rPr>
            </w:pPr>
            <w:r w:rsidRPr="00D44AE1">
              <w:rPr>
                <w:rFonts w:ascii="Arial" w:eastAsia="Arial" w:hAnsi="Arial" w:cs="Arial"/>
                <w:spacing w:val="-4"/>
                <w:sz w:val="20"/>
              </w:rPr>
              <w:t>3,30</w:t>
            </w:r>
          </w:p>
        </w:tc>
        <w:tc>
          <w:tcPr>
            <w:tcW w:w="1984" w:type="dxa"/>
            <w:tcBorders>
              <w:top w:val="single" w:sz="6" w:space="0" w:color="404040"/>
            </w:tcBorders>
          </w:tcPr>
          <w:p w:rsidR="00D44AE1" w:rsidRPr="00D44AE1" w:rsidRDefault="00D44AE1" w:rsidP="00D44AE1">
            <w:pPr>
              <w:spacing w:before="84"/>
              <w:ind w:right="73"/>
              <w:jc w:val="right"/>
              <w:rPr>
                <w:rFonts w:ascii="Arial" w:eastAsia="Arial" w:hAnsi="Arial" w:cs="Arial"/>
                <w:sz w:val="20"/>
              </w:rPr>
            </w:pPr>
            <w:r w:rsidRPr="00D44AE1">
              <w:rPr>
                <w:rFonts w:ascii="Arial" w:eastAsia="Arial" w:hAnsi="Arial" w:cs="Arial"/>
                <w:spacing w:val="-4"/>
                <w:sz w:val="20"/>
              </w:rPr>
              <w:t>3,55</w:t>
            </w:r>
          </w:p>
        </w:tc>
        <w:tc>
          <w:tcPr>
            <w:tcW w:w="2410" w:type="dxa"/>
            <w:tcBorders>
              <w:top w:val="single" w:sz="6" w:space="0" w:color="404040"/>
            </w:tcBorders>
          </w:tcPr>
          <w:p w:rsidR="00D44AE1" w:rsidRPr="00D44AE1" w:rsidRDefault="00D44AE1" w:rsidP="00D44AE1">
            <w:pPr>
              <w:spacing w:before="84"/>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444"/>
        </w:trPr>
        <w:tc>
          <w:tcPr>
            <w:tcW w:w="2694" w:type="dxa"/>
            <w:tcBorders>
              <w:right w:val="single" w:sz="6" w:space="0" w:color="404040"/>
            </w:tcBorders>
            <w:shd w:val="clear" w:color="auto" w:fill="DCDCDC"/>
          </w:tcPr>
          <w:p w:rsidR="00D44AE1" w:rsidRPr="00D44AE1" w:rsidRDefault="00D44AE1" w:rsidP="00D44AE1">
            <w:pPr>
              <w:spacing w:before="81"/>
              <w:ind w:left="79"/>
              <w:jc w:val="left"/>
              <w:rPr>
                <w:rFonts w:ascii="Arial" w:eastAsia="Arial" w:hAnsi="Arial" w:cs="Arial"/>
                <w:b/>
                <w:sz w:val="20"/>
              </w:rPr>
            </w:pPr>
            <w:r w:rsidRPr="00D44AE1">
              <w:rPr>
                <w:rFonts w:ascii="Arial" w:eastAsia="Arial" w:hAnsi="Arial" w:cs="Arial"/>
                <w:b/>
                <w:sz w:val="20"/>
              </w:rPr>
              <w:t>Συμβουλευτική γονέων</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3,26</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3,50</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Σύγκρουση μεταξύ των δασκάλων</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2,57</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2,93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0,015</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Διαχείριση δύσκολων τάξεων</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Μείωση του εκφοβισμού</w:t>
            </w:r>
            <w:r w:rsidRPr="00D44AE1">
              <w:rPr>
                <w:rFonts w:ascii="Arial" w:eastAsia="Arial" w:hAnsi="Arial" w:cs="Arial"/>
                <w:b/>
                <w:sz w:val="20"/>
              </w:rPr>
              <w:t>και διαδικτυακό εκφοβισμό</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3,20</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3,47</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0.028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lastRenderedPageBreak/>
              <w:t>Αξιολόγηση εργασιακού άγχους για εκπαιδευτικούς</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3,37</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Ψυχοδιαγνωστικό</w:t>
            </w:r>
            <w:r w:rsidRPr="00D44AE1">
              <w:rPr>
                <w:rFonts w:ascii="Arial" w:eastAsia="Arial" w:hAnsi="Arial" w:cs="Arial"/>
                <w:b/>
                <w:sz w:val="20"/>
              </w:rPr>
              <w:t>αξιολόγηση και έλεγχος</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3,48</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Υποστήριξη μαθητών με ειδικές εκπαιδευτικές ανάγκες</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710"/>
              <w:jc w:val="left"/>
              <w:rPr>
                <w:rFonts w:ascii="Arial" w:eastAsia="Arial" w:hAnsi="Arial" w:cs="Arial"/>
                <w:b/>
                <w:sz w:val="20"/>
              </w:rPr>
            </w:pPr>
            <w:r w:rsidRPr="00D44AE1">
              <w:rPr>
                <w:rFonts w:ascii="Arial" w:eastAsia="Arial" w:hAnsi="Arial" w:cs="Arial"/>
                <w:b/>
                <w:sz w:val="20"/>
              </w:rPr>
              <w:t>Ειδικές μαθησιακές διαταραχές</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2,96</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bl>
    <w:p w:rsidR="00601C15" w:rsidRDefault="00601C15" w:rsidP="00293FBA">
      <w:pPr>
        <w:rPr>
          <w:lang w:val="en-GB"/>
        </w:rPr>
      </w:pPr>
    </w:p>
    <w:p w:rsidR="00293FBA" w:rsidRPr="00293FBA" w:rsidRDefault="00293FBA" w:rsidP="00293FBA">
      <w:pPr>
        <w:rPr>
          <w:lang w:val="en-GB"/>
        </w:rPr>
      </w:pPr>
      <w:r w:rsidRPr="00293FBA">
        <w:rPr>
          <w:lang w:val="en-GB"/>
        </w:rPr>
        <w:t>Σε όλες τις προαναφερθείσες περιπτώσεις υπάρχουν σημαντικές διαφορές μεταξύ των φύλων. Σε όλες τις περιπτώσεις ο μέσος όρος αντίληψης για την ανάγκη είναι υψηλότερος στις γυναίκες εκπαιδευτικούς.</w:t>
      </w:r>
    </w:p>
    <w:p w:rsidR="00293FBA" w:rsidRDefault="00293FBA" w:rsidP="00293FBA">
      <w:pPr>
        <w:rPr>
          <w:lang w:val="en-GB"/>
        </w:rPr>
      </w:pP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ΣΥΜΠΕΡΙΦΟΡΕΣ</w:t>
      </w:r>
    </w:p>
    <w:p w:rsidR="00293FBA" w:rsidRPr="00293FBA" w:rsidRDefault="00293FBA" w:rsidP="00293FBA">
      <w:pPr>
        <w:rPr>
          <w:lang w:val="en-GB"/>
        </w:rPr>
      </w:pPr>
      <w:r w:rsidRPr="00293FBA">
        <w:rPr>
          <w:lang w:val="en-GB"/>
        </w:rPr>
        <w:t>Αναφορικά με συμπεριφορές που γίνονται σε περίπτωση παρουσίας ψυχολόγου, το αίτημα συνεργασίας με ψυχολόγους είναι υψηλότερο για τον άνθρωπο (t = 3.543, p&lt;.001)</w:t>
      </w: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ΑΝΑΜΕΝΟΜΕΝΕΣ ΟΙΚΟΝΟΜΙΚΕΣ ΣΥΝΘΗΚΕΣ ΤΩΝ ΨΥΧΟΛΟΓΩΝ</w:t>
      </w:r>
    </w:p>
    <w:p w:rsidR="00293FBA" w:rsidRDefault="00293FBA" w:rsidP="00293FBA">
      <w:pPr>
        <w:rPr>
          <w:lang w:val="en-GB"/>
        </w:rPr>
      </w:pPr>
      <w:r w:rsidRPr="00293FBA">
        <w:rPr>
          <w:lang w:val="en-GB"/>
        </w:rPr>
        <w:t>Αναμένονται επίσης διαφορές στην εκτίμηση της σωστής οικονομικής αποζημίωσης του ψυχολόγου που παρέχεται από άνδρες και γυναίκες δασκάλους. Συγκεκριμένα, οι άνδρες παρείχαν χαμηλότερες εκτιμήσεις για τον προϋπολογισμό που θα διατεθεί στους ψυχολόγους σε σύγκριση με τις γυναίκες. Επιπλέον, οι άνδρες εκτίμησαν ότι ο αριθμός των μαθητών υπό την ευθύνη ενός και μόνο ψυχολόγου είναι μεγαλύτερος, αλλά οι διαφορές δεν είναι σημαντικές.</w:t>
      </w:r>
    </w:p>
    <w:p w:rsidR="007D3F42" w:rsidRDefault="007D3F42" w:rsidP="00293FBA">
      <w:pPr>
        <w:rPr>
          <w:b/>
          <w:bCs/>
          <w:lang w:val="en-GB"/>
        </w:rPr>
      </w:pPr>
      <w:r w:rsidRPr="007D3F42">
        <w:rPr>
          <w:b/>
          <w:bCs/>
          <w:lang w:val="en-GB"/>
        </w:rPr>
        <w:t>Τραπέζι. Διαφορές φύλου σε σχέση με τις αντιληπτές ανάγκες ψυχολογικής υπηρεσίας</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126"/>
        <w:gridCol w:w="2552"/>
      </w:tblGrid>
      <w:tr w:rsidR="007D3F42" w:rsidRPr="007D3F42" w:rsidTr="007D3F42">
        <w:trPr>
          <w:trHeight w:val="442"/>
        </w:trPr>
        <w:tc>
          <w:tcPr>
            <w:tcW w:w="2268" w:type="dxa"/>
            <w:tcBorders>
              <w:bottom w:val="single" w:sz="6" w:space="0" w:color="404040"/>
            </w:tcBorders>
            <w:shd w:val="clear" w:color="auto" w:fill="BEC0BF"/>
          </w:tcPr>
          <w:p w:rsidR="007D3F42" w:rsidRPr="007D3F42" w:rsidRDefault="007D3F42" w:rsidP="007D3F42">
            <w:pPr>
              <w:jc w:val="left"/>
              <w:rPr>
                <w:rFonts w:ascii="Times New Roman" w:eastAsia="Arial" w:hAnsi="Arial" w:cs="Arial"/>
                <w:sz w:val="20"/>
              </w:rPr>
            </w:pPr>
          </w:p>
        </w:tc>
        <w:tc>
          <w:tcPr>
            <w:tcW w:w="1843"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Μέσος Αρσενικός</w:t>
            </w:r>
          </w:p>
        </w:tc>
        <w:tc>
          <w:tcPr>
            <w:tcW w:w="2126"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Μέση Γυναίκα</w:t>
            </w:r>
          </w:p>
        </w:tc>
        <w:tc>
          <w:tcPr>
            <w:tcW w:w="2552"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P-τιμή</w:t>
            </w:r>
          </w:p>
        </w:tc>
      </w:tr>
      <w:tr w:rsidR="007D3F42" w:rsidRPr="007D3F42" w:rsidTr="007D3F42">
        <w:trPr>
          <w:trHeight w:val="872"/>
        </w:trPr>
        <w:tc>
          <w:tcPr>
            <w:tcW w:w="2268" w:type="dxa"/>
            <w:tcBorders>
              <w:top w:val="single" w:sz="6" w:space="0" w:color="404040"/>
              <w:right w:val="single" w:sz="6" w:space="0" w:color="404040"/>
            </w:tcBorders>
            <w:shd w:val="clear" w:color="auto" w:fill="DCDCDC"/>
          </w:tcPr>
          <w:p w:rsidR="007D3F42" w:rsidRPr="007D3F42" w:rsidRDefault="007D3F42" w:rsidP="007D3F42">
            <w:pPr>
              <w:spacing w:before="83" w:line="249" w:lineRule="auto"/>
              <w:ind w:left="79"/>
              <w:jc w:val="left"/>
              <w:rPr>
                <w:rFonts w:ascii="Arial" w:eastAsia="Arial" w:hAnsi="Arial" w:cs="Arial"/>
                <w:b/>
                <w:sz w:val="20"/>
              </w:rPr>
            </w:pPr>
            <w:r w:rsidRPr="007D3F42">
              <w:rPr>
                <w:rFonts w:ascii="Arial" w:eastAsia="Arial" w:hAnsi="Arial" w:cs="Arial"/>
                <w:b/>
                <w:sz w:val="20"/>
              </w:rPr>
              <w:t>Αριθμός μαθητών με ευθύνη των ψυχολόγων</w:t>
            </w:r>
          </w:p>
        </w:tc>
        <w:tc>
          <w:tcPr>
            <w:tcW w:w="1843" w:type="dxa"/>
            <w:tcBorders>
              <w:top w:val="single" w:sz="6" w:space="0" w:color="404040"/>
              <w:left w:val="single" w:sz="6" w:space="0" w:color="404040"/>
            </w:tcBorders>
          </w:tcPr>
          <w:p w:rsidR="007D3F42" w:rsidRPr="007D3F42" w:rsidRDefault="007D3F42" w:rsidP="007D3F42">
            <w:pPr>
              <w:spacing w:before="84"/>
              <w:ind w:right="71"/>
              <w:jc w:val="right"/>
              <w:rPr>
                <w:rFonts w:ascii="Arial" w:eastAsia="Arial" w:hAnsi="Arial" w:cs="Arial"/>
                <w:sz w:val="20"/>
              </w:rPr>
            </w:pPr>
            <w:r w:rsidRPr="007D3F42">
              <w:rPr>
                <w:rFonts w:ascii="Arial" w:eastAsia="Arial" w:hAnsi="Arial" w:cs="Arial"/>
                <w:spacing w:val="-2"/>
                <w:sz w:val="20"/>
              </w:rPr>
              <w:t>84,32</w:t>
            </w:r>
          </w:p>
        </w:tc>
        <w:tc>
          <w:tcPr>
            <w:tcW w:w="2126" w:type="dxa"/>
            <w:tcBorders>
              <w:top w:val="single" w:sz="6" w:space="0" w:color="404040"/>
            </w:tcBorders>
          </w:tcPr>
          <w:p w:rsidR="007D3F42" w:rsidRPr="007D3F42" w:rsidRDefault="007D3F42" w:rsidP="007D3F42">
            <w:pPr>
              <w:spacing w:before="84"/>
              <w:ind w:right="73"/>
              <w:jc w:val="right"/>
              <w:rPr>
                <w:rFonts w:ascii="Arial" w:eastAsia="Arial" w:hAnsi="Arial" w:cs="Arial"/>
                <w:sz w:val="20"/>
              </w:rPr>
            </w:pPr>
            <w:r w:rsidRPr="007D3F42">
              <w:rPr>
                <w:rFonts w:ascii="Arial" w:eastAsia="Arial" w:hAnsi="Arial" w:cs="Arial"/>
                <w:spacing w:val="-2"/>
                <w:sz w:val="20"/>
              </w:rPr>
              <w:t>68,71</w:t>
            </w:r>
          </w:p>
        </w:tc>
        <w:tc>
          <w:tcPr>
            <w:tcW w:w="2552" w:type="dxa"/>
            <w:tcBorders>
              <w:top w:val="single" w:sz="6" w:space="0" w:color="404040"/>
            </w:tcBorders>
          </w:tcPr>
          <w:p w:rsidR="007D3F42" w:rsidRPr="007D3F42" w:rsidRDefault="007D3F42" w:rsidP="007D3F42">
            <w:pPr>
              <w:spacing w:before="84"/>
              <w:ind w:right="74"/>
              <w:jc w:val="right"/>
              <w:rPr>
                <w:rFonts w:ascii="Arial" w:eastAsia="Arial" w:hAnsi="Arial" w:cs="Arial"/>
                <w:sz w:val="20"/>
              </w:rPr>
            </w:pPr>
            <w:r w:rsidRPr="007D3F42">
              <w:rPr>
                <w:rFonts w:ascii="Arial" w:eastAsia="Arial" w:hAnsi="Arial" w:cs="Arial"/>
                <w:spacing w:val="-2"/>
                <w:sz w:val="20"/>
              </w:rPr>
              <w:t>0,456</w:t>
            </w:r>
          </w:p>
        </w:tc>
      </w:tr>
      <w:tr w:rsidR="007D3F42" w:rsidRPr="007D3F42" w:rsidTr="007D3F42">
        <w:trPr>
          <w:trHeight w:val="631"/>
        </w:trPr>
        <w:tc>
          <w:tcPr>
            <w:tcW w:w="2268" w:type="dxa"/>
            <w:tcBorders>
              <w:right w:val="single" w:sz="6" w:space="0" w:color="404040"/>
            </w:tcBorders>
            <w:shd w:val="clear" w:color="auto" w:fill="DCDCDC"/>
          </w:tcPr>
          <w:p w:rsidR="007D3F42" w:rsidRPr="007D3F42" w:rsidRDefault="007D3F42" w:rsidP="007D3F42">
            <w:pPr>
              <w:spacing w:before="81" w:line="249" w:lineRule="auto"/>
              <w:ind w:left="79"/>
              <w:jc w:val="left"/>
              <w:rPr>
                <w:rFonts w:ascii="Arial" w:eastAsia="Arial" w:hAnsi="Arial" w:cs="Arial"/>
                <w:b/>
                <w:sz w:val="20"/>
              </w:rPr>
            </w:pPr>
            <w:r w:rsidRPr="007D3F42">
              <w:rPr>
                <w:rFonts w:ascii="Arial" w:eastAsia="Arial" w:hAnsi="Arial" w:cs="Arial"/>
                <w:b/>
                <w:sz w:val="20"/>
              </w:rPr>
              <w:t>Ωρομίσθιο ψυχολόγου</w:t>
            </w:r>
          </w:p>
        </w:tc>
        <w:tc>
          <w:tcPr>
            <w:tcW w:w="1843" w:type="dxa"/>
            <w:tcBorders>
              <w:left w:val="single" w:sz="6" w:space="0" w:color="404040"/>
            </w:tcBorders>
            <w:shd w:val="clear" w:color="auto" w:fill="F5F5F5"/>
          </w:tcPr>
          <w:p w:rsidR="007D3F42" w:rsidRPr="007D3F42" w:rsidRDefault="007D3F42" w:rsidP="007D3F42">
            <w:pPr>
              <w:spacing w:before="82"/>
              <w:ind w:right="71"/>
              <w:jc w:val="right"/>
              <w:rPr>
                <w:rFonts w:ascii="Arial" w:eastAsia="Arial" w:hAnsi="Arial" w:cs="Arial"/>
                <w:sz w:val="20"/>
              </w:rPr>
            </w:pPr>
            <w:r w:rsidRPr="007D3F42">
              <w:rPr>
                <w:rFonts w:ascii="Arial" w:eastAsia="Arial" w:hAnsi="Arial" w:cs="Arial"/>
                <w:sz w:val="20"/>
              </w:rPr>
              <w:t>25,58 €</w:t>
            </w:r>
          </w:p>
        </w:tc>
        <w:tc>
          <w:tcPr>
            <w:tcW w:w="2126" w:type="dxa"/>
            <w:shd w:val="clear" w:color="auto" w:fill="F5F5F5"/>
          </w:tcPr>
          <w:p w:rsidR="007D3F42" w:rsidRPr="007D3F42" w:rsidRDefault="007D3F42" w:rsidP="007D3F42">
            <w:pPr>
              <w:spacing w:before="82"/>
              <w:ind w:right="73"/>
              <w:jc w:val="right"/>
              <w:rPr>
                <w:rFonts w:ascii="Arial" w:eastAsia="Arial" w:hAnsi="Arial" w:cs="Arial"/>
                <w:sz w:val="20"/>
              </w:rPr>
            </w:pPr>
            <w:r w:rsidRPr="007D3F42">
              <w:rPr>
                <w:rFonts w:ascii="Arial" w:eastAsia="Arial" w:hAnsi="Arial" w:cs="Arial"/>
                <w:sz w:val="20"/>
              </w:rPr>
              <w:t>37,99 €</w:t>
            </w:r>
          </w:p>
        </w:tc>
        <w:tc>
          <w:tcPr>
            <w:tcW w:w="2552" w:type="dxa"/>
            <w:shd w:val="clear" w:color="auto" w:fill="F5F5F5"/>
          </w:tcPr>
          <w:p w:rsidR="007D3F42" w:rsidRPr="007D3F42" w:rsidRDefault="007D3F42" w:rsidP="007D3F42">
            <w:pPr>
              <w:spacing w:before="82"/>
              <w:ind w:right="74"/>
              <w:jc w:val="right"/>
              <w:rPr>
                <w:rFonts w:ascii="Arial" w:eastAsia="Arial" w:hAnsi="Arial" w:cs="Arial"/>
                <w:sz w:val="20"/>
              </w:rPr>
            </w:pPr>
            <w:r w:rsidRPr="007D3F42">
              <w:rPr>
                <w:rFonts w:ascii="Arial" w:eastAsia="Arial" w:hAnsi="Arial" w:cs="Arial"/>
                <w:spacing w:val="-2"/>
                <w:sz w:val="20"/>
              </w:rPr>
              <w:t>0.021</w:t>
            </w:r>
          </w:p>
        </w:tc>
      </w:tr>
    </w:tbl>
    <w:p w:rsidR="007D3F42" w:rsidRDefault="007D3F42" w:rsidP="00293FBA">
      <w:pPr>
        <w:rPr>
          <w:b/>
          <w:bCs/>
          <w:lang w:val="en-GB"/>
        </w:rPr>
      </w:pPr>
    </w:p>
    <w:p w:rsidR="007D3F42" w:rsidRDefault="007D3F42" w:rsidP="00293FBA">
      <w:pPr>
        <w:rPr>
          <w:b/>
          <w:bCs/>
          <w:lang w:val="en-GB"/>
        </w:rPr>
      </w:pPr>
      <w:r w:rsidRPr="007D3F42">
        <w:rPr>
          <w:lang w:val="en-GB"/>
        </w:rPr>
        <w:t>Επιπλέον, όσον αφορά το έργο των ψυχολόγων και τις σχετικές πεποιθήσεις, υπάρχει μια συγκεκριμένη κλίμακα σχετικά με την αντιληπτή αποτελεσματικότητα των ψυχολόγων στο διαδίκτυο στην οποία ο άνθρωπος έχει υψηλότερο ποσοστό απαντήσεων ναι. Επομένως, οι γυναίκες που συμμετέχουν σε αυτό το δείγμα πιστεύουν περισσότερο στην αποτελεσματικότητα της φιγούρας του ψυχολόγου παρουσία. Ακόμα τα αποτελέσματα δεν παρέχουν σαφή εμπιστοσύνη σχετικά με την αποτελεσματικότητα του ψυχολόγου στο διαδίκτυο.</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402"/>
        <w:gridCol w:w="5387"/>
      </w:tblGrid>
      <w:tr w:rsidR="007D3F42" w:rsidTr="007D3F42">
        <w:trPr>
          <w:trHeight w:val="632"/>
        </w:trPr>
        <w:tc>
          <w:tcPr>
            <w:tcW w:w="3402" w:type="dxa"/>
            <w:tcBorders>
              <w:bottom w:val="single" w:sz="6" w:space="0" w:color="404040"/>
            </w:tcBorders>
            <w:shd w:val="clear" w:color="auto" w:fill="BEC0BF"/>
          </w:tcPr>
          <w:p w:rsidR="007D3F42" w:rsidRDefault="007D3F42" w:rsidP="00CA1582">
            <w:pPr>
              <w:pStyle w:val="TableParagraph"/>
              <w:rPr>
                <w:rFonts w:ascii="Times New Roman"/>
                <w:sz w:val="20"/>
              </w:rPr>
            </w:pPr>
          </w:p>
        </w:tc>
        <w:tc>
          <w:tcPr>
            <w:tcW w:w="5387" w:type="dxa"/>
            <w:tcBorders>
              <w:bottom w:val="single" w:sz="6" w:space="0" w:color="404040"/>
            </w:tcBorders>
            <w:shd w:val="clear" w:color="auto" w:fill="BEC0BF"/>
          </w:tcPr>
          <w:p w:rsidR="007D3F42" w:rsidRDefault="007D3F42" w:rsidP="00CA1582">
            <w:pPr>
              <w:pStyle w:val="TableParagraph"/>
              <w:spacing w:before="81" w:line="249" w:lineRule="auto"/>
              <w:ind w:left="82"/>
              <w:rPr>
                <w:b/>
                <w:sz w:val="20"/>
              </w:rPr>
            </w:pPr>
            <w:r>
              <w:rPr>
                <w:b/>
                <w:sz w:val="20"/>
              </w:rPr>
              <w:t>Θεωρώ αποτελεσματική την παρέμβαση του διαδικτυακού ψυχολόγου</w:t>
            </w:r>
          </w:p>
        </w:tc>
      </w:tr>
      <w:tr w:rsidR="007D3F42" w:rsidTr="007D3F42">
        <w:trPr>
          <w:trHeight w:val="442"/>
        </w:trPr>
        <w:tc>
          <w:tcPr>
            <w:tcW w:w="340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pacing w:val="-7"/>
                <w:sz w:val="20"/>
              </w:rPr>
              <w:t>Ναι αρσενικό</w:t>
            </w:r>
          </w:p>
        </w:tc>
        <w:tc>
          <w:tcPr>
            <w:tcW w:w="5387" w:type="dxa"/>
            <w:tcBorders>
              <w:top w:val="single" w:sz="6" w:space="0" w:color="404040"/>
              <w:left w:val="single" w:sz="6" w:space="0" w:color="404040"/>
            </w:tcBorders>
          </w:tcPr>
          <w:p w:rsidR="007D3F42" w:rsidRDefault="007D3F42" w:rsidP="00CA1582">
            <w:pPr>
              <w:pStyle w:val="TableParagraph"/>
              <w:spacing w:before="84"/>
              <w:ind w:right="69"/>
              <w:jc w:val="right"/>
              <w:rPr>
                <w:sz w:val="20"/>
              </w:rPr>
            </w:pPr>
            <w:r>
              <w:rPr>
                <w:spacing w:val="-2"/>
                <w:w w:val="105"/>
                <w:sz w:val="20"/>
              </w:rPr>
              <w:t>56,66%</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7"/>
                <w:sz w:val="20"/>
              </w:rPr>
              <w:t>Ναι θηλυκό</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37,85%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Κανένα αρσενικό</w:t>
            </w:r>
          </w:p>
        </w:tc>
        <w:tc>
          <w:tcPr>
            <w:tcW w:w="5387" w:type="dxa"/>
            <w:tcBorders>
              <w:left w:val="single" w:sz="6" w:space="0" w:color="404040"/>
            </w:tcBorders>
          </w:tcPr>
          <w:p w:rsidR="007D3F42" w:rsidRDefault="007D3F42" w:rsidP="00CA1582">
            <w:pPr>
              <w:pStyle w:val="TableParagraph"/>
              <w:ind w:right="69"/>
              <w:jc w:val="right"/>
              <w:rPr>
                <w:sz w:val="20"/>
              </w:rPr>
            </w:pPr>
            <w:r>
              <w:rPr>
                <w:spacing w:val="-2"/>
                <w:w w:val="105"/>
                <w:sz w:val="20"/>
              </w:rPr>
              <w:t>43,33%</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Κανένα θηλυκό</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62,15%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T-test σε δυαδικές βαθμολογίες</w:t>
            </w:r>
          </w:p>
        </w:tc>
        <w:tc>
          <w:tcPr>
            <w:tcW w:w="5387" w:type="dxa"/>
            <w:tcBorders>
              <w:left w:val="single" w:sz="6" w:space="0" w:color="404040"/>
            </w:tcBorders>
          </w:tcPr>
          <w:p w:rsidR="007D3F42" w:rsidRDefault="007D3F42" w:rsidP="00CA1582">
            <w:pPr>
              <w:pStyle w:val="TableParagraph"/>
              <w:ind w:left="83"/>
              <w:rPr>
                <w:sz w:val="20"/>
              </w:rPr>
            </w:pPr>
            <w:r>
              <w:rPr>
                <w:sz w:val="20"/>
              </w:rPr>
              <w:t>Τ = -2.633; p&lt;.001</w:t>
            </w:r>
          </w:p>
        </w:tc>
      </w:tr>
    </w:tbl>
    <w:p w:rsidR="007D3F42" w:rsidRDefault="007D3F42" w:rsidP="00293FBA">
      <w:pPr>
        <w:rPr>
          <w:b/>
          <w:bCs/>
          <w:lang w:val="en-GB"/>
        </w:rPr>
      </w:pPr>
    </w:p>
    <w:p w:rsidR="007D3F42" w:rsidRPr="007D3F42" w:rsidRDefault="007D3F42" w:rsidP="007D3F42">
      <w:pPr>
        <w:rPr>
          <w:lang w:val="en-GB"/>
        </w:rPr>
      </w:pPr>
      <w:r w:rsidRPr="007D3F42">
        <w:rPr>
          <w:lang w:val="en-GB"/>
        </w:rPr>
        <w:t>Παρόλο που δεν είναι όλες οι εμφανιζόμενες διαφορές σημαντικές, φαίνεται ότι υπάρχει διαφορά στην αντίληψη της χρησιμότητας των ψυχολόγων στις σχολικές πρακτικές και η αντίληψη των ψυχολογικών αναγκών είναι μεγαλύτερη στις γυναίκες.</w:t>
      </w:r>
    </w:p>
    <w:p w:rsidR="007D3F42" w:rsidRPr="007D3F42" w:rsidRDefault="007D3F42" w:rsidP="007D3F42">
      <w:pPr>
        <w:rPr>
          <w:lang w:val="en-GB"/>
        </w:rPr>
      </w:pPr>
      <w:r w:rsidRPr="007D3F42">
        <w:rPr>
          <w:lang w:val="en-GB"/>
        </w:rPr>
        <w:t>Οι γυναίκες, μάλιστα, εκτιμούν υψηλότερη αποζημίωση για τους ψυχολόγους, αντιλαμβάνονται υψηλότερες ανάγκες για ψυχολόγους για 9 υπηρεσίες που επισημαίνονται στο ερωτηματολόγιο και επίσης δηλώνουν χαμηλότερο μέσο όρο μαθητών υπό την ευθύνη ψυχολόγων (68,71), υποθέτοντας με αυτόν τον τρόπο πιο εξατομικευμένη προσέγγιση ψυχολόγων και σημαντική παρουσία στο σχολικό περιβάλλον.</w:t>
      </w:r>
    </w:p>
    <w:p w:rsidR="007D3F42" w:rsidRPr="007D3F42" w:rsidRDefault="007D3F42" w:rsidP="007D3F42">
      <w:pPr>
        <w:rPr>
          <w:lang w:val="en-GB"/>
        </w:rPr>
      </w:pPr>
    </w:p>
    <w:p w:rsidR="007D3F42" w:rsidRPr="007D3F42" w:rsidRDefault="007D3F42" w:rsidP="007D3F42">
      <w:pPr>
        <w:rPr>
          <w:lang w:val="en-GB"/>
        </w:rPr>
      </w:pPr>
      <w:r w:rsidRPr="007D3F42">
        <w:rPr>
          <w:lang w:val="en-GB"/>
        </w:rPr>
        <w:t>Η υπόθεση είναι ότι εάν μια ομάδα στόχος θεωρήσει ότι ο κατάλληλος αριθμός μαθητών ανά ψυχολόγο είναι μικρότερος, το σύστημα θα πρέπει να προσλάβει περισσότερους ψυχολόγους για να καλύψει τις ανάγκες. Επομένως, η αντιληπτή ανάγκη είναι μεγαλύτερη.</w:t>
      </w:r>
    </w:p>
    <w:p w:rsidR="007D3F42" w:rsidRPr="007D3F42" w:rsidRDefault="007D3F42" w:rsidP="007D3F42">
      <w:pPr>
        <w:rPr>
          <w:lang w:val="en-GB"/>
        </w:rPr>
      </w:pPr>
      <w:r w:rsidRPr="007D3F42">
        <w:rPr>
          <w:lang w:val="en-GB"/>
        </w:rPr>
        <w:t>Για την καλύτερη κατανόηση των δεδομένων και τον αντίκτυπό τους στο πραγματικό πλαίσιο, θα πρέπει να λάβουμε υπόψη ότι το επάγγελμα των εκπαιδευτικών έχει γυναικεία πλειοψηφία σύμφωνα με το OCSE. Για παράδειγμα στα νηπιαγωγεία, οι γυναίκες είναι το 97% των δασκάλων.</w:t>
      </w:r>
    </w:p>
    <w:p w:rsidR="007D3F42" w:rsidRPr="007D3F42" w:rsidRDefault="007D3F42" w:rsidP="007D3F42">
      <w:pPr>
        <w:rPr>
          <w:lang w:val="en-GB"/>
        </w:rPr>
      </w:pPr>
      <w:r w:rsidRPr="007D3F42">
        <w:rPr>
          <w:lang w:val="en-GB"/>
        </w:rPr>
        <w:t>Επίσης, στην Έκθεση «Ανισορροπίες μεταξύ των φύλων στο επάγγελμα του εκπαιδευτικού» φαίνεται μια σημαντική ανισορροπία, το 68% των δασκάλων των Λυκείων και των Σχολών ΕΕΚ είναι γυναίκες, αλλά μόνο το 45% των Διευθυντών είναι γυναίκες.</w:t>
      </w:r>
    </w:p>
    <w:p w:rsidR="007D3F42" w:rsidRPr="007D3F42" w:rsidRDefault="007D3F42" w:rsidP="007D3F42">
      <w:pPr>
        <w:rPr>
          <w:lang w:val="en-GB"/>
        </w:rPr>
      </w:pPr>
      <w:r w:rsidRPr="007D3F42">
        <w:rPr>
          <w:lang w:val="en-GB"/>
        </w:rPr>
        <w:t>Τα στοιχεία του ιταλικού Υπουργείου Παιδείας σε σχέση με το ακαδημαϊκό έτος 2019-2020 δείχνουν ότι το 82,9% των εκπαιδευτικών είναι γυναίκες. ως εκ τούτου, υψηλότερο από τον μέσο όρο του ΟΑΣΕ 68%.</w:t>
      </w:r>
    </w:p>
    <w:p w:rsidR="007D3F42" w:rsidRPr="007D3F42" w:rsidRDefault="007D3F42" w:rsidP="007D3F42">
      <w:pPr>
        <w:rPr>
          <w:lang w:val="en-GB"/>
        </w:rPr>
      </w:pPr>
      <w:r w:rsidRPr="007D3F42">
        <w:rPr>
          <w:lang w:val="en-GB"/>
        </w:rPr>
        <w:t>Η εισαγωγή ενός ερωτηματολογίου βασισμένου στον εκπαιδευτικό για την ανάδειξη των αναγκών μπορεί επίσης να ευνοήσει την έκφραση γνώμης από τους εκπαιδευτικούς για το μοντέλο λήψης αποφάσεων σε σχέση με την ψυχολογική υποστήριξη στο εκπαιδευτικό σύστημα.</w:t>
      </w:r>
    </w:p>
    <w:p w:rsidR="007D3F42" w:rsidRDefault="007D3F42" w:rsidP="007D3F42">
      <w:pPr>
        <w:pStyle w:val="Titre2"/>
        <w:rPr>
          <w:lang w:val="en-GB"/>
        </w:rPr>
      </w:pPr>
      <w:bookmarkStart w:id="63" w:name="_Toc132381578"/>
      <w:r>
        <w:rPr>
          <w:lang w:val="en-GB"/>
        </w:rPr>
        <w:t>ΔΙΑΦΟΡΕΣ ΣΧΕΤΙΚΑ ΜΕ ΤΟ ΕΚΠΑΙΔΕΥΤΙΚΟ ΕΠΙΠΕΔΟ ΤΟΥ ΣΧΟΛΕΙΟΥ</w:t>
      </w:r>
      <w:bookmarkEnd w:id="63"/>
    </w:p>
    <w:p w:rsidR="007D3F42" w:rsidRDefault="007D3F42" w:rsidP="007D3F42">
      <w:pPr>
        <w:rPr>
          <w:lang w:val="en-GB"/>
        </w:rPr>
      </w:pPr>
    </w:p>
    <w:p w:rsidR="007D3F42" w:rsidRPr="007D3F42" w:rsidRDefault="007D3F42" w:rsidP="007D3F42">
      <w:pPr>
        <w:rPr>
          <w:lang w:val="en-GB"/>
        </w:rPr>
      </w:pPr>
      <w:r w:rsidRPr="007D3F42">
        <w:rPr>
          <w:lang w:val="en-GB"/>
        </w:rPr>
        <w:t>Το δείγμα μας τμηματοποιήθηκε και για το εκπαιδευτικό επίπεδο. Σε αυτήν την ενότητα, θα συγκρίνουμε τις απαντήσεις που δίνουν οι εκπαιδευτικοί στις ακόλουθες εκπαιδευτικές τάξεις:</w:t>
      </w:r>
    </w:p>
    <w:p w:rsidR="007D3F42" w:rsidRPr="007D3F42" w:rsidRDefault="007D3F42" w:rsidP="007D3F42">
      <w:pPr>
        <w:rPr>
          <w:lang w:val="en-GB"/>
        </w:rPr>
      </w:pPr>
      <w:r w:rsidRPr="007D3F42">
        <w:rPr>
          <w:lang w:val="en-GB"/>
        </w:rPr>
        <w:t>1.</w:t>
      </w:r>
      <w:r w:rsidRPr="007D3F42">
        <w:rPr>
          <w:lang w:val="en-GB"/>
        </w:rPr>
        <w:tab/>
        <w:t>Δημοτικά σχολεία</w:t>
      </w:r>
    </w:p>
    <w:p w:rsidR="007D3F42" w:rsidRPr="007D3F42" w:rsidRDefault="007D3F42" w:rsidP="007D3F42">
      <w:pPr>
        <w:rPr>
          <w:lang w:val="en-GB"/>
        </w:rPr>
      </w:pPr>
      <w:r w:rsidRPr="007D3F42">
        <w:rPr>
          <w:lang w:val="en-GB"/>
        </w:rPr>
        <w:t>2.</w:t>
      </w:r>
      <w:r w:rsidRPr="007D3F42">
        <w:rPr>
          <w:lang w:val="en-GB"/>
        </w:rPr>
        <w:tab/>
        <w:t>σχολεία δευτεροβάθμιας εκπαίδευσης</w:t>
      </w:r>
    </w:p>
    <w:p w:rsidR="007D3F42" w:rsidRPr="007D3F42" w:rsidRDefault="007D3F42" w:rsidP="007D3F42">
      <w:pPr>
        <w:rPr>
          <w:lang w:val="en-GB"/>
        </w:rPr>
      </w:pPr>
      <w:r w:rsidRPr="007D3F42">
        <w:rPr>
          <w:lang w:val="en-GB"/>
        </w:rPr>
        <w:lastRenderedPageBreak/>
        <w:t>3.</w:t>
      </w:r>
      <w:r w:rsidRPr="007D3F42">
        <w:rPr>
          <w:lang w:val="en-GB"/>
        </w:rPr>
        <w:tab/>
        <w:t>Σχολές ΕΕΚ</w:t>
      </w:r>
    </w:p>
    <w:p w:rsidR="007D3F42" w:rsidRPr="007D3F42" w:rsidRDefault="007D3F42" w:rsidP="007D3F42">
      <w:pPr>
        <w:rPr>
          <w:lang w:val="en-GB"/>
        </w:rPr>
      </w:pPr>
      <w:r w:rsidRPr="007D3F42">
        <w:rPr>
          <w:lang w:val="en-GB"/>
        </w:rPr>
        <w:t>4.</w:t>
      </w:r>
      <w:r w:rsidRPr="007D3F42">
        <w:rPr>
          <w:lang w:val="en-GB"/>
        </w:rPr>
        <w:tab/>
        <w:t>Λύκεια</w:t>
      </w:r>
    </w:p>
    <w:p w:rsidR="007D3F42" w:rsidRPr="007D3F42" w:rsidRDefault="007D3F42" w:rsidP="007D3F42">
      <w:pPr>
        <w:rPr>
          <w:lang w:val="en-GB"/>
        </w:rPr>
      </w:pPr>
      <w:r w:rsidRPr="007D3F42">
        <w:rPr>
          <w:lang w:val="en-GB"/>
        </w:rPr>
        <w:t>Για να φτάσουμε σε αυτά τα αποτελέσματα θα εκτελέσουμε ένα One Way Anova. Σε περίπτωση στατιστικής σημαντικότητας, θα εκτελέσουμε τη δοκιμή Bonferroni Post-Hoc προκειμένου να προσδιορίσουμε ποια συγκεκριμένη σύγκριση καθόρισε τα σημαντικά. Με άλλα λόγια, ποια ζεύγη υποδειγμάτων διαφέρουν στατιστικά.</w:t>
      </w:r>
    </w:p>
    <w:p w:rsidR="007D3F42" w:rsidRPr="007D3F42" w:rsidRDefault="007D3F42" w:rsidP="007D3F42">
      <w:pPr>
        <w:rPr>
          <w:b/>
          <w:bCs/>
          <w:lang w:val="en-GB"/>
        </w:rPr>
      </w:pPr>
      <w:r w:rsidRPr="007D3F42">
        <w:rPr>
          <w:b/>
          <w:bCs/>
          <w:lang w:val="en-GB"/>
        </w:rPr>
        <w:t>Διαφορές στις ανάγκες των ψυχολογικών υπηρεσιών</w:t>
      </w:r>
    </w:p>
    <w:p w:rsidR="007D3F42" w:rsidRPr="007D3F42" w:rsidRDefault="007D3F42" w:rsidP="007D3F42">
      <w:pPr>
        <w:rPr>
          <w:lang w:val="en-GB"/>
        </w:rPr>
      </w:pPr>
      <w:r w:rsidRPr="007D3F42">
        <w:rPr>
          <w:lang w:val="en-GB"/>
        </w:rPr>
        <w:t>Η πρώτη ανάλυση που πραγματοποιήσαμε αναφέρεται στις αντιληπτές ανάγκες συγκεκριμένων υπηρεσιών στα διάφορα επίπεδα εκπαίδευσης των σχολείων που αναλύθηκαν. Αυτή η ανάλυση έχει πραγματοποιηθεί μέσω της Ανάλυσης Διακύμανσης, ενός στατιστικού τεστ για τη σύγκριση των αποτελεσμάτων 3 ή περισσότερων υποομάδων. Για να συνεχίσουμε συνοπτικά, αναφέραμε μόνο συγκρίσεις που παρουσιάζουν σημαντικές διαφορές, τα αποτελέσματα προσδιορίζονται από μια τιμή p του τεστ F μικρότερη από 0,05. Αυτό σημαίνει ότι όλες οι άλλες μεταβλητές δεν ανέφεραν σημαντικές διαφορές.</w:t>
      </w:r>
    </w:p>
    <w:p w:rsidR="007D3F42" w:rsidRPr="007D3F42" w:rsidRDefault="007D3F42" w:rsidP="007D3F42">
      <w:pPr>
        <w:rPr>
          <w:lang w:val="en-GB"/>
        </w:rPr>
      </w:pPr>
    </w:p>
    <w:p w:rsidR="007D3F42" w:rsidRPr="007D3F42" w:rsidRDefault="007D3F42" w:rsidP="007D3F42">
      <w:pPr>
        <w:rPr>
          <w:lang w:val="en-GB"/>
        </w:rPr>
      </w:pPr>
      <w:r w:rsidRPr="007D3F42">
        <w:rPr>
          <w:lang w:val="en-GB"/>
        </w:rPr>
        <w:t>Επιπλέον, σε έναν δεύτερο πίνακα της μεταβλητής που αναλύθηκε μπορείτε να δείτε τα μέσα αποτελέσματα των δειγμάτων σε:</w:t>
      </w:r>
    </w:p>
    <w:p w:rsidR="007D3F42" w:rsidRPr="007D3F42" w:rsidRDefault="007D3F42" w:rsidP="007D3F42">
      <w:pPr>
        <w:rPr>
          <w:lang w:val="en-GB"/>
        </w:rPr>
      </w:pPr>
      <w:r w:rsidRPr="007D3F42">
        <w:rPr>
          <w:lang w:val="en-GB"/>
        </w:rPr>
        <w:t>•</w:t>
      </w:r>
      <w:r w:rsidRPr="007D3F42">
        <w:rPr>
          <w:lang w:val="en-GB"/>
        </w:rPr>
        <w:tab/>
        <w:t>δημοτικά σχολεία</w:t>
      </w:r>
    </w:p>
    <w:p w:rsidR="007D3F42" w:rsidRPr="007D3F42" w:rsidRDefault="007D3F42" w:rsidP="007D3F42">
      <w:pPr>
        <w:rPr>
          <w:lang w:val="en-GB"/>
        </w:rPr>
      </w:pPr>
      <w:r w:rsidRPr="007D3F42">
        <w:rPr>
          <w:lang w:val="en-GB"/>
        </w:rPr>
        <w:t>•</w:t>
      </w:r>
      <w:r w:rsidRPr="007D3F42">
        <w:rPr>
          <w:lang w:val="en-GB"/>
        </w:rPr>
        <w:tab/>
        <w:t>σχολεία δευτεροβάθμιας εκπαίδευσης</w:t>
      </w:r>
    </w:p>
    <w:p w:rsidR="007D3F42" w:rsidRPr="007D3F42" w:rsidRDefault="007D3F42" w:rsidP="007D3F42">
      <w:pPr>
        <w:rPr>
          <w:lang w:val="en-GB"/>
        </w:rPr>
      </w:pPr>
      <w:r w:rsidRPr="007D3F42">
        <w:rPr>
          <w:lang w:val="en-GB"/>
        </w:rPr>
        <w:t>•</w:t>
      </w:r>
      <w:r w:rsidRPr="007D3F42">
        <w:rPr>
          <w:lang w:val="en-GB"/>
        </w:rPr>
        <w:tab/>
        <w:t>σχολές ΕΕΚ</w:t>
      </w:r>
    </w:p>
    <w:p w:rsidR="007D3F42" w:rsidRPr="007D3F42" w:rsidRDefault="007D3F42" w:rsidP="007D3F42">
      <w:pPr>
        <w:rPr>
          <w:lang w:val="en-GB"/>
        </w:rPr>
      </w:pPr>
      <w:r w:rsidRPr="007D3F42">
        <w:rPr>
          <w:lang w:val="en-GB"/>
        </w:rPr>
        <w:t>•</w:t>
      </w:r>
      <w:r w:rsidRPr="007D3F42">
        <w:rPr>
          <w:lang w:val="en-GB"/>
        </w:rPr>
        <w:tab/>
        <w:t>Λύκεια</w:t>
      </w:r>
    </w:p>
    <w:p w:rsidR="007D3F42" w:rsidRPr="007D3F42" w:rsidRDefault="007D3F42" w:rsidP="007D3F42">
      <w:pPr>
        <w:rPr>
          <w:lang w:val="en-GB"/>
        </w:rPr>
      </w:pPr>
      <w:r w:rsidRPr="007D3F42">
        <w:rPr>
          <w:lang w:val="en-GB"/>
        </w:rPr>
        <w:t>•</w:t>
      </w:r>
      <w:r w:rsidRPr="007D3F42">
        <w:rPr>
          <w:lang w:val="en-GB"/>
        </w:rPr>
        <w:tab/>
        <w:t>Πανεπιστήμιο</w:t>
      </w:r>
    </w:p>
    <w:p w:rsidR="007D3F42" w:rsidRPr="007D3F42" w:rsidRDefault="007D3F42" w:rsidP="007D3F42">
      <w:pPr>
        <w:rPr>
          <w:lang w:val="en-GB"/>
        </w:rPr>
      </w:pPr>
    </w:p>
    <w:p w:rsidR="007D3F42" w:rsidRPr="007D3F42" w:rsidRDefault="007D3F42" w:rsidP="007D3F42">
      <w:pPr>
        <w:rPr>
          <w:b/>
          <w:bCs/>
          <w:lang w:val="en-GB"/>
        </w:rPr>
      </w:pPr>
      <w:r w:rsidRPr="007D3F42">
        <w:rPr>
          <w:b/>
          <w:bCs/>
          <w:lang w:val="en-GB"/>
        </w:rPr>
        <w:t>ΨΥΧΟΛΟΓΙΚΗ ΥΠΟΣΤΗΡΙΞΗ ΜΑΘΗΤΩΝ</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984"/>
        <w:gridCol w:w="1843"/>
        <w:gridCol w:w="2410"/>
      </w:tblGrid>
      <w:tr w:rsidR="007D3F42" w:rsidTr="007D3F42">
        <w:trPr>
          <w:trHeight w:val="442"/>
        </w:trPr>
        <w:tc>
          <w:tcPr>
            <w:tcW w:w="2694"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Ανάλυση της διακύμανσης</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φά</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Π</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632"/>
        </w:trPr>
        <w:tc>
          <w:tcPr>
            <w:tcW w:w="2694"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pacing w:val="-2"/>
                <w:sz w:val="20"/>
              </w:rPr>
              <w:t>Ψυχολογικη ΥΠΟΣΤΗΡΙΞΗ</w:t>
            </w:r>
            <w:r>
              <w:rPr>
                <w:b/>
                <w:sz w:val="20"/>
              </w:rPr>
              <w:t>για τους μαθητές</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2.776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0.027</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0,039</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268"/>
        <w:gridCol w:w="2552"/>
      </w:tblGrid>
      <w:tr w:rsidR="007D3F42" w:rsidTr="007D3F42">
        <w:trPr>
          <w:trHeight w:val="442"/>
        </w:trPr>
        <w:tc>
          <w:tcPr>
            <w:tcW w:w="2268"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Επίπεδο εκπαίδευσης</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Μέση τιμή</w:t>
            </w:r>
          </w:p>
        </w:tc>
        <w:tc>
          <w:tcPr>
            <w:tcW w:w="2268"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Τεστ Bonferroni</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Περιγραφέας</w:t>
            </w:r>
          </w:p>
        </w:tc>
      </w:tr>
      <w:tr w:rsidR="007D3F42" w:rsidTr="007D3F42">
        <w:trPr>
          <w:trHeight w:val="442"/>
        </w:trPr>
        <w:tc>
          <w:tcPr>
            <w:tcW w:w="2268"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Δημοτικά σχολεία</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3.488</w:t>
            </w:r>
          </w:p>
        </w:tc>
        <w:tc>
          <w:tcPr>
            <w:tcW w:w="2268" w:type="dxa"/>
            <w:tcBorders>
              <w:top w:val="single" w:sz="6" w:space="0" w:color="404040"/>
            </w:tcBorders>
          </w:tcPr>
          <w:p w:rsidR="007D3F42" w:rsidRDefault="007D3F42" w:rsidP="00CA1582">
            <w:pPr>
              <w:pStyle w:val="TableParagraph"/>
              <w:rPr>
                <w:rFonts w:ascii="Times New Roman"/>
                <w:sz w:val="20"/>
              </w:rPr>
            </w:pPr>
          </w:p>
        </w:tc>
        <w:tc>
          <w:tcPr>
            <w:tcW w:w="2552" w:type="dxa"/>
            <w:tcBorders>
              <w:top w:val="single" w:sz="6" w:space="0" w:color="404040"/>
            </w:tcBorders>
          </w:tcPr>
          <w:p w:rsidR="007D3F42" w:rsidRDefault="007D3F42" w:rsidP="00CA1582">
            <w:pPr>
              <w:pStyle w:val="TableParagraph"/>
              <w:rPr>
                <w:rFonts w:ascii="Times New Roman"/>
                <w:sz w:val="20"/>
              </w:rPr>
            </w:pPr>
          </w:p>
        </w:tc>
      </w:tr>
      <w:tr w:rsidR="007D3F42" w:rsidTr="007D3F42">
        <w:trPr>
          <w:trHeight w:val="631"/>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Σχολεία Δευτεροβάθμιας Εκπαίδευσης</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3.900</w:t>
            </w:r>
          </w:p>
        </w:tc>
        <w:tc>
          <w:tcPr>
            <w:tcW w:w="2268" w:type="dxa"/>
            <w:shd w:val="clear" w:color="auto" w:fill="F5F5F5"/>
          </w:tcPr>
          <w:p w:rsidR="007D3F42" w:rsidRDefault="007D3F42" w:rsidP="00CA1582">
            <w:pPr>
              <w:pStyle w:val="TableParagraph"/>
              <w:ind w:left="81"/>
              <w:rPr>
                <w:sz w:val="20"/>
              </w:rPr>
            </w:pPr>
            <w:r>
              <w:rPr>
                <w:sz w:val="20"/>
              </w:rPr>
              <w:t>Τ = +3,104; p = 0,021</w:t>
            </w:r>
          </w:p>
        </w:tc>
        <w:tc>
          <w:tcPr>
            <w:tcW w:w="2552" w:type="dxa"/>
            <w:shd w:val="clear" w:color="auto" w:fill="F5F5F5"/>
          </w:tcPr>
          <w:p w:rsidR="007D3F42" w:rsidRDefault="007D3F42" w:rsidP="00CA1582">
            <w:pPr>
              <w:pStyle w:val="TableParagraph"/>
              <w:spacing w:line="249" w:lineRule="auto"/>
              <w:ind w:left="81"/>
              <w:rPr>
                <w:sz w:val="20"/>
              </w:rPr>
            </w:pPr>
            <w:r>
              <w:rPr>
                <w:sz w:val="20"/>
              </w:rPr>
              <w:t>Ανώτερα από τα δημοτικά σχολεία</w:t>
            </w: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Σχολές ΕΕΚ</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3.667</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Λύκεια</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3.671</w:t>
            </w:r>
          </w:p>
        </w:tc>
        <w:tc>
          <w:tcPr>
            <w:tcW w:w="2268" w:type="dxa"/>
            <w:shd w:val="clear" w:color="auto" w:fill="F5F5F5"/>
          </w:tcPr>
          <w:p w:rsidR="007D3F42" w:rsidRDefault="007D3F42" w:rsidP="00CA1582">
            <w:pPr>
              <w:pStyle w:val="TableParagraph"/>
              <w:rPr>
                <w:rFonts w:ascii="Times New Roman"/>
                <w:sz w:val="20"/>
              </w:rPr>
            </w:pPr>
          </w:p>
        </w:tc>
        <w:tc>
          <w:tcPr>
            <w:tcW w:w="2552"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Πανεπιστήμιο</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3.591</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t>Σύμφωνα με τη γνώμη των εκπαιδευτικών, η υποστήριξη του ψυχολόγου γίνεται ισχυρότερη στις ηλικίες που αντιστοιχούν στη δευτεροβάθμια εκπαίδευση. Τα όρια του δείγματος θα πρότειναν τη συλλογή πρόσθετων δεδομένων.</w:t>
      </w:r>
    </w:p>
    <w:p w:rsidR="007D3F42" w:rsidRPr="007D3F42" w:rsidRDefault="007D3F42" w:rsidP="007D3F42">
      <w:pPr>
        <w:rPr>
          <w:b/>
          <w:bCs/>
          <w:lang w:val="en-GB"/>
        </w:rPr>
      </w:pPr>
    </w:p>
    <w:p w:rsidR="007D3F42" w:rsidRDefault="007D3F42" w:rsidP="007D3F42">
      <w:pPr>
        <w:rPr>
          <w:b/>
          <w:bCs/>
          <w:lang w:val="en-GB"/>
        </w:rPr>
      </w:pPr>
      <w:r w:rsidRPr="007D3F42">
        <w:rPr>
          <w:b/>
          <w:bCs/>
          <w:lang w:val="en-GB"/>
        </w:rPr>
        <w:t>ΣΥΜΒΟΥΛΕΥΣΗ ΓΟΝΕΩΝ</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559"/>
        <w:gridCol w:w="1559"/>
        <w:gridCol w:w="3261"/>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Ανάλυση της διακύμανσης</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φά</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Π</w:t>
            </w:r>
          </w:p>
        </w:tc>
        <w:tc>
          <w:tcPr>
            <w:tcW w:w="3261"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Συμβουλευτική γονέων</w:t>
            </w:r>
          </w:p>
        </w:tc>
        <w:tc>
          <w:tcPr>
            <w:tcW w:w="1559"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7.564</w:t>
            </w:r>
          </w:p>
        </w:tc>
        <w:tc>
          <w:tcPr>
            <w:tcW w:w="1559" w:type="dxa"/>
            <w:tcBorders>
              <w:top w:val="single" w:sz="6" w:space="0" w:color="404040"/>
            </w:tcBorders>
          </w:tcPr>
          <w:p w:rsidR="007D3F42" w:rsidRDefault="007D3F42" w:rsidP="00CA1582">
            <w:pPr>
              <w:pStyle w:val="TableParagraph"/>
              <w:spacing w:before="84"/>
              <w:ind w:left="81"/>
              <w:rPr>
                <w:sz w:val="20"/>
              </w:rPr>
            </w:pPr>
            <w:r>
              <w:rPr>
                <w:sz w:val="20"/>
              </w:rPr>
              <w:t>&lt; 0,001</w:t>
            </w:r>
          </w:p>
        </w:tc>
        <w:tc>
          <w:tcPr>
            <w:tcW w:w="3261"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0.100</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984"/>
        <w:gridCol w:w="1985"/>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Επίπεδο εκπαίδευσης</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Μέση τιμή</w:t>
            </w:r>
          </w:p>
        </w:tc>
        <w:tc>
          <w:tcPr>
            <w:tcW w:w="1985"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Τεστ Bonferroni</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Περιγραφέας</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Δημοτικά σχολεία</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3.620</w:t>
            </w:r>
          </w:p>
        </w:tc>
        <w:tc>
          <w:tcPr>
            <w:tcW w:w="1985" w:type="dxa"/>
            <w:tcBorders>
              <w:top w:val="single" w:sz="6" w:space="0" w:color="404040"/>
            </w:tcBorders>
          </w:tcPr>
          <w:p w:rsidR="007D3F42" w:rsidRDefault="007D3F42" w:rsidP="00CA1582">
            <w:pPr>
              <w:pStyle w:val="TableParagraph"/>
              <w:spacing w:before="84"/>
              <w:ind w:left="81"/>
              <w:rPr>
                <w:sz w:val="20"/>
              </w:rPr>
            </w:pPr>
            <w:r>
              <w:rPr>
                <w:sz w:val="20"/>
              </w:rPr>
              <w:t>Τ = 4,653; p &lt; .001</w:t>
            </w:r>
          </w:p>
        </w:tc>
        <w:tc>
          <w:tcPr>
            <w:tcW w:w="2410" w:type="dxa"/>
            <w:tcBorders>
              <w:top w:val="single" w:sz="6" w:space="0" w:color="404040"/>
            </w:tcBorders>
          </w:tcPr>
          <w:p w:rsidR="007D3F42" w:rsidRDefault="007D3F42" w:rsidP="00CA1582">
            <w:pPr>
              <w:pStyle w:val="TableParagraph"/>
              <w:spacing w:before="84"/>
              <w:ind w:left="81"/>
              <w:rPr>
                <w:sz w:val="20"/>
              </w:rPr>
            </w:pPr>
            <w:r>
              <w:rPr>
                <w:sz w:val="20"/>
              </w:rPr>
              <w:t>Ανώτερο από το Πανεπιστήμιο</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Σχολεία Δευτεροβάθμιας Εκπαίδευσης</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3.733</w:t>
            </w:r>
          </w:p>
        </w:tc>
        <w:tc>
          <w:tcPr>
            <w:tcW w:w="1985" w:type="dxa"/>
            <w:shd w:val="clear" w:color="auto" w:fill="F5F5F5"/>
          </w:tcPr>
          <w:p w:rsidR="007D3F42" w:rsidRDefault="007D3F42" w:rsidP="00CA1582">
            <w:pPr>
              <w:pStyle w:val="TableParagraph"/>
              <w:ind w:left="81"/>
              <w:rPr>
                <w:sz w:val="20"/>
              </w:rPr>
            </w:pPr>
            <w:r>
              <w:rPr>
                <w:sz w:val="20"/>
              </w:rPr>
              <w:t>Τ = 4,386; p &lt; .001</w:t>
            </w:r>
          </w:p>
        </w:tc>
        <w:tc>
          <w:tcPr>
            <w:tcW w:w="2410" w:type="dxa"/>
            <w:shd w:val="clear" w:color="auto" w:fill="F5F5F5"/>
          </w:tcPr>
          <w:p w:rsidR="007D3F42" w:rsidRDefault="007D3F42" w:rsidP="00CA1582">
            <w:pPr>
              <w:pStyle w:val="TableParagraph"/>
              <w:ind w:left="81"/>
              <w:rPr>
                <w:sz w:val="20"/>
              </w:rPr>
            </w:pPr>
            <w:r>
              <w:rPr>
                <w:sz w:val="20"/>
              </w:rPr>
              <w:t>Ανώτερο από το Πανεπιστήμιο</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Σχολές ΕΕΚ</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3.233</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Λύκεια</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3.356</w:t>
            </w:r>
          </w:p>
        </w:tc>
        <w:tc>
          <w:tcPr>
            <w:tcW w:w="1985"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Πανεπιστήμιο</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2.818</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t>Επίσης, η συμβουλευτική γονέων είναι ισχυρότερη στις μικρές ηλικίες. Τόσο τα σχολεία πρωτοβάθμιας όσο και δευτεροβάθμιας εκπαίδευσης αποκάλυψαν υψηλότερα αποτελέσματα από τις μεγαλύτερες ηλικίες.</w:t>
      </w:r>
    </w:p>
    <w:p w:rsidR="007D3F42" w:rsidRDefault="007D3F42" w:rsidP="007D3F42">
      <w:pPr>
        <w:rPr>
          <w:b/>
          <w:bCs/>
          <w:lang w:val="en-GB"/>
        </w:rPr>
      </w:pPr>
    </w:p>
    <w:p w:rsidR="007D3F42" w:rsidRPr="007D3F42" w:rsidRDefault="007D3F42" w:rsidP="007D3F42">
      <w:pPr>
        <w:rPr>
          <w:b/>
          <w:bCs/>
          <w:lang w:val="en-GB"/>
        </w:rPr>
      </w:pPr>
    </w:p>
    <w:p w:rsidR="007D3F42" w:rsidRPr="007D3F42" w:rsidRDefault="007D3F42" w:rsidP="007D3F42">
      <w:pPr>
        <w:rPr>
          <w:b/>
          <w:bCs/>
          <w:lang w:val="en-GB"/>
        </w:rPr>
      </w:pPr>
      <w:r w:rsidRPr="007D3F42">
        <w:rPr>
          <w:b/>
          <w:bCs/>
          <w:lang w:val="en-GB"/>
        </w:rPr>
        <w:t>ΒΕΛΤΙΩΣΗ ΤΗΣ ΜΕΘΟΔΟΛΟΓΙΑΣ ΜΕΛΕΤΗΣ</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126"/>
        <w:gridCol w:w="1843"/>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Ανάλυση της διακύμανσης</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φά</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Π</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z w:val="20"/>
              </w:rPr>
              <w:t>Βελτίωση της μεθοδολογίας της μελέτης</w:t>
            </w:r>
          </w:p>
        </w:tc>
        <w:tc>
          <w:tcPr>
            <w:tcW w:w="2126"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4.656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0,064</w:t>
            </w:r>
          </w:p>
        </w:tc>
      </w:tr>
    </w:tbl>
    <w:p w:rsidR="007D3F42" w:rsidRDefault="007D3F42" w:rsidP="007D3F42">
      <w:pPr>
        <w:rPr>
          <w:lang w:val="en-GB"/>
        </w:rPr>
      </w:pP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417"/>
        <w:gridCol w:w="2552"/>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Επίπεδο εκπαίδευσης</w:t>
            </w:r>
          </w:p>
        </w:tc>
        <w:tc>
          <w:tcPr>
            <w:tcW w:w="1417"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Μέση τιμή</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Τεστ Bonferroni</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Περιγραφέας</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Δημοτικά σχολεία</w:t>
            </w:r>
          </w:p>
        </w:tc>
        <w:tc>
          <w:tcPr>
            <w:tcW w:w="1417"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2.934</w:t>
            </w:r>
          </w:p>
        </w:tc>
        <w:tc>
          <w:tcPr>
            <w:tcW w:w="2552" w:type="dxa"/>
            <w:tcBorders>
              <w:top w:val="single" w:sz="6" w:space="0" w:color="404040"/>
            </w:tcBorders>
          </w:tcPr>
          <w:p w:rsidR="007D3F42" w:rsidRDefault="007D3F42" w:rsidP="00CA1582">
            <w:pPr>
              <w:pStyle w:val="TableParagraph"/>
              <w:spacing w:before="84" w:line="249" w:lineRule="auto"/>
              <w:ind w:left="81" w:right="266"/>
              <w:rPr>
                <w:sz w:val="20"/>
              </w:rPr>
            </w:pPr>
            <w:r>
              <w:rPr>
                <w:sz w:val="20"/>
              </w:rPr>
              <w:t>Τ = - 2,868; ρ = 0,044 Τ = - 3,636; p = 0,003</w:t>
            </w:r>
          </w:p>
        </w:tc>
        <w:tc>
          <w:tcPr>
            <w:tcW w:w="2410" w:type="dxa"/>
            <w:tcBorders>
              <w:top w:val="single" w:sz="6" w:space="0" w:color="404040"/>
            </w:tcBorders>
          </w:tcPr>
          <w:p w:rsidR="007D3F42" w:rsidRDefault="007D3F42" w:rsidP="00CA1582">
            <w:pPr>
              <w:pStyle w:val="TableParagraph"/>
              <w:spacing w:before="84" w:line="249" w:lineRule="auto"/>
              <w:ind w:left="81"/>
              <w:rPr>
                <w:sz w:val="20"/>
              </w:rPr>
            </w:pPr>
            <w:r>
              <w:rPr>
                <w:sz w:val="20"/>
              </w:rPr>
              <w:t>Κατώτερο από το Γυμνάσιο Κατώτερο από το Γυμνάσιο</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Σχολεία Δευτεροβάθμιας Εκπαίδευσης</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3.467</w:t>
            </w:r>
          </w:p>
        </w:tc>
        <w:tc>
          <w:tcPr>
            <w:tcW w:w="2552" w:type="dxa"/>
            <w:shd w:val="clear" w:color="auto" w:fill="F5F5F5"/>
          </w:tcPr>
          <w:p w:rsidR="007D3F42" w:rsidRDefault="007D3F42" w:rsidP="00CA1582">
            <w:pPr>
              <w:pStyle w:val="TableParagraph"/>
              <w:ind w:left="81"/>
              <w:rPr>
                <w:sz w:val="20"/>
              </w:rPr>
            </w:pPr>
            <w:r>
              <w:rPr>
                <w:sz w:val="20"/>
              </w:rPr>
              <w:t>Τ = 4,386; p &lt; .001</w:t>
            </w:r>
          </w:p>
        </w:tc>
        <w:tc>
          <w:tcPr>
            <w:tcW w:w="2410" w:type="dxa"/>
            <w:shd w:val="clear" w:color="auto" w:fill="F5F5F5"/>
          </w:tcPr>
          <w:p w:rsidR="007D3F42" w:rsidRDefault="007D3F42" w:rsidP="00CA1582">
            <w:pPr>
              <w:pStyle w:val="TableParagraph"/>
              <w:ind w:left="81"/>
              <w:rPr>
                <w:sz w:val="20"/>
              </w:rPr>
            </w:pPr>
            <w:r>
              <w:rPr>
                <w:sz w:val="20"/>
              </w:rPr>
              <w:t>Ανώτερο από το Πανεπιστήμιο</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Σχολές ΕΕΚ</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3.167</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lastRenderedPageBreak/>
              <w:t>Λύκεια</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3.425</w:t>
            </w:r>
          </w:p>
        </w:tc>
        <w:tc>
          <w:tcPr>
            <w:tcW w:w="2552"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Πανεπιστήμιο</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2.909</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7D3F42">
      <w:pPr>
        <w:rPr>
          <w:lang w:val="en-GB"/>
        </w:rPr>
      </w:pPr>
    </w:p>
    <w:p w:rsidR="007D3F42" w:rsidRDefault="007D3F42" w:rsidP="007D3F42">
      <w:pPr>
        <w:rPr>
          <w:lang w:val="en-GB"/>
        </w:rPr>
      </w:pPr>
      <w:r w:rsidRPr="007D3F42">
        <w:rPr>
          <w:lang w:val="en-GB"/>
        </w:rPr>
        <w:t>Τα σχολεία της δευτεροβάθμιας εκπαίδευσης εμφανίζουν υψηλότερες ανάγκες βελτίωσης της μεθοδολογίας σπουδών, σε σύγκριση με άλλες εκπαιδευτικές βαθμίδες.</w:t>
      </w:r>
    </w:p>
    <w:p w:rsidR="007D3F42" w:rsidRDefault="007D3F42" w:rsidP="007D3F42">
      <w:pPr>
        <w:rPr>
          <w:lang w:val="en-GB"/>
        </w:rPr>
      </w:pPr>
    </w:p>
    <w:p w:rsidR="007D3F42" w:rsidRPr="007D3F42" w:rsidRDefault="007D3F42" w:rsidP="007D3F42">
      <w:pPr>
        <w:rPr>
          <w:b/>
          <w:bCs/>
          <w:lang w:val="en-GB"/>
        </w:rPr>
      </w:pPr>
      <w:r w:rsidRPr="007D3F42">
        <w:rPr>
          <w:b/>
          <w:bCs/>
          <w:lang w:val="en-GB"/>
        </w:rPr>
        <w:t>ΔΙΑΧΕΙΡΙΣΗ ΔΥΣΚΟΛΩΝ ΤΑΞΕΩΝ</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Ανάλυση της διακύμανσης</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φά</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Π</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ight="173"/>
              <w:rPr>
                <w:b/>
                <w:sz w:val="20"/>
              </w:rPr>
            </w:pPr>
            <w:r>
              <w:rPr>
                <w:b/>
                <w:sz w:val="20"/>
              </w:rPr>
              <w:t>Διαχείριση δύσκολων τάξεων</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9.079</w:t>
            </w:r>
          </w:p>
        </w:tc>
        <w:tc>
          <w:tcPr>
            <w:tcW w:w="2126" w:type="dxa"/>
            <w:tcBorders>
              <w:top w:val="single" w:sz="6" w:space="0" w:color="404040"/>
            </w:tcBorders>
          </w:tcPr>
          <w:p w:rsidR="007D3F42" w:rsidRDefault="007D3F42" w:rsidP="00CA1582">
            <w:pPr>
              <w:pStyle w:val="TableParagraph"/>
              <w:spacing w:before="84"/>
              <w:ind w:left="81"/>
              <w:rPr>
                <w:sz w:val="20"/>
              </w:rPr>
            </w:pPr>
            <w:r>
              <w:rPr>
                <w:sz w:val="20"/>
              </w:rPr>
              <w:t>&lt; .001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0,118</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Επίπεδο εκπαίδευσης</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Μέση τιμή</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Τεστ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Περιγραφέας</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Δημοτικά σχολεία</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3.554</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Τ = 5,063; p &lt;. 001</w:t>
            </w: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Ανώτερο από το Πανεπιστήμιο</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Σχολεία Δευτεροβάθμιας Εκπαίδευσης</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3.833</w:t>
            </w:r>
          </w:p>
        </w:tc>
        <w:tc>
          <w:tcPr>
            <w:tcW w:w="2126" w:type="dxa"/>
            <w:shd w:val="clear" w:color="auto" w:fill="F5F5F5"/>
          </w:tcPr>
          <w:p w:rsidR="00EB7208" w:rsidRDefault="00EB7208" w:rsidP="00CA1582">
            <w:pPr>
              <w:pStyle w:val="TableParagraph"/>
              <w:ind w:left="81"/>
              <w:rPr>
                <w:sz w:val="20"/>
              </w:rPr>
            </w:pPr>
            <w:r>
              <w:rPr>
                <w:sz w:val="20"/>
              </w:rPr>
              <w:t>Τ = 5,455; p &lt;. 001</w:t>
            </w:r>
          </w:p>
        </w:tc>
        <w:tc>
          <w:tcPr>
            <w:tcW w:w="2410" w:type="dxa"/>
            <w:shd w:val="clear" w:color="auto" w:fill="F5F5F5"/>
          </w:tcPr>
          <w:p w:rsidR="00EB7208" w:rsidRDefault="00EB7208" w:rsidP="00CA1582">
            <w:pPr>
              <w:pStyle w:val="TableParagraph"/>
              <w:ind w:left="81"/>
              <w:rPr>
                <w:sz w:val="20"/>
              </w:rPr>
            </w:pPr>
            <w:r>
              <w:rPr>
                <w:sz w:val="20"/>
              </w:rPr>
              <w:t>Ανώτερο από το Πανεπιστήμιο</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Σχολές ΕΕΚ</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3.200</w:t>
            </w:r>
          </w:p>
        </w:tc>
        <w:tc>
          <w:tcPr>
            <w:tcW w:w="2126" w:type="dxa"/>
          </w:tcPr>
          <w:p w:rsidR="00EB7208" w:rsidRDefault="00EB7208" w:rsidP="00CA1582">
            <w:pPr>
              <w:pStyle w:val="TableParagraph"/>
              <w:ind w:left="81"/>
              <w:rPr>
                <w:sz w:val="20"/>
              </w:rPr>
            </w:pPr>
            <w:r>
              <w:rPr>
                <w:sz w:val="20"/>
              </w:rPr>
              <w:t>Τ = 5,455; p &lt;. 001</w:t>
            </w:r>
          </w:p>
        </w:tc>
        <w:tc>
          <w:tcPr>
            <w:tcW w:w="2410" w:type="dxa"/>
          </w:tcPr>
          <w:p w:rsidR="00EB7208" w:rsidRDefault="00EB7208" w:rsidP="00CA1582">
            <w:pPr>
              <w:pStyle w:val="TableParagraph"/>
              <w:ind w:left="81"/>
              <w:rPr>
                <w:sz w:val="20"/>
              </w:rPr>
            </w:pPr>
            <w:r>
              <w:rPr>
                <w:sz w:val="20"/>
              </w:rPr>
              <w:t>Ανώτερο από το Πανεπιστήμιο</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Λύκεια</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3.411</w:t>
            </w:r>
          </w:p>
        </w:tc>
        <w:tc>
          <w:tcPr>
            <w:tcW w:w="2126" w:type="dxa"/>
            <w:shd w:val="clear" w:color="auto" w:fill="F5F5F5"/>
          </w:tcPr>
          <w:p w:rsidR="00EB7208" w:rsidRDefault="00EB7208" w:rsidP="00CA1582">
            <w:pPr>
              <w:pStyle w:val="TableParagraph"/>
              <w:ind w:left="81"/>
              <w:rPr>
                <w:sz w:val="20"/>
              </w:rPr>
            </w:pPr>
            <w:r>
              <w:rPr>
                <w:sz w:val="20"/>
              </w:rPr>
              <w:t>Τ = 4,074; p &lt;. 001</w:t>
            </w:r>
          </w:p>
        </w:tc>
        <w:tc>
          <w:tcPr>
            <w:tcW w:w="2410" w:type="dxa"/>
            <w:shd w:val="clear" w:color="auto" w:fill="F5F5F5"/>
          </w:tcPr>
          <w:p w:rsidR="00EB7208" w:rsidRDefault="00EB7208" w:rsidP="00CA1582">
            <w:pPr>
              <w:pStyle w:val="TableParagraph"/>
              <w:ind w:left="81"/>
              <w:rPr>
                <w:sz w:val="20"/>
              </w:rPr>
            </w:pPr>
            <w:r>
              <w:rPr>
                <w:sz w:val="20"/>
              </w:rPr>
              <w:t>Ανώτερο από το Πανεπιστήμιο</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Πανεπιστήμιο</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2.636</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Όλα τα σχολικά επίπεδα υπογραμμίζουν την ανάγκη διαχείρισης των δύσκολων τάξεων. Αυτό είναι πολύ λιγότερο διαδεδομένο στα Πανεπιστήμια.</w:t>
      </w:r>
    </w:p>
    <w:p w:rsidR="007D3F42" w:rsidRDefault="007D3F42" w:rsidP="007D3F42">
      <w:pPr>
        <w:rPr>
          <w:lang w:val="en-GB"/>
        </w:rPr>
      </w:pPr>
    </w:p>
    <w:p w:rsidR="007D3F42" w:rsidRDefault="007D3F42" w:rsidP="007D3F42">
      <w:pPr>
        <w:rPr>
          <w:lang w:val="en-GB"/>
        </w:rPr>
      </w:pPr>
    </w:p>
    <w:p w:rsidR="007D3F42" w:rsidRPr="00EB7208" w:rsidRDefault="00EB7208" w:rsidP="007D3F42">
      <w:pPr>
        <w:rPr>
          <w:b/>
          <w:bCs/>
          <w:lang w:val="en-GB"/>
        </w:rPr>
      </w:pPr>
      <w:r w:rsidRPr="00EB7208">
        <w:rPr>
          <w:b/>
          <w:bCs/>
          <w:lang w:val="en-GB"/>
        </w:rPr>
        <w:t>ΕΠΙΠΕΔΟ ΕΝΣΩΜΑΤΩΣΗΣ ΤΟΥ ΨΥΧΟΛΟΓΟΥ ΣΤΟ ΣΧΟΛΕΙΟ</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Ανάλυση της διακύμανσης</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φά</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Π</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Eta-quadro</w:t>
            </w:r>
          </w:p>
        </w:tc>
      </w:tr>
      <w:tr w:rsidR="00EB7208" w:rsidTr="00EB7208">
        <w:trPr>
          <w:trHeight w:val="87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ight="102"/>
              <w:rPr>
                <w:b/>
                <w:sz w:val="20"/>
              </w:rPr>
            </w:pPr>
            <w:r>
              <w:rPr>
                <w:b/>
                <w:sz w:val="20"/>
              </w:rPr>
              <w:t>Επίπεδο Ένταξης του ψυχολόγου μέσα στο σχολείο</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9.079</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0.072</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Επίπεδο εκπαίδευσης</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Μέση τιμή</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Τεστ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Περιγραφέας</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Δημοτικά σχολεία</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4.107</w:t>
            </w:r>
          </w:p>
        </w:tc>
        <w:tc>
          <w:tcPr>
            <w:tcW w:w="2126" w:type="dxa"/>
            <w:tcBorders>
              <w:top w:val="single" w:sz="6" w:space="0" w:color="404040"/>
            </w:tcBorders>
          </w:tcPr>
          <w:p w:rsidR="00EB7208" w:rsidRDefault="00EB7208" w:rsidP="00CA1582">
            <w:pPr>
              <w:pStyle w:val="TableParagraph"/>
              <w:rPr>
                <w:rFonts w:ascii="Times New Roman"/>
                <w:sz w:val="20"/>
              </w:rPr>
            </w:pP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Ανώτερο από το Πανεπιστήμιο</w:t>
            </w:r>
          </w:p>
        </w:tc>
      </w:tr>
      <w:tr w:rsidR="00EB7208" w:rsidTr="00EB7208">
        <w:trPr>
          <w:trHeight w:val="631"/>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lastRenderedPageBreak/>
              <w:t>Σχολεία Δευτεροβάθμιας Εκπαίδευσης</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4.600</w:t>
            </w:r>
          </w:p>
        </w:tc>
        <w:tc>
          <w:tcPr>
            <w:tcW w:w="2126" w:type="dxa"/>
            <w:shd w:val="clear" w:color="auto" w:fill="F5F5F5"/>
          </w:tcPr>
          <w:p w:rsidR="00EB7208" w:rsidRDefault="00EB7208" w:rsidP="00CA1582">
            <w:pPr>
              <w:pStyle w:val="TableParagraph"/>
              <w:ind w:left="81"/>
              <w:rPr>
                <w:sz w:val="20"/>
              </w:rPr>
            </w:pPr>
            <w:r>
              <w:rPr>
                <w:sz w:val="20"/>
              </w:rPr>
              <w:t>Τ = 3,131; p = 0,019</w:t>
            </w:r>
          </w:p>
          <w:p w:rsidR="00EB7208" w:rsidRDefault="00EB7208" w:rsidP="00CA1582">
            <w:pPr>
              <w:pStyle w:val="TableParagraph"/>
              <w:spacing w:before="10"/>
              <w:ind w:left="81"/>
              <w:rPr>
                <w:sz w:val="20"/>
              </w:rPr>
            </w:pPr>
            <w:r>
              <w:rPr>
                <w:sz w:val="20"/>
              </w:rPr>
              <w:t>Τ = 3,371; p = 0,008</w:t>
            </w:r>
          </w:p>
        </w:tc>
        <w:tc>
          <w:tcPr>
            <w:tcW w:w="2410" w:type="dxa"/>
            <w:shd w:val="clear" w:color="auto" w:fill="F5F5F5"/>
          </w:tcPr>
          <w:p w:rsidR="00EB7208" w:rsidRDefault="00EB7208" w:rsidP="00CA1582">
            <w:pPr>
              <w:pStyle w:val="TableParagraph"/>
              <w:spacing w:line="249" w:lineRule="auto"/>
              <w:ind w:left="81"/>
              <w:rPr>
                <w:sz w:val="20"/>
              </w:rPr>
            </w:pPr>
            <w:r>
              <w:rPr>
                <w:sz w:val="20"/>
              </w:rPr>
              <w:t>Ανώτερο από το Γυμνάσιο Ανώτερο από το Πανεπιστήμιο</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Σχολές ΕΕΚ</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3.633</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Λύκεια</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3.726</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Πανεπιστήμιο</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3.364</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EB7208" w:rsidRPr="00EB7208" w:rsidRDefault="00EB7208" w:rsidP="00EB7208">
      <w:pPr>
        <w:rPr>
          <w:lang w:val="en-GB"/>
        </w:rPr>
      </w:pPr>
      <w:r w:rsidRPr="00EB7208">
        <w:rPr>
          <w:lang w:val="en-GB"/>
        </w:rPr>
        <w:t>Τα σχολεία της δευτεροβάθμιας εκπαίδευσης παρουσιάζουν και πάλι υψηλότερα επίπεδα επιθυμητής ένταξης του ψυχολόγου στο σχολικό περιβάλλον, ως πιθανή συνέπεια των υψηλότερων αναγκών στους προαναφερθέντες τομείς.</w:t>
      </w:r>
    </w:p>
    <w:p w:rsidR="00EB7208" w:rsidRPr="00EB7208" w:rsidRDefault="00EB7208" w:rsidP="00EB7208">
      <w:pPr>
        <w:rPr>
          <w:lang w:val="en-GB"/>
        </w:rPr>
      </w:pPr>
    </w:p>
    <w:p w:rsidR="007D3F42" w:rsidRPr="00EB7208" w:rsidRDefault="00EB7208" w:rsidP="00EB7208">
      <w:pPr>
        <w:rPr>
          <w:b/>
          <w:bCs/>
          <w:lang w:val="en-GB"/>
        </w:rPr>
      </w:pPr>
      <w:r w:rsidRPr="00EB7208">
        <w:rPr>
          <w:b/>
          <w:bCs/>
          <w:lang w:val="en-GB"/>
        </w:rPr>
        <w:t>ΑΝ ΔΕΝ ΕΧΕΙΣ ΨΥΧΟΛΟΓΟ: ΤΟ ΣΧΟΛΕΙΟ ΜΟΥ ΧΡΕΙΑΖΕΤΑΙ ΣΧΟΛΙΚΟ ΨΥΧΟΛΟΓΟ</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Ανάλυση της διακύμανσης</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φά</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Π</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Eta-quadro</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Pr>
                <w:b/>
                <w:sz w:val="20"/>
              </w:rPr>
            </w:pPr>
            <w:r>
              <w:rPr>
                <w:b/>
                <w:sz w:val="20"/>
              </w:rPr>
              <w:t>Το σχολείο μου χρειάζεται σχολικό ψυχολόγο</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8.292</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0,177</w:t>
            </w:r>
          </w:p>
        </w:tc>
      </w:tr>
    </w:tbl>
    <w:p w:rsidR="00EB7208" w:rsidRDefault="00EB7208"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Επίπεδο εκπαίδευσης</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Μέση τιμή</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Τεστ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Περιγραφέας</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Δημοτικά σχολεία</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3.508</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Τ = 3.528; p = 0,006</w:t>
            </w:r>
          </w:p>
          <w:p w:rsidR="00EB7208" w:rsidRDefault="00EB7208" w:rsidP="00CA1582">
            <w:pPr>
              <w:pStyle w:val="TableParagraph"/>
              <w:spacing w:before="10"/>
              <w:ind w:left="81"/>
              <w:rPr>
                <w:sz w:val="20"/>
              </w:rPr>
            </w:pPr>
            <w:r>
              <w:rPr>
                <w:sz w:val="20"/>
              </w:rPr>
              <w:t>Τ = 4,109; p &lt; 0,001</w:t>
            </w:r>
          </w:p>
        </w:tc>
        <w:tc>
          <w:tcPr>
            <w:tcW w:w="2410" w:type="dxa"/>
            <w:tcBorders>
              <w:top w:val="single" w:sz="6" w:space="0" w:color="404040"/>
            </w:tcBorders>
          </w:tcPr>
          <w:p w:rsidR="00EB7208" w:rsidRDefault="00EB7208" w:rsidP="00CA1582">
            <w:pPr>
              <w:pStyle w:val="TableParagraph"/>
              <w:spacing w:before="84" w:line="249" w:lineRule="auto"/>
              <w:ind w:left="81"/>
              <w:rPr>
                <w:sz w:val="20"/>
              </w:rPr>
            </w:pPr>
            <w:r>
              <w:rPr>
                <w:sz w:val="20"/>
              </w:rPr>
              <w:t>Ανώτερο από το Σχολείο ΕΕΚ Ανώτερο από το Γυμνάσιο</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Σχολεία Δευτεροβάθμιας Εκπαίδευσης</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3.071</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Σχολές ΕΕΚ</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2.688</w:t>
            </w:r>
          </w:p>
        </w:tc>
        <w:tc>
          <w:tcPr>
            <w:tcW w:w="2126" w:type="dxa"/>
          </w:tcPr>
          <w:p w:rsidR="00EB7208" w:rsidRDefault="00EB7208" w:rsidP="00CA1582">
            <w:pPr>
              <w:pStyle w:val="TableParagraph"/>
              <w:ind w:left="81"/>
              <w:rPr>
                <w:sz w:val="20"/>
              </w:rPr>
            </w:pPr>
            <w:r>
              <w:rPr>
                <w:sz w:val="20"/>
              </w:rPr>
              <w:t>Τ = -3.974; p = 0,001</w:t>
            </w:r>
          </w:p>
        </w:tc>
        <w:tc>
          <w:tcPr>
            <w:tcW w:w="2410" w:type="dxa"/>
          </w:tcPr>
          <w:p w:rsidR="00EB7208" w:rsidRDefault="00EB7208" w:rsidP="00CA1582">
            <w:pPr>
              <w:pStyle w:val="TableParagraph"/>
              <w:ind w:left="81"/>
              <w:rPr>
                <w:sz w:val="20"/>
              </w:rPr>
            </w:pPr>
            <w:r>
              <w:rPr>
                <w:sz w:val="20"/>
              </w:rPr>
              <w:t>Κάτω από το Πανεπιστήμιο</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Λύκεια</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2.873</w:t>
            </w:r>
          </w:p>
        </w:tc>
        <w:tc>
          <w:tcPr>
            <w:tcW w:w="2126" w:type="dxa"/>
            <w:shd w:val="clear" w:color="auto" w:fill="F5F5F5"/>
          </w:tcPr>
          <w:p w:rsidR="00EB7208" w:rsidRDefault="00EB7208" w:rsidP="00CA1582">
            <w:pPr>
              <w:pStyle w:val="TableParagraph"/>
              <w:ind w:left="81"/>
              <w:rPr>
                <w:sz w:val="20"/>
              </w:rPr>
            </w:pPr>
            <w:r>
              <w:rPr>
                <w:sz w:val="20"/>
              </w:rPr>
              <w:t>Τ = -4,133; p = 0,001</w:t>
            </w:r>
          </w:p>
        </w:tc>
        <w:tc>
          <w:tcPr>
            <w:tcW w:w="2410" w:type="dxa"/>
            <w:shd w:val="clear" w:color="auto" w:fill="F5F5F5"/>
          </w:tcPr>
          <w:p w:rsidR="00EB7208" w:rsidRDefault="00EB7208" w:rsidP="00CA1582">
            <w:pPr>
              <w:pStyle w:val="TableParagraph"/>
              <w:ind w:left="81"/>
              <w:rPr>
                <w:sz w:val="20"/>
              </w:rPr>
            </w:pPr>
            <w:r>
              <w:rPr>
                <w:sz w:val="20"/>
              </w:rPr>
              <w:t>Κάτω από το Πανεπιστήμιο</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Πανεπιστήμιο</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3.867</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Η αντιληπτή ανάγκη ψυχολόγου σε περιπτώσεις όπου στην πραγματικότητα απουσιάζει αυτή η επαγγελματική φιγούρα κυριαρχεί στα σχολεία της πρωτοβάθμιας εκπαίδευσης, αλλά θεωρείται λιγότερο προτεραιότητα στην ΕΕΚ και στα Γυμνάσια.</w:t>
      </w:r>
    </w:p>
    <w:p w:rsidR="00EB7208" w:rsidRDefault="00EB7208" w:rsidP="007D3F42">
      <w:pPr>
        <w:rPr>
          <w:lang w:val="en-GB"/>
        </w:rPr>
      </w:pPr>
    </w:p>
    <w:p w:rsidR="00EB7208" w:rsidRDefault="00EB7208" w:rsidP="00EB7208">
      <w:pPr>
        <w:pStyle w:val="Titre2"/>
        <w:rPr>
          <w:lang w:val="en-GB"/>
        </w:rPr>
      </w:pPr>
      <w:bookmarkStart w:id="64" w:name="_Toc132381579"/>
      <w:r>
        <w:rPr>
          <w:lang w:val="en-GB"/>
        </w:rPr>
        <w:t>ΔΙΕΘΝΙΚΕΣ ΣΥΓΚΡΙΣΕΙΣ</w:t>
      </w:r>
      <w:bookmarkEnd w:id="64"/>
    </w:p>
    <w:p w:rsidR="00EB7208" w:rsidRDefault="00EB7208" w:rsidP="00EB7208">
      <w:pPr>
        <w:rPr>
          <w:lang w:val="en-GB"/>
        </w:rPr>
      </w:pPr>
    </w:p>
    <w:p w:rsidR="00EB7208" w:rsidRPr="00EB7208" w:rsidRDefault="00EB7208" w:rsidP="00EB7208">
      <w:pPr>
        <w:rPr>
          <w:lang w:val="en-GB"/>
        </w:rPr>
      </w:pPr>
      <w:r w:rsidRPr="00EB7208">
        <w:rPr>
          <w:lang w:val="en-GB"/>
        </w:rPr>
        <w:t>Στην προηγούμενη παράγραφο, παρατηρήσαμε ότι οι συγκεκριμένες ανάγκες στο σχολικό σύστημα διαφέρουν μεταξύ των εκπαιδευτικών βαθμίδων. Κάποιες υπηρεσίες ή κάποιες ανάγκες είναι υψηλότερες ανάλογα με το μορφωτικό επίπεδο του σχολείου.</w:t>
      </w:r>
    </w:p>
    <w:p w:rsidR="00EB7208" w:rsidRPr="00EB7208" w:rsidRDefault="00EB7208" w:rsidP="00EB7208">
      <w:pPr>
        <w:rPr>
          <w:lang w:val="en-GB"/>
        </w:rPr>
      </w:pPr>
    </w:p>
    <w:p w:rsidR="00EB7208" w:rsidRPr="00EB7208" w:rsidRDefault="00EB7208" w:rsidP="00EB7208">
      <w:pPr>
        <w:rPr>
          <w:lang w:val="en-GB"/>
        </w:rPr>
      </w:pPr>
      <w:r w:rsidRPr="00EB7208">
        <w:rPr>
          <w:lang w:val="en-GB"/>
        </w:rPr>
        <w:lastRenderedPageBreak/>
        <w:t>Σε αυτό το κεφάλαιο θα αναλύσουμε μέρος των μεταβλητών που είναι εγκάρσιες σε όλα τα δείγματα. Προτού το κάνουμε αυτό, θα πρέπει να επισημάνουμε ορισμένα συγκεκριμένα όρια της δειγματοληψίας που μπορεί να επηρεάσουν τα δεδομένα και να κατανοήσουμε πώς να διαβάζουμε συγκρίσεις.</w:t>
      </w:r>
    </w:p>
    <w:p w:rsidR="00EB7208" w:rsidRPr="00EB7208" w:rsidRDefault="00EB7208" w:rsidP="00EB7208">
      <w:pPr>
        <w:rPr>
          <w:lang w:val="en-GB"/>
        </w:rPr>
      </w:pPr>
      <w:r w:rsidRPr="00EB7208">
        <w:rPr>
          <w:lang w:val="en-GB"/>
        </w:rPr>
        <w:t>-</w:t>
      </w:r>
      <w:r w:rsidRPr="00EB7208">
        <w:rPr>
          <w:lang w:val="en-GB"/>
        </w:rPr>
        <w:tab/>
        <w:t>Εθνικές ιδιαιτερότητες και δι</w:t>
      </w:r>
      <w:r w:rsidRPr="00EB7208">
        <w:rPr>
          <w:rFonts w:ascii="Arial" w:hAnsi="Arial" w:cs="Arial"/>
          <w:lang w:val="en-GB"/>
        </w:rPr>
        <w:t>αναλύσεις για το σύστημα του σχολικού ψυχολόγου</w:t>
      </w:r>
    </w:p>
    <w:p w:rsidR="00EB7208" w:rsidRPr="00EB7208" w:rsidRDefault="00EB7208" w:rsidP="00EB7208">
      <w:pPr>
        <w:rPr>
          <w:lang w:val="en-GB"/>
        </w:rPr>
      </w:pPr>
      <w:r w:rsidRPr="00EB7208">
        <w:rPr>
          <w:lang w:val="en-GB"/>
        </w:rPr>
        <w:t>χωρών, που περιγράφονται στο Εγχειρίδιο του πρώτου πνευματικού προϊόντος</w:t>
      </w:r>
    </w:p>
    <w:p w:rsidR="00EB7208" w:rsidRPr="00EB7208" w:rsidRDefault="00EB7208" w:rsidP="00EB7208">
      <w:pPr>
        <w:rPr>
          <w:lang w:val="en-GB"/>
        </w:rPr>
      </w:pPr>
      <w:r w:rsidRPr="00EB7208">
        <w:rPr>
          <w:lang w:val="en-GB"/>
        </w:rPr>
        <w:t>-</w:t>
      </w:r>
      <w:r w:rsidRPr="00EB7208">
        <w:rPr>
          <w:lang w:val="en-GB"/>
        </w:rPr>
        <w:tab/>
        <w:t>Τα δείγματα έχουν di</w:t>
      </w:r>
      <w:r w:rsidRPr="00EB7208">
        <w:rPr>
          <w:rFonts w:ascii="Arial" w:hAnsi="Arial" w:cs="Arial"/>
          <w:lang w:val="en-GB"/>
        </w:rPr>
        <w:t>διαφορετικά μεγέθη, το δείγμα της Μάλτας είναι πολύ περιορισμένο, λόγω του μικρότερου αριθμού</w:t>
      </w:r>
    </w:p>
    <w:p w:rsidR="00EB7208" w:rsidRPr="00EB7208" w:rsidRDefault="00EB7208" w:rsidP="00EB7208">
      <w:pPr>
        <w:rPr>
          <w:lang w:val="en-GB"/>
        </w:rPr>
      </w:pPr>
      <w:r w:rsidRPr="00EB7208">
        <w:rPr>
          <w:lang w:val="en-GB"/>
        </w:rPr>
        <w:t>κατοίκους, Κύπρος και Ελλάδα δείγματα βασίζεται κυρίως σε δασκάλους πρωτοβάθμιας εκπαίδευσης</w:t>
      </w:r>
    </w:p>
    <w:p w:rsidR="00EB7208" w:rsidRPr="00EB7208" w:rsidRDefault="00EB7208" w:rsidP="00EB7208">
      <w:pPr>
        <w:rPr>
          <w:lang w:val="en-GB"/>
        </w:rPr>
      </w:pPr>
    </w:p>
    <w:p w:rsidR="00EB7208" w:rsidRPr="00EB7208" w:rsidRDefault="00EB7208" w:rsidP="00EB7208">
      <w:pPr>
        <w:rPr>
          <w:lang w:val="en-GB"/>
        </w:rPr>
      </w:pPr>
      <w:r w:rsidRPr="00EB7208">
        <w:rPr>
          <w:lang w:val="en-GB"/>
        </w:rPr>
        <w:t>Λαμβάνοντας υπόψη τη μεγάλη διαφορά στα μεγέθη (το δείγμα της Μάλτας είναι 7 συμμετέχοντες και η Γαλλία είναι 77 συμμετέχοντες), θα παρουσιάσουμε περιγραφικά στατιστικά δεδομένα, τα οποία είναι πιο κατάλληλα σε αυτήν την περίπτωση.</w:t>
      </w:r>
    </w:p>
    <w:p w:rsidR="00EB7208" w:rsidRDefault="00EB7208" w:rsidP="007D3F42">
      <w:pPr>
        <w:rPr>
          <w:lang w:val="en-GB"/>
        </w:rPr>
      </w:pPr>
    </w:p>
    <w:p w:rsidR="00EB7208" w:rsidRDefault="00EB7208" w:rsidP="007D3F42">
      <w:pPr>
        <w:rPr>
          <w:lang w:val="en-GB"/>
        </w:rPr>
      </w:pPr>
      <w:r w:rsidRPr="00EB7208">
        <w:rPr>
          <w:noProof/>
        </w:rPr>
        <w:drawing>
          <wp:inline distT="0" distB="0" distL="0" distR="0">
            <wp:extent cx="5760720" cy="899795"/>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760720" cy="899795"/>
                    </a:xfrm>
                    <a:prstGeom prst="rect">
                      <a:avLst/>
                    </a:prstGeom>
                    <a:noFill/>
                    <a:ln>
                      <a:noFill/>
                    </a:ln>
                  </pic:spPr>
                </pic:pic>
              </a:graphicData>
            </a:graphic>
          </wp:inline>
        </w:drawing>
      </w:r>
    </w:p>
    <w:p w:rsidR="00EB7208" w:rsidRDefault="00EB7208" w:rsidP="00EB7208">
      <w:pPr>
        <w:jc w:val="center"/>
        <w:rPr>
          <w:lang w:val="en-GB"/>
        </w:rPr>
      </w:pPr>
      <w:r>
        <w:rPr>
          <w:noProof/>
          <w:lang w:val="en-GB"/>
        </w:rPr>
        <w:drawing>
          <wp:inline distT="0" distB="0" distL="0" distR="0" wp14:anchorId="36B6364A">
            <wp:extent cx="3803015" cy="2316480"/>
            <wp:effectExtent l="0" t="0" r="6985" b="762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803015" cy="2316480"/>
                    </a:xfrm>
                    <a:prstGeom prst="rect">
                      <a:avLst/>
                    </a:prstGeom>
                    <a:noFill/>
                  </pic:spPr>
                </pic:pic>
              </a:graphicData>
            </a:graphic>
          </wp:inline>
        </w:drawing>
      </w:r>
    </w:p>
    <w:p w:rsidR="00EB7208" w:rsidRDefault="00EB7208" w:rsidP="00EB7208">
      <w:pPr>
        <w:jc w:val="center"/>
        <w:rPr>
          <w:lang w:val="en-GB"/>
        </w:rPr>
      </w:pPr>
      <w:r w:rsidRPr="00EB7208">
        <w:rPr>
          <w:lang w:val="en-GB"/>
        </w:rPr>
        <w:t>Πόσο ενσωματωμένος πρέπει να είναι ο ψυχολόγος στο σχολικό περιβάλλον</w:t>
      </w: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Pr="00EB7208" w:rsidRDefault="00EB7208" w:rsidP="00EB7208">
      <w:pPr>
        <w:rPr>
          <w:lang w:val="en-GB"/>
        </w:rPr>
      </w:pPr>
      <w:r w:rsidRPr="00EB7208">
        <w:rPr>
          <w:lang w:val="en-GB"/>
        </w:rPr>
        <w:t>Ζητήσαμε από τους εκπαιδευτικούς στις συμμετέχουσες χώρες να μοιραστούν πόσο φαντάζονται την ένταξη των ψυχολόγων στο σχολικό σύστημα από τουλάχιστον 1 (ψυχολόγος ως εξωτερική υπηρεσία) σε 5 (πλήρης ένταξη ψυχολόγων). Στο προηγούμενο γράφημα μπορούμε να δούμε πόσο διαφορετική είναι η αντίληψη στις συμμετέχουσες χώρες.</w:t>
      </w:r>
    </w:p>
    <w:p w:rsidR="00EB7208" w:rsidRPr="00EB7208" w:rsidRDefault="00EB7208" w:rsidP="00EB7208">
      <w:pPr>
        <w:rPr>
          <w:lang w:val="en-GB"/>
        </w:rPr>
      </w:pPr>
    </w:p>
    <w:p w:rsidR="00EB7208" w:rsidRDefault="00EB7208" w:rsidP="00EB7208">
      <w:pPr>
        <w:rPr>
          <w:lang w:val="en-GB"/>
        </w:rPr>
      </w:pPr>
      <w:r w:rsidRPr="00EB7208">
        <w:rPr>
          <w:b/>
          <w:bCs/>
          <w:lang w:val="en-GB"/>
        </w:rPr>
        <w:t>Κύπρος</w:t>
      </w:r>
      <w:r w:rsidRPr="00EB7208">
        <w:rPr>
          <w:lang w:val="en-GB"/>
        </w:rPr>
        <w:t>Το (4,56) και η Ρουμανία (4,58) σημείωσαν τους υψηλότερους βαθμούς στην 5βαθμη κλίμακα.</w:t>
      </w:r>
    </w:p>
    <w:p w:rsidR="00EB7208" w:rsidRDefault="00EB7208" w:rsidP="007D3F42">
      <w:pPr>
        <w:rPr>
          <w:lang w:val="en-GB"/>
        </w:rPr>
      </w:pPr>
    </w:p>
    <w:p w:rsidR="00EB7208" w:rsidRDefault="00EB7208" w:rsidP="007D3F42">
      <w:pPr>
        <w:rPr>
          <w:lang w:val="en-GB"/>
        </w:rPr>
      </w:pPr>
      <w:r w:rsidRPr="00EB7208">
        <w:rPr>
          <w:b/>
          <w:bCs/>
          <w:lang w:val="en-GB"/>
        </w:rPr>
        <w:t>Ρωσία</w:t>
      </w:r>
      <w:r w:rsidRPr="00EB7208">
        <w:rPr>
          <w:lang w:val="en-GB"/>
        </w:rPr>
        <w:t>(3,32) και η Γαλλία (3,71) σημείωσαν τους χαμηλότερους βαθμούς.</w:t>
      </w:r>
    </w:p>
    <w:p w:rsidR="00EB7208" w:rsidRDefault="00EB7208" w:rsidP="007D3F42">
      <w:pPr>
        <w:rPr>
          <w:lang w:val="en-GB"/>
        </w:rPr>
      </w:pPr>
    </w:p>
    <w:p w:rsidR="007D3F42" w:rsidRDefault="00ED7FFE" w:rsidP="007D3F42">
      <w:pPr>
        <w:rPr>
          <w:lang w:val="en-GB"/>
        </w:rPr>
      </w:pPr>
      <w:r w:rsidRPr="00ED7FFE">
        <w:rPr>
          <w:noProof/>
          <w:lang w:val="en-GB"/>
        </w:rPr>
        <w:drawing>
          <wp:inline distT="0" distB="0" distL="0" distR="0" wp14:anchorId="01D038E9" wp14:editId="7780F925">
            <wp:extent cx="5204911" cy="3718882"/>
            <wp:effectExtent l="0" t="0" r="0" b="0"/>
            <wp:docPr id="285" name="Imag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5204911" cy="3718882"/>
                    </a:xfrm>
                    <a:prstGeom prst="rect">
                      <a:avLst/>
                    </a:prstGeom>
                  </pic:spPr>
                </pic:pic>
              </a:graphicData>
            </a:graphic>
          </wp:inline>
        </w:drawing>
      </w:r>
    </w:p>
    <w:p w:rsidR="00EB7208" w:rsidRDefault="00ED7FFE" w:rsidP="00ED7FFE">
      <w:pPr>
        <w:jc w:val="center"/>
        <w:rPr>
          <w:lang w:val="en-GB"/>
        </w:rPr>
      </w:pPr>
      <w:r w:rsidRPr="00ED7FFE">
        <w:rPr>
          <w:lang w:val="en-GB"/>
        </w:rPr>
        <w:t>Ικανοποίηση των ψυχολογικών υπηρεσιών όταν υπάρχουν</w:t>
      </w:r>
    </w:p>
    <w:p w:rsidR="00ED7FFE" w:rsidRPr="00ED7FFE" w:rsidRDefault="00ED7FFE" w:rsidP="00ED7FFE">
      <w:pPr>
        <w:rPr>
          <w:lang w:val="en-GB"/>
        </w:rPr>
      </w:pPr>
    </w:p>
    <w:p w:rsidR="00ED7FFE" w:rsidRDefault="00ED7FFE" w:rsidP="00ED7FFE">
      <w:pPr>
        <w:rPr>
          <w:lang w:val="en-GB"/>
        </w:rPr>
      </w:pPr>
      <w:r w:rsidRPr="00ED7FFE">
        <w:rPr>
          <w:lang w:val="en-GB"/>
        </w:rPr>
        <w:t>Η αντίληψη της ικανοποίησης σε περίπτωση παρουσίας ψυχολόγου διαφέρει επίσης στις συμμετέχουσες χώρες. Οι βαθμοί σε αυτή την περίπτωση πρέπει να αναφέρονται σε μια κλίμακα 4 βαθμών.</w:t>
      </w:r>
    </w:p>
    <w:p w:rsidR="00ED7FFE" w:rsidRPr="00ED7FFE" w:rsidRDefault="00ED7FFE" w:rsidP="00ED7FFE">
      <w:pPr>
        <w:rPr>
          <w:lang w:val="en-GB"/>
        </w:rPr>
      </w:pPr>
    </w:p>
    <w:p w:rsidR="00ED7FFE" w:rsidRPr="00ED7FFE" w:rsidRDefault="00ED7FFE" w:rsidP="00ED7FFE">
      <w:pPr>
        <w:rPr>
          <w:lang w:val="en-GB"/>
        </w:rPr>
      </w:pPr>
      <w:r w:rsidRPr="00ED7FFE">
        <w:rPr>
          <w:lang w:val="en-GB"/>
        </w:rPr>
        <w:t>Η Ρωσία (3,19) και η Τουρκία (3,11) παρουσίασαν υψηλότερα αποτελέσματα.</w:t>
      </w:r>
    </w:p>
    <w:p w:rsidR="00ED7FFE" w:rsidRDefault="00ED7FFE" w:rsidP="00ED7FFE">
      <w:pPr>
        <w:rPr>
          <w:lang w:val="en-GB"/>
        </w:rPr>
      </w:pPr>
      <w:r w:rsidRPr="00ED7FFE">
        <w:rPr>
          <w:lang w:val="en-GB"/>
        </w:rPr>
        <w:t>Η Κύπρος (2) και η Μάλτα (2) παρουσίασαν τα χαμηλότερα αποτελέσματα.</w:t>
      </w:r>
    </w:p>
    <w:p w:rsidR="00ED7FFE" w:rsidRPr="00ED7FFE" w:rsidRDefault="00ED7FFE" w:rsidP="00ED7FFE">
      <w:pPr>
        <w:rPr>
          <w:lang w:val="en-GB"/>
        </w:rPr>
      </w:pPr>
    </w:p>
    <w:p w:rsidR="00ED7FFE" w:rsidRPr="00ED7FFE" w:rsidRDefault="00ED7FFE" w:rsidP="00ED7FFE">
      <w:pPr>
        <w:rPr>
          <w:lang w:val="en-GB"/>
        </w:rPr>
      </w:pPr>
      <w:r w:rsidRPr="00ED7FFE">
        <w:rPr>
          <w:lang w:val="en-GB"/>
        </w:rPr>
        <w:t>Ένα έμμεσο μέτρο της αντίληψης για την ένταξη του επαγγέλματος στο σχολικό σύστημα βασίζεται στη γνώμη για τον αριθμό των ωρών που διατίθενται στους ψυχολόγους την εβδομάδα. Οι κρίσιμες διαφορές επισημαίνονται στο παρακάτω γράφημα.</w:t>
      </w:r>
    </w:p>
    <w:p w:rsidR="00ED7FFE" w:rsidRPr="00ED7FFE" w:rsidRDefault="00ED7FFE" w:rsidP="00ED7FFE">
      <w:pPr>
        <w:rPr>
          <w:lang w:val="en-GB"/>
        </w:rPr>
      </w:pPr>
    </w:p>
    <w:p w:rsidR="00ED7FFE" w:rsidRPr="00ED7FFE" w:rsidRDefault="00ED7FFE" w:rsidP="00ED7FFE">
      <w:pPr>
        <w:rPr>
          <w:lang w:val="en-GB"/>
        </w:rPr>
      </w:pPr>
      <w:r w:rsidRPr="00ED7FFE">
        <w:rPr>
          <w:lang w:val="en-GB"/>
        </w:rPr>
        <w:t>Η Ρωσία (28,24) και η Τουρκία (27,74) ανέφεραν τα υψηλότερα αποτελέσματα.</w:t>
      </w:r>
    </w:p>
    <w:p w:rsidR="00EB7208" w:rsidRDefault="00ED7FFE" w:rsidP="00ED7FFE">
      <w:pPr>
        <w:rPr>
          <w:lang w:val="en-GB"/>
        </w:rPr>
      </w:pPr>
      <w:r w:rsidRPr="00ED7FFE">
        <w:rPr>
          <w:lang w:val="en-GB"/>
        </w:rPr>
        <w:lastRenderedPageBreak/>
        <w:t>Η Ιταλία (14,87) και η Γαλλία (13,9) ανέφεραν χαμηλότερα αποτελέσματα.</w:t>
      </w:r>
    </w:p>
    <w:p w:rsidR="00EB7208" w:rsidRDefault="00EB7208"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sidRPr="00ED7FFE">
        <w:rPr>
          <w:lang w:val="en-GB"/>
        </w:rPr>
        <w:t>Πόσες ώρες την εβδομάδα πρέπει να δουλεύει ο ψυχολόγος</w:t>
      </w: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rPr>
          <w:lang w:val="en-GB"/>
        </w:rPr>
      </w:pPr>
      <w:r w:rsidRPr="00ED7FFE">
        <w:rPr>
          <w:lang w:val="en-GB"/>
        </w:rPr>
        <w:t>Η αντίληψη του διαδικτυακού ψυχολόγου διαφέρει επίσης σημαντικά στις συμμετέχουσες χώρες. Όλοι οι Τούρκοι συμμετέχοντες δήλωσαν ότι έχουν θετική αντίληψη για την αποτελεσματικότητα της διαδικτυακής ψυχολογίας (100%) και επίσης η Ρωσία (48%) έλαβε θετική αξιολόγηση. Λιγότερη εμπιστοσύνη στην αποτελεσματικότητά του στην Κύπρο (24%) και στη Γαλλία (21%).</w:t>
      </w:r>
    </w:p>
    <w:p w:rsidR="00ED7FFE" w:rsidRDefault="00ED7FFE" w:rsidP="00ED7FFE">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D7FFE" w:rsidRDefault="00ED7FFE" w:rsidP="00ED7FFE">
      <w:pPr>
        <w:jc w:val="center"/>
        <w:rPr>
          <w:lang w:val="en-GB"/>
        </w:rPr>
      </w:pPr>
      <w:r w:rsidRPr="00ED7FFE">
        <w:rPr>
          <w:lang w:val="en-GB"/>
        </w:rPr>
        <w:t>Θεωρώ αποτελεσματική την παρέμβαση του διαδικτυακού ψυχολόγου</w:t>
      </w: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Αντιληπτή ανάγκη ψυχολόγων όπου δεν υπάρχουν</w:t>
      </w:r>
    </w:p>
    <w:p w:rsidR="00ED7FFE" w:rsidRDefault="00ED7FFE" w:rsidP="007D3F42">
      <w:pPr>
        <w:rPr>
          <w:lang w:val="en-GB"/>
        </w:rPr>
      </w:pPr>
    </w:p>
    <w:p w:rsidR="00ED7FFE" w:rsidRDefault="00ED7FFE" w:rsidP="007D3F42">
      <w:pPr>
        <w:rPr>
          <w:lang w:val="en-GB"/>
        </w:rPr>
      </w:pPr>
      <w:r w:rsidRPr="00ED7FFE">
        <w:rPr>
          <w:lang w:val="en-GB"/>
        </w:rPr>
        <w:t>Η αντίληψη για τις ανάγκες των ψυχολόγων όταν απουσιάζουν είναι πολύ υψηλή στη Ρουμανία (3,91 στην κλίμακα 4), και στην Ελλάδα (3,9), χαμηλότερη στη Γαλλία (3.152) και στην Τουρκία (1.698).</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Αντίληψη των αναγκών όλων των υπηρεσιών</w:t>
      </w:r>
    </w:p>
    <w:p w:rsidR="00ED7FFE" w:rsidRDefault="00ED7FFE" w:rsidP="007D3F42">
      <w:pPr>
        <w:rPr>
          <w:lang w:val="en-GB"/>
        </w:rPr>
      </w:pPr>
    </w:p>
    <w:p w:rsidR="00ED7FFE" w:rsidRDefault="00ED7FFE" w:rsidP="007D3F42">
      <w:pPr>
        <w:rPr>
          <w:lang w:val="en-GB"/>
        </w:rPr>
      </w:pPr>
    </w:p>
    <w:p w:rsidR="00ED7FFE" w:rsidRDefault="00ED7FFE" w:rsidP="00ED7FFE">
      <w:pPr>
        <w:rPr>
          <w:lang w:val="en-GB"/>
        </w:rPr>
      </w:pPr>
      <w:r w:rsidRPr="00ED7FFE">
        <w:rPr>
          <w:lang w:val="en-GB"/>
        </w:rPr>
        <w:t>Για να έχουμε έναν πιο ολοκληρωμένο δείκτη της αντίληψης των αναγκών δημιουργήσαμε δείκτες που βασίζονται στο άθροισμα της αξίας της αντίληψης των αναγκών όλων των μεμονωμένων υπηρεσιών των οποίων το μέγιστο δυνατό σύνολο είναι ίσο με 80.</w:t>
      </w:r>
    </w:p>
    <w:p w:rsidR="00ED7FFE" w:rsidRPr="00ED7FFE" w:rsidRDefault="00ED7FFE" w:rsidP="00ED7FFE">
      <w:pPr>
        <w:rPr>
          <w:lang w:val="en-GB"/>
        </w:rPr>
      </w:pPr>
    </w:p>
    <w:p w:rsidR="00ED7FFE" w:rsidRDefault="00ED7FFE" w:rsidP="00ED7FFE">
      <w:pPr>
        <w:rPr>
          <w:lang w:val="en-GB"/>
        </w:rPr>
      </w:pPr>
      <w:r w:rsidRPr="00ED7FFE">
        <w:rPr>
          <w:lang w:val="en-GB"/>
        </w:rPr>
        <w:t>Υψηλότερες βαθμολογίες σημειώνουν η Ρουμανία (71,35) και η Ιταλία (68,98), τη χαμηλότερη η Ρωσία (60,48) και η Γαλλία (57,24).</w:t>
      </w:r>
    </w:p>
    <w:p w:rsidR="00ED7FFE" w:rsidRPr="00ED7FFE" w:rsidRDefault="00ED7FFE" w:rsidP="00ED7FFE">
      <w:pPr>
        <w:rPr>
          <w:lang w:val="en-GB"/>
        </w:rPr>
      </w:pPr>
    </w:p>
    <w:p w:rsidR="00ED7FFE" w:rsidRDefault="00ED7FFE" w:rsidP="00ED7FFE">
      <w:pPr>
        <w:rPr>
          <w:lang w:val="en-GB"/>
        </w:rPr>
      </w:pPr>
      <w:r w:rsidRPr="00ED7FFE">
        <w:rPr>
          <w:lang w:val="en-GB"/>
        </w:rPr>
        <w:t>Επιπλέον, οι αναμενόμενοι μισθοί εκφρασμένοι σε καθαρή αξία ευρώ ανά ώρα διαφέρουν επίσης στις συμμετέχουσες χώρες. Η Ιταλία (39,81) και η Ρωσία (35,81) παρουσιάζουν τις υψηλότερες τιμές, η Τουρκία (28,5) και η Μάλτα (22,5) τις χαμηλότερες.</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Ποιος πρέπει να είναι ο ωρομίσθιος του ψυχολόγου (ευρώ και καθαρή αξία)</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r w:rsidRPr="00ED7FFE">
        <w:rPr>
          <w:lang w:val="en-GB"/>
        </w:rPr>
        <w:t>Οι προθέσεις να ζητήσετε υποστήριξη ή να προτείνετε σε άλλους την υποστήριξη ψυχολόγων (άλλων δασκάλων ή μαθητών ή για στενότερη συνεργασία) παρέχει έναν δείκτη ανοιχτότητας προς την επαγγελματική φιγούρα των ψυχολόγων. Αυτός ο δείκτης είναι ίσος με το άθροισμα των προθέσεων συμπεριφοράς από 0 έως τέσσερις. Η Τουρκία (3,64) και η Κύπρος (3,58) έλαβαν τις υψηλότερες βαθμολογίες, η Γαλλία (2,67) και η Μάλτα (2,28) τη χαμηλότερη.</w:t>
      </w:r>
    </w:p>
    <w:p w:rsidR="00ED7FFE" w:rsidRDefault="00ED7FFE" w:rsidP="007D3F42">
      <w:pPr>
        <w:rPr>
          <w:lang w:val="en-GB"/>
        </w:rPr>
      </w:pPr>
    </w:p>
    <w:p w:rsidR="009259C7" w:rsidRDefault="009259C7" w:rsidP="007D3F42">
      <w:pPr>
        <w:rPr>
          <w:lang w:val="en-GB"/>
        </w:rPr>
      </w:pPr>
    </w:p>
    <w:p w:rsidR="00ED7FFE" w:rsidRDefault="00ED7FFE" w:rsidP="007D3F42">
      <w:pPr>
        <w:rPr>
          <w:lang w:val="en-GB"/>
        </w:rPr>
      </w:pPr>
    </w:p>
    <w:p w:rsidR="00ED7FFE" w:rsidRDefault="00ED7FFE" w:rsidP="009259C7">
      <w:pPr>
        <w:jc w:val="center"/>
        <w:rPr>
          <w:lang w:val="en-GB"/>
        </w:rPr>
      </w:pPr>
      <w:r>
        <w:rPr>
          <w:lang w:val="en-GB"/>
        </w:rPr>
        <w:t>Άθροισμα θετικών συμπεριφορών</w:t>
      </w: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ED7FFE" w:rsidRDefault="00ED7FFE" w:rsidP="007D3F42">
      <w:pPr>
        <w:rPr>
          <w:lang w:val="en-GB"/>
        </w:rPr>
      </w:pPr>
      <w:r w:rsidRPr="00ED7FFE">
        <w:rPr>
          <w:lang w:val="en-GB"/>
        </w:rPr>
        <w:lastRenderedPageBreak/>
        <w:t>Δημιουργήσαμε επίσης έναν δείκτη που ονομάζεται βελτιώσεις του συστήματος, με βάση το άθροισμα των προτεινόμενων πολιτικών για τη βελτίωση της αλληλεπίδρασης σχολείου-ψυχολόγου. Ο δείκτης αυτός περιλάμβανε όλες τις προτάσεις για τη βελτίωση του συστήματος (πρόσθετες εξετάσεις σχολικής ψυχολογίας, συμπερίληψη τυποποιημένων διαδικασιών επιλογής, ανάλυση αναγκών για ψυχολογικές υπηρεσίες στα σχολεία κ.λπ.) Αυτή η μεταβλητή υποδηλώνει την ευαισθητοποίηση των εκπαιδευτικών για τη βελτίωση του συστήματος. Η Κύπρος (7,58) και η Ρουμανία (7,52) σημείωσαν υψηλότερη βαθμολογία. Η Γαλλία (6,09) και η Ρωσία (5,64) τα χαμηλότερα.</w:t>
      </w:r>
    </w:p>
    <w:p w:rsidR="00ED7FFE" w:rsidRDefault="00ED7FFE" w:rsidP="007D3F42">
      <w:pPr>
        <w:rPr>
          <w:lang w:val="en-GB"/>
        </w:rPr>
      </w:pPr>
    </w:p>
    <w:p w:rsidR="00ED7FFE" w:rsidRDefault="009259C7" w:rsidP="009259C7">
      <w:pPr>
        <w:jc w:val="center"/>
        <w:rPr>
          <w:lang w:val="en-GB"/>
        </w:rPr>
      </w:pPr>
      <w:r w:rsidRPr="009259C7">
        <w:rPr>
          <w:lang w:val="en-GB"/>
        </w:rPr>
        <w:t>Βελτιώσεις του συστήματος</w:t>
      </w:r>
    </w:p>
    <w:p w:rsidR="00ED7FFE" w:rsidRDefault="00ED7FFE" w:rsidP="007D3F42">
      <w:pPr>
        <w:rPr>
          <w:lang w:val="en-GB"/>
        </w:rPr>
      </w:pPr>
    </w:p>
    <w:p w:rsidR="00ED7FFE" w:rsidRDefault="009259C7" w:rsidP="009259C7">
      <w:pPr>
        <w:pStyle w:val="Titre2"/>
        <w:rPr>
          <w:lang w:val="en-GB"/>
        </w:rPr>
      </w:pPr>
      <w:bookmarkStart w:id="65" w:name="_Toc132381580"/>
      <w:r>
        <w:rPr>
          <w:lang w:val="en-GB"/>
        </w:rPr>
        <w:t>ΔΙΑΔΙΚΑΣΙΑ ΛΗΨΗΣ ΑΠΟΦΑΣΕΩΝ</w:t>
      </w:r>
      <w:bookmarkEnd w:id="65"/>
    </w:p>
    <w:p w:rsidR="009259C7" w:rsidRDefault="009259C7" w:rsidP="009259C7">
      <w:pPr>
        <w:rPr>
          <w:lang w:val="en-GB"/>
        </w:rPr>
      </w:pPr>
    </w:p>
    <w:p w:rsidR="009259C7" w:rsidRPr="009259C7" w:rsidRDefault="009259C7" w:rsidP="009259C7">
      <w:pPr>
        <w:rPr>
          <w:lang w:val="en-GB"/>
        </w:rPr>
      </w:pPr>
      <w:r w:rsidRPr="009259C7">
        <w:rPr>
          <w:lang w:val="en-GB"/>
        </w:rPr>
        <w:t>Ρωτήσαμε τους δασκάλους: αν ήσασταν Διευθυντής Σχολείου και είχατε επιπλέον προϋπολογισμό θα προσλαμβάνατε έναν ψυχολόγο για το Σχολείο σας ή θα επιλέγατε άλλον επαγγελματία;</w:t>
      </w:r>
    </w:p>
    <w:p w:rsidR="009259C7" w:rsidRPr="009259C7" w:rsidRDefault="009259C7" w:rsidP="009259C7">
      <w:pPr>
        <w:rPr>
          <w:lang w:val="en-GB"/>
        </w:rPr>
      </w:pPr>
      <w:r w:rsidRPr="009259C7">
        <w:rPr>
          <w:lang w:val="en-GB"/>
        </w:rPr>
        <w:t>Οι γενικές απαντήσεις σε αυτές τις ερωτήσεις ήταν οι ακόλουθες</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111"/>
        <w:gridCol w:w="4820"/>
      </w:tblGrid>
      <w:tr w:rsidR="009259C7" w:rsidTr="009259C7">
        <w:trPr>
          <w:trHeight w:val="442"/>
        </w:trPr>
        <w:tc>
          <w:tcPr>
            <w:tcW w:w="4111"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4820" w:type="dxa"/>
            <w:tcBorders>
              <w:bottom w:val="single" w:sz="6" w:space="0" w:color="404040"/>
            </w:tcBorders>
            <w:shd w:val="clear" w:color="auto" w:fill="BEC0BF"/>
          </w:tcPr>
          <w:p w:rsidR="009259C7" w:rsidRDefault="009259C7" w:rsidP="00CA1582">
            <w:pPr>
              <w:pStyle w:val="TableParagraph"/>
              <w:spacing w:before="81"/>
              <w:ind w:left="82"/>
              <w:rPr>
                <w:b/>
                <w:sz w:val="20"/>
              </w:rPr>
            </w:pPr>
            <w:r>
              <w:rPr>
                <w:b/>
                <w:spacing w:val="-2"/>
                <w:sz w:val="20"/>
              </w:rPr>
              <w:t>Ποσοστό</w:t>
            </w:r>
          </w:p>
        </w:tc>
      </w:tr>
      <w:tr w:rsidR="009259C7" w:rsidTr="009259C7">
        <w:trPr>
          <w:trHeight w:val="442"/>
        </w:trPr>
        <w:tc>
          <w:tcPr>
            <w:tcW w:w="4111" w:type="dxa"/>
            <w:tcBorders>
              <w:top w:val="single" w:sz="6" w:space="0" w:color="404040"/>
              <w:right w:val="single" w:sz="6" w:space="0" w:color="404040"/>
            </w:tcBorders>
            <w:shd w:val="clear" w:color="auto" w:fill="DCDCDC"/>
          </w:tcPr>
          <w:p w:rsidR="009259C7" w:rsidRDefault="009259C7" w:rsidP="00CA1582">
            <w:pPr>
              <w:pStyle w:val="TableParagraph"/>
              <w:spacing w:before="83"/>
              <w:ind w:left="79"/>
              <w:rPr>
                <w:b/>
                <w:sz w:val="20"/>
              </w:rPr>
            </w:pPr>
            <w:r>
              <w:rPr>
                <w:b/>
                <w:spacing w:val="-5"/>
                <w:sz w:val="20"/>
              </w:rPr>
              <w:t>Ναί</w:t>
            </w:r>
          </w:p>
        </w:tc>
        <w:tc>
          <w:tcPr>
            <w:tcW w:w="4820" w:type="dxa"/>
            <w:tcBorders>
              <w:top w:val="single" w:sz="6" w:space="0" w:color="404040"/>
              <w:left w:val="single" w:sz="6" w:space="0" w:color="404040"/>
            </w:tcBorders>
          </w:tcPr>
          <w:p w:rsidR="009259C7" w:rsidRDefault="009259C7" w:rsidP="00CA1582">
            <w:pPr>
              <w:pStyle w:val="TableParagraph"/>
              <w:spacing w:before="84"/>
              <w:ind w:right="69"/>
              <w:jc w:val="right"/>
              <w:rPr>
                <w:sz w:val="20"/>
              </w:rPr>
            </w:pPr>
            <w:r>
              <w:rPr>
                <w:spacing w:val="-2"/>
                <w:w w:val="105"/>
                <w:sz w:val="20"/>
              </w:rPr>
              <w:t>67,14%</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pacing w:val="-5"/>
                <w:sz w:val="20"/>
              </w:rPr>
              <w:t>Οχι</w:t>
            </w:r>
          </w:p>
        </w:tc>
        <w:tc>
          <w:tcPr>
            <w:tcW w:w="4820" w:type="dxa"/>
            <w:tcBorders>
              <w:left w:val="single" w:sz="6" w:space="0" w:color="404040"/>
            </w:tcBorders>
            <w:shd w:val="clear" w:color="auto" w:fill="F5F5F5"/>
          </w:tcPr>
          <w:p w:rsidR="009259C7" w:rsidRDefault="009259C7" w:rsidP="00CA1582">
            <w:pPr>
              <w:pStyle w:val="TableParagraph"/>
              <w:ind w:right="69"/>
              <w:jc w:val="right"/>
              <w:rPr>
                <w:sz w:val="20"/>
              </w:rPr>
            </w:pPr>
            <w:r>
              <w:rPr>
                <w:spacing w:val="-2"/>
                <w:w w:val="105"/>
                <w:sz w:val="20"/>
              </w:rPr>
              <w:t>25,35%</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Άλλα (περισσότεροι επαγγελματίες για παράδειγμα)</w:t>
            </w:r>
          </w:p>
        </w:tc>
        <w:tc>
          <w:tcPr>
            <w:tcW w:w="4820" w:type="dxa"/>
            <w:tcBorders>
              <w:left w:val="single" w:sz="6" w:space="0" w:color="404040"/>
            </w:tcBorders>
          </w:tcPr>
          <w:p w:rsidR="009259C7" w:rsidRDefault="009259C7" w:rsidP="00CA1582">
            <w:pPr>
              <w:pStyle w:val="TableParagraph"/>
              <w:ind w:right="69"/>
              <w:jc w:val="right"/>
              <w:rPr>
                <w:sz w:val="20"/>
              </w:rPr>
            </w:pPr>
            <w:r>
              <w:rPr>
                <w:spacing w:val="-2"/>
                <w:w w:val="105"/>
                <w:sz w:val="20"/>
              </w:rPr>
              <w:t>5,71%</w:t>
            </w:r>
          </w:p>
        </w:tc>
      </w:tr>
    </w:tbl>
    <w:p w:rsidR="00ED7FFE" w:rsidRDefault="00ED7FFE" w:rsidP="007D3F42">
      <w:pPr>
        <w:rPr>
          <w:lang w:val="en-GB"/>
        </w:rPr>
      </w:pPr>
    </w:p>
    <w:p w:rsidR="009259C7" w:rsidRPr="009259C7" w:rsidRDefault="009259C7" w:rsidP="009259C7">
      <w:pPr>
        <w:rPr>
          <w:lang w:val="en-GB"/>
        </w:rPr>
      </w:pPr>
      <w:r w:rsidRPr="009259C7">
        <w:rPr>
          <w:lang w:val="en-GB"/>
        </w:rPr>
        <w:t>Αυτή η ερώτηση είναι επομένως μια πτυχή της διαδικασίας λήψης αποφάσεων. Οι δάσκαλοι δεν παίρνουν άμεσες αποφάσεις για την πρόσληψη ψυχολογίας ή προγραμμάτων, που είναι στην αρμοδιότητα των Διευθυντών των Σχολείων, αλλά φυσικά μπορούν να επηρεάσουν τη λήψη αποφάσεων στα Συμβούλια.</w:t>
      </w:r>
    </w:p>
    <w:p w:rsidR="009259C7" w:rsidRPr="009259C7" w:rsidRDefault="009259C7" w:rsidP="009259C7">
      <w:pPr>
        <w:rPr>
          <w:lang w:val="en-GB"/>
        </w:rPr>
      </w:pPr>
    </w:p>
    <w:p w:rsidR="009259C7" w:rsidRDefault="009259C7" w:rsidP="009259C7">
      <w:pPr>
        <w:rPr>
          <w:lang w:val="en-GB"/>
        </w:rPr>
      </w:pPr>
      <w:r w:rsidRPr="009259C7">
        <w:rPr>
          <w:lang w:val="en-GB"/>
        </w:rPr>
        <w:t>Επιπλέον, Διευθυντές Σχολείων, ή ούτως ή άλλως, Μέλη με υψηλότερη ευθύνη, είναι πρώην Δάσκαλοι. Ως εκ τούτου, είναι σημαντικό να κατανοήσουμε ζητήματα που σχετίζονται με διαφορετικές διαδικασίες λήψης αποφάσεων και φυσικά, τι οδηγεί σε θετικές ή αρνητικές πτυχές λήψης αποφάσεων.</w:t>
      </w:r>
    </w:p>
    <w:p w:rsidR="009259C7" w:rsidRDefault="009259C7" w:rsidP="009259C7">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410"/>
        <w:gridCol w:w="1843"/>
        <w:gridCol w:w="2126"/>
        <w:gridCol w:w="2552"/>
      </w:tblGrid>
      <w:tr w:rsidR="009259C7" w:rsidTr="009259C7">
        <w:trPr>
          <w:trHeight w:val="442"/>
        </w:trPr>
        <w:tc>
          <w:tcPr>
            <w:tcW w:w="2410"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1843"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Μέσος όρος ΝΑΙ</w:t>
            </w:r>
          </w:p>
        </w:tc>
        <w:tc>
          <w:tcPr>
            <w:tcW w:w="2126"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Μέσος όρος ΟΧΙ</w:t>
            </w:r>
          </w:p>
        </w:tc>
        <w:tc>
          <w:tcPr>
            <w:tcW w:w="2552"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P-τιμή</w:t>
            </w:r>
          </w:p>
        </w:tc>
      </w:tr>
      <w:tr w:rsidR="009259C7" w:rsidTr="009259C7">
        <w:trPr>
          <w:trHeight w:val="632"/>
        </w:trPr>
        <w:tc>
          <w:tcPr>
            <w:tcW w:w="2410"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Pr>
                <w:b/>
                <w:sz w:val="20"/>
              </w:rPr>
            </w:pPr>
            <w:r>
              <w:rPr>
                <w:b/>
                <w:sz w:val="20"/>
              </w:rPr>
              <w:t>Αντιληπτές ανάγκες όλων των υπηρεσιών</w:t>
            </w:r>
          </w:p>
        </w:tc>
        <w:tc>
          <w:tcPr>
            <w:tcW w:w="1843"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2"/>
                <w:sz w:val="20"/>
              </w:rPr>
              <w:t>66,64</w:t>
            </w:r>
          </w:p>
        </w:tc>
        <w:tc>
          <w:tcPr>
            <w:tcW w:w="2126" w:type="dxa"/>
            <w:tcBorders>
              <w:top w:val="single" w:sz="6" w:space="0" w:color="404040"/>
            </w:tcBorders>
          </w:tcPr>
          <w:p w:rsidR="009259C7" w:rsidRDefault="009259C7" w:rsidP="00CA1582">
            <w:pPr>
              <w:pStyle w:val="TableParagraph"/>
              <w:spacing w:before="84"/>
              <w:ind w:right="73"/>
              <w:jc w:val="right"/>
              <w:rPr>
                <w:sz w:val="20"/>
              </w:rPr>
            </w:pPr>
            <w:r>
              <w:rPr>
                <w:spacing w:val="-2"/>
                <w:sz w:val="20"/>
              </w:rPr>
              <w:t>59,15</w:t>
            </w:r>
          </w:p>
        </w:tc>
        <w:tc>
          <w:tcPr>
            <w:tcW w:w="2552"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&lt;.001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835"/>
              <w:rPr>
                <w:b/>
                <w:sz w:val="20"/>
              </w:rPr>
            </w:pPr>
            <w:r>
              <w:rPr>
                <w:b/>
                <w:sz w:val="20"/>
              </w:rPr>
              <w:t>Άθροισμα θετικών συμπεριφορών</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3,28</w:t>
            </w:r>
          </w:p>
        </w:tc>
        <w:tc>
          <w:tcPr>
            <w:tcW w:w="2126" w:type="dxa"/>
            <w:shd w:val="clear" w:color="auto" w:fill="F5F5F5"/>
          </w:tcPr>
          <w:p w:rsidR="009259C7" w:rsidRDefault="009259C7" w:rsidP="00CA1582">
            <w:pPr>
              <w:pStyle w:val="TableParagraph"/>
              <w:ind w:right="73"/>
              <w:jc w:val="right"/>
              <w:rPr>
                <w:sz w:val="20"/>
              </w:rPr>
            </w:pPr>
            <w:r>
              <w:rPr>
                <w:spacing w:val="-4"/>
                <w:sz w:val="20"/>
              </w:rPr>
              <w:t>2,88</w:t>
            </w:r>
          </w:p>
        </w:tc>
        <w:tc>
          <w:tcPr>
            <w:tcW w:w="2552" w:type="dxa"/>
            <w:shd w:val="clear" w:color="auto" w:fill="F5F5F5"/>
          </w:tcPr>
          <w:p w:rsidR="009259C7" w:rsidRDefault="009259C7" w:rsidP="00CA1582">
            <w:pPr>
              <w:pStyle w:val="TableParagraph"/>
              <w:ind w:right="74"/>
              <w:jc w:val="right"/>
              <w:rPr>
                <w:sz w:val="20"/>
              </w:rPr>
            </w:pPr>
            <w:r>
              <w:rPr>
                <w:spacing w:val="-2"/>
                <w:sz w:val="20"/>
              </w:rPr>
              <w:t>0,007</w:t>
            </w:r>
          </w:p>
        </w:tc>
      </w:tr>
      <w:tr w:rsidR="009259C7" w:rsidTr="009259C7">
        <w:trPr>
          <w:trHeight w:val="444"/>
        </w:trPr>
        <w:tc>
          <w:tcPr>
            <w:tcW w:w="2410"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Αριθμός πλαισίων</w:t>
            </w:r>
          </w:p>
        </w:tc>
        <w:tc>
          <w:tcPr>
            <w:tcW w:w="1843" w:type="dxa"/>
            <w:tcBorders>
              <w:left w:val="single" w:sz="6" w:space="0" w:color="404040"/>
            </w:tcBorders>
          </w:tcPr>
          <w:p w:rsidR="009259C7" w:rsidRDefault="009259C7" w:rsidP="00CA1582">
            <w:pPr>
              <w:pStyle w:val="TableParagraph"/>
              <w:ind w:right="71"/>
              <w:jc w:val="right"/>
              <w:rPr>
                <w:sz w:val="20"/>
              </w:rPr>
            </w:pPr>
            <w:r>
              <w:rPr>
                <w:spacing w:val="-2"/>
                <w:sz w:val="20"/>
              </w:rPr>
              <w:t>5.734</w:t>
            </w:r>
          </w:p>
        </w:tc>
        <w:tc>
          <w:tcPr>
            <w:tcW w:w="2126" w:type="dxa"/>
          </w:tcPr>
          <w:p w:rsidR="009259C7" w:rsidRDefault="009259C7" w:rsidP="00CA1582">
            <w:pPr>
              <w:pStyle w:val="TableParagraph"/>
              <w:ind w:right="73"/>
              <w:jc w:val="right"/>
              <w:rPr>
                <w:sz w:val="20"/>
              </w:rPr>
            </w:pPr>
            <w:r>
              <w:rPr>
                <w:spacing w:val="-2"/>
                <w:sz w:val="20"/>
              </w:rPr>
              <w:t>5.296</w:t>
            </w:r>
          </w:p>
        </w:tc>
        <w:tc>
          <w:tcPr>
            <w:tcW w:w="2552" w:type="dxa"/>
          </w:tcPr>
          <w:p w:rsidR="009259C7" w:rsidRDefault="009259C7" w:rsidP="00CA1582">
            <w:pPr>
              <w:pStyle w:val="TableParagraph"/>
              <w:ind w:right="74"/>
              <w:jc w:val="right"/>
              <w:rPr>
                <w:sz w:val="20"/>
              </w:rPr>
            </w:pPr>
            <w:r>
              <w:rPr>
                <w:spacing w:val="-2"/>
                <w:sz w:val="20"/>
              </w:rPr>
              <w:t>0.034</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lastRenderedPageBreak/>
              <w:t>Ικανοποίηση για τις τρέχουσες υπηρεσίες ψυχολογίας</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2,70</w:t>
            </w:r>
          </w:p>
        </w:tc>
        <w:tc>
          <w:tcPr>
            <w:tcW w:w="2126" w:type="dxa"/>
            <w:shd w:val="clear" w:color="auto" w:fill="F5F5F5"/>
          </w:tcPr>
          <w:p w:rsidR="009259C7" w:rsidRDefault="009259C7" w:rsidP="00CA1582">
            <w:pPr>
              <w:pStyle w:val="TableParagraph"/>
              <w:ind w:right="73"/>
              <w:jc w:val="right"/>
              <w:rPr>
                <w:sz w:val="20"/>
              </w:rPr>
            </w:pPr>
            <w:r>
              <w:rPr>
                <w:spacing w:val="-4"/>
                <w:sz w:val="20"/>
              </w:rPr>
              <w:t>2,51</w:t>
            </w:r>
          </w:p>
        </w:tc>
        <w:tc>
          <w:tcPr>
            <w:tcW w:w="2552" w:type="dxa"/>
            <w:shd w:val="clear" w:color="auto" w:fill="F5F5F5"/>
          </w:tcPr>
          <w:p w:rsidR="009259C7" w:rsidRDefault="009259C7" w:rsidP="00CA1582">
            <w:pPr>
              <w:pStyle w:val="TableParagraph"/>
              <w:ind w:right="74"/>
              <w:jc w:val="right"/>
              <w:rPr>
                <w:sz w:val="20"/>
              </w:rPr>
            </w:pPr>
            <w:r>
              <w:rPr>
                <w:spacing w:val="-2"/>
                <w:sz w:val="20"/>
              </w:rPr>
              <w:t>0,265</w:t>
            </w:r>
          </w:p>
        </w:tc>
      </w:tr>
      <w:tr w:rsidR="009259C7" w:rsidTr="009259C7">
        <w:trPr>
          <w:trHeight w:val="87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173"/>
              <w:rPr>
                <w:b/>
                <w:sz w:val="20"/>
              </w:rPr>
            </w:pPr>
            <w:r>
              <w:rPr>
                <w:b/>
                <w:sz w:val="20"/>
              </w:rPr>
              <w:t>Αντιληπτή ανάγκη ψυχολόγων σε περίπτωση απουσίας</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3,41</w:t>
            </w:r>
          </w:p>
        </w:tc>
        <w:tc>
          <w:tcPr>
            <w:tcW w:w="2126" w:type="dxa"/>
          </w:tcPr>
          <w:p w:rsidR="009259C7" w:rsidRDefault="009259C7" w:rsidP="00CA1582">
            <w:pPr>
              <w:pStyle w:val="TableParagraph"/>
              <w:ind w:right="73"/>
              <w:jc w:val="right"/>
              <w:rPr>
                <w:sz w:val="20"/>
              </w:rPr>
            </w:pPr>
            <w:r>
              <w:rPr>
                <w:spacing w:val="-4"/>
                <w:sz w:val="20"/>
              </w:rPr>
              <w:t>2,69</w:t>
            </w:r>
          </w:p>
        </w:tc>
        <w:tc>
          <w:tcPr>
            <w:tcW w:w="2552" w:type="dxa"/>
          </w:tcPr>
          <w:p w:rsidR="009259C7" w:rsidRDefault="009259C7" w:rsidP="00CA1582">
            <w:pPr>
              <w:pStyle w:val="TableParagraph"/>
              <w:ind w:right="74"/>
              <w:jc w:val="right"/>
              <w:rPr>
                <w:sz w:val="20"/>
              </w:rPr>
            </w:pPr>
            <w:r>
              <w:rPr>
                <w:spacing w:val="-2"/>
                <w:sz w:val="20"/>
              </w:rPr>
              <w:t>&lt;.001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Ποιος πρέπει να είναι ο ωρομίσθιος</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2"/>
                <w:sz w:val="20"/>
              </w:rPr>
              <w:t>53,65</w:t>
            </w:r>
          </w:p>
        </w:tc>
        <w:tc>
          <w:tcPr>
            <w:tcW w:w="2126" w:type="dxa"/>
            <w:shd w:val="clear" w:color="auto" w:fill="F5F5F5"/>
          </w:tcPr>
          <w:p w:rsidR="009259C7" w:rsidRDefault="009259C7" w:rsidP="00CA1582">
            <w:pPr>
              <w:pStyle w:val="TableParagraph"/>
              <w:ind w:right="73"/>
              <w:jc w:val="right"/>
              <w:rPr>
                <w:sz w:val="20"/>
              </w:rPr>
            </w:pPr>
            <w:r>
              <w:rPr>
                <w:spacing w:val="-2"/>
                <w:sz w:val="20"/>
              </w:rPr>
              <w:t>38,10</w:t>
            </w:r>
          </w:p>
        </w:tc>
        <w:tc>
          <w:tcPr>
            <w:tcW w:w="2552" w:type="dxa"/>
            <w:shd w:val="clear" w:color="auto" w:fill="F5F5F5"/>
          </w:tcPr>
          <w:p w:rsidR="009259C7" w:rsidRDefault="009259C7" w:rsidP="00CA1582">
            <w:pPr>
              <w:pStyle w:val="TableParagraph"/>
              <w:ind w:right="74"/>
              <w:jc w:val="right"/>
              <w:rPr>
                <w:sz w:val="20"/>
              </w:rPr>
            </w:pPr>
            <w:r>
              <w:rPr>
                <w:spacing w:val="-2"/>
                <w:sz w:val="20"/>
              </w:rPr>
              <w:t>0,0728</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Βελτίωση του συστήματος</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6,65</w:t>
            </w:r>
          </w:p>
        </w:tc>
        <w:tc>
          <w:tcPr>
            <w:tcW w:w="2126" w:type="dxa"/>
          </w:tcPr>
          <w:p w:rsidR="009259C7" w:rsidRDefault="009259C7" w:rsidP="00CA1582">
            <w:pPr>
              <w:pStyle w:val="TableParagraph"/>
              <w:ind w:right="73"/>
              <w:jc w:val="right"/>
              <w:rPr>
                <w:sz w:val="20"/>
              </w:rPr>
            </w:pPr>
            <w:r>
              <w:rPr>
                <w:spacing w:val="-4"/>
                <w:sz w:val="20"/>
              </w:rPr>
              <w:t>6,17</w:t>
            </w:r>
          </w:p>
        </w:tc>
        <w:tc>
          <w:tcPr>
            <w:tcW w:w="2552" w:type="dxa"/>
          </w:tcPr>
          <w:p w:rsidR="009259C7" w:rsidRDefault="009259C7" w:rsidP="00CA1582">
            <w:pPr>
              <w:pStyle w:val="TableParagraph"/>
              <w:ind w:right="74"/>
              <w:jc w:val="right"/>
              <w:rPr>
                <w:sz w:val="20"/>
              </w:rPr>
            </w:pPr>
            <w:r>
              <w:rPr>
                <w:spacing w:val="-2"/>
                <w:sz w:val="20"/>
              </w:rPr>
              <w:t>0.041</w:t>
            </w:r>
          </w:p>
        </w:tc>
      </w:tr>
    </w:tbl>
    <w:p w:rsidR="009259C7" w:rsidRDefault="009259C7" w:rsidP="009259C7">
      <w:pPr>
        <w:rPr>
          <w:lang w:val="en-GB"/>
        </w:rPr>
      </w:pPr>
    </w:p>
    <w:p w:rsidR="009259C7" w:rsidRDefault="009259C7" w:rsidP="009259C7">
      <w:pPr>
        <w:rPr>
          <w:lang w:val="en-GB"/>
        </w:rPr>
      </w:pPr>
      <w:r w:rsidRPr="009259C7">
        <w:rPr>
          <w:lang w:val="en-GB"/>
        </w:rPr>
        <w:t>Μέσω της ανάλυσης του πίνακα, δεν είναι δυνατό να προσδιοριστούν οι σχέσεις αιτιών. Σε άλλες εργασίες δεν είναι δυνατό να προσδιοριστεί εάν η χαμηλότερη ικανοποίηση για τις τρέχουσες υπηρεσίες που παρέχονται στο σχολείο των ερωτηθέντων καθόρισε μια χαμηλότερη πρόθεση για πρόσληψη ψυχολόγων. Ή εάν η αντίληψη των αναγκών για ψυχολογική υπηρεσία έχει ως αποτέλεσμα μεγαλύτερη πρόθεση για πρόσληψη ψυχολόγων. Αλλά υπάρχει μια σύνδεση μεταξύ όλων των παραγόντων αντίληψης που επισημαίνονται και των διαδικασιών λήψης αποφάσεων στα σχολεία.</w:t>
      </w:r>
    </w:p>
    <w:p w:rsidR="009259C7" w:rsidRDefault="009259C7" w:rsidP="009259C7">
      <w:pPr>
        <w:rPr>
          <w:lang w:val="en-GB"/>
        </w:rPr>
      </w:pPr>
    </w:p>
    <w:p w:rsidR="009259C7" w:rsidRDefault="009259C7" w:rsidP="009259C7">
      <w:pPr>
        <w:rPr>
          <w:b/>
          <w:bCs/>
          <w:lang w:val="en-GB"/>
        </w:rPr>
      </w:pPr>
      <w:r w:rsidRPr="009259C7">
        <w:rPr>
          <w:lang w:val="en-GB"/>
        </w:rPr>
        <w:t>Ένα άλλο ερώτημα που διατυπώσαμε είναι εάν η πραγματική παρουσία του ψυχολόγου μπορεί να ευνοεί θετικές συμπεριφορές, δείχνοντας ότι η πραγματική επαφή με τον ψυχολόγο είναι επίσης προγνωστική για την πρόθεση να ζητηθεί υποστήριξη και επίσης την ευελιξία να εξετάζεται η πολλαπλή παρέμβαση ψυχολόγων σε διαφορετικά πλαίσια.</w:t>
      </w:r>
    </w:p>
    <w:tbl>
      <w:tblPr>
        <w:tblStyle w:val="TableNormal"/>
        <w:tblW w:w="9073" w:type="dxa"/>
        <w:tblInd w:w="-14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268"/>
        <w:gridCol w:w="1559"/>
        <w:gridCol w:w="2694"/>
      </w:tblGrid>
      <w:tr w:rsidR="009259C7" w:rsidTr="009259C7">
        <w:trPr>
          <w:trHeight w:val="442"/>
        </w:trPr>
        <w:tc>
          <w:tcPr>
            <w:tcW w:w="2552"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2268"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Μέσος όρος ΝΑΙ</w:t>
            </w:r>
          </w:p>
        </w:tc>
        <w:tc>
          <w:tcPr>
            <w:tcW w:w="1559"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Μέσος όρος ΟΧΙ</w:t>
            </w:r>
          </w:p>
        </w:tc>
        <w:tc>
          <w:tcPr>
            <w:tcW w:w="2694"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P-τιμή</w:t>
            </w:r>
          </w:p>
        </w:tc>
      </w:tr>
      <w:tr w:rsidR="009259C7" w:rsidTr="009259C7">
        <w:trPr>
          <w:trHeight w:val="632"/>
        </w:trPr>
        <w:tc>
          <w:tcPr>
            <w:tcW w:w="2552"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ight="835"/>
              <w:rPr>
                <w:b/>
                <w:sz w:val="20"/>
              </w:rPr>
            </w:pPr>
            <w:r>
              <w:rPr>
                <w:b/>
                <w:sz w:val="20"/>
              </w:rPr>
              <w:t>Άθροισμα θετικών συμπεριφορών</w:t>
            </w:r>
          </w:p>
        </w:tc>
        <w:tc>
          <w:tcPr>
            <w:tcW w:w="2268"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4"/>
                <w:sz w:val="20"/>
              </w:rPr>
              <w:t>5,76</w:t>
            </w:r>
          </w:p>
        </w:tc>
        <w:tc>
          <w:tcPr>
            <w:tcW w:w="1559" w:type="dxa"/>
            <w:tcBorders>
              <w:top w:val="single" w:sz="6" w:space="0" w:color="404040"/>
            </w:tcBorders>
          </w:tcPr>
          <w:p w:rsidR="009259C7" w:rsidRDefault="009259C7" w:rsidP="00CA1582">
            <w:pPr>
              <w:pStyle w:val="TableParagraph"/>
              <w:spacing w:before="84"/>
              <w:ind w:right="73"/>
              <w:jc w:val="right"/>
              <w:rPr>
                <w:sz w:val="20"/>
              </w:rPr>
            </w:pPr>
            <w:r>
              <w:rPr>
                <w:spacing w:val="-4"/>
                <w:sz w:val="20"/>
              </w:rPr>
              <w:t>5,31</w:t>
            </w:r>
          </w:p>
        </w:tc>
        <w:tc>
          <w:tcPr>
            <w:tcW w:w="2694"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0,015</w:t>
            </w:r>
          </w:p>
        </w:tc>
      </w:tr>
      <w:tr w:rsidR="009259C7" w:rsidTr="009259C7">
        <w:trPr>
          <w:trHeight w:val="444"/>
        </w:trPr>
        <w:tc>
          <w:tcPr>
            <w:tcW w:w="2552"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Αριθμός πλαισίου</w:t>
            </w:r>
          </w:p>
        </w:tc>
        <w:tc>
          <w:tcPr>
            <w:tcW w:w="2268"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3,23</w:t>
            </w:r>
          </w:p>
        </w:tc>
        <w:tc>
          <w:tcPr>
            <w:tcW w:w="1559" w:type="dxa"/>
            <w:shd w:val="clear" w:color="auto" w:fill="F5F5F5"/>
          </w:tcPr>
          <w:p w:rsidR="009259C7" w:rsidRDefault="009259C7" w:rsidP="00CA1582">
            <w:pPr>
              <w:pStyle w:val="TableParagraph"/>
              <w:ind w:right="73"/>
              <w:jc w:val="right"/>
              <w:rPr>
                <w:sz w:val="20"/>
              </w:rPr>
            </w:pPr>
            <w:r>
              <w:rPr>
                <w:spacing w:val="-4"/>
                <w:sz w:val="20"/>
              </w:rPr>
              <w:t>2,97</w:t>
            </w:r>
          </w:p>
        </w:tc>
        <w:tc>
          <w:tcPr>
            <w:tcW w:w="2694" w:type="dxa"/>
            <w:shd w:val="clear" w:color="auto" w:fill="F5F5F5"/>
          </w:tcPr>
          <w:p w:rsidR="009259C7" w:rsidRDefault="009259C7" w:rsidP="00CA1582">
            <w:pPr>
              <w:pStyle w:val="TableParagraph"/>
              <w:ind w:right="74"/>
              <w:jc w:val="right"/>
              <w:rPr>
                <w:sz w:val="20"/>
              </w:rPr>
            </w:pPr>
            <w:r>
              <w:rPr>
                <w:spacing w:val="-2"/>
                <w:sz w:val="20"/>
              </w:rPr>
              <w:t>0.057</w:t>
            </w:r>
          </w:p>
        </w:tc>
      </w:tr>
    </w:tbl>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601C15" w:rsidRDefault="00601C15" w:rsidP="007D3F42">
      <w:pPr>
        <w:rPr>
          <w:rFonts w:ascii="Arial" w:eastAsiaTheme="majorEastAsia" w:hAnsi="Arial" w:cstheme="majorBidi"/>
          <w:b/>
          <w:color w:val="2F5496" w:themeColor="accent1" w:themeShade="BF"/>
          <w:sz w:val="32"/>
          <w:szCs w:val="32"/>
          <w:lang w:val="en-GB"/>
        </w:rPr>
      </w:pPr>
      <w:r>
        <w:rPr>
          <w:lang w:val="en-GB"/>
        </w:rPr>
        <w:br w:type="page"/>
      </w:r>
    </w:p>
    <w:p w:rsidR="002D0FC4" w:rsidRDefault="002D0FC4" w:rsidP="002D0FC4">
      <w:pPr>
        <w:pStyle w:val="Titre1"/>
        <w:rPr>
          <w:lang w:val="en-GB"/>
        </w:rPr>
      </w:pPr>
      <w:bookmarkStart w:id="66" w:name="_Toc132381581"/>
      <w:r>
        <w:rPr>
          <w:lang w:val="en-GB"/>
        </w:rPr>
        <w:lastRenderedPageBreak/>
        <w:t>ΒΙΒΛΙΟΓΡΑΦΙΚΕΣ ΑΝΑΦΟΡΕΣ</w:t>
      </w:r>
      <w:bookmarkEnd w:id="66"/>
    </w:p>
    <w:p w:rsidR="002D0FC4" w:rsidRDefault="002D0FC4" w:rsidP="002D0FC4">
      <w:pPr>
        <w:rPr>
          <w:lang w:val="en-GB"/>
        </w:rPr>
      </w:pPr>
    </w:p>
    <w:p w:rsidR="0044568D" w:rsidRPr="0044568D" w:rsidRDefault="0044568D" w:rsidP="0044568D">
      <w:pPr>
        <w:pStyle w:val="Paragraphedeliste"/>
        <w:numPr>
          <w:ilvl w:val="0"/>
          <w:numId w:val="6"/>
        </w:numPr>
        <w:rPr>
          <w:lang w:val="en-GB"/>
        </w:rPr>
      </w:pPr>
      <w:r w:rsidRPr="0044568D">
        <w:rPr>
          <w:lang w:val="en-GB"/>
        </w:rPr>
        <w:t>Amendolia, AS (2019). Psicologo scolastico. Una review sul ruolo professionale, sul confronto con gli altri paesi UE e sulla situazione in Italia, D'Amato, RC, Zafiris, C., McConnell, E., &amp; Dean, RS (2011). Η ιστορία της σχολικής ψυχολογίας: Κατανόηση του παρελθόντος για να μην το επαναλάβουμε. Στο MA Bray &amp; TJ Kehle (Επιμ.), βιβλιοθήκη ψυχολογίας της Οξφόρδης. The Oxford manual of school psychology (σελ. 9–46). Oxford University Press.</w:t>
      </w:r>
    </w:p>
    <w:p w:rsidR="0044568D" w:rsidRPr="0044568D" w:rsidRDefault="0044568D" w:rsidP="0044568D">
      <w:pPr>
        <w:pStyle w:val="Paragraphedeliste"/>
        <w:numPr>
          <w:ilvl w:val="0"/>
          <w:numId w:val="6"/>
        </w:numPr>
        <w:rPr>
          <w:lang w:val="en-GB"/>
        </w:rPr>
      </w:pPr>
      <w:r w:rsidRPr="0044568D">
        <w:rPr>
          <w:lang w:val="en-GB"/>
        </w:rPr>
        <w:t>Dossena, F. (2016). La psicologia scolastica in Italia e in Europa. Atti della Giornata di Studio</w:t>
      </w:r>
    </w:p>
    <w:p w:rsidR="0044568D" w:rsidRPr="0044568D" w:rsidRDefault="0044568D" w:rsidP="0044568D">
      <w:pPr>
        <w:pStyle w:val="Paragraphedeliste"/>
        <w:numPr>
          <w:ilvl w:val="0"/>
          <w:numId w:val="6"/>
        </w:numPr>
        <w:rPr>
          <w:lang w:val="en-GB"/>
        </w:rPr>
      </w:pPr>
      <w:r w:rsidRPr="0044568D">
        <w:rPr>
          <w:lang w:val="en-GB"/>
        </w:rPr>
        <w:t>“Psicologia scolastica e approccio psicoanalitico”, Milano, 46, 72.</w:t>
      </w:r>
    </w:p>
    <w:p w:rsidR="0044568D" w:rsidRPr="0044568D" w:rsidRDefault="0044568D" w:rsidP="0044568D">
      <w:pPr>
        <w:pStyle w:val="Paragraphedeliste"/>
        <w:numPr>
          <w:ilvl w:val="0"/>
          <w:numId w:val="6"/>
        </w:numPr>
        <w:rPr>
          <w:lang w:val="en-GB"/>
        </w:rPr>
      </w:pPr>
      <w:r w:rsidRPr="0044568D">
        <w:rPr>
          <w:lang w:val="en-GB"/>
        </w:rPr>
        <w:t>Matteucci, MC Psicologi scolastici: ποιοτική μορφή στην Ιταλία;</w:t>
      </w:r>
    </w:p>
    <w:p w:rsidR="0044568D" w:rsidRPr="0044568D" w:rsidRDefault="0044568D" w:rsidP="0044568D">
      <w:pPr>
        <w:pStyle w:val="Paragraphedeliste"/>
        <w:numPr>
          <w:ilvl w:val="0"/>
          <w:numId w:val="6"/>
        </w:numPr>
        <w:rPr>
          <w:lang w:val="en-GB"/>
        </w:rPr>
      </w:pPr>
      <w:r w:rsidRPr="0044568D">
        <w:rPr>
          <w:lang w:val="en-GB"/>
        </w:rPr>
        <w:t>Πανεπιστήμιο του Μαϊάμι, Ιστορική και Τρέχουσα Προοπτική στη Σχολική Ψυχολογία Consiglio Nazionale Ordine Psicologi, Newsletter n. 16 – La Psicologia nella Scuola: έγκριση για το πρωτόκολλο CNOP/Ministero Istruzione</w:t>
      </w:r>
    </w:p>
    <w:p w:rsidR="0044568D" w:rsidRPr="0044568D" w:rsidRDefault="0044568D" w:rsidP="0044568D">
      <w:pPr>
        <w:pStyle w:val="Paragraphedeliste"/>
        <w:numPr>
          <w:ilvl w:val="0"/>
          <w:numId w:val="6"/>
        </w:numPr>
        <w:rPr>
          <w:lang w:val="en-GB"/>
        </w:rPr>
      </w:pPr>
      <w:r w:rsidRPr="0044568D">
        <w:rPr>
          <w:lang w:val="en-GB"/>
        </w:rPr>
        <w:t>Professione Psicologo, Lo Psicologo a scuola: verso il riconoscimento istituzionale di questo bisogno, 1 Otobre 2020</w:t>
      </w:r>
    </w:p>
    <w:p w:rsidR="0044568D" w:rsidRPr="0044568D" w:rsidRDefault="0044568D" w:rsidP="0044568D">
      <w:pPr>
        <w:pStyle w:val="Paragraphedeliste"/>
        <w:numPr>
          <w:ilvl w:val="0"/>
          <w:numId w:val="6"/>
        </w:numPr>
        <w:rPr>
          <w:lang w:val="en-GB"/>
        </w:rPr>
      </w:pPr>
      <w:r w:rsidRPr="0044568D">
        <w:rPr>
          <w:lang w:val="en-GB"/>
        </w:rPr>
        <w:t>Gdl Psicologia scolastica - ricerca, consulenza, intervento</w:t>
      </w:r>
    </w:p>
    <w:p w:rsidR="0044568D" w:rsidRPr="0044568D" w:rsidRDefault="0044568D" w:rsidP="0044568D">
      <w:pPr>
        <w:pStyle w:val="Paragraphedeliste"/>
        <w:numPr>
          <w:ilvl w:val="0"/>
          <w:numId w:val="6"/>
        </w:numPr>
        <w:rPr>
          <w:lang w:val="en-GB"/>
        </w:rPr>
      </w:pPr>
      <w:r w:rsidRPr="0044568D">
        <w:rPr>
          <w:lang w:val="en-GB"/>
        </w:rPr>
        <w:t>Maria Grazia Flore, Francesca Rendine, Lo Psicologo a scuola: come viene percepito dai docenti?, State of Mind, 11 Σεπτεμβρίου 2018</w:t>
      </w:r>
    </w:p>
    <w:p w:rsidR="0044568D" w:rsidRPr="0044568D" w:rsidRDefault="0044568D" w:rsidP="0044568D">
      <w:pPr>
        <w:pStyle w:val="Paragraphedeliste"/>
        <w:numPr>
          <w:ilvl w:val="0"/>
          <w:numId w:val="6"/>
        </w:numPr>
        <w:rPr>
          <w:lang w:val="en-GB"/>
        </w:rPr>
      </w:pPr>
      <w:r w:rsidRPr="0044568D">
        <w:rPr>
          <w:lang w:val="en-GB"/>
        </w:rPr>
        <w:t>Marina Morgese, Firmato il Protocollo per l'assistenza psicologica nelle scuole tra Ministryo dell'Istruzione e Consiglio Nazionale Ordine Psicologi, 14 Οκτωβρίου 2020</w:t>
      </w:r>
    </w:p>
    <w:p w:rsidR="0044568D" w:rsidRPr="0044568D" w:rsidRDefault="0044568D" w:rsidP="0044568D">
      <w:pPr>
        <w:pStyle w:val="Paragraphedeliste"/>
        <w:numPr>
          <w:ilvl w:val="0"/>
          <w:numId w:val="6"/>
        </w:numPr>
        <w:rPr>
          <w:lang w:val="en-GB"/>
        </w:rPr>
      </w:pPr>
      <w:r w:rsidRPr="0044568D">
        <w:rPr>
          <w:lang w:val="en-GB"/>
        </w:rPr>
        <w:t>Consiglio Nazionale Ordine Psicologi, La Psicologia nella scuola: un passo avanti decisivo - Approvato il Protocollo CNOP/Ministero Istruzione, 28 Σεπτεμβρίου 2020</w:t>
      </w:r>
    </w:p>
    <w:p w:rsidR="0044568D" w:rsidRDefault="0044568D" w:rsidP="0044568D">
      <w:pPr>
        <w:pStyle w:val="Paragraphedeliste"/>
        <w:numPr>
          <w:ilvl w:val="0"/>
          <w:numId w:val="6"/>
        </w:numPr>
        <w:rPr>
          <w:lang w:val="en-GB"/>
        </w:rPr>
      </w:pPr>
      <w:r w:rsidRPr="0044568D">
        <w:rPr>
          <w:lang w:val="en-GB"/>
        </w:rPr>
        <w:t>Lo psicologo scolastico di Carlo Trombetta</w:t>
      </w:r>
    </w:p>
    <w:p w:rsidR="0044568D" w:rsidRPr="0044568D" w:rsidRDefault="0044568D" w:rsidP="0044568D">
      <w:pPr>
        <w:pStyle w:val="Paragraphedeliste"/>
        <w:numPr>
          <w:ilvl w:val="0"/>
          <w:numId w:val="6"/>
        </w:numPr>
        <w:rPr>
          <w:lang w:val="en-GB"/>
        </w:rPr>
      </w:pPr>
      <w:r w:rsidRPr="0044568D">
        <w:rPr>
          <w:lang w:val="en-GB"/>
        </w:rPr>
        <w:t>[1]. Işık Terzi, Ş. (2011). Okul psikolojik danışma ve rehberlik programlarının geliştirilmesi. A. Kaya (Editör). Psikolojik danışma ve rehberlik (σ.335-367). Yedinci Baskı. Άγκυρα: Anı Yayıncılık.</w:t>
      </w:r>
    </w:p>
    <w:p w:rsidR="0044568D" w:rsidRPr="0044568D" w:rsidRDefault="0044568D" w:rsidP="0044568D">
      <w:pPr>
        <w:pStyle w:val="Paragraphedeliste"/>
        <w:numPr>
          <w:ilvl w:val="0"/>
          <w:numId w:val="6"/>
        </w:numPr>
        <w:rPr>
          <w:lang w:val="en-GB"/>
        </w:rPr>
      </w:pPr>
      <w:r w:rsidRPr="0044568D">
        <w:rPr>
          <w:lang w:val="en-GB"/>
        </w:rPr>
        <w:t>[2]. Gysbers, NC &amp; Henderson, P. (2012). Ανάπτυξη και διαχείριση του προγράμματος σχολικού προσανατολισμού και συμβουλευτικής (5η Έκδοση). Αλεξάνδρεια, Βιρτζίνια: American Counseling Association.</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 The Rhode Island Framework for Comprehensive K-12 School Counseling ProgramsThe RI Framework (2005). Τμήμα Δημοτικής και Δευτεροβάθμιας Εκπαίδευσης Rhode Island.</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 Αμερικανική Ένωση Σχολικών Συμβούλων. (2012). Το εθνικό μοντέλο ASCA: Ένα πλαίσιο για προγράμματα σχολικής συμβουλευτικής (3η έκδ.). Alexandria, VA: Συγγραφέας</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[5]. Erkan, S., Bükel, S., Çetin, H., Gülebağlan, C., Gülsaran, D., Güven, M., Kılıç, Ş. ve Sırıklı, A. (2006). Πρόγραμμα Yeni okul PDR hizmetleri modeli. Özel Eğitim Rehberlik ve Danışma Hizmetleri Genel Müdürlüğü, İlköğretim Kurumları Sınıf Rehberlik Programı Formatörlük Kursu Hizmet İçi Eğitim Ders Notu. Κουσάντασι.</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[6]. Erkan, S. (2017). Πρόγραμμα Psikolojik danışma ve rehberlikte geliştirme. Άγκυρα: Pegem Akademi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[7]. Rehberlik ve Psikolojik Danışma Hizmetleri Yönetmeliği (2020). Gazete Resmi, Sayı: 31213</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[8]. Millî Eğitim Bakanlığı (2019). E-rehberlik modülü kullanma kılavuzu. Άγκυρα: Millî Eğitim Bakanlığı.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[9]. Nazlı, S. (2004). Sınıf rehberliği etkinlikleri. BAÜ Sosyal Bilimler Dergisi,7,(11), 135-152. Διεύθυνση Erişim: http://sbe.balikesir.edu.tr/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[10]. Mishak, DA (2007). Μια έρευνα των συμβούλων της πρώιμης σταδιοδρομίας και των βετεράνων ıowa δημοτικών σχολείων και των προγραμμάτων καθοδήγησης στην τάξη, (Yayınlanmamış Doktora Tezi). Το Πανεπιστήμιο της Αϊόβα, ABD. Διεύθυνση Erişim: https://search- proquestcom.ezproxy.neu.edu.tr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[11]. Sınıf Rehberlik Programı (2020, 9 Ağustos). Tebliğler Dergisi (Sayı: 2755). Erişim Adresi:</w:t>
      </w:r>
      <w:r w:rsidRPr="0044568D">
        <w:rPr>
          <w:lang w:val="en-GB"/>
        </w:rPr>
        <w:tab/>
        <w:t>https://orgm.meb.gov.tr/meb_iys_dosyalar/2020_07/17143025_SINIF_ REHBERLYK_PROGRAMI_2020.pdf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[12]. Güven, M. (2020). “Okullarda rehberlik servisleri – Hizmetler”. Psikolojik Danışma ve Rehberlik. 13. Baskı (Επιμ. A. Kaya), Άγκυρα: Anı Yayıncılık, s.55-82.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[13]. Yaycı, L. (2019). «Okullarda psikolojik danışma ve rehberlik hizmetleri». Psikolojik Danışma ve Rehberlik. Güncellenmiş 11. Baskı (Επιμ. M. Güven), Άγκυρα: Anı Yayıncılık, s. 91-112.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[14]. Özgüven, İ. Ε. (1998). Bireyi Tanıma Teknikleri. Άγκυρα: PDREM Yayınları, s. 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[15]. Kepçeoğlu, M. (1994). Psikolojik Danışma ve Rehberlik. 8. Baskı. Άγκυρα: Özerler Matbaası.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[16]. Özgüven, İ. Ε. (1999). Çağdaş Eğitimde Psikolojik Danışma ve Rehberlik, Άγκυρα: PDREM Yayınları, s. 91.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[17]. Selçuk, Z. (2014). “Bireyi tanıma teknikleri”, İlköğretimde Rehberlik. 7. Baskı, (Επιμ.</w:t>
      </w:r>
    </w:p>
    <w:p w:rsidR="0044568D" w:rsidRPr="0044568D" w:rsidRDefault="0044568D" w:rsidP="0044568D">
      <w:pPr>
        <w:pStyle w:val="Paragraphedeliste"/>
        <w:numPr>
          <w:ilvl w:val="0"/>
          <w:numId w:val="6"/>
        </w:numPr>
        <w:rPr>
          <w:lang w:val="en-GB"/>
        </w:rPr>
      </w:pPr>
      <w:r w:rsidRPr="0044568D">
        <w:rPr>
          <w:lang w:val="en-GB"/>
        </w:rPr>
        <w:t>Y. Kuzgun), Άγκυρα: Nobel Akademik Yayıncılık, s. 51-94.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[18]. Şahin, C. (2015). “Bireyi tanıma”, Bireyi Tanıma Teknikleri (Επιμ. C. Şahin), Άγκυρα: Pegem Akademi, s. 1-44.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[19]. Yeşilyaprak, B. (2013). Eğitimde Rehberlik Hizmetleri-Gelişimsel Yaklaşım. 21. Basım. Άγκυρα: Nobel Akademik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[20]. Γιλντιρίμ, Ι. (2016). “Bireyi Tanıma Teknikleri”. Psikolojik Danışma ve Rehberlik,</w:t>
      </w:r>
    </w:p>
    <w:p w:rsidR="0044568D" w:rsidRPr="0044568D" w:rsidRDefault="0044568D" w:rsidP="0044568D">
      <w:pPr>
        <w:pStyle w:val="Paragraphedeliste"/>
        <w:numPr>
          <w:ilvl w:val="0"/>
          <w:numId w:val="6"/>
        </w:numPr>
        <w:rPr>
          <w:lang w:val="en-GB"/>
        </w:rPr>
      </w:pPr>
      <w:r w:rsidRPr="0044568D">
        <w:rPr>
          <w:lang w:val="en-GB"/>
        </w:rPr>
        <w:t>Baskı (Επιμ. Gürhan Can), Άγκυρα: Pegem Akademi, s. 159-218.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[21]. Köksalan, B. (2019). “Bireyi Tanıma Teknikleri”, Psikolojik Danışma ve Rehberlik. Güncellenmiş 11. Baskı (Επιμ. M. Güven), Άγκυρα: Anı Yayıncılık, s.229-272.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[22]. Kutlu, M. ve Kaya, A. (2020). “Bireyi Tanıma Teknikleri”, Psikolojik Danışma ve Rehberlik. 13. Baskı (Επιμ. A. Kaya), Άγκυρα: Anı Yayıncılık, s.197-302.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[23]. Aluede, OO (2000). Οι πραγματικότητες των υπηρεσιών καθοδήγησης και συμβουλευτικής στα σχολεία της δευτεροβάθμιας εκπαίδευσης της Νιγηρίας: Ζητήματα και στρατηγικές. Καθοδήγηση και Συμβουλευτική. 15(2), 22-27.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[24]. Voltan-Acar, N. (2014). Grupla psikolojik danışma ilke ve teknikleri. 10. Basım, Άγκυρα: Nobel Akademik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[25]. Schmitdt, JJ (2017). Okullarda Psikolojik danışma ve rehberlik (Συμβουλευτική στα σχολεία), (Çeviri Editörü S. Doğan), Άγκυρα: Nobel Akademik Yayıncılık, s.105.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[26]. MEB (2020). MEB Rehberlik ve Psikolojik Danışma Hizmetleri Etik Yönergesi. Erişim Adresi:https://orgm.meb.gov.tr/meb_iys_dosyalar/2020_08/31230349_RPDH_ Etik_Yonergesi_.pdf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[27]. Reyes, G., &amp; Elhai, JD (2004). Ψυχοκοινωνικές παρεμβάσεις στις πρώιμες φάσεις των καταστροφών. Ψυχοθεραπεία: Θεωρία, Έρευνα, Πράξη, Εκπαίδευση, 441: 399-411.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[28]. ARC Resource Pack (2009). Ψυχοκοινωνική υποστήριξη. http://www.arconline.org</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[29]. Unicef ​​(2009). Οδηγός για την αξιολόγηση του ψυχοκοινωνικού προγραμματισμού σε καταστάσεις έκτακτης ανάγκης.</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[30]. Παγκόσμιος Οργανισμός Υγείας (2001). ΠΟΥ Βασικά έγγραφα, (143η έκδοση). Γενεύη: ΠΟΥ.</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[31]. The Psychosocial Working Group (2003). Χαρτί εργασίας. Ψυχοκοινωνική παρέμβαση σε περίπλοκες καταστάσεις έκτακτης ανάγκης: Εννοιολογικό πλαίσιο.</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[32]. International Federation, Reference Center for Psychosocial Support (2009). Εγχειρίδιο ψυχοκοινωνικών παρεμβάσεων.</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[33]. Şavur, E. &amp; Arslan Tomas, S. (2010). Terör olayları sonrasında psikososyal destek hizmetleri. Kriz Dergisi, 18(1): 45-58.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[34]. Hobfoll, SE, Watson, P., Bell, CC, Bryant, RA, Brymer, MJ, Friedman, MJ, et al. (2007). Πέντε βασικά στοιχεία άμεσης και μεσοπρόθεσμης παρέμβασης μαζικού τραύματος: Εμπειρικά στοιχεία. Psychiatry, 70:283–315.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[36]. Conoley, JC ve Gutkin, TB (1995). Γιατί δεν –γιατί όχι– η σχολική ψυχολογία πραγματοποίησε την υπόσχεσή της; Περιοδικό Σχολικής Ψυχολογίας. 33(3), 209-217.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[37]. Aslan, AM ve Güven, M. (2017). Okul psikolojik danışmanlığında konsültasyon süreci ve modelleri. Eğitim ve Öğretim Araştırmaları Dergisi. 6(2), 118-131.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[38]. Güven, Μ. (1994). Okullardaki rehberlik hizmetleri içinde öğretmenin yeri ve önemi. Çağdaş Eğitim Dergisi. 19(203), 28-30.</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[39]. Kuzgun, Υ. (1988). Rehberlik ve psikolojik danışma. Άγκυρα: ÖSYM Eğitim Yayınları.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[40]. Tuzcuoğlu, Ν. (1995). İlkokullarda rehberlik hizmetlerinden beklentiler ve rehberlik servisinin öğrenciler üzerindeki etkisi. Yayımlanmamış doktora tezi, Marmara Üniversitesi Sosyal Bilimler Enstitüsü, İstanbul.</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[41]. Güven, M. ve Güven, S. (2002). İlköğretimde çocuğu bulunan annelerin veli- öğretmen ilişkilerini algılayışları ve rehberlik gereksinimleri. Yaşadıkça Eğitim Dergisi, 74-75, 56-59.</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[42]. Güven, M. (2007). İlköğretimde çocuğu olan velilerin çocuklarının okullarındaki psikolojik danışma ve rehberlik hizmetlerine ilişkin algı ve beklentileri. Mesleki Eğitim Dergisi, 9(18), 108-122.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[43]. Aslan, AM ve Güven, M. (2019). Okul psikolojik danışmanlarının ailelerle yürüttükleri konsültasyon çalışmaları. Türk Psikolojik Danışma ve Rehberlik Dergisi. 9(52), 109-148.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[44]. Gibson, RL &amp; Mitchell, MH (2008). Εισαγωγή στη συμβουλευτική και τον προσανατολισμό. Prentice Hall της Ινδίας; 7η Έκδοση.</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[45]. Schmidt, JJ (2008). Συμβουλευτική στα σχολεία: Ολοκληρωμένα προγράμματα ανταποκρινόμενων υπηρεσιών για όλους τους μαθητές. Pearson Education, Inc.</w:t>
      </w:r>
    </w:p>
    <w:p w:rsidR="0044568D" w:rsidRPr="0044568D" w:rsidRDefault="0044568D" w:rsidP="0044568D">
      <w:pPr>
        <w:pStyle w:val="Paragraphedeliste"/>
        <w:rPr>
          <w:lang w:val="en-GB"/>
        </w:rPr>
      </w:pPr>
    </w:p>
    <w:p w:rsidR="0044568D" w:rsidRDefault="0044568D" w:rsidP="0044568D">
      <w:pPr>
        <w:pStyle w:val="Paragraphedeliste"/>
        <w:numPr>
          <w:ilvl w:val="0"/>
          <w:numId w:val="6"/>
        </w:numPr>
        <w:rPr>
          <w:lang w:val="en-GB"/>
        </w:rPr>
      </w:pPr>
      <w:r w:rsidRPr="0044568D">
        <w:rPr>
          <w:lang w:val="en-GB"/>
        </w:rPr>
        <w:t>[46]. Psikososyal Koruma, Önleme ve Krize Müdahale Hizmetleri Yönergesi (2019, 13 Μαρτίου). Tebliğler Dergisi (Sayı: 2739). Erişim Adresi:</w:t>
      </w:r>
      <w:hyperlink r:id="rId193" w:history="1">
        <w:r w:rsidRPr="00F92111">
          <w:rPr>
            <w:rStyle w:val="Lienhypertexte"/>
            <w:lang w:val="en-GB"/>
          </w:rPr>
          <w:t>https://orgm.meb.gov.tr/meb_ iys_dosyalar/2019_04/11165830_psikososyal_koruma_Ynleme_krize_mYdahale_ hizmetleri_yYnergesi.pdf</w:t>
        </w:r>
      </w:hyperlink>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American Psychological Association, Division 15 (2007a). Ανακτήθηκε στις 25 Οκτωβρίου 2007, από http://www.apa.org/about/division/div15.html.</w:t>
      </w:r>
    </w:p>
    <w:p w:rsidR="0044568D" w:rsidRPr="0044568D" w:rsidRDefault="0044568D" w:rsidP="0044568D">
      <w:pPr>
        <w:pStyle w:val="Paragraphedeliste"/>
        <w:numPr>
          <w:ilvl w:val="0"/>
          <w:numId w:val="6"/>
        </w:numPr>
        <w:rPr>
          <w:lang w:val="en-GB"/>
        </w:rPr>
      </w:pPr>
      <w:r w:rsidRPr="0044568D">
        <w:rPr>
          <w:lang w:val="en-GB"/>
        </w:rPr>
        <w:t>American Psychological Association, Division 16 (2007b). Ανακτήθηκε στις 25 Οκτωβρίου 2007, από http://www.apa.org/about/division/div16.html.</w:t>
      </w:r>
    </w:p>
    <w:p w:rsidR="0044568D" w:rsidRPr="0044568D" w:rsidRDefault="0044568D" w:rsidP="0044568D">
      <w:pPr>
        <w:pStyle w:val="Paragraphedeliste"/>
        <w:numPr>
          <w:ilvl w:val="0"/>
          <w:numId w:val="6"/>
        </w:numPr>
        <w:rPr>
          <w:lang w:val="en-GB"/>
        </w:rPr>
      </w:pPr>
      <w:r w:rsidRPr="0044568D">
        <w:rPr>
          <w:lang w:val="en-GB"/>
        </w:rPr>
        <w:t>British Psychological Society (2007). Ανακτήθηκε στις 25 Οκτωβρίου 2007, από τη διεύθυνση http://www.bps.org.uk/careers/areas/educational.cfm#what.</w:t>
      </w:r>
    </w:p>
    <w:p w:rsidR="0044568D" w:rsidRPr="0044568D" w:rsidRDefault="0044568D" w:rsidP="0044568D">
      <w:pPr>
        <w:pStyle w:val="Paragraphedeliste"/>
        <w:numPr>
          <w:ilvl w:val="0"/>
          <w:numId w:val="6"/>
        </w:numPr>
        <w:rPr>
          <w:lang w:val="en-GB"/>
        </w:rPr>
      </w:pPr>
      <w:r w:rsidRPr="0044568D">
        <w:rPr>
          <w:lang w:val="en-GB"/>
        </w:rPr>
        <w:t>European Federation of Psychologist Associations, EuroPsy (2007). 25 Οκτωβρίου 2007, από http://www.efpa.be.</w:t>
      </w:r>
    </w:p>
    <w:p w:rsidR="0044568D" w:rsidRPr="0044568D" w:rsidRDefault="0044568D" w:rsidP="0044568D">
      <w:pPr>
        <w:pStyle w:val="Paragraphedeliste"/>
        <w:numPr>
          <w:ilvl w:val="0"/>
          <w:numId w:val="6"/>
        </w:numPr>
        <w:rPr>
          <w:lang w:val="en-GB"/>
        </w:rPr>
      </w:pPr>
      <w:r w:rsidRPr="0044568D">
        <w:rPr>
          <w:lang w:val="en-GB"/>
        </w:rPr>
        <w:t>Γεωργιάδης, Σ. (2007). Ανακτήθηκε στις 25 Οκτωβρίου 2007, από http://www.cypsa.org.cy/Default_files/page0010.htm.</w:t>
      </w:r>
    </w:p>
    <w:p w:rsidR="0044568D" w:rsidRPr="0044568D" w:rsidRDefault="0044568D" w:rsidP="0044568D">
      <w:pPr>
        <w:pStyle w:val="Paragraphedeliste"/>
        <w:numPr>
          <w:ilvl w:val="0"/>
          <w:numId w:val="6"/>
        </w:numPr>
        <w:rPr>
          <w:lang w:val="en-GB"/>
        </w:rPr>
      </w:pPr>
      <w:r w:rsidRPr="0044568D">
        <w:rPr>
          <w:rFonts w:hint="eastAsia"/>
          <w:lang w:val="en-GB"/>
        </w:rPr>
        <w:t>Ο</w:t>
      </w:r>
      <w:r w:rsidRPr="0044568D">
        <w:rPr>
          <w:rFonts w:hint="eastAsia"/>
          <w:lang w:val="en-GB"/>
        </w:rPr>
        <w:t xml:space="preserve"> </w:t>
      </w:r>
      <w:r w:rsidRPr="0044568D">
        <w:rPr>
          <w:rFonts w:hint="eastAsia"/>
          <w:lang w:val="en-GB"/>
        </w:rPr>
        <w:t>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Νομός</w:t>
      </w:r>
      <w:r w:rsidRPr="0044568D">
        <w:rPr>
          <w:rFonts w:hint="eastAsia"/>
          <w:lang w:val="en-GB"/>
        </w:rPr>
        <w:t xml:space="preserve"> [The law for the register of professional psychologists, 104 (I), The House of Representatives, Republic of Cyprus (1995).</w:t>
      </w:r>
    </w:p>
    <w:p w:rsidR="0044568D" w:rsidRPr="0044568D" w:rsidRDefault="0044568D" w:rsidP="0044568D">
      <w:pPr>
        <w:pStyle w:val="Paragraphedeliste"/>
        <w:numPr>
          <w:ilvl w:val="0"/>
          <w:numId w:val="6"/>
        </w:numPr>
        <w:rPr>
          <w:lang w:val="en-GB"/>
        </w:rPr>
      </w:pPr>
      <w:r w:rsidRPr="0044568D">
        <w:rPr>
          <w:rFonts w:hint="eastAsia"/>
          <w:lang w:val="en-GB"/>
        </w:rPr>
        <w:t>ΟΠερί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Τροποποιητικός</w:t>
      </w:r>
      <w:r w:rsidRPr="0044568D">
        <w:rPr>
          <w:rFonts w:hint="eastAsia"/>
          <w:lang w:val="en-GB"/>
        </w:rPr>
        <w:t xml:space="preserve">) </w:t>
      </w:r>
      <w:r w:rsidRPr="0044568D">
        <w:rPr>
          <w:rFonts w:hint="eastAsia"/>
          <w:lang w:val="en-GB"/>
        </w:rPr>
        <w:t>Νομός</w:t>
      </w:r>
      <w:r w:rsidRPr="0044568D">
        <w:rPr>
          <w:rFonts w:hint="eastAsia"/>
          <w:lang w:val="en-GB"/>
        </w:rPr>
        <w:t>. [</w:t>
      </w:r>
      <w:r w:rsidRPr="0044568D">
        <w:rPr>
          <w:rFonts w:hint="eastAsia"/>
          <w:lang w:val="en-GB"/>
        </w:rPr>
        <w:t>Ο</w:t>
      </w:r>
      <w:r w:rsidRPr="0044568D">
        <w:rPr>
          <w:rFonts w:hint="eastAsia"/>
          <w:lang w:val="en-GB"/>
        </w:rPr>
        <w:t xml:space="preserve"> (</w:t>
      </w:r>
      <w:r w:rsidRPr="0044568D">
        <w:rPr>
          <w:rFonts w:hint="eastAsia"/>
          <w:lang w:val="en-GB"/>
        </w:rPr>
        <w:t>τροποποιητικός</w:t>
      </w:r>
      <w:r w:rsidRPr="0044568D">
        <w:rPr>
          <w:rFonts w:hint="eastAsia"/>
          <w:lang w:val="en-GB"/>
        </w:rPr>
        <w:t xml:space="preserve">) </w:t>
      </w:r>
      <w:r w:rsidRPr="0044568D">
        <w:rPr>
          <w:rFonts w:hint="eastAsia"/>
          <w:lang w:val="en-GB"/>
        </w:rPr>
        <w:t>νόμος</w:t>
      </w:r>
      <w:r w:rsidRPr="0044568D">
        <w:rPr>
          <w:rFonts w:hint="eastAsia"/>
          <w:lang w:val="en-GB"/>
        </w:rPr>
        <w:t xml:space="preserve"> </w:t>
      </w:r>
      <w:r w:rsidRPr="0044568D">
        <w:rPr>
          <w:rFonts w:hint="eastAsia"/>
          <w:lang w:val="en-GB"/>
        </w:rPr>
        <w:t>για</w:t>
      </w:r>
      <w:r w:rsidRPr="0044568D">
        <w:rPr>
          <w:rFonts w:hint="eastAsia"/>
          <w:lang w:val="en-GB"/>
        </w:rPr>
        <w:t xml:space="preserve"> </w:t>
      </w:r>
      <w:r w:rsidRPr="0044568D">
        <w:rPr>
          <w:rFonts w:hint="eastAsia"/>
          <w:lang w:val="en-GB"/>
        </w:rPr>
        <w:t>την</w:t>
      </w:r>
      <w:r w:rsidRPr="0044568D">
        <w:rPr>
          <w:rFonts w:hint="eastAsia"/>
          <w:lang w:val="en-GB"/>
        </w:rPr>
        <w:t xml:space="preserve"> </w:t>
      </w:r>
      <w:r w:rsidRPr="0044568D">
        <w:rPr>
          <w:rFonts w:hint="eastAsia"/>
          <w:lang w:val="en-GB"/>
        </w:rPr>
        <w:t>εγγραφή</w:t>
      </w:r>
      <w:r w:rsidRPr="0044568D">
        <w:rPr>
          <w:rFonts w:hint="eastAsia"/>
          <w:lang w:val="en-GB"/>
        </w:rPr>
        <w:t xml:space="preserve"> </w:t>
      </w:r>
      <w:r w:rsidRPr="0044568D">
        <w:rPr>
          <w:rFonts w:hint="eastAsia"/>
          <w:lang w:val="en-GB"/>
        </w:rPr>
        <w:t>των</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234 (</w:t>
      </w:r>
      <w:r w:rsidRPr="0044568D">
        <w:rPr>
          <w:rFonts w:hint="eastAsia"/>
          <w:lang w:val="en-GB"/>
        </w:rPr>
        <w:t>Ι</w:t>
      </w:r>
      <w:r w:rsidRPr="0044568D">
        <w:rPr>
          <w:rFonts w:hint="eastAsia"/>
          <w:lang w:val="en-GB"/>
        </w:rPr>
        <w:t xml:space="preserve">), </w:t>
      </w:r>
      <w:r w:rsidRPr="0044568D">
        <w:rPr>
          <w:rFonts w:hint="eastAsia"/>
          <w:lang w:val="en-GB"/>
        </w:rPr>
        <w:t>Βουλή</w:t>
      </w:r>
      <w:r w:rsidRPr="0044568D">
        <w:rPr>
          <w:rFonts w:hint="eastAsia"/>
          <w:lang w:val="en-GB"/>
        </w:rPr>
        <w:t xml:space="preserve"> </w:t>
      </w:r>
      <w:r w:rsidRPr="0044568D">
        <w:rPr>
          <w:rFonts w:hint="eastAsia"/>
          <w:lang w:val="en-GB"/>
        </w:rPr>
        <w:t>των</w:t>
      </w:r>
      <w:r w:rsidRPr="0044568D">
        <w:rPr>
          <w:rFonts w:hint="eastAsia"/>
          <w:lang w:val="en-GB"/>
        </w:rPr>
        <w:t xml:space="preserve"> </w:t>
      </w:r>
      <w:r w:rsidRPr="0044568D">
        <w:rPr>
          <w:rFonts w:hint="eastAsia"/>
          <w:lang w:val="en-GB"/>
        </w:rPr>
        <w:t>Αντιπροσώπων</w:t>
      </w:r>
      <w:r w:rsidRPr="0044568D">
        <w:rPr>
          <w:rFonts w:hint="eastAsia"/>
          <w:lang w:val="en-GB"/>
        </w:rPr>
        <w:t xml:space="preserve">, </w:t>
      </w:r>
      <w:r w:rsidRPr="0044568D">
        <w:rPr>
          <w:rFonts w:hint="eastAsia"/>
          <w:lang w:val="en-GB"/>
        </w:rPr>
        <w:t>Κυπριακή</w:t>
      </w:r>
      <w:r w:rsidRPr="0044568D">
        <w:rPr>
          <w:rFonts w:hint="eastAsia"/>
          <w:lang w:val="en-GB"/>
        </w:rPr>
        <w:t xml:space="preserve"> </w:t>
      </w:r>
      <w:r w:rsidRPr="0044568D">
        <w:rPr>
          <w:rFonts w:hint="eastAsia"/>
          <w:lang w:val="en-GB"/>
        </w:rPr>
        <w:t>Δημοκρατία</w:t>
      </w:r>
      <w:r w:rsidRPr="0044568D">
        <w:rPr>
          <w:rFonts w:hint="eastAsia"/>
          <w:lang w:val="en-GB"/>
        </w:rPr>
        <w:t>. (2004).</w:t>
      </w:r>
    </w:p>
    <w:p w:rsidR="0044568D" w:rsidRDefault="0044568D" w:rsidP="0044568D">
      <w:pPr>
        <w:pStyle w:val="Paragraphedeliste"/>
        <w:numPr>
          <w:ilvl w:val="0"/>
          <w:numId w:val="6"/>
        </w:numPr>
        <w:rPr>
          <w:lang w:val="en-GB"/>
        </w:rPr>
      </w:pPr>
      <w:r w:rsidRPr="0044568D">
        <w:rPr>
          <w:lang w:val="en-GB"/>
        </w:rPr>
        <w:t>Τζιόνγουρος, Χ., (2007). Ανακτήθηκε στις 25 Οκτωβρίου 2007, από</w:t>
      </w:r>
      <w:hyperlink r:id="rId194" w:history="1">
        <w:r w:rsidRPr="00F92111">
          <w:rPr>
            <w:rStyle w:val="Lienhypertexte"/>
            <w:lang w:val="en-GB"/>
          </w:rPr>
          <w:t>http://www.cypsa.org.cy</w:t>
        </w:r>
      </w:hyperlink>
      <w:r w:rsidRPr="0044568D">
        <w:rPr>
          <w:lang w:val="en-GB"/>
        </w:rPr>
        <w:t>.</w:t>
      </w:r>
    </w:p>
    <w:p w:rsidR="0044568D" w:rsidRDefault="00000000" w:rsidP="0044568D">
      <w:pPr>
        <w:pStyle w:val="Paragraphedeliste"/>
        <w:rPr>
          <w:lang w:val="en-GB"/>
        </w:rPr>
      </w:pPr>
      <w:hyperlink r:id="rId195" w:history="1">
        <w:r w:rsidR="0044568D" w:rsidRPr="0044568D">
          <w:rPr>
            <w:rStyle w:val="Lienhypertexte"/>
            <w:lang w:val="en-GB"/>
          </w:rPr>
          <w:t>https://books.google.com.cy/books?hl=el&amp;lr=&amp;id=NIlcY9DZJcoC&amp;oi=fnd&amp;pg=PA105 &amp;dq=school+psychology+Cyprus&amp;ots=4LoyjzJ7t&amp;sig=fDxPdTTTvWvJBRh2schoone%v0pxy5</w:t>
        </w:r>
      </w:hyperlink>
    </w:p>
    <w:p w:rsidR="0044568D" w:rsidRPr="0044568D" w:rsidRDefault="0044568D" w:rsidP="0044568D">
      <w:pPr>
        <w:pStyle w:val="Paragraphedeliste"/>
        <w:numPr>
          <w:ilvl w:val="0"/>
          <w:numId w:val="6"/>
        </w:numPr>
        <w:rPr>
          <w:lang w:val="en-GB"/>
        </w:rPr>
      </w:pPr>
      <w:r w:rsidRPr="0044568D">
        <w:rPr>
          <w:rFonts w:ascii="Calibri" w:hAnsi="Calibri" w:cs="Calibri"/>
          <w:lang w:val="en-GB"/>
        </w:rPr>
        <w:t>Γεωργάς, Δ., Παρασκευόπουλος, Ι. Ν., Μεζεβέγκης, Η. Γ. &amp; Γιαννιτσάς, Ν. Δ. (1998). Ελληνικό WISC III. Οδηγός Εξεταστή. Αθήνα: Μοτίβο.</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Γεωργίου, Σ. (2000). Σχέση σχολείου – οικογένειας και ανάπτυξης του παιδιού.</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Αθήνα: Ελληνικά Γράμματα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Δημητρόπουλος, Ε. (1992). Συμβουλευτική και συμβουλευτική Ψυχολογία. Η θεωρία της, η πράξη της, οι εφαρμογές της. Αθήνα: Εκδόσεις Γρηγόρη.</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Καλαντζή – Αζίζη, Α. &amp; Μεζεβέγκη, Η. (2000). Θέματα ψυχικής υγείας παιδιών και παιδιών. Αθήνα: Ελληνικά Γράμματα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Μόττη – Στεφανίδη,Φ. (1999). Αξιολόγηση της νοημοσύνης παιδιών σχολικής ηλικίας και εφήβων. Αθήνα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Γ. , Χρυσή (2014). Συμβουλευτική στη Σχολική Κοινότητα.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Εκδόσεις Gutenberg.</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Γ. Χρυσή (2015). Πρόληψη και προαγωγή της ψυχικής υγείας στο σχολείο και στην οικογένεια. Εκδόσεις : Gutenberg.</w:t>
      </w:r>
    </w:p>
    <w:p w:rsidR="0044568D" w:rsidRPr="0044568D" w:rsidRDefault="0044568D" w:rsidP="0044568D">
      <w:pPr>
        <w:pStyle w:val="Paragraphedeliste"/>
        <w:numPr>
          <w:ilvl w:val="0"/>
          <w:numId w:val="6"/>
        </w:numPr>
        <w:rPr>
          <w:lang w:val="en-GB"/>
        </w:rPr>
      </w:pPr>
      <w:r w:rsidRPr="0044568D">
        <w:rPr>
          <w:lang w:val="en-GB"/>
        </w:rPr>
        <w:t>Dodo &amp; Berries (2019). Ανοίγω και μαθαίνω 'τα συναισθήματα'. Εκδόσεις: Ψυχογιός</w:t>
      </w:r>
    </w:p>
    <w:p w:rsidR="0044568D" w:rsidRPr="0044568D" w:rsidRDefault="0044568D" w:rsidP="0044568D">
      <w:pPr>
        <w:pStyle w:val="Paragraphedeliste"/>
        <w:numPr>
          <w:ilvl w:val="0"/>
          <w:numId w:val="6"/>
        </w:numPr>
        <w:rPr>
          <w:lang w:val="en-GB"/>
        </w:rPr>
      </w:pPr>
      <w:r w:rsidRPr="0044568D">
        <w:rPr>
          <w:lang w:val="en-GB"/>
        </w:rPr>
        <w:t>Guttman, J. (2011). Η συναισθηματική νοημοσύνη των παιδιών. Εκδόσεις: Πεδίο</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Εφημερίς της Κυβερνήσεως της Ελληνικής Δημοκρατίας (2008).</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Абаскалова Н.П. Проблемы психологического здоровья обучающихся σε σύγχρονη κρίση κρίση COVID // Международный научно- исследовательский журнал, 2021.</w:t>
      </w:r>
      <w:r w:rsidRPr="0044568D">
        <w:rPr>
          <w:rFonts w:ascii="Arial" w:hAnsi="Arial" w:cs="Arial"/>
          <w:lang w:val="en-GB"/>
        </w:rPr>
        <w:t>№ 2 (104).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Андреева А.Д., Прихожан А.М. Μέθοδοι διαγνωστικών κινήτρων μαθηματικά και μαθηματικά μαθηματικά</w:t>
      </w:r>
    </w:p>
    <w:p w:rsidR="0044568D" w:rsidRPr="0044568D" w:rsidRDefault="0044568D" w:rsidP="0044568D">
      <w:pPr>
        <w:pStyle w:val="Paragraphedeliste"/>
        <w:numPr>
          <w:ilvl w:val="0"/>
          <w:numId w:val="6"/>
        </w:numPr>
        <w:rPr>
          <w:lang w:val="en-GB"/>
        </w:rPr>
      </w:pPr>
      <w:r w:rsidRPr="0044568D">
        <w:rPr>
          <w:lang w:val="en-GB"/>
        </w:rPr>
        <w:t>//Психологическая дијагностика. - 2006. № 1.</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Журавлев В.И. Основы педагогической конфликтологии. М., 1995.</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Залкинд А.Б. Παιδολογία: Утопия и πραγματικότητα. - Μ.: Аграф, 2001.</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Князева Т.Н. Психологическая готовность ребенка к обучению во βασική σχολή: Struktura, diagnostika, formrovaние. СПб.: Речь. 2007.</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Концепција развивающего обучения во βασική σχολή: Учебные προγράμματα: (Система развивающего обучения Д.Б.Эльконина -В.В.Давыдова) / Сост. А.Б.Воронцов. М.: ВИТА-ПРЕСС, 2009.</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Кулагина И.Ю., Гани С.В. Развитие мотивации в младшем школьном возрасте // Психологическая наука и образование. 2011.</w:t>
      </w:r>
      <w:r w:rsidRPr="0044568D">
        <w:rPr>
          <w:rFonts w:ascii="Arial" w:hAnsi="Arial" w:cs="Arial"/>
          <w:lang w:val="en-GB"/>
        </w:rPr>
        <w:t>№2. -</w:t>
      </w:r>
      <w:r w:rsidRPr="0044568D">
        <w:rPr>
          <w:rFonts w:ascii="Calibri" w:hAnsi="Calibri" w:cs="Calibri"/>
          <w:lang w:val="en-GB"/>
        </w:rPr>
        <w:t>С. 102-109.</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Липская Т. А., Кузьменкова О. В. Содержание экспектаций педагогов относительно роли психолога в условиях πραγματοποίηση ФГОС // Научно- педагогическое обозрение. Παιδαγωγική Επιθεώρηση. 2021. 1 (35)</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Митина Л.М. Нужен ли школе учитель; Психологические проблемы профессионального развития педагога // Психологическая наука и образование. 2008,</w:t>
      </w:r>
      <w:r w:rsidRPr="0044568D">
        <w:rPr>
          <w:rFonts w:ascii="Arial" w:hAnsi="Arial" w:cs="Arial"/>
          <w:lang w:val="en-GB"/>
        </w:rPr>
        <w:t>№ 2.</w:t>
      </w:r>
      <w:r w:rsidRPr="0044568D">
        <w:rPr>
          <w:rFonts w:ascii="Calibri" w:hAnsi="Calibri" w:cs="Calibri"/>
          <w:lang w:val="en-GB"/>
        </w:rPr>
        <w:t>С. 28 – 34.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Образовательная среда школы как фактор психического развития учащихся. / под ред. В.В. Рубцова, Н.И. Поливановой. -Москва -Обнинск: ИГ - СОЦИН, 2007. - 288 σ.</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Поливанова Н.И., Ривина И.В. Эмоциональное состояние учащихся в условиях различных взаимодействий διδάσκαλος και παιδίй на уроках // Образовательная среда школы как фактор психического развития учащихся</w:t>
      </w:r>
    </w:p>
    <w:p w:rsidR="0044568D" w:rsidRPr="0044568D" w:rsidRDefault="0044568D" w:rsidP="0044568D">
      <w:pPr>
        <w:pStyle w:val="Paragraphedeliste"/>
        <w:numPr>
          <w:ilvl w:val="0"/>
          <w:numId w:val="6"/>
        </w:numPr>
        <w:rPr>
          <w:lang w:val="en-GB"/>
        </w:rPr>
      </w:pPr>
      <w:r w:rsidRPr="0044568D">
        <w:rPr>
          <w:lang w:val="en-GB"/>
        </w:rPr>
        <w:t>/под ред. В.В.Рубцова, Н.И.Поливановой. - М.: ПИ РАО, 2007. С. 67 - 84.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Развивающее обучение на пути к подростковой школе. /Под. Red.</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Б.Д.Эльконина. М.: Эврика, 2004.</w:t>
      </w:r>
    </w:p>
    <w:p w:rsidR="0044568D" w:rsidRPr="0044568D" w:rsidRDefault="0044568D" w:rsidP="0044568D">
      <w:pPr>
        <w:pStyle w:val="Paragraphedeliste"/>
        <w:numPr>
          <w:ilvl w:val="0"/>
          <w:numId w:val="6"/>
        </w:numPr>
        <w:rPr>
          <w:lang w:val="en-GB"/>
        </w:rPr>
      </w:pPr>
      <w:r w:rsidRPr="0044568D">
        <w:rPr>
          <w:rFonts w:ascii="Calibri" w:hAnsi="Calibri" w:cs="Calibri"/>
          <w:lang w:val="en-GB"/>
        </w:rPr>
        <w:lastRenderedPageBreak/>
        <w:t>Собкин В.С., Буреломова А.С. Представления современного подростка о том, кого должна готовить школа // Вопр. ψυχολ. 2011.</w:t>
      </w:r>
      <w:r w:rsidRPr="0044568D">
        <w:rPr>
          <w:rFonts w:ascii="Arial" w:hAnsi="Arial" w:cs="Arial"/>
          <w:lang w:val="en-GB"/>
        </w:rPr>
        <w:t>№ 5.</w:t>
      </w:r>
      <w:r w:rsidRPr="0044568D">
        <w:rPr>
          <w:rFonts w:ascii="Calibri" w:hAnsi="Calibri" w:cs="Calibri"/>
          <w:lang w:val="en-GB"/>
        </w:rPr>
        <w:t>С. 17-23.</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Фельдштейн Д.И. Психолого-педагогические проблемы построения новой школы в условиях значимых изменений ребенка и ситуации его развития.</w:t>
      </w:r>
    </w:p>
    <w:p w:rsidR="0044568D" w:rsidRPr="0044568D" w:rsidRDefault="0044568D" w:rsidP="0044568D">
      <w:pPr>
        <w:pStyle w:val="Paragraphedeliste"/>
        <w:numPr>
          <w:ilvl w:val="0"/>
          <w:numId w:val="6"/>
        </w:numPr>
        <w:rPr>
          <w:lang w:val="en-GB"/>
        </w:rPr>
      </w:pPr>
      <w:r w:rsidRPr="0044568D">
        <w:rPr>
          <w:lang w:val="en-GB"/>
        </w:rPr>
        <w:t>// Проблемы современного образования. 2010. № 2. С. 12-18.</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Цукерман Г.А. Переход из начальной школы в среднюю как психологическая проблема // Вопросы психологии, 2001,</w:t>
      </w:r>
      <w:r w:rsidRPr="0044568D">
        <w:rPr>
          <w:rFonts w:ascii="Arial" w:hAnsi="Arial" w:cs="Arial"/>
          <w:lang w:val="en-GB"/>
        </w:rPr>
        <w:t>№ 5,</w:t>
      </w:r>
      <w:r w:rsidRPr="0044568D">
        <w:rPr>
          <w:rFonts w:ascii="Calibri" w:hAnsi="Calibri" w:cs="Calibri"/>
          <w:lang w:val="en-GB"/>
        </w:rPr>
        <w:t>σ. 19 - 34</w:t>
      </w:r>
    </w:p>
    <w:p w:rsidR="0044568D" w:rsidRPr="0044568D" w:rsidRDefault="0044568D" w:rsidP="0044568D">
      <w:pPr>
        <w:pStyle w:val="Paragraphedeliste"/>
        <w:rPr>
          <w:lang w:val="en-GB"/>
        </w:rPr>
      </w:pPr>
    </w:p>
    <w:p w:rsidR="002D0FC4" w:rsidRPr="002D0FC4" w:rsidRDefault="002D0FC4" w:rsidP="002D0FC4">
      <w:pPr>
        <w:rPr>
          <w:lang w:val="en-GB"/>
        </w:rPr>
      </w:pPr>
    </w:p>
    <w:p w:rsidR="005F0DFD" w:rsidRDefault="005F0DFD" w:rsidP="002B6AF4">
      <w:pPr>
        <w:pStyle w:val="Titre1"/>
        <w:rPr>
          <w:rFonts w:ascii="Abadi" w:eastAsiaTheme="minorHAnsi" w:hAnsi="Abadi" w:cstheme="minorBidi"/>
          <w:b w:val="0"/>
          <w:color w:val="auto"/>
          <w:sz w:val="22"/>
          <w:szCs w:val="22"/>
          <w:lang w:val="en-GB"/>
        </w:rPr>
      </w:pPr>
    </w:p>
    <w:p w:rsidR="007A242C" w:rsidRPr="002D7415" w:rsidRDefault="007A242C" w:rsidP="007A242C">
      <w:pPr>
        <w:rPr>
          <w:highlight w:val="red"/>
          <w:lang w:val="en-GB"/>
        </w:rPr>
      </w:pPr>
    </w:p>
    <w:sectPr w:rsidR="007A242C" w:rsidRPr="002D7415" w:rsidSect="007C6DF6">
      <w:headerReference w:type="default" r:id="rId196"/>
      <w:footerReference w:type="default" r:id="rId19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D449F" w:rsidRDefault="00DD449F" w:rsidP="00764792">
      <w:pPr>
        <w:spacing w:after="0" w:line="240" w:lineRule="auto"/>
      </w:pPr>
      <w:r>
        <w:separator/>
      </w:r>
    </w:p>
  </w:endnote>
  <w:endnote w:type="continuationSeparator" w:id="0">
    <w:p w:rsidR="00DD449F" w:rsidRDefault="00DD449F" w:rsidP="00764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badi">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D6F53" w:rsidRDefault="008D6F5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2035048</wp:posOffset>
              </wp:positionH>
              <wp:positionV relativeFrom="paragraph">
                <wp:posOffset>-154432</wp:posOffset>
              </wp:positionV>
              <wp:extent cx="4260850" cy="603250"/>
              <wp:effectExtent l="0" t="0" r="6350" b="63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218565"/>
                      </a:xfrm>
                      <a:prstGeom prst="rect">
                        <a:avLst/>
                      </a:prstGeom>
                      <a:solidFill>
                        <a:srgbClr val="FFFFFF"/>
                      </a:solidFill>
                      <a:ln w="9525">
                        <a:noFill/>
                        <a:miter lim="800000"/>
                        <a:headEnd/>
                        <a:tailEnd/>
                      </a:ln>
                    </wps:spPr>
                    <wps:txbx>
                      <w:txbxContent>
                        <w:p w:rsidR="008D6F53" w:rsidRPr="008D6F53" w:rsidRDefault="008D6F53" w:rsidP="008D6F53">
                          <w:pPr>
                            <w:rPr>
                              <w:rFonts w:ascii="Arial Narrow" w:hAnsi="Arial Narrow"/>
                              <w:sz w:val="16"/>
                              <w:szCs w:val="16"/>
                            </w:rPr>
                          </w:pPr>
                          <w:r w:rsidRPr="008D6F53">
                            <w:rPr>
                              <w:rFonts w:ascii="Arial Narrow" w:hAnsi="Arial Narrow"/>
                              <w:sz w:val="16"/>
                              <w:szCs w:val="16"/>
                            </w:rPr>
                            <w:t>ΑΥΤΟ ΤΟ ΕΡΓΟ (2020-1-FR01-KA226-SCH-095428) ΕΧΕΙ ΧΡΗΜΑΤΟΔΟΤΗΘΕΙ ΜΕ ΥΠΟΣΤΗΡΙΞΗ ΑΠΟ ΤΗΝ ΕΥΡΩΠΑΪΚΗ ΕΠΙΤΡΟΠΗ. ΑΥΤΗ Η ΔΗΜΟΣΙΕΥΣΗ αντανακλά ΜΟΝΟ ΤΙΣ ΑΠΟΨΕΙΣ ΤΟΥ ΣΥΓΓΡΑΦΕΑ ΚΑΙ Η ΕΠΙΤΡΟΠΗ ΔΕΝ ΜΠΟΡΕΙ ΝΑ ΘΕΩΡΗΘΕΙ ΥΠΕΥΘΥΝΗ ΓΙΑ ΟΠΟΙΑΔΗΠΟΤΕ ΧΡΗΣΗ ΠΟΥ ΜΠΟΡΕΙ ΝΑ ΓΙΝΕΙ ΤΩΝ ΠΛΗΡΟΦΟΡΙΩΝ ΠΕΡΙΕΧΟΜΕΝΩΝ ΣΕ ΑΥΤΗ.</w:t>
                          </w:r>
                          <w:bookmarkStart w:id="67" w:name="_Hlk132360371"/>
                          <w:bookmarkEnd w:id="6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58" type="#_x0000_t202" style="position:absolute;left:0;text-align:left;margin-left:160.25pt;margin-top:-12.15pt;width:335.5pt;height: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" stroked="f">
              <v:textbox>
                <w:txbxContent>
                  <w:p w:rsidR="008D6F53" w:rsidRPr="008D6F53" w:rsidRDefault="008D6F53" w:rsidP="008D6F53">
                    <w:pPr>
                      <w:rPr>
                        <w:rFonts w:ascii="Arial Narrow" w:hAnsi="Arial Narrow"/>
                        <w:sz w:val="16"/>
                        <w:szCs w:val="16"/>
                      </w:rPr>
                    </w:pPr>
                    <w:r w:rsidRPr="008D6F53">
                      <w:rPr>
                        <w:rFonts w:ascii="Arial Narrow" w:hAnsi="Arial Narrow"/>
                        <w:sz w:val="16"/>
                        <w:szCs w:val="16"/>
                      </w:rPr>
                      <w:t>ΑΥΤΟ ΤΟ ΕΡΓΟ (2020-1-FR01-KA226-SCH-095428) ΕΧΕΙ ΧΡΗΜΑΤΟΔΟΤΗΘΕΙ ΜΕ ΥΠΟΣΤΗΡΙΞΗ ΑΠΟ ΤΗΝ ΕΥΡΩΠΑΪΚΗ ΕΠΙΤΡΟΠΗ. ΑΥΤΗ Η ΔΗΜΟΣΙΕΥΣΗ αντανακλά ΜΟΝΟ ΤΙΣ ΑΠΟΨΕΙΣ ΤΟΥ ΣΥΓΓΡΑΦΕΑ ΚΑΙ Η ΕΠΙΤΡΟΠΗ ΔΕΝ ΜΠΟΡΕΙ ΝΑ ΘΕΩΡΗΘΕΙ ΥΠΕΥΘΥΝΗ ΓΙΑ ΟΠΟΙΑΔΗΠΟΤΕ ΧΡΗΣΗ ΠΟΥ ΜΠΟΡΕΙ ΝΑ ΓΙΝΕΙ ΤΩΝ ΠΛΗΡΟΦΟΡΙΩΝ ΠΕΡΙΕΧΟΜΕΝΩΝ ΣΕ ΑΥΤΗ.</w:t>
                    </w:r>
                    <w:bookmarkStart w:id="68" w:name="_Hlk132360371"/>
                    <w:bookmarkEnd w:id="68"/>
                  </w:p>
                </w:txbxContent>
              </v:textbox>
              <w10:wrap type="square"/>
            </v:shape>
          </w:pict>
        </mc:Fallback>
      </mc:AlternateContent>
    </w:r>
    <w:r>
      <w:rPr>
        <w:noProof/>
      </w:rPr>
      <w:drawing>
        <wp:anchor distT="0" distB="0" distL="114300" distR="114300" simplePos="0" relativeHeight="251661312" behindDoc="0" locked="0" layoutInCell="1" allowOverlap="1" wp14:anchorId="0CFE0DC8" wp14:editId="096368BB">
          <wp:simplePos x="0" y="0"/>
          <wp:positionH relativeFrom="column">
            <wp:posOffset>-192024</wp:posOffset>
          </wp:positionH>
          <wp:positionV relativeFrom="paragraph">
            <wp:posOffset>-173990</wp:posOffset>
          </wp:positionV>
          <wp:extent cx="2943860" cy="603866"/>
          <wp:effectExtent l="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43225" cy="6032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D449F" w:rsidRDefault="00DD449F" w:rsidP="00764792">
      <w:pPr>
        <w:spacing w:after="0" w:line="240" w:lineRule="auto"/>
      </w:pPr>
      <w:r>
        <w:separator/>
      </w:r>
    </w:p>
  </w:footnote>
  <w:footnote w:type="continuationSeparator" w:id="0">
    <w:p w:rsidR="00DD449F" w:rsidRDefault="00DD449F" w:rsidP="00764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792" w:rsidRDefault="00000000">
    <w:pPr>
      <w:pStyle w:val="En-tte"/>
    </w:pPr>
    <w:sdt>
      <w:sdtPr>
        <w:id w:val="-118991010"/>
        <w:docPartObj>
          <w:docPartGallery w:val="Page Numbers (Margins)"/>
          <w:docPartUnique/>
        </w:docPartObj>
      </w:sdtPr>
      <w:sdtContent>
        <w:r w:rsidR="007A242C">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135" name="Groupe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136"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137" name="Group 72"/>
                          <wpg:cNvGrpSpPr>
                            <a:grpSpLocks/>
                          </wpg:cNvGrpSpPr>
                          <wpg:grpSpPr bwMode="auto">
                            <a:xfrm>
                              <a:off x="886" y="3255"/>
                              <a:ext cx="374" cy="374"/>
                              <a:chOff x="1453" y="14832"/>
                              <a:chExt cx="374" cy="374"/>
                            </a:xfrm>
                          </wpg:grpSpPr>
                          <wps:wsp>
                            <wps:cNvPr id="138"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135" o:spid="_x0000_s1053"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" o:allowincell="f">
                  <v:shapetype id="_x0000_t202" coordsize="21600,21600" o:spt="202" path="m,l,21600r21600,l21600,xe">
                    <v:stroke joinstyle="miter"/>
                    <v:path gradientshapeok="t" o:connecttype="rect"/>
                  </v:shapetype>
                  <v:shape id="Text Box 71" o:spid="_x0000_s1054"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" filled="f" stroked="f">
                    <v:textbox inset="0,0,0,0">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055"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oval id="Oval 73" o:spid="_x0000_s1056"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" filled="f" strokecolor="#84a2c6" strokeweight=".5pt"/>
                    <v:oval id="Oval 74" o:spid="_x0000_s1057"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" fillcolor="#84a2c6" stroked="f"/>
                  </v:group>
                  <w10:wrap anchorx="margin" anchory="page"/>
                </v:group>
              </w:pict>
            </mc:Fallback>
          </mc:AlternateContent>
        </w:r>
      </w:sdtContent>
    </w:sdt>
    <w:r w:rsidR="00764792">
      <w:rPr>
        <w:noProof/>
      </w:rPr>
      <w:drawing>
        <wp:anchor distT="0" distB="0" distL="114300" distR="114300" simplePos="0" relativeHeight="251659264" behindDoc="0" locked="0" layoutInCell="1" allowOverlap="1" wp14:anchorId="776F5E27" wp14:editId="067C02DF">
          <wp:simplePos x="0" y="0"/>
          <wp:positionH relativeFrom="column">
            <wp:posOffset>5299710</wp:posOffset>
          </wp:positionH>
          <wp:positionV relativeFrom="paragraph">
            <wp:posOffset>-258953</wp:posOffset>
          </wp:positionV>
          <wp:extent cx="932688" cy="537353"/>
          <wp:effectExtent l="0" t="0" r="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8785" cy="9842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60D07"/>
    <w:multiLevelType w:val="hybridMultilevel"/>
    <w:tmpl w:val="D8EC5E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08083E"/>
    <w:multiLevelType w:val="hybridMultilevel"/>
    <w:tmpl w:val="9162C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47783C"/>
    <w:multiLevelType w:val="hybridMultilevel"/>
    <w:tmpl w:val="BBF078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0591D8F"/>
    <w:multiLevelType w:val="hybridMultilevel"/>
    <w:tmpl w:val="65144D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7546BB1"/>
    <w:multiLevelType w:val="hybridMultilevel"/>
    <w:tmpl w:val="6D0E2176"/>
    <w:lvl w:ilvl="0" w:tplc="F4D05F36">
      <w:numFmt w:val="bullet"/>
      <w:lvlText w:val="•"/>
      <w:lvlJc w:val="left"/>
      <w:pPr>
        <w:ind w:left="833" w:hanging="356"/>
      </w:pPr>
      <w:rPr>
        <w:rFonts w:ascii="Arial" w:eastAsia="Arial" w:hAnsi="Arial" w:cs="Arial" w:hint="default"/>
        <w:spacing w:val="-33"/>
        <w:w w:val="99"/>
        <w:sz w:val="24"/>
        <w:szCs w:val="24"/>
      </w:rPr>
    </w:lvl>
    <w:lvl w:ilvl="1" w:tplc="ED4E7B14">
      <w:numFmt w:val="bullet"/>
      <w:lvlText w:val="•"/>
      <w:lvlJc w:val="left"/>
      <w:pPr>
        <w:ind w:left="1682" w:hanging="356"/>
      </w:pPr>
      <w:rPr>
        <w:rFonts w:hint="default"/>
      </w:rPr>
    </w:lvl>
    <w:lvl w:ilvl="2" w:tplc="2A880454">
      <w:numFmt w:val="bullet"/>
      <w:lvlText w:val="•"/>
      <w:lvlJc w:val="left"/>
      <w:pPr>
        <w:ind w:left="2525" w:hanging="356"/>
      </w:pPr>
      <w:rPr>
        <w:rFonts w:hint="default"/>
      </w:rPr>
    </w:lvl>
    <w:lvl w:ilvl="3" w:tplc="65DE894E">
      <w:numFmt w:val="bullet"/>
      <w:lvlText w:val="•"/>
      <w:lvlJc w:val="left"/>
      <w:pPr>
        <w:ind w:left="3367" w:hanging="356"/>
      </w:pPr>
      <w:rPr>
        <w:rFonts w:hint="default"/>
      </w:rPr>
    </w:lvl>
    <w:lvl w:ilvl="4" w:tplc="E21A8668">
      <w:numFmt w:val="bullet"/>
      <w:lvlText w:val="•"/>
      <w:lvlJc w:val="left"/>
      <w:pPr>
        <w:ind w:left="4210" w:hanging="356"/>
      </w:pPr>
      <w:rPr>
        <w:rFonts w:hint="default"/>
      </w:rPr>
    </w:lvl>
    <w:lvl w:ilvl="5" w:tplc="D08AB660">
      <w:numFmt w:val="bullet"/>
      <w:lvlText w:val="•"/>
      <w:lvlJc w:val="left"/>
      <w:pPr>
        <w:ind w:left="5053" w:hanging="356"/>
      </w:pPr>
      <w:rPr>
        <w:rFonts w:hint="default"/>
      </w:rPr>
    </w:lvl>
    <w:lvl w:ilvl="6" w:tplc="0E0A0580">
      <w:numFmt w:val="bullet"/>
      <w:lvlText w:val="•"/>
      <w:lvlJc w:val="left"/>
      <w:pPr>
        <w:ind w:left="5895" w:hanging="356"/>
      </w:pPr>
      <w:rPr>
        <w:rFonts w:hint="default"/>
      </w:rPr>
    </w:lvl>
    <w:lvl w:ilvl="7" w:tplc="4E4416D6">
      <w:numFmt w:val="bullet"/>
      <w:lvlText w:val="•"/>
      <w:lvlJc w:val="left"/>
      <w:pPr>
        <w:ind w:left="6738" w:hanging="356"/>
      </w:pPr>
      <w:rPr>
        <w:rFonts w:hint="default"/>
      </w:rPr>
    </w:lvl>
    <w:lvl w:ilvl="8" w:tplc="889C34EA">
      <w:numFmt w:val="bullet"/>
      <w:lvlText w:val="•"/>
      <w:lvlJc w:val="left"/>
      <w:pPr>
        <w:ind w:left="7581" w:hanging="356"/>
      </w:pPr>
      <w:rPr>
        <w:rFonts w:hint="default"/>
      </w:rPr>
    </w:lvl>
  </w:abstractNum>
  <w:abstractNum w:abstractNumId="5" w15:restartNumberingAfterBreak="0">
    <w:nsid w:val="2C771881"/>
    <w:multiLevelType w:val="hybridMultilevel"/>
    <w:tmpl w:val="9AF67324"/>
    <w:lvl w:ilvl="0" w:tplc="32B80316">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F7300DF"/>
    <w:multiLevelType w:val="hybridMultilevel"/>
    <w:tmpl w:val="36966F1A"/>
    <w:lvl w:ilvl="0" w:tplc="89BA387C">
      <w:start w:val="1"/>
      <w:numFmt w:val="decimal"/>
      <w:lvlText w:val="%1."/>
      <w:lvlJc w:val="left"/>
      <w:pPr>
        <w:ind w:left="1068" w:hanging="708"/>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8483397"/>
    <w:multiLevelType w:val="hybridMultilevel"/>
    <w:tmpl w:val="DC646D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AEA7B9B"/>
    <w:multiLevelType w:val="hybridMultilevel"/>
    <w:tmpl w:val="55EA4A74"/>
    <w:lvl w:ilvl="0" w:tplc="BFC0B13A">
      <w:start w:val="1"/>
      <w:numFmt w:val="decimal"/>
      <w:lvlText w:val="%1."/>
      <w:lvlJc w:val="left"/>
      <w:pPr>
        <w:ind w:left="3166" w:hanging="185"/>
      </w:pPr>
      <w:rPr>
        <w:rFonts w:ascii="Arial" w:eastAsia="Arial" w:hAnsi="Arial" w:cs="Arial" w:hint="default"/>
        <w:b w:val="0"/>
        <w:bCs w:val="0"/>
        <w:i w:val="0"/>
        <w:iCs w:val="0"/>
        <w:w w:val="100"/>
        <w:sz w:val="20"/>
        <w:szCs w:val="20"/>
        <w:lang w:val="en-US" w:eastAsia="en-US" w:bidi="ar-SA"/>
      </w:rPr>
    </w:lvl>
    <w:lvl w:ilvl="1" w:tplc="6A360974">
      <w:numFmt w:val="bullet"/>
      <w:lvlText w:val="•"/>
      <w:lvlJc w:val="left"/>
      <w:pPr>
        <w:ind w:left="3888" w:hanging="185"/>
      </w:pPr>
      <w:rPr>
        <w:lang w:val="en-US" w:eastAsia="en-US" w:bidi="ar-SA"/>
      </w:rPr>
    </w:lvl>
    <w:lvl w:ilvl="2" w:tplc="02060A74">
      <w:numFmt w:val="bullet"/>
      <w:lvlText w:val="•"/>
      <w:lvlJc w:val="left"/>
      <w:pPr>
        <w:ind w:left="4617" w:hanging="185"/>
      </w:pPr>
      <w:rPr>
        <w:lang w:val="en-US" w:eastAsia="en-US" w:bidi="ar-SA"/>
      </w:rPr>
    </w:lvl>
    <w:lvl w:ilvl="3" w:tplc="403E0FBA">
      <w:numFmt w:val="bullet"/>
      <w:lvlText w:val="•"/>
      <w:lvlJc w:val="left"/>
      <w:pPr>
        <w:ind w:left="5345" w:hanging="185"/>
      </w:pPr>
      <w:rPr>
        <w:lang w:val="en-US" w:eastAsia="en-US" w:bidi="ar-SA"/>
      </w:rPr>
    </w:lvl>
    <w:lvl w:ilvl="4" w:tplc="BD840EF2">
      <w:numFmt w:val="bullet"/>
      <w:lvlText w:val="•"/>
      <w:lvlJc w:val="left"/>
      <w:pPr>
        <w:ind w:left="6074" w:hanging="185"/>
      </w:pPr>
      <w:rPr>
        <w:lang w:val="en-US" w:eastAsia="en-US" w:bidi="ar-SA"/>
      </w:rPr>
    </w:lvl>
    <w:lvl w:ilvl="5" w:tplc="BC94071E">
      <w:numFmt w:val="bullet"/>
      <w:lvlText w:val="•"/>
      <w:lvlJc w:val="left"/>
      <w:pPr>
        <w:ind w:left="6802" w:hanging="185"/>
      </w:pPr>
      <w:rPr>
        <w:lang w:val="en-US" w:eastAsia="en-US" w:bidi="ar-SA"/>
      </w:rPr>
    </w:lvl>
    <w:lvl w:ilvl="6" w:tplc="4F2CD5EA">
      <w:numFmt w:val="bullet"/>
      <w:lvlText w:val="•"/>
      <w:lvlJc w:val="left"/>
      <w:pPr>
        <w:ind w:left="7531" w:hanging="185"/>
      </w:pPr>
      <w:rPr>
        <w:lang w:val="en-US" w:eastAsia="en-US" w:bidi="ar-SA"/>
      </w:rPr>
    </w:lvl>
    <w:lvl w:ilvl="7" w:tplc="03EA6CB8">
      <w:numFmt w:val="bullet"/>
      <w:lvlText w:val="•"/>
      <w:lvlJc w:val="left"/>
      <w:pPr>
        <w:ind w:left="8259" w:hanging="185"/>
      </w:pPr>
      <w:rPr>
        <w:lang w:val="en-US" w:eastAsia="en-US" w:bidi="ar-SA"/>
      </w:rPr>
    </w:lvl>
    <w:lvl w:ilvl="8" w:tplc="63FAE62E">
      <w:numFmt w:val="bullet"/>
      <w:lvlText w:val="•"/>
      <w:lvlJc w:val="left"/>
      <w:pPr>
        <w:ind w:left="8988" w:hanging="185"/>
      </w:pPr>
      <w:rPr>
        <w:lang w:val="en-US" w:eastAsia="en-US" w:bidi="ar-SA"/>
      </w:rPr>
    </w:lvl>
  </w:abstractNum>
  <w:abstractNum w:abstractNumId="9" w15:restartNumberingAfterBreak="0">
    <w:nsid w:val="61C2253E"/>
    <w:multiLevelType w:val="hybridMultilevel"/>
    <w:tmpl w:val="D6122D6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BBB341F"/>
    <w:multiLevelType w:val="hybridMultilevel"/>
    <w:tmpl w:val="86980072"/>
    <w:lvl w:ilvl="0" w:tplc="669A794E">
      <w:numFmt w:val="bullet"/>
      <w:lvlText w:val="•"/>
      <w:lvlJc w:val="left"/>
      <w:pPr>
        <w:ind w:left="833" w:hanging="356"/>
      </w:pPr>
      <w:rPr>
        <w:rFonts w:ascii="Arial" w:eastAsia="Arial" w:hAnsi="Arial" w:cs="Arial" w:hint="default"/>
        <w:spacing w:val="-3"/>
        <w:w w:val="99"/>
        <w:sz w:val="24"/>
        <w:szCs w:val="24"/>
      </w:rPr>
    </w:lvl>
    <w:lvl w:ilvl="1" w:tplc="1BCCAD02">
      <w:numFmt w:val="bullet"/>
      <w:lvlText w:val="✓"/>
      <w:lvlJc w:val="left"/>
      <w:pPr>
        <w:ind w:left="1243" w:hanging="360"/>
      </w:pPr>
      <w:rPr>
        <w:rFonts w:ascii="MS UI Gothic" w:eastAsia="MS UI Gothic" w:hAnsi="MS UI Gothic" w:cs="MS UI Gothic" w:hint="default"/>
        <w:color w:val="FFFFFF"/>
        <w:w w:val="78"/>
        <w:sz w:val="24"/>
        <w:szCs w:val="24"/>
      </w:rPr>
    </w:lvl>
    <w:lvl w:ilvl="2" w:tplc="B1FA6EC0">
      <w:numFmt w:val="bullet"/>
      <w:lvlText w:val="•"/>
      <w:lvlJc w:val="left"/>
      <w:pPr>
        <w:ind w:left="2131" w:hanging="360"/>
      </w:pPr>
      <w:rPr>
        <w:rFonts w:hint="default"/>
      </w:rPr>
    </w:lvl>
    <w:lvl w:ilvl="3" w:tplc="398879E0">
      <w:numFmt w:val="bullet"/>
      <w:lvlText w:val="•"/>
      <w:lvlJc w:val="left"/>
      <w:pPr>
        <w:ind w:left="3023" w:hanging="360"/>
      </w:pPr>
      <w:rPr>
        <w:rFonts w:hint="default"/>
      </w:rPr>
    </w:lvl>
    <w:lvl w:ilvl="4" w:tplc="FC8C1862">
      <w:numFmt w:val="bullet"/>
      <w:lvlText w:val="•"/>
      <w:lvlJc w:val="left"/>
      <w:pPr>
        <w:ind w:left="3915" w:hanging="360"/>
      </w:pPr>
      <w:rPr>
        <w:rFonts w:hint="default"/>
      </w:rPr>
    </w:lvl>
    <w:lvl w:ilvl="5" w:tplc="D0FE487C">
      <w:numFmt w:val="bullet"/>
      <w:lvlText w:val="•"/>
      <w:lvlJc w:val="left"/>
      <w:pPr>
        <w:ind w:left="4807" w:hanging="360"/>
      </w:pPr>
      <w:rPr>
        <w:rFonts w:hint="default"/>
      </w:rPr>
    </w:lvl>
    <w:lvl w:ilvl="6" w:tplc="10D03FB2">
      <w:numFmt w:val="bullet"/>
      <w:lvlText w:val="•"/>
      <w:lvlJc w:val="left"/>
      <w:pPr>
        <w:ind w:left="5699" w:hanging="360"/>
      </w:pPr>
      <w:rPr>
        <w:rFonts w:hint="default"/>
      </w:rPr>
    </w:lvl>
    <w:lvl w:ilvl="7" w:tplc="0E1A7C30">
      <w:numFmt w:val="bullet"/>
      <w:lvlText w:val="•"/>
      <w:lvlJc w:val="left"/>
      <w:pPr>
        <w:ind w:left="6590" w:hanging="360"/>
      </w:pPr>
      <w:rPr>
        <w:rFonts w:hint="default"/>
      </w:rPr>
    </w:lvl>
    <w:lvl w:ilvl="8" w:tplc="BBE27286">
      <w:numFmt w:val="bullet"/>
      <w:lvlText w:val="•"/>
      <w:lvlJc w:val="left"/>
      <w:pPr>
        <w:ind w:left="7482" w:hanging="360"/>
      </w:pPr>
      <w:rPr>
        <w:rFonts w:hint="default"/>
      </w:rPr>
    </w:lvl>
  </w:abstractNum>
  <w:num w:numId="1" w16cid:durableId="893350124">
    <w:abstractNumId w:val="4"/>
  </w:num>
  <w:num w:numId="2" w16cid:durableId="1149128332">
    <w:abstractNumId w:val="10"/>
  </w:num>
  <w:num w:numId="3" w16cid:durableId="330452866">
    <w:abstractNumId w:val="9"/>
  </w:num>
  <w:num w:numId="4" w16cid:durableId="799037139">
    <w:abstractNumId w:val="5"/>
  </w:num>
  <w:num w:numId="5" w16cid:durableId="1344866479">
    <w:abstractNumId w:val="6"/>
  </w:num>
  <w:num w:numId="6" w16cid:durableId="2139107424">
    <w:abstractNumId w:val="2"/>
  </w:num>
  <w:num w:numId="7" w16cid:durableId="54819457">
    <w:abstractNumId w:val="0"/>
  </w:num>
  <w:num w:numId="8" w16cid:durableId="1025525378">
    <w:abstractNumId w:val="8"/>
    <w:lvlOverride w:ilvl="0">
      <w:startOverride w:val="1"/>
    </w:lvlOverride>
    <w:lvlOverride w:ilvl="1"/>
    <w:lvlOverride w:ilvl="2"/>
    <w:lvlOverride w:ilvl="3"/>
    <w:lvlOverride w:ilvl="4"/>
    <w:lvlOverride w:ilvl="5"/>
    <w:lvlOverride w:ilvl="6"/>
    <w:lvlOverride w:ilvl="7"/>
    <w:lvlOverride w:ilvl="8"/>
  </w:num>
  <w:num w:numId="9" w16cid:durableId="1087464411">
    <w:abstractNumId w:val="1"/>
  </w:num>
  <w:num w:numId="10" w16cid:durableId="82998301">
    <w:abstractNumId w:val="7"/>
  </w:num>
  <w:num w:numId="11" w16cid:durableId="854611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DF6"/>
    <w:rsid w:val="0000211D"/>
    <w:rsid w:val="00012E9F"/>
    <w:rsid w:val="00073A77"/>
    <w:rsid w:val="000B0197"/>
    <w:rsid w:val="000B095C"/>
    <w:rsid w:val="0014225F"/>
    <w:rsid w:val="001447ED"/>
    <w:rsid w:val="00156D92"/>
    <w:rsid w:val="00182DBB"/>
    <w:rsid w:val="001958A8"/>
    <w:rsid w:val="001A5B66"/>
    <w:rsid w:val="001C5EC9"/>
    <w:rsid w:val="001E34CE"/>
    <w:rsid w:val="00242283"/>
    <w:rsid w:val="00244811"/>
    <w:rsid w:val="0027394B"/>
    <w:rsid w:val="00293FBA"/>
    <w:rsid w:val="00294295"/>
    <w:rsid w:val="00295395"/>
    <w:rsid w:val="002A7FA1"/>
    <w:rsid w:val="002B6AF4"/>
    <w:rsid w:val="002D0FC4"/>
    <w:rsid w:val="002D7415"/>
    <w:rsid w:val="003561B4"/>
    <w:rsid w:val="0039079B"/>
    <w:rsid w:val="003C3C71"/>
    <w:rsid w:val="003C4831"/>
    <w:rsid w:val="003E792E"/>
    <w:rsid w:val="0040288C"/>
    <w:rsid w:val="0044568D"/>
    <w:rsid w:val="00453E8F"/>
    <w:rsid w:val="00470342"/>
    <w:rsid w:val="00477C72"/>
    <w:rsid w:val="004A309E"/>
    <w:rsid w:val="0050787E"/>
    <w:rsid w:val="005102FB"/>
    <w:rsid w:val="00515351"/>
    <w:rsid w:val="0053380F"/>
    <w:rsid w:val="00554DCF"/>
    <w:rsid w:val="00593F60"/>
    <w:rsid w:val="005971B8"/>
    <w:rsid w:val="005C2E6E"/>
    <w:rsid w:val="005D67C9"/>
    <w:rsid w:val="005F0DFD"/>
    <w:rsid w:val="00601C15"/>
    <w:rsid w:val="0061456E"/>
    <w:rsid w:val="00665B52"/>
    <w:rsid w:val="00676585"/>
    <w:rsid w:val="00693276"/>
    <w:rsid w:val="006F74EA"/>
    <w:rsid w:val="00707B6C"/>
    <w:rsid w:val="007165C8"/>
    <w:rsid w:val="0073208C"/>
    <w:rsid w:val="007441AD"/>
    <w:rsid w:val="00760B50"/>
    <w:rsid w:val="00764792"/>
    <w:rsid w:val="007A242C"/>
    <w:rsid w:val="007B0713"/>
    <w:rsid w:val="007C6DF6"/>
    <w:rsid w:val="007D3F42"/>
    <w:rsid w:val="007E03A0"/>
    <w:rsid w:val="00803BF4"/>
    <w:rsid w:val="00845EC9"/>
    <w:rsid w:val="00861EBE"/>
    <w:rsid w:val="008767F5"/>
    <w:rsid w:val="008D668F"/>
    <w:rsid w:val="008D6F53"/>
    <w:rsid w:val="009259C7"/>
    <w:rsid w:val="0095406C"/>
    <w:rsid w:val="00971E41"/>
    <w:rsid w:val="00972EBB"/>
    <w:rsid w:val="0098420E"/>
    <w:rsid w:val="009C222C"/>
    <w:rsid w:val="009F59F6"/>
    <w:rsid w:val="00A031BE"/>
    <w:rsid w:val="00A308F5"/>
    <w:rsid w:val="00B4306D"/>
    <w:rsid w:val="00B45F11"/>
    <w:rsid w:val="00C07AF5"/>
    <w:rsid w:val="00C4020D"/>
    <w:rsid w:val="00C4140F"/>
    <w:rsid w:val="00C43CBA"/>
    <w:rsid w:val="00C442E6"/>
    <w:rsid w:val="00C46E3E"/>
    <w:rsid w:val="00C51E43"/>
    <w:rsid w:val="00CA73E4"/>
    <w:rsid w:val="00CD60E9"/>
    <w:rsid w:val="00CE022A"/>
    <w:rsid w:val="00D155D2"/>
    <w:rsid w:val="00D3556A"/>
    <w:rsid w:val="00D44AE1"/>
    <w:rsid w:val="00D45778"/>
    <w:rsid w:val="00D86238"/>
    <w:rsid w:val="00DD449F"/>
    <w:rsid w:val="00DE5642"/>
    <w:rsid w:val="00E02274"/>
    <w:rsid w:val="00E268B1"/>
    <w:rsid w:val="00E26FC7"/>
    <w:rsid w:val="00E42793"/>
    <w:rsid w:val="00E82104"/>
    <w:rsid w:val="00EA6864"/>
    <w:rsid w:val="00EB7208"/>
    <w:rsid w:val="00ED4028"/>
    <w:rsid w:val="00ED7FFE"/>
    <w:rsid w:val="00F30C84"/>
    <w:rsid w:val="00FB793E"/>
    <w:rsid w:val="00FE624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1996DA1-5B54-435B-958E-8056ED882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E3E"/>
    <w:pPr>
      <w:jc w:val="both"/>
    </w:pPr>
    <w:rPr>
      <w:rFonts w:ascii="Abadi" w:hAnsi="Abadi"/>
    </w:rPr>
  </w:style>
  <w:style w:type="paragraph" w:styleId="Titre1">
    <w:name w:val="heading 1"/>
    <w:basedOn w:val="Normal"/>
    <w:next w:val="Normal"/>
    <w:link w:val="Titre1Car"/>
    <w:uiPriority w:val="9"/>
    <w:qFormat/>
    <w:rsid w:val="008D6F5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E02274"/>
    <w:pPr>
      <w:keepNext/>
      <w:keepLines/>
      <w:spacing w:before="40" w:after="0"/>
      <w:outlineLvl w:val="1"/>
    </w:pPr>
    <w:rPr>
      <w:rFonts w:ascii="Arial" w:eastAsiaTheme="majorEastAsia" w:hAnsi="Arial" w:cstheme="majorBidi"/>
      <w:b/>
      <w:color w:val="ED7D31" w:themeColor="accent2"/>
      <w:sz w:val="26"/>
      <w:szCs w:val="26"/>
    </w:rPr>
  </w:style>
  <w:style w:type="paragraph" w:styleId="Titre3">
    <w:name w:val="heading 3"/>
    <w:basedOn w:val="Normal"/>
    <w:next w:val="Normal"/>
    <w:link w:val="Titre3Car"/>
    <w:uiPriority w:val="9"/>
    <w:unhideWhenUsed/>
    <w:qFormat/>
    <w:rsid w:val="003C3C71"/>
    <w:pPr>
      <w:keepNext/>
      <w:keepLines/>
      <w:spacing w:before="40" w:after="0"/>
      <w:outlineLvl w:val="2"/>
    </w:pPr>
    <w:rPr>
      <w:rFonts w:ascii="Arial" w:eastAsiaTheme="majorEastAsia" w:hAnsi="Arial" w:cstheme="majorBidi"/>
      <w:b/>
      <w:color w:val="70AD47" w:themeColor="accent6"/>
      <w:sz w:val="24"/>
      <w:szCs w:val="24"/>
    </w:rPr>
  </w:style>
  <w:style w:type="paragraph" w:styleId="Titre5">
    <w:name w:val="heading 5"/>
    <w:basedOn w:val="Normal"/>
    <w:next w:val="Normal"/>
    <w:link w:val="Titre5Car"/>
    <w:uiPriority w:val="9"/>
    <w:semiHidden/>
    <w:unhideWhenUsed/>
    <w:qFormat/>
    <w:rsid w:val="003C483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C6DF6"/>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C6DF6"/>
    <w:rPr>
      <w:rFonts w:eastAsiaTheme="minorEastAsia"/>
      <w:kern w:val="0"/>
      <w:lang w:eastAsia="fr-FR"/>
      <w14:ligatures w14:val="none"/>
    </w:rPr>
  </w:style>
  <w:style w:type="character" w:customStyle="1" w:styleId="Titre1Car">
    <w:name w:val="Titre 1 Car"/>
    <w:basedOn w:val="Policepardfaut"/>
    <w:link w:val="Titre1"/>
    <w:uiPriority w:val="9"/>
    <w:rsid w:val="008D6F5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C6DF6"/>
    <w:pPr>
      <w:outlineLvl w:val="9"/>
    </w:pPr>
    <w:rPr>
      <w:kern w:val="0"/>
      <w:lang w:eastAsia="fr-FR"/>
      <w14:ligatures w14:val="none"/>
    </w:rPr>
  </w:style>
  <w:style w:type="paragraph" w:styleId="En-tte">
    <w:name w:val="header"/>
    <w:basedOn w:val="Normal"/>
    <w:link w:val="En-tteCar"/>
    <w:uiPriority w:val="99"/>
    <w:unhideWhenUsed/>
    <w:rsid w:val="00764792"/>
    <w:pPr>
      <w:tabs>
        <w:tab w:val="center" w:pos="4536"/>
        <w:tab w:val="right" w:pos="9072"/>
      </w:tabs>
      <w:spacing w:after="0" w:line="240" w:lineRule="auto"/>
    </w:pPr>
  </w:style>
  <w:style w:type="character" w:customStyle="1" w:styleId="En-tteCar">
    <w:name w:val="En-tête Car"/>
    <w:basedOn w:val="Policepardfaut"/>
    <w:link w:val="En-tte"/>
    <w:uiPriority w:val="99"/>
    <w:rsid w:val="00764792"/>
    <w:rPr>
      <w:rFonts w:ascii="Abadi" w:hAnsi="Abadi"/>
    </w:rPr>
  </w:style>
  <w:style w:type="paragraph" w:styleId="Pieddepage">
    <w:name w:val="footer"/>
    <w:basedOn w:val="Normal"/>
    <w:link w:val="PieddepageCar"/>
    <w:uiPriority w:val="99"/>
    <w:unhideWhenUsed/>
    <w:rsid w:val="0076479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64792"/>
    <w:rPr>
      <w:rFonts w:ascii="Abadi" w:hAnsi="Abadi"/>
    </w:rPr>
  </w:style>
  <w:style w:type="paragraph" w:styleId="TM1">
    <w:name w:val="toc 1"/>
    <w:basedOn w:val="Normal"/>
    <w:next w:val="Normal"/>
    <w:autoRedefine/>
    <w:uiPriority w:val="39"/>
    <w:unhideWhenUsed/>
    <w:rsid w:val="007A242C"/>
    <w:pPr>
      <w:spacing w:after="100"/>
    </w:pPr>
  </w:style>
  <w:style w:type="character" w:styleId="Lienhypertexte">
    <w:name w:val="Hyperlink"/>
    <w:basedOn w:val="Policepardfaut"/>
    <w:uiPriority w:val="99"/>
    <w:unhideWhenUsed/>
    <w:rsid w:val="007A242C"/>
    <w:rPr>
      <w:color w:val="0563C1" w:themeColor="hyperlink"/>
      <w:u w:val="single"/>
    </w:rPr>
  </w:style>
  <w:style w:type="character" w:styleId="Numrodepage">
    <w:name w:val="page number"/>
    <w:basedOn w:val="Policepardfaut"/>
    <w:uiPriority w:val="99"/>
    <w:unhideWhenUsed/>
    <w:rsid w:val="007A242C"/>
  </w:style>
  <w:style w:type="table" w:customStyle="1" w:styleId="TableNormal">
    <w:name w:val="Table Normal"/>
    <w:uiPriority w:val="2"/>
    <w:semiHidden/>
    <w:unhideWhenUsed/>
    <w:qFormat/>
    <w:rsid w:val="005C2E6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2E6E"/>
    <w:pPr>
      <w:widowControl w:val="0"/>
      <w:autoSpaceDE w:val="0"/>
      <w:autoSpaceDN w:val="0"/>
      <w:spacing w:after="0" w:line="240" w:lineRule="auto"/>
      <w:jc w:val="left"/>
    </w:pPr>
    <w:rPr>
      <w:rFonts w:ascii="Arial" w:eastAsia="Arial" w:hAnsi="Arial" w:cs="Arial"/>
      <w:kern w:val="0"/>
      <w:lang w:val="en-US"/>
      <w14:ligatures w14:val="none"/>
    </w:rPr>
  </w:style>
  <w:style w:type="character" w:customStyle="1" w:styleId="Titre2Car">
    <w:name w:val="Titre 2 Car"/>
    <w:basedOn w:val="Policepardfaut"/>
    <w:link w:val="Titre2"/>
    <w:uiPriority w:val="9"/>
    <w:rsid w:val="00E02274"/>
    <w:rPr>
      <w:rFonts w:ascii="Arial" w:eastAsiaTheme="majorEastAsia" w:hAnsi="Arial" w:cstheme="majorBidi"/>
      <w:b/>
      <w:color w:val="ED7D31" w:themeColor="accent2"/>
      <w:sz w:val="26"/>
      <w:szCs w:val="26"/>
    </w:rPr>
  </w:style>
  <w:style w:type="paragraph" w:styleId="TM2">
    <w:name w:val="toc 2"/>
    <w:basedOn w:val="Normal"/>
    <w:next w:val="Normal"/>
    <w:autoRedefine/>
    <w:uiPriority w:val="39"/>
    <w:unhideWhenUsed/>
    <w:rsid w:val="003C3C71"/>
    <w:pPr>
      <w:spacing w:after="100"/>
      <w:ind w:left="220"/>
    </w:pPr>
  </w:style>
  <w:style w:type="character" w:customStyle="1" w:styleId="Titre3Car">
    <w:name w:val="Titre 3 Car"/>
    <w:basedOn w:val="Policepardfaut"/>
    <w:link w:val="Titre3"/>
    <w:uiPriority w:val="9"/>
    <w:rsid w:val="003C3C71"/>
    <w:rPr>
      <w:rFonts w:ascii="Arial" w:eastAsiaTheme="majorEastAsia" w:hAnsi="Arial" w:cstheme="majorBidi"/>
      <w:b/>
      <w:color w:val="70AD47" w:themeColor="accent6"/>
      <w:sz w:val="24"/>
      <w:szCs w:val="24"/>
    </w:rPr>
  </w:style>
  <w:style w:type="paragraph" w:styleId="TM3">
    <w:name w:val="toc 3"/>
    <w:basedOn w:val="Normal"/>
    <w:next w:val="Normal"/>
    <w:autoRedefine/>
    <w:uiPriority w:val="39"/>
    <w:unhideWhenUsed/>
    <w:rsid w:val="002D7415"/>
    <w:pPr>
      <w:spacing w:after="100"/>
      <w:ind w:left="440"/>
    </w:pPr>
  </w:style>
  <w:style w:type="paragraph" w:styleId="Corpsdetexte">
    <w:name w:val="Body Text"/>
    <w:basedOn w:val="Normal"/>
    <w:link w:val="CorpsdetexteCar"/>
    <w:uiPriority w:val="1"/>
    <w:qFormat/>
    <w:rsid w:val="007E03A0"/>
    <w:pPr>
      <w:widowControl w:val="0"/>
      <w:autoSpaceDE w:val="0"/>
      <w:autoSpaceDN w:val="0"/>
      <w:spacing w:after="0" w:line="240" w:lineRule="auto"/>
      <w:jc w:val="left"/>
    </w:pPr>
    <w:rPr>
      <w:rFonts w:ascii="Arial" w:eastAsia="Arial" w:hAnsi="Arial" w:cs="Arial"/>
      <w:kern w:val="0"/>
      <w:sz w:val="24"/>
      <w:szCs w:val="24"/>
      <w:lang w:val="en-US"/>
      <w14:ligatures w14:val="none"/>
    </w:rPr>
  </w:style>
  <w:style w:type="character" w:customStyle="1" w:styleId="CorpsdetexteCar">
    <w:name w:val="Corps de texte Car"/>
    <w:basedOn w:val="Policepardfaut"/>
    <w:link w:val="Corpsdetexte"/>
    <w:uiPriority w:val="1"/>
    <w:rsid w:val="007E03A0"/>
    <w:rPr>
      <w:rFonts w:ascii="Arial" w:eastAsia="Arial" w:hAnsi="Arial" w:cs="Arial"/>
      <w:kern w:val="0"/>
      <w:sz w:val="24"/>
      <w:szCs w:val="24"/>
      <w:lang w:val="en-US"/>
      <w14:ligatures w14:val="none"/>
    </w:rPr>
  </w:style>
  <w:style w:type="paragraph" w:styleId="Paragraphedeliste">
    <w:name w:val="List Paragraph"/>
    <w:basedOn w:val="Normal"/>
    <w:uiPriority w:val="1"/>
    <w:qFormat/>
    <w:rsid w:val="005F0DFD"/>
    <w:pPr>
      <w:ind w:left="720"/>
      <w:contextualSpacing/>
    </w:pPr>
  </w:style>
  <w:style w:type="character" w:styleId="Mentionnonrsolue">
    <w:name w:val="Unresolved Mention"/>
    <w:basedOn w:val="Policepardfaut"/>
    <w:uiPriority w:val="99"/>
    <w:semiHidden/>
    <w:unhideWhenUsed/>
    <w:rsid w:val="005F0DFD"/>
    <w:rPr>
      <w:color w:val="605E5C"/>
      <w:shd w:val="clear" w:color="auto" w:fill="E1DFDD"/>
    </w:rPr>
  </w:style>
  <w:style w:type="character" w:customStyle="1" w:styleId="Titre5Car">
    <w:name w:val="Titre 5 Car"/>
    <w:basedOn w:val="Policepardfaut"/>
    <w:link w:val="Titre5"/>
    <w:uiPriority w:val="9"/>
    <w:semiHidden/>
    <w:rsid w:val="003C4831"/>
    <w:rPr>
      <w:rFonts w:asciiTheme="majorHAnsi" w:eastAsiaTheme="majorEastAsia" w:hAnsiTheme="majorHAnsi" w:cstheme="majorBidi"/>
      <w:color w:val="2F5496" w:themeColor="accent1" w:themeShade="BF"/>
    </w:rPr>
  </w:style>
  <w:style w:type="table" w:styleId="Grilledutableau">
    <w:name w:val="Table Grid"/>
    <w:basedOn w:val="TableauNormal"/>
    <w:uiPriority w:val="39"/>
    <w:rsid w:val="00732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269535">
      <w:bodyDiv w:val="1"/>
      <w:marLeft w:val="0"/>
      <w:marRight w:val="0"/>
      <w:marTop w:val="0"/>
      <w:marBottom w:val="0"/>
      <w:divBdr>
        <w:top w:val="none" w:sz="0" w:space="0" w:color="auto"/>
        <w:left w:val="none" w:sz="0" w:space="0" w:color="auto"/>
        <w:bottom w:val="none" w:sz="0" w:space="0" w:color="auto"/>
        <w:right w:val="none" w:sz="0" w:space="0" w:color="auto"/>
      </w:divBdr>
    </w:div>
    <w:div w:id="1136490733">
      <w:bodyDiv w:val="1"/>
      <w:marLeft w:val="0"/>
      <w:marRight w:val="0"/>
      <w:marTop w:val="0"/>
      <w:marBottom w:val="0"/>
      <w:divBdr>
        <w:top w:val="none" w:sz="0" w:space="0" w:color="auto"/>
        <w:left w:val="none" w:sz="0" w:space="0" w:color="auto"/>
        <w:bottom w:val="none" w:sz="0" w:space="0" w:color="auto"/>
        <w:right w:val="none" w:sz="0" w:space="0" w:color="auto"/>
      </w:divBdr>
    </w:div>
    <w:div w:id="145498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5.png"/><Relationship Id="rId42" Type="http://schemas.openxmlformats.org/officeDocument/2006/relationships/image" Target="media/image29.png"/><Relationship Id="rId47" Type="http://schemas.openxmlformats.org/officeDocument/2006/relationships/image" Target="media/image21.png"/><Relationship Id="rId63" Type="http://schemas.openxmlformats.org/officeDocument/2006/relationships/image" Target="media/image39.png"/><Relationship Id="rId68" Type="http://schemas.openxmlformats.org/officeDocument/2006/relationships/image" Target="media/image49.png"/><Relationship Id="rId84" Type="http://schemas.openxmlformats.org/officeDocument/2006/relationships/image" Target="media/image60.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png"/><Relationship Id="rId138" Type="http://schemas.openxmlformats.org/officeDocument/2006/relationships/image" Target="media/image122.png"/><Relationship Id="rId154" Type="http://schemas.openxmlformats.org/officeDocument/2006/relationships/image" Target="media/image138.png"/><Relationship Id="rId159" Type="http://schemas.openxmlformats.org/officeDocument/2006/relationships/image" Target="media/image146.png"/><Relationship Id="rId175" Type="http://schemas.openxmlformats.org/officeDocument/2006/relationships/image" Target="media/image159.png"/><Relationship Id="rId170" Type="http://schemas.openxmlformats.org/officeDocument/2006/relationships/image" Target="media/image143.png"/><Relationship Id="rId191" Type="http://schemas.openxmlformats.org/officeDocument/2006/relationships/image" Target="media/image164.png"/><Relationship Id="rId196" Type="http://schemas.openxmlformats.org/officeDocument/2006/relationships/header" Target="header1.xml"/><Relationship Id="rId16" Type="http://schemas.openxmlformats.org/officeDocument/2006/relationships/hyperlink" Target="https://europa.eu/europass/en/description-eight-eqf-levels" TargetMode="External"/><Relationship Id="rId107" Type="http://schemas.openxmlformats.org/officeDocument/2006/relationships/image" Target="media/image91.png"/><Relationship Id="rId11" Type="http://schemas.openxmlformats.org/officeDocument/2006/relationships/image" Target="media/image4.png"/><Relationship Id="rId32" Type="http://schemas.openxmlformats.org/officeDocument/2006/relationships/image" Target="media/image16.png"/><Relationship Id="rId37" Type="http://schemas.openxmlformats.org/officeDocument/2006/relationships/image" Target="media/image24.png"/><Relationship Id="rId53" Type="http://schemas.openxmlformats.org/officeDocument/2006/relationships/image" Target="media/image37.png"/><Relationship Id="rId58" Type="http://schemas.openxmlformats.org/officeDocument/2006/relationships/image" Target="media/image45.png"/><Relationship Id="rId74" Type="http://schemas.openxmlformats.org/officeDocument/2006/relationships/image" Target="media/image58.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04.png"/><Relationship Id="rId128" Type="http://schemas.openxmlformats.org/officeDocument/2006/relationships/image" Target="media/image115.png"/><Relationship Id="rId144" Type="http://schemas.openxmlformats.org/officeDocument/2006/relationships/image" Target="media/image131.png"/><Relationship Id="rId149" Type="http://schemas.openxmlformats.org/officeDocument/2006/relationships/image" Target="media/image133.png"/><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74.png"/><Relationship Id="rId160" Type="http://schemas.openxmlformats.org/officeDocument/2006/relationships/image" Target="media/image147.png"/><Relationship Id="rId165" Type="http://schemas.openxmlformats.org/officeDocument/2006/relationships/image" Target="media/image152.png"/><Relationship Id="rId181" Type="http://schemas.openxmlformats.org/officeDocument/2006/relationships/image" Target="media/image168.png"/><Relationship Id="rId186" Type="http://schemas.openxmlformats.org/officeDocument/2006/relationships/image" Target="media/image173.png"/><Relationship Id="rId27" Type="http://schemas.openxmlformats.org/officeDocument/2006/relationships/image" Target="media/image9.png"/><Relationship Id="rId43" Type="http://schemas.openxmlformats.org/officeDocument/2006/relationships/image" Target="media/image30.png"/><Relationship Id="rId48" Type="http://schemas.openxmlformats.org/officeDocument/2006/relationships/image" Target="media/image32.png"/><Relationship Id="rId64" Type="http://schemas.openxmlformats.org/officeDocument/2006/relationships/image" Target="media/image40.png"/><Relationship Id="rId69" Type="http://schemas.openxmlformats.org/officeDocument/2006/relationships/image" Target="media/image50.png"/><Relationship Id="rId113" Type="http://schemas.openxmlformats.org/officeDocument/2006/relationships/image" Target="media/image100.png"/><Relationship Id="rId118" Type="http://schemas.openxmlformats.org/officeDocument/2006/relationships/image" Target="media/image96.png"/><Relationship Id="rId134" Type="http://schemas.openxmlformats.org/officeDocument/2006/relationships/image" Target="media/image112.png"/><Relationship Id="rId139" Type="http://schemas.openxmlformats.org/officeDocument/2006/relationships/image" Target="media/image123.png"/><Relationship Id="rId80" Type="http://schemas.openxmlformats.org/officeDocument/2006/relationships/image" Target="media/image67.png"/><Relationship Id="rId85" Type="http://schemas.openxmlformats.org/officeDocument/2006/relationships/image" Target="media/image61.png"/><Relationship Id="rId150" Type="http://schemas.openxmlformats.org/officeDocument/2006/relationships/image" Target="media/image134.png"/><Relationship Id="rId155" Type="http://schemas.openxmlformats.org/officeDocument/2006/relationships/image" Target="media/image139.png"/><Relationship Id="rId171" Type="http://schemas.openxmlformats.org/officeDocument/2006/relationships/image" Target="media/image155.png"/><Relationship Id="rId176" Type="http://schemas.openxmlformats.org/officeDocument/2006/relationships/image" Target="media/image160.png"/><Relationship Id="rId192" Type="http://schemas.openxmlformats.org/officeDocument/2006/relationships/image" Target="media/image165.png"/><Relationship Id="rId197" Type="http://schemas.openxmlformats.org/officeDocument/2006/relationships/footer" Target="footer1.xml"/><Relationship Id="rId12" Type="http://schemas.openxmlformats.org/officeDocument/2006/relationships/hyperlink" Target="https://shso.org.cy/clinic/tmima-endonosokomeiakis-nosileias-efivon/" TargetMode="External"/><Relationship Id="rId17" Type="http://schemas.openxmlformats.org/officeDocument/2006/relationships/image" Target="media/image3.png"/><Relationship Id="rId33" Type="http://schemas.openxmlformats.org/officeDocument/2006/relationships/image" Target="media/image17.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2.png"/><Relationship Id="rId124" Type="http://schemas.openxmlformats.org/officeDocument/2006/relationships/image" Target="media/image105.png"/><Relationship Id="rId129" Type="http://schemas.openxmlformats.org/officeDocument/2006/relationships/image" Target="media/image116.png"/><Relationship Id="rId54" Type="http://schemas.openxmlformats.org/officeDocument/2006/relationships/image" Target="media/image41.png"/><Relationship Id="rId70" Type="http://schemas.openxmlformats.org/officeDocument/2006/relationships/image" Target="media/image51.png"/><Relationship Id="rId75" Type="http://schemas.openxmlformats.org/officeDocument/2006/relationships/image" Target="media/image59.png"/><Relationship Id="rId91" Type="http://schemas.openxmlformats.org/officeDocument/2006/relationships/image" Target="media/image78.png"/><Relationship Id="rId96" Type="http://schemas.openxmlformats.org/officeDocument/2006/relationships/image" Target="media/image75.png"/><Relationship Id="rId140" Type="http://schemas.openxmlformats.org/officeDocument/2006/relationships/image" Target="media/image127.png"/><Relationship Id="rId145" Type="http://schemas.openxmlformats.org/officeDocument/2006/relationships/image" Target="media/image132.png"/><Relationship Id="rId161" Type="http://schemas.openxmlformats.org/officeDocument/2006/relationships/image" Target="media/image148.png"/><Relationship Id="rId166" Type="http://schemas.openxmlformats.org/officeDocument/2006/relationships/image" Target="media/image153.png"/><Relationship Id="rId182" Type="http://schemas.openxmlformats.org/officeDocument/2006/relationships/image" Target="media/image169.png"/><Relationship Id="rId187" Type="http://schemas.openxmlformats.org/officeDocument/2006/relationships/image" Target="media/image174.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2.png"/><Relationship Id="rId49" Type="http://schemas.openxmlformats.org/officeDocument/2006/relationships/image" Target="media/image33.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62.png"/><Relationship Id="rId130" Type="http://schemas.openxmlformats.org/officeDocument/2006/relationships/image" Target="media/image117.png"/><Relationship Id="rId135" Type="http://schemas.openxmlformats.org/officeDocument/2006/relationships/image" Target="media/image113.png"/><Relationship Id="rId151" Type="http://schemas.openxmlformats.org/officeDocument/2006/relationships/image" Target="media/image135.png"/><Relationship Id="rId156" Type="http://schemas.openxmlformats.org/officeDocument/2006/relationships/image" Target="media/image140.png"/><Relationship Id="rId177" Type="http://schemas.openxmlformats.org/officeDocument/2006/relationships/image" Target="media/image161.png"/><Relationship Id="rId198" Type="http://schemas.openxmlformats.org/officeDocument/2006/relationships/fontTable" Target="fontTable.xml"/><Relationship Id="rId172" Type="http://schemas.openxmlformats.org/officeDocument/2006/relationships/image" Target="media/image156.png"/><Relationship Id="rId193" Type="http://schemas.openxmlformats.org/officeDocument/2006/relationships/hyperlink" Target="https://orgm.meb.gov.tr/meb_%20iys_dosyalar/2019_04/11165830_psikososyal_koruma_Ynleme_krize_mYdahale_%20hizmetleri_yYnergesi.pdf" TargetMode="External"/><Relationship Id="rId13" Type="http://schemas.openxmlformats.org/officeDocument/2006/relationships/hyperlink" Target="http://www.moec.gov.cy/edu_psychology/en/index.html" TargetMode="External"/><Relationship Id="rId18" Type="http://schemas.openxmlformats.org/officeDocument/2006/relationships/image" Target="media/image5.png"/><Relationship Id="rId39" Type="http://schemas.openxmlformats.org/officeDocument/2006/relationships/image" Target="media/image26.png"/><Relationship Id="rId109" Type="http://schemas.openxmlformats.org/officeDocument/2006/relationships/image" Target="media/image9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1.png"/><Relationship Id="rId104" Type="http://schemas.openxmlformats.org/officeDocument/2006/relationships/image" Target="media/image83.png"/><Relationship Id="rId120" Type="http://schemas.openxmlformats.org/officeDocument/2006/relationships/image" Target="media/image107.png"/><Relationship Id="rId125" Type="http://schemas.openxmlformats.org/officeDocument/2006/relationships/image" Target="media/image109.png"/><Relationship Id="rId141" Type="http://schemas.openxmlformats.org/officeDocument/2006/relationships/image" Target="media/image128.png"/><Relationship Id="rId146" Type="http://schemas.openxmlformats.org/officeDocument/2006/relationships/image" Target="media/image124.png"/><Relationship Id="rId167" Type="http://schemas.openxmlformats.org/officeDocument/2006/relationships/image" Target="media/image154.png"/><Relationship Id="rId188" Type="http://schemas.openxmlformats.org/officeDocument/2006/relationships/image" Target="media/image175.png"/><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9.png"/><Relationship Id="rId162" Type="http://schemas.openxmlformats.org/officeDocument/2006/relationships/image" Target="media/image149.png"/><Relationship Id="rId183" Type="http://schemas.openxmlformats.org/officeDocument/2006/relationships/image" Target="media/image170.png"/><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19.png"/><Relationship Id="rId66" Type="http://schemas.openxmlformats.org/officeDocument/2006/relationships/image" Target="media/image53.png"/><Relationship Id="rId87" Type="http://schemas.openxmlformats.org/officeDocument/2006/relationships/image" Target="media/image71.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image" Target="media/image114.png"/><Relationship Id="rId157" Type="http://schemas.openxmlformats.org/officeDocument/2006/relationships/image" Target="media/image144.png"/><Relationship Id="rId178" Type="http://schemas.openxmlformats.org/officeDocument/2006/relationships/image" Target="media/image162.png"/><Relationship Id="rId61" Type="http://schemas.openxmlformats.org/officeDocument/2006/relationships/image" Target="media/image48.png"/><Relationship Id="rId82" Type="http://schemas.openxmlformats.org/officeDocument/2006/relationships/image" Target="media/image69.png"/><Relationship Id="rId152" Type="http://schemas.openxmlformats.org/officeDocument/2006/relationships/image" Target="media/image136.png"/><Relationship Id="rId173" Type="http://schemas.openxmlformats.org/officeDocument/2006/relationships/image" Target="media/image157.png"/><Relationship Id="rId194" Type="http://schemas.openxmlformats.org/officeDocument/2006/relationships/hyperlink" Target="http://www.cypsa.org.cy" TargetMode="External"/><Relationship Id="rId199" Type="http://schemas.openxmlformats.org/officeDocument/2006/relationships/theme" Target="theme/theme1.xml"/><Relationship Id="rId19" Type="http://schemas.openxmlformats.org/officeDocument/2006/relationships/image" Target="media/image6.png"/><Relationship Id="rId14" Type="http://schemas.openxmlformats.org/officeDocument/2006/relationships/hyperlink" Target="https://www.rusmirror.ru/psychologist" TargetMode="External"/><Relationship Id="rId30" Type="http://schemas.openxmlformats.org/officeDocument/2006/relationships/image" Target="media/image14.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84.png"/><Relationship Id="rId126" Type="http://schemas.openxmlformats.org/officeDocument/2006/relationships/image" Target="media/image110.png"/><Relationship Id="rId147" Type="http://schemas.openxmlformats.org/officeDocument/2006/relationships/image" Target="media/image125.png"/><Relationship Id="rId168" Type="http://schemas.openxmlformats.org/officeDocument/2006/relationships/image" Target="media/image141.png"/><Relationship Id="rId8" Type="http://schemas.openxmlformats.org/officeDocument/2006/relationships/image" Target="media/image1.jpeg"/><Relationship Id="rId51" Type="http://schemas.openxmlformats.org/officeDocument/2006/relationships/image" Target="media/image35.png"/><Relationship Id="rId72" Type="http://schemas.openxmlformats.org/officeDocument/2006/relationships/image" Target="media/image56.png"/><Relationship Id="rId93" Type="http://schemas.openxmlformats.org/officeDocument/2006/relationships/image" Target="media/image80.png"/><Relationship Id="rId98" Type="http://schemas.openxmlformats.org/officeDocument/2006/relationships/image" Target="media/image82.png"/><Relationship Id="rId121" Type="http://schemas.openxmlformats.org/officeDocument/2006/relationships/image" Target="media/image108.png"/><Relationship Id="rId142" Type="http://schemas.openxmlformats.org/officeDocument/2006/relationships/image" Target="media/image129.png"/><Relationship Id="rId163" Type="http://schemas.openxmlformats.org/officeDocument/2006/relationships/image" Target="media/image150.png"/><Relationship Id="rId184" Type="http://schemas.openxmlformats.org/officeDocument/2006/relationships/image" Target="media/image171.png"/><Relationship Id="rId189" Type="http://schemas.openxmlformats.org/officeDocument/2006/relationships/image" Target="media/image176.png"/><Relationship Id="rId3" Type="http://schemas.openxmlformats.org/officeDocument/2006/relationships/styles" Target="styles.xml"/><Relationship Id="rId25" Type="http://schemas.openxmlformats.org/officeDocument/2006/relationships/image" Target="media/image7.png"/><Relationship Id="rId46" Type="http://schemas.openxmlformats.org/officeDocument/2006/relationships/image" Target="media/image20.png"/><Relationship Id="rId67" Type="http://schemas.openxmlformats.org/officeDocument/2006/relationships/image" Target="media/image54.png"/><Relationship Id="rId116" Type="http://schemas.openxmlformats.org/officeDocument/2006/relationships/image" Target="media/image94.png"/><Relationship Id="rId137" Type="http://schemas.openxmlformats.org/officeDocument/2006/relationships/image" Target="media/image121.png"/><Relationship Id="rId158" Type="http://schemas.openxmlformats.org/officeDocument/2006/relationships/image" Target="media/image145.png"/><Relationship Id="rId41" Type="http://schemas.openxmlformats.org/officeDocument/2006/relationships/image" Target="media/image28.png"/><Relationship Id="rId62" Type="http://schemas.openxmlformats.org/officeDocument/2006/relationships/image" Target="media/image38.png"/><Relationship Id="rId83" Type="http://schemas.openxmlformats.org/officeDocument/2006/relationships/image" Target="media/image70.png"/><Relationship Id="rId88" Type="http://schemas.openxmlformats.org/officeDocument/2006/relationships/image" Target="media/image72.png"/><Relationship Id="rId111" Type="http://schemas.openxmlformats.org/officeDocument/2006/relationships/image" Target="media/image98.png"/><Relationship Id="rId132" Type="http://schemas.openxmlformats.org/officeDocument/2006/relationships/image" Target="media/image119.png"/><Relationship Id="rId153" Type="http://schemas.openxmlformats.org/officeDocument/2006/relationships/image" Target="media/image137.png"/><Relationship Id="rId174" Type="http://schemas.openxmlformats.org/officeDocument/2006/relationships/image" Target="media/image158.png"/><Relationship Id="rId179" Type="http://schemas.openxmlformats.org/officeDocument/2006/relationships/image" Target="media/image166.png"/><Relationship Id="rId195" Type="http://schemas.openxmlformats.org/officeDocument/2006/relationships/hyperlink" Target="https://books.google.com.cy/books?hl=en&amp;lr=&amp;id=NIlcY9DZJcoC&amp;oi=fnd&amp;pg=PA105%20&amp;dq=school+psychology+Cyprus&amp;ots=4LoyjzJ7t&amp;sig=fDxPdTTTvWvJBRh2gj5UebuLS9o&amp;redir_esc=y%23v=onepage&amp;q=school%25%2020psychology%20Cyprus&amp;f=false" TargetMode="External"/><Relationship Id="rId190" Type="http://schemas.openxmlformats.org/officeDocument/2006/relationships/image" Target="media/image163.emf"/><Relationship Id="rId15" Type="http://schemas.openxmlformats.org/officeDocument/2006/relationships/hyperlink" Target="https://www.cedefop.europa.eu/en/projects/european-credit-system-vocational-education-and-training-ecvet" TargetMode="External"/><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85.png"/><Relationship Id="rId127" Type="http://schemas.openxmlformats.org/officeDocument/2006/relationships/image" Target="media/image111.png"/><Relationship Id="rId10" Type="http://schemas.openxmlformats.org/officeDocument/2006/relationships/image" Target="media/image3.jpeg"/><Relationship Id="rId31" Type="http://schemas.openxmlformats.org/officeDocument/2006/relationships/image" Target="media/image15.png"/><Relationship Id="rId52" Type="http://schemas.openxmlformats.org/officeDocument/2006/relationships/image" Target="media/image36.png"/><Relationship Id="rId73" Type="http://schemas.openxmlformats.org/officeDocument/2006/relationships/image" Target="media/image57.png"/><Relationship Id="rId78" Type="http://schemas.openxmlformats.org/officeDocument/2006/relationships/image" Target="media/image65.png"/><Relationship Id="rId94" Type="http://schemas.openxmlformats.org/officeDocument/2006/relationships/image" Target="media/image73.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3.png"/><Relationship Id="rId143" Type="http://schemas.openxmlformats.org/officeDocument/2006/relationships/image" Target="media/image130.png"/><Relationship Id="rId148" Type="http://schemas.openxmlformats.org/officeDocument/2006/relationships/image" Target="media/image126.png"/><Relationship Id="rId164" Type="http://schemas.openxmlformats.org/officeDocument/2006/relationships/image" Target="media/image151.png"/><Relationship Id="rId169" Type="http://schemas.openxmlformats.org/officeDocument/2006/relationships/image" Target="media/image142.png"/><Relationship Id="rId185" Type="http://schemas.openxmlformats.org/officeDocument/2006/relationships/image" Target="media/image172.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67.png"/><Relationship Id="rId26"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7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DA195-AC5E-486E-B8C9-05B622FF9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137</Pages>
  <Words>46868</Words>
  <Characters>257779</Characters>
  <Application>Microsoft Office Word</Application>
  <DocSecurity>0</DocSecurity>
  <Lines>2148</Lines>
  <Paragraphs>608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28</cp:revision>
  <dcterms:created xsi:type="dcterms:W3CDTF">2023-04-07T09:18:00Z</dcterms:created>
  <dcterms:modified xsi:type="dcterms:W3CDTF">2023-04-20T07:40:00Z</dcterms:modified>
</cp:coreProperties>
</file>