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22BAD" w:rsidRDefault="00622BAD"/>
    <w:p w:rsidR="00E82104" w:rsidRPr="007A242C" w:rsidRDefault="001E34CE">
      <w:pPr>
        <w:rPr>
          <w:lang w:val="en-GB"/>
        </w:rPr>
      </w:pPr>
      <w:r>
        <w:rPr>
          <w:noProof/>
          <w:lang w:val="en-GB"/>
        </w:rPr>
        <mc:AlternateContent>
          <mc:Choice Requires="wpg">
            <w:drawing>
              <wp:anchor distT="0" distB="0" distL="114300" distR="114300" simplePos="0" relativeHeight="251687936" behindDoc="0" locked="0" layoutInCell="1" allowOverlap="1">
                <wp:simplePos x="0" y="0"/>
                <wp:positionH relativeFrom="column">
                  <wp:posOffset>-3618932</wp:posOffset>
                </wp:positionH>
                <wp:positionV relativeFrom="paragraph">
                  <wp:posOffset>-2953184</wp:posOffset>
                </wp:positionV>
                <wp:extent cx="10953978" cy="12600970"/>
                <wp:effectExtent l="0" t="0" r="19050" b="0"/>
                <wp:wrapNone/>
                <wp:docPr id="142" name="Groupe 142"/>
                <wp:cNvGraphicFramePr/>
                <a:graphic xmlns:a="http://schemas.openxmlformats.org/drawingml/2006/main">
                  <a:graphicData uri="http://schemas.microsoft.com/office/word/2010/wordprocessingGroup">
                    <wpg:wgp>
                      <wpg:cNvGrpSpPr/>
                      <wpg:grpSpPr>
                        <a:xfrm>
                          <a:off x="0" y="0"/>
                          <a:ext cx="10953978" cy="12600970"/>
                          <a:chOff x="-1048871" y="-1969764"/>
                          <a:chExt cx="10953978" cy="12600970"/>
                        </a:xfrm>
                      </wpg:grpSpPr>
                      <wps:wsp>
                        <wps:cNvPr id="25" name="Zone de texte 2"/>
                        <wps:cNvSpPr txBox="1">
                          <a:spLocks noChangeArrowheads="1"/>
                        </wps:cNvSpPr>
                        <wps:spPr bwMode="auto">
                          <a:xfrm>
                            <a:off x="6051176" y="708211"/>
                            <a:ext cx="2670810" cy="2202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WSPS</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Le soutien psychologique scolaire mondial à l'ère post-Covid</w:t>
                              </w:r>
                            </w:p>
                          </w:txbxContent>
                        </wps:txbx>
                        <wps:bodyPr rot="0" vert="horz" wrap="square" lIns="91440" tIns="45720" rIns="91440" bIns="45720" anchor="t" anchorCtr="0">
                          <a:spAutoFit/>
                        </wps:bodyPr>
                      </wps:wsp>
                      <wpg:grpSp>
                        <wpg:cNvPr id="141" name="Groupe 141"/>
                        <wpg:cNvGrpSpPr/>
                        <wpg:grpSpPr>
                          <a:xfrm>
                            <a:off x="-1048871" y="-1969764"/>
                            <a:ext cx="10953978" cy="12600970"/>
                            <a:chOff x="-1048871" y="-1969764"/>
                            <a:chExt cx="10953978" cy="12600970"/>
                          </a:xfrm>
                        </wpg:grpSpPr>
                        <wps:wsp>
                          <wps:cNvPr id="132" name="Pentagone 132"/>
                          <wps:cNvSpPr/>
                          <wps:spPr>
                            <a:xfrm rot="5033790">
                              <a:off x="5413132" y="3381244"/>
                              <a:ext cx="2212938" cy="2107386"/>
                            </a:xfrm>
                            <a:prstGeom prst="pentagon">
                              <a:avLst/>
                            </a:prstGeom>
                            <a:solidFill>
                              <a:srgbClr val="009999"/>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Pentagone 140"/>
                          <wps:cNvSpPr/>
                          <wps:spPr>
                            <a:xfrm rot="5033790">
                              <a:off x="7744945" y="6427134"/>
                              <a:ext cx="2212938" cy="2107386"/>
                            </a:xfrm>
                            <a:prstGeom prst="pentagon">
                              <a:avLst/>
                            </a:prstGeom>
                            <a:solidFill>
                              <a:schemeClr val="accent4"/>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Pentagone 24"/>
                          <wps:cNvSpPr/>
                          <wps:spPr>
                            <a:xfrm>
                              <a:off x="-1048871" y="-1969764"/>
                              <a:ext cx="6705600" cy="9242387"/>
                            </a:xfrm>
                            <a:prstGeom prst="pentagon">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1571064" y="7272617"/>
                              <a:ext cx="7682342" cy="1969770"/>
                            </a:xfrm>
                            <a:prstGeom prst="rect">
                              <a:avLst/>
                            </a:prstGeom>
                            <a:solidFill>
                              <a:schemeClr val="accent5">
                                <a:alpha val="80000"/>
                              </a:schemeClr>
                            </a:solidFill>
                            <a:ln>
                              <a:noFill/>
                            </a:ln>
                            <a:effectLst>
                              <a:outerShdw blurRad="50800" dist="38100" dir="2700000" algn="tl" rotWithShape="0">
                                <a:prstClr val="black">
                                  <a:alpha val="40000"/>
                                </a:prstClr>
                              </a:outerShdw>
                            </a:effectLst>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e 19"/>
                          <wpg:cNvGrpSpPr/>
                          <wpg:grpSpPr>
                            <a:xfrm>
                              <a:off x="2635623" y="7521342"/>
                              <a:ext cx="5844428" cy="3109864"/>
                              <a:chOff x="2170103" y="9571142"/>
                              <a:chExt cx="5846637" cy="3111814"/>
                            </a:xfrm>
                          </wpg:grpSpPr>
                          <pic:pic xmlns:pic="http://schemas.openxmlformats.org/drawingml/2006/picture">
                            <pic:nvPicPr>
                              <pic:cNvPr id="14" name="Image 1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170103" y="11717983"/>
                                <a:ext cx="2943860" cy="603885"/>
                              </a:xfrm>
                              <a:prstGeom prst="rect">
                                <a:avLst/>
                              </a:prstGeom>
                            </pic:spPr>
                          </pic:pic>
                          <wps:wsp>
                            <wps:cNvPr id="217" name="Zone de texte 2"/>
                            <wps:cNvSpPr txBox="1">
                              <a:spLocks noChangeArrowheads="1"/>
                            </wps:cNvSpPr>
                            <wps:spPr bwMode="auto">
                              <a:xfrm>
                                <a:off x="2699247" y="9571142"/>
                                <a:ext cx="5001768" cy="1722097"/>
                              </a:xfrm>
                              <a:prstGeom prst="rect">
                                <a:avLst/>
                              </a:prstGeom>
                              <a:noFill/>
                              <a:ln>
                                <a:noFill/>
                              </a:ln>
                              <a:effectLst>
                                <a:innerShdw blurRad="63500" dist="50800" dir="10800000">
                                  <a:prstClr val="black">
                                    <a:alpha val="50000"/>
                                  </a:prstClr>
                                </a:innerShdw>
                              </a:effectLst>
                            </wps:spPr>
                            <wps:style>
                              <a:lnRef idx="0">
                                <a:scrgbClr r="0" g="0" b="0"/>
                              </a:lnRef>
                              <a:fillRef idx="0">
                                <a:scrgbClr r="0" g="0" b="0"/>
                              </a:fillRef>
                              <a:effectRef idx="0">
                                <a:scrgbClr r="0" g="0" b="0"/>
                              </a:effectRef>
                              <a:fontRef idx="minor">
                                <a:schemeClr val="dk1"/>
                              </a:fontRef>
                            </wps:style>
                            <wps:txb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Production intellectuelle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Modèle UE de compétences du psychologue scolaire</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Projet n°2020-1-FR01-KA226-SCH-095428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wps:txbx>
                            <wps:bodyPr rot="0" vert="horz" wrap="square" lIns="91440" tIns="45720" rIns="91440" bIns="45720" anchor="t" anchorCtr="0">
                              <a:noAutofit/>
                            </wps:bodyPr>
                          </wps:wsp>
                          <pic:pic xmlns:pic="http://schemas.openxmlformats.org/drawingml/2006/picture">
                            <pic:nvPicPr>
                              <pic:cNvPr id="1" name="image4.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5730437" y="11365812"/>
                                <a:ext cx="2286303" cy="1317144"/>
                              </a:xfrm>
                              <a:prstGeom prst="rect">
                                <a:avLst/>
                              </a:prstGeom>
                            </pic:spPr>
                          </pic:pic>
                        </wpg:grpSp>
                        <wps:wsp>
                          <wps:cNvPr id="26" name="Parenthèses 26"/>
                          <wps:cNvSpPr/>
                          <wps:spPr>
                            <a:xfrm>
                              <a:off x="5847229" y="710453"/>
                              <a:ext cx="3083859" cy="2321858"/>
                            </a:xfrm>
                            <a:prstGeom prst="bracketPair">
                              <a:avLst/>
                            </a:prstGeom>
                            <a:ln w="76200"/>
                          </wps:spPr>
                          <wps:style>
                            <a:lnRef idx="1">
                              <a:schemeClr val="accent4"/>
                            </a:lnRef>
                            <a:fillRef idx="0">
                              <a:schemeClr val="accent4"/>
                            </a:fillRef>
                            <a:effectRef idx="0">
                              <a:schemeClr val="accent4"/>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Pentagone 133"/>
                          <wps:cNvSpPr/>
                          <wps:spPr>
                            <a:xfrm rot="5033790">
                              <a:off x="6445062" y="5118287"/>
                              <a:ext cx="2212938" cy="2107386"/>
                            </a:xfrm>
                            <a:prstGeom prst="pentagon">
                              <a:avLst/>
                            </a:prstGeom>
                            <a:solidFill>
                              <a:schemeClr val="accent1"/>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Pentagone 134"/>
                          <wps:cNvSpPr/>
                          <wps:spPr>
                            <a:xfrm rot="5033790">
                              <a:off x="7295719" y="3452962"/>
                              <a:ext cx="2212938" cy="2107386"/>
                            </a:xfrm>
                            <a:prstGeom prst="pentagon">
                              <a:avLst/>
                            </a:prstGeom>
                            <a:solidFill>
                              <a:schemeClr val="accent2"/>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e 142" o:spid="_x0000_s1026" style="position:absolute;left:0;text-align:left;margin-left:-284.95pt;margin-top:-232.55pt;width:862.5pt;height:992.2pt;z-index:251687936;mso-width-relative:margin;mso-height-relative:margin" coordorigin="-10488,-19697" coordsize="109539,12600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">
                <v:shapetype id="_x0000_t202" coordsize="21600,21600" o:spt="202" path="m,l,21600r21600,l21600,xe">
                  <v:stroke joinstyle="miter"/>
                  <v:path gradientshapeok="t" o:connecttype="rect"/>
                </v:shapetype>
                <v:shape id="_x0000_s1027" type="#_x0000_t202" style="position:absolute;left:60511;top:7082;width:26708;height:2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" filled="f" stroked="f">
                  <v:textbox style="mso-fit-shape-to-text:t">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WSPS</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 xml:space="preserve">Le soutien psychologique scolaire mondial à l'ère post-Covid</w:t>
                        </w:r>
                      </w:p>
                    </w:txbxContent>
                  </v:textbox>
                </v:shape>
                <v:group id="Groupe 141" o:spid="_x0000_s1028" style="position:absolute;left:-10488;top:-19697;width:109539;height:126009" coordorigin="-10488,-19697" coordsize="109539,126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Pentagone 132" o:spid="_x0000_s1029" type="#_x0000_t56" style="position:absolute;left:54131;top:33812;width:22130;height:21073;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" fillcolor="#099" strokecolor="white [3212]" strokeweight="3pt"/>
                  <v:shape id="Pentagone 140" o:spid="_x0000_s1030" type="#_x0000_t56" style="position:absolute;left:77449;top:64271;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" fillcolor="#ffc000 [3207]" strokecolor="white [3212]" strokeweight="2.25pt"/>
                  <v:shape id="Pentagone 24" o:spid="_x0000_s1031" type="#_x0000_t56" style="position:absolute;left:-10488;top:-19697;width:67055;height:924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" fillcolor="#4472c4 [3204]" stroked="f" strokeweight="1pt"/>
                  <v:rect id="Rectangle 6" o:spid="_x0000_s1032" style="position:absolute;left:15710;top:72726;width:76824;height:19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" fillcolor="#5b9bd5 [3208]" stroked="f" strokeweight="1.5pt">
                    <v:fill opacity="52428f"/>
                    <v:shadow on="t" color="black" opacity="26214f" origin="-.5,-.5" offset=".74836mm,.74836mm"/>
                  </v:rect>
                  <v:group id="Groupe 19" o:spid="_x0000_s1033" style="position:absolute;left:26356;top:75213;width:58444;height:31099" coordorigin="21701,95711" coordsize="58466,3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4" type="#_x0000_t75" style="position:absolute;left:21701;top:117179;width:29438;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">
                      <v:imagedata r:id="rId10" o:title=""/>
                    </v:shape>
                    <v:shape id="_x0000_s1035" type="#_x0000_t202" style="position:absolute;left:26992;top:95711;width:50018;height:17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Production intellectuelle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Modèle UE de compétences du psychologue scolaire</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Projet n°2020-1-FR01-KA226-SCH-095428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v:textbox>
                    </v:shape>
                    <v:shape id="image4.png" o:spid="_x0000_s1036" type="#_x0000_t75" style="position:absolute;left:57304;top:113658;width:22863;height:13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">
                      <v:imagedata r:id="rId11" o:title=""/>
                    </v:shape>
                  </v:group>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Parenthèses 26" o:spid="_x0000_s1037" type="#_x0000_t185" style="position:absolute;left:58472;top:7104;width:30838;height:23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" strokecolor="#ffc000 [3207]" strokeweight="6pt">
                    <v:stroke joinstyle="miter"/>
                  </v:shape>
                  <v:shape id="Pentagone 133" o:spid="_x0000_s1038" type="#_x0000_t56" style="position:absolute;left:64450;top:51183;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" fillcolor="#4472c4 [3204]" strokecolor="white [3212]" strokeweight="2.25pt"/>
                  <v:shape id="Pentagone 134" o:spid="_x0000_s1039" type="#_x0000_t56" style="position:absolute;left:72956;top:34529;width:22130;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" fillcolor="#ed7d31 [3205]" strokecolor="white [3212]" strokeweight="3pt"/>
                </v:group>
              </v:group>
            </w:pict>
          </mc:Fallback>
        </mc:AlternateContent>
      </w:r>
    </w:p>
    <w:sdt>
      <w:sdtPr>
        <w:rPr>
          <w:lang w:val="en-GB"/>
        </w:rPr>
        <w:id w:val="-1515680830"/>
        <w:docPartObj>
          <w:docPartGallery w:val="Cover Pages"/>
          <w:docPartUnique/>
        </w:docPartObj>
      </w:sdtPr>
      <w:sdtContent>
        <w:p w:rsidR="007C6DF6" w:rsidRPr="007A242C" w:rsidRDefault="007C6DF6">
          <w:pPr>
            <w:rPr>
              <w:lang w:val="en-GB"/>
            </w:rPr>
          </w:pPr>
        </w:p>
        <w:p w:rsidR="007C6DF6" w:rsidRPr="007A242C" w:rsidRDefault="007C6DF6">
          <w:pPr>
            <w:rPr>
              <w:lang w:val="en-GB"/>
            </w:rPr>
          </w:pPr>
          <w:r w:rsidRPr="007A242C">
            <w:rPr>
              <w:lang w:val="en-GB"/>
            </w:rPr>
            <w:br w:type="page"/>
          </w:r>
        </w:p>
      </w:sdtContent>
    </w:sdt>
    <w:sdt>
      <w:sdtPr>
        <w:rPr>
          <w:rFonts w:ascii="Abadi" w:eastAsiaTheme="minorHAnsi" w:hAnsi="Abadi" w:cstheme="minorBidi"/>
          <w:b w:val="0"/>
          <w:color w:val="auto"/>
          <w:kern w:val="2"/>
          <w:sz w:val="22"/>
          <w:szCs w:val="22"/>
          <w:lang w:val="en-GB" w:eastAsia="en-US"/>
          <w14:ligatures w14:val="standardContextual"/>
        </w:rPr>
        <w:id w:val="-1343153656"/>
        <w:docPartObj>
          <w:docPartGallery w:val="Table of Contents"/>
          <w:docPartUnique/>
        </w:docPartObj>
      </w:sdtPr>
      <w:sdtEndPr>
        <w:rPr>
          <w:bCs/>
        </w:rPr>
      </w:sdtEndPr>
      <w:sdtContent>
        <w:p w:rsidR="007C6DF6" w:rsidRPr="00845EC9" w:rsidRDefault="007C6DF6">
          <w:pPr>
            <w:pStyle w:val="En-ttedetabledesmatires"/>
            <w:rPr>
              <w:rFonts w:cs="Arial"/>
              <w:sz w:val="40"/>
              <w:szCs w:val="40"/>
              <w:lang w:val="en-GB"/>
            </w:rPr>
          </w:pPr>
          <w:r w:rsidRPr="00845EC9">
            <w:rPr>
              <w:rFonts w:cs="Arial"/>
              <w:sz w:val="40"/>
              <w:szCs w:val="40"/>
              <w:lang w:val="en-GB"/>
            </w:rPr>
            <w:t>Table des matières</w:t>
          </w:r>
        </w:p>
        <w:p w:rsidR="007A242C" w:rsidRPr="007A242C" w:rsidRDefault="007A242C" w:rsidP="007A242C">
          <w:pPr>
            <w:rPr>
              <w:lang w:val="en-GB" w:eastAsia="fr-FR"/>
            </w:rPr>
          </w:pPr>
        </w:p>
        <w:p w:rsidR="00707B6C" w:rsidRDefault="007C6DF6">
          <w:pPr>
            <w:pStyle w:val="TM1"/>
            <w:tabs>
              <w:tab w:val="right" w:leader="dot" w:pos="9062"/>
            </w:tabs>
            <w:rPr>
              <w:rFonts w:asciiTheme="minorHAnsi" w:eastAsiaTheme="minorEastAsia" w:hAnsiTheme="minorHAnsi"/>
              <w:noProof/>
              <w:kern w:val="0"/>
              <w:lang w:eastAsia="fr-FR"/>
              <w14:ligatures w14:val="none"/>
            </w:rPr>
          </w:pPr>
          <w:r w:rsidRPr="007A242C">
            <w:rPr>
              <w:lang w:val="en-GB"/>
            </w:rPr>
            <w:fldChar w:fldCharType="begin"/>
          </w:r>
          <w:r w:rsidRPr="007A242C">
            <w:rPr>
              <w:lang w:val="en-GB"/>
            </w:rPr>
            <w:instrText xml:space="preserve"> TOC \o "1-3" \h \z \u </w:instrText>
          </w:r>
          <w:r w:rsidRPr="007A242C">
            <w:rPr>
              <w:lang w:val="en-GB"/>
            </w:rPr>
            <w:fldChar w:fldCharType="separate"/>
          </w:r>
          <w:hyperlink w:anchor="_Toc132381519" w:history="1">
            <w:r w:rsidR="00707B6C" w:rsidRPr="00232DEC">
              <w:rPr>
                <w:rStyle w:val="Lienhypertexte"/>
                <w:noProof/>
                <w:lang w:val="en-GB"/>
              </w:rPr>
              <w:t>INTRODUCTION</w:t>
            </w:r>
            <w:r w:rsidR="00707B6C">
              <w:rPr>
                <w:noProof/>
                <w:webHidden/>
              </w:rPr>
              <w:tab/>
            </w:r>
            <w:r w:rsidR="00707B6C">
              <w:rPr>
                <w:noProof/>
                <w:webHidden/>
              </w:rPr>
              <w:fldChar w:fldCharType="begin"/>
            </w:r>
            <w:r w:rsidR="00707B6C">
              <w:rPr>
                <w:noProof/>
                <w:webHidden/>
              </w:rPr>
              <w:instrText xml:space="preserve"> PAGEREF _Toc132381519 \h </w:instrText>
            </w:r>
            <w:r w:rsidR="00707B6C">
              <w:rPr>
                <w:noProof/>
                <w:webHidden/>
              </w:rPr>
            </w:r>
            <w:r w:rsidR="00707B6C">
              <w:rPr>
                <w:noProof/>
                <w:webHidden/>
              </w:rPr>
              <w:fldChar w:fldCharType="separate"/>
            </w:r>
            <w:r w:rsidR="00707B6C">
              <w:rPr>
                <w:noProof/>
                <w:webHidden/>
              </w:rPr>
              <w:t>3</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0" w:history="1">
            <w:r w:rsidR="00707B6C" w:rsidRPr="00232DEC">
              <w:rPr>
                <w:rStyle w:val="Lienhypertexte"/>
                <w:noProof/>
                <w:lang w:val="en-GB"/>
              </w:rPr>
              <w:t>MÉTHODOLOGIE POUR L'ANALYSE DES BESOINS</w:t>
            </w:r>
            <w:r w:rsidR="00707B6C">
              <w:rPr>
                <w:noProof/>
                <w:webHidden/>
              </w:rPr>
              <w:tab/>
            </w:r>
            <w:r w:rsidR="00707B6C">
              <w:rPr>
                <w:noProof/>
                <w:webHidden/>
              </w:rPr>
              <w:fldChar w:fldCharType="begin"/>
            </w:r>
            <w:r w:rsidR="00707B6C">
              <w:rPr>
                <w:noProof/>
                <w:webHidden/>
              </w:rPr>
              <w:instrText xml:space="preserve"> PAGEREF _Toc132381520 \h </w:instrText>
            </w:r>
            <w:r w:rsidR="00707B6C">
              <w:rPr>
                <w:noProof/>
                <w:webHidden/>
              </w:rPr>
            </w:r>
            <w:r w:rsidR="00707B6C">
              <w:rPr>
                <w:noProof/>
                <w:webHidden/>
              </w:rPr>
              <w:fldChar w:fldCharType="separate"/>
            </w:r>
            <w:r w:rsidR="00707B6C">
              <w:rPr>
                <w:noProof/>
                <w:webHidden/>
              </w:rPr>
              <w:t>4</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1" w:history="1">
            <w:r w:rsidR="00707B6C" w:rsidRPr="00232DEC">
              <w:rPr>
                <w:rStyle w:val="Lienhypertexte"/>
                <w:noProof/>
                <w:lang w:val="en-GB"/>
              </w:rPr>
              <w:t>ANALYSE DES BESOINS</w:t>
            </w:r>
            <w:r w:rsidR="00707B6C">
              <w:rPr>
                <w:noProof/>
                <w:webHidden/>
              </w:rPr>
              <w:tab/>
            </w:r>
            <w:r w:rsidR="00707B6C">
              <w:rPr>
                <w:noProof/>
                <w:webHidden/>
              </w:rPr>
              <w:fldChar w:fldCharType="begin"/>
            </w:r>
            <w:r w:rsidR="00707B6C">
              <w:rPr>
                <w:noProof/>
                <w:webHidden/>
              </w:rPr>
              <w:instrText xml:space="preserve"> PAGEREF _Toc132381521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22" w:history="1">
            <w:r w:rsidR="00707B6C" w:rsidRPr="00232DEC">
              <w:rPr>
                <w:rStyle w:val="Lienhypertexte"/>
                <w:noProof/>
                <w:lang w:val="en-GB"/>
              </w:rPr>
              <w:t>EXAMEN DES LOIS ET RÈGLEMENTS EXISTANTS DANS LES PAYS PARTICIPANTS</w:t>
            </w:r>
            <w:r w:rsidR="00707B6C">
              <w:rPr>
                <w:noProof/>
                <w:webHidden/>
              </w:rPr>
              <w:tab/>
            </w:r>
            <w:r w:rsidR="00707B6C">
              <w:rPr>
                <w:noProof/>
                <w:webHidden/>
              </w:rPr>
              <w:fldChar w:fldCharType="begin"/>
            </w:r>
            <w:r w:rsidR="00707B6C">
              <w:rPr>
                <w:noProof/>
                <w:webHidden/>
              </w:rPr>
              <w:instrText xml:space="preserve"> PAGEREF _Toc132381522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3" w:history="1">
            <w:r w:rsidR="00707B6C" w:rsidRPr="00232DEC">
              <w:rPr>
                <w:rStyle w:val="Lienhypertexte"/>
                <w:noProof/>
                <w:lang w:val="en-GB"/>
              </w:rPr>
              <w:t>PSYCHOLOGIE SCOLAIRE EN ITALIE</w:t>
            </w:r>
            <w:r w:rsidR="00707B6C">
              <w:rPr>
                <w:noProof/>
                <w:webHidden/>
              </w:rPr>
              <w:tab/>
            </w:r>
            <w:r w:rsidR="00707B6C">
              <w:rPr>
                <w:noProof/>
                <w:webHidden/>
              </w:rPr>
              <w:fldChar w:fldCharType="begin"/>
            </w:r>
            <w:r w:rsidR="00707B6C">
              <w:rPr>
                <w:noProof/>
                <w:webHidden/>
              </w:rPr>
              <w:instrText xml:space="preserve"> PAGEREF _Toc132381523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4" w:history="1">
            <w:r w:rsidR="00707B6C" w:rsidRPr="00232DEC">
              <w:rPr>
                <w:rStyle w:val="Lienhypertexte"/>
                <w:noProof/>
                <w:lang w:val="en-GB"/>
              </w:rPr>
              <w:t>PSYCHOLOGIE SCOLAIRE EN TURQUIE</w:t>
            </w:r>
            <w:r w:rsidR="00707B6C">
              <w:rPr>
                <w:noProof/>
                <w:webHidden/>
              </w:rPr>
              <w:tab/>
            </w:r>
            <w:r w:rsidR="00707B6C">
              <w:rPr>
                <w:noProof/>
                <w:webHidden/>
              </w:rPr>
              <w:fldChar w:fldCharType="begin"/>
            </w:r>
            <w:r w:rsidR="00707B6C">
              <w:rPr>
                <w:noProof/>
                <w:webHidden/>
              </w:rPr>
              <w:instrText xml:space="preserve"> PAGEREF _Toc132381524 \h </w:instrText>
            </w:r>
            <w:r w:rsidR="00707B6C">
              <w:rPr>
                <w:noProof/>
                <w:webHidden/>
              </w:rPr>
            </w:r>
            <w:r w:rsidR="00707B6C">
              <w:rPr>
                <w:noProof/>
                <w:webHidden/>
              </w:rPr>
              <w:fldChar w:fldCharType="separate"/>
            </w:r>
            <w:r w:rsidR="00707B6C">
              <w:rPr>
                <w:noProof/>
                <w:webHidden/>
              </w:rPr>
              <w:t>12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5" w:history="1">
            <w:r w:rsidR="00707B6C" w:rsidRPr="00232DEC">
              <w:rPr>
                <w:rStyle w:val="Lienhypertexte"/>
                <w:noProof/>
                <w:lang w:val="en-GB"/>
              </w:rPr>
              <w:t>PSYCHOLOGIE SCOLAIRE A CHYPRE</w:t>
            </w:r>
            <w:r w:rsidR="00707B6C">
              <w:rPr>
                <w:noProof/>
                <w:webHidden/>
              </w:rPr>
              <w:tab/>
            </w:r>
            <w:r w:rsidR="00707B6C">
              <w:rPr>
                <w:noProof/>
                <w:webHidden/>
              </w:rPr>
              <w:fldChar w:fldCharType="begin"/>
            </w:r>
            <w:r w:rsidR="00707B6C">
              <w:rPr>
                <w:noProof/>
                <w:webHidden/>
              </w:rPr>
              <w:instrText xml:space="preserve"> PAGEREF _Toc132381525 \h </w:instrText>
            </w:r>
            <w:r w:rsidR="00707B6C">
              <w:rPr>
                <w:noProof/>
                <w:webHidden/>
              </w:rPr>
            </w:r>
            <w:r w:rsidR="00707B6C">
              <w:rPr>
                <w:noProof/>
                <w:webHidden/>
              </w:rPr>
              <w:fldChar w:fldCharType="separate"/>
            </w:r>
            <w:r w:rsidR="00707B6C">
              <w:rPr>
                <w:noProof/>
                <w:webHidden/>
              </w:rPr>
              <w:t>15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6" w:history="1">
            <w:r w:rsidR="00707B6C" w:rsidRPr="00232DEC">
              <w:rPr>
                <w:rStyle w:val="Lienhypertexte"/>
                <w:noProof/>
                <w:lang w:val="en-GB"/>
              </w:rPr>
              <w:t>LA PSYCHOLOGIE SCOLAIRE EN GRECE</w:t>
            </w:r>
            <w:r w:rsidR="00707B6C">
              <w:rPr>
                <w:noProof/>
                <w:webHidden/>
              </w:rPr>
              <w:tab/>
            </w:r>
            <w:r w:rsidR="00707B6C">
              <w:rPr>
                <w:noProof/>
                <w:webHidden/>
              </w:rPr>
              <w:fldChar w:fldCharType="begin"/>
            </w:r>
            <w:r w:rsidR="00707B6C">
              <w:rPr>
                <w:noProof/>
                <w:webHidden/>
              </w:rPr>
              <w:instrText xml:space="preserve"> PAGEREF _Toc132381526 \h </w:instrText>
            </w:r>
            <w:r w:rsidR="00707B6C">
              <w:rPr>
                <w:noProof/>
                <w:webHidden/>
              </w:rPr>
            </w:r>
            <w:r w:rsidR="00707B6C">
              <w:rPr>
                <w:noProof/>
                <w:webHidden/>
              </w:rPr>
              <w:fldChar w:fldCharType="separate"/>
            </w:r>
            <w:r w:rsidR="00707B6C">
              <w:rPr>
                <w:noProof/>
                <w:webHidden/>
              </w:rPr>
              <w:t>19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7" w:history="1">
            <w:r w:rsidR="00707B6C" w:rsidRPr="00232DEC">
              <w:rPr>
                <w:rStyle w:val="Lienhypertexte"/>
                <w:noProof/>
                <w:lang w:val="en-GB"/>
              </w:rPr>
              <w:t>PSYCHOLOGIE SCOLAIRE EN FÉDÉRATION DE RUSSIE</w:t>
            </w:r>
            <w:r w:rsidR="00707B6C">
              <w:rPr>
                <w:noProof/>
                <w:webHidden/>
              </w:rPr>
              <w:tab/>
            </w:r>
            <w:r w:rsidR="00707B6C">
              <w:rPr>
                <w:noProof/>
                <w:webHidden/>
              </w:rPr>
              <w:fldChar w:fldCharType="begin"/>
            </w:r>
            <w:r w:rsidR="00707B6C">
              <w:rPr>
                <w:noProof/>
                <w:webHidden/>
              </w:rPr>
              <w:instrText xml:space="preserve"> PAGEREF _Toc132381527 \h </w:instrText>
            </w:r>
            <w:r w:rsidR="00707B6C">
              <w:rPr>
                <w:noProof/>
                <w:webHidden/>
              </w:rPr>
            </w:r>
            <w:r w:rsidR="00707B6C">
              <w:rPr>
                <w:noProof/>
                <w:webHidden/>
              </w:rPr>
              <w:fldChar w:fldCharType="separate"/>
            </w:r>
            <w:r w:rsidR="00707B6C">
              <w:rPr>
                <w:noProof/>
                <w:webHidden/>
              </w:rPr>
              <w:t>21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8" w:history="1">
            <w:r w:rsidR="00707B6C" w:rsidRPr="00232DEC">
              <w:rPr>
                <w:rStyle w:val="Lienhypertexte"/>
                <w:noProof/>
                <w:lang w:val="en-GB"/>
              </w:rPr>
              <w:t>LA PSYCHOLOGIE SCOLAIRE EN ROUMANIE</w:t>
            </w:r>
            <w:r w:rsidR="00707B6C">
              <w:rPr>
                <w:noProof/>
                <w:webHidden/>
              </w:rPr>
              <w:tab/>
            </w:r>
            <w:r w:rsidR="00707B6C">
              <w:rPr>
                <w:noProof/>
                <w:webHidden/>
              </w:rPr>
              <w:fldChar w:fldCharType="begin"/>
            </w:r>
            <w:r w:rsidR="00707B6C">
              <w:rPr>
                <w:noProof/>
                <w:webHidden/>
              </w:rPr>
              <w:instrText xml:space="preserve"> PAGEREF _Toc132381528 \h </w:instrText>
            </w:r>
            <w:r w:rsidR="00707B6C">
              <w:rPr>
                <w:noProof/>
                <w:webHidden/>
              </w:rPr>
            </w:r>
            <w:r w:rsidR="00707B6C">
              <w:rPr>
                <w:noProof/>
                <w:webHidden/>
              </w:rPr>
              <w:fldChar w:fldCharType="separate"/>
            </w:r>
            <w:r w:rsidR="00707B6C">
              <w:rPr>
                <w:noProof/>
                <w:webHidden/>
              </w:rPr>
              <w:t>25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9" w:history="1">
            <w:r w:rsidR="00707B6C" w:rsidRPr="00232DEC">
              <w:rPr>
                <w:rStyle w:val="Lienhypertexte"/>
                <w:noProof/>
                <w:lang w:val="en-GB"/>
              </w:rPr>
              <w:t>LA PSYCHOLOGIE SCOLAIRE EN FRANCE</w:t>
            </w:r>
            <w:r w:rsidR="00707B6C">
              <w:rPr>
                <w:noProof/>
                <w:webHidden/>
              </w:rPr>
              <w:tab/>
            </w:r>
            <w:r w:rsidR="00707B6C">
              <w:rPr>
                <w:noProof/>
                <w:webHidden/>
              </w:rPr>
              <w:fldChar w:fldCharType="begin"/>
            </w:r>
            <w:r w:rsidR="00707B6C">
              <w:rPr>
                <w:noProof/>
                <w:webHidden/>
              </w:rPr>
              <w:instrText xml:space="preserve"> PAGEREF _Toc132381529 \h </w:instrText>
            </w:r>
            <w:r w:rsidR="00707B6C">
              <w:rPr>
                <w:noProof/>
                <w:webHidden/>
              </w:rPr>
            </w:r>
            <w:r w:rsidR="00707B6C">
              <w:rPr>
                <w:noProof/>
                <w:webHidden/>
              </w:rPr>
              <w:fldChar w:fldCharType="separate"/>
            </w:r>
            <w:r w:rsidR="00707B6C">
              <w:rPr>
                <w:noProof/>
                <w:webHidden/>
              </w:rPr>
              <w:t>28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0" w:history="1">
            <w:r w:rsidR="00707B6C" w:rsidRPr="00232DEC">
              <w:rPr>
                <w:rStyle w:val="Lienhypertexte"/>
                <w:noProof/>
                <w:lang w:val="en-GB"/>
              </w:rPr>
              <w:t>PSYCHOLOGIE SCOLAIRE A MALTE</w:t>
            </w:r>
            <w:r w:rsidR="00707B6C">
              <w:rPr>
                <w:noProof/>
                <w:webHidden/>
              </w:rPr>
              <w:tab/>
            </w:r>
            <w:r w:rsidR="00707B6C">
              <w:rPr>
                <w:noProof/>
                <w:webHidden/>
              </w:rPr>
              <w:fldChar w:fldCharType="begin"/>
            </w:r>
            <w:r w:rsidR="00707B6C">
              <w:rPr>
                <w:noProof/>
                <w:webHidden/>
              </w:rPr>
              <w:instrText xml:space="preserve"> PAGEREF _Toc132381530 \h </w:instrText>
            </w:r>
            <w:r w:rsidR="00707B6C">
              <w:rPr>
                <w:noProof/>
                <w:webHidden/>
              </w:rPr>
            </w:r>
            <w:r w:rsidR="00707B6C">
              <w:rPr>
                <w:noProof/>
                <w:webHidden/>
              </w:rPr>
              <w:fldChar w:fldCharType="separate"/>
            </w:r>
            <w:r w:rsidR="00707B6C">
              <w:rPr>
                <w:noProof/>
                <w:webHidden/>
              </w:rPr>
              <w:t>30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31" w:history="1">
            <w:r w:rsidR="00707B6C" w:rsidRPr="00232DEC">
              <w:rPr>
                <w:rStyle w:val="Lienhypertexte"/>
                <w:noProof/>
                <w:lang w:val="en-GB"/>
              </w:rPr>
              <w:t>CARACTÉRISTIQUES ET FONCTIONS DU PSYCHOLOGUE SCOLAIRE</w:t>
            </w:r>
            <w:r w:rsidR="00707B6C">
              <w:rPr>
                <w:noProof/>
                <w:webHidden/>
              </w:rPr>
              <w:tab/>
            </w:r>
            <w:r w:rsidR="00707B6C">
              <w:rPr>
                <w:noProof/>
                <w:webHidden/>
              </w:rPr>
              <w:fldChar w:fldCharType="begin"/>
            </w:r>
            <w:r w:rsidR="00707B6C">
              <w:rPr>
                <w:noProof/>
                <w:webHidden/>
              </w:rPr>
              <w:instrText xml:space="preserve"> PAGEREF _Toc132381531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2" w:history="1">
            <w:r w:rsidR="00707B6C" w:rsidRPr="00232DEC">
              <w:rPr>
                <w:rStyle w:val="Lienhypertexte"/>
                <w:noProof/>
                <w:lang w:val="en-GB"/>
              </w:rPr>
              <w:t>ITALIE</w:t>
            </w:r>
            <w:r w:rsidR="00707B6C">
              <w:rPr>
                <w:noProof/>
                <w:webHidden/>
              </w:rPr>
              <w:tab/>
            </w:r>
            <w:r w:rsidR="00707B6C">
              <w:rPr>
                <w:noProof/>
                <w:webHidden/>
              </w:rPr>
              <w:fldChar w:fldCharType="begin"/>
            </w:r>
            <w:r w:rsidR="00707B6C">
              <w:rPr>
                <w:noProof/>
                <w:webHidden/>
              </w:rPr>
              <w:instrText xml:space="preserve"> PAGEREF _Toc132381532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3" w:history="1">
            <w:r w:rsidR="00707B6C" w:rsidRPr="00232DEC">
              <w:rPr>
                <w:rStyle w:val="Lienhypertexte"/>
                <w:noProof/>
                <w:lang w:val="en-GB"/>
              </w:rPr>
              <w:t>DINDE</w:t>
            </w:r>
            <w:r w:rsidR="00707B6C">
              <w:rPr>
                <w:noProof/>
                <w:webHidden/>
              </w:rPr>
              <w:tab/>
            </w:r>
            <w:r w:rsidR="00707B6C">
              <w:rPr>
                <w:noProof/>
                <w:webHidden/>
              </w:rPr>
              <w:fldChar w:fldCharType="begin"/>
            </w:r>
            <w:r w:rsidR="00707B6C">
              <w:rPr>
                <w:noProof/>
                <w:webHidden/>
              </w:rPr>
              <w:instrText xml:space="preserve"> PAGEREF _Toc132381533 \h </w:instrText>
            </w:r>
            <w:r w:rsidR="00707B6C">
              <w:rPr>
                <w:noProof/>
                <w:webHidden/>
              </w:rPr>
            </w:r>
            <w:r w:rsidR="00707B6C">
              <w:rPr>
                <w:noProof/>
                <w:webHidden/>
              </w:rPr>
              <w:fldChar w:fldCharType="separate"/>
            </w:r>
            <w:r w:rsidR="00707B6C">
              <w:rPr>
                <w:noProof/>
                <w:webHidden/>
              </w:rPr>
              <w:t>36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4" w:history="1">
            <w:r w:rsidR="00707B6C" w:rsidRPr="00232DEC">
              <w:rPr>
                <w:rStyle w:val="Lienhypertexte"/>
                <w:noProof/>
                <w:lang w:val="en-GB"/>
              </w:rPr>
              <w:t>CHYPRE</w:t>
            </w:r>
            <w:r w:rsidR="00707B6C">
              <w:rPr>
                <w:noProof/>
                <w:webHidden/>
              </w:rPr>
              <w:tab/>
            </w:r>
            <w:r w:rsidR="00707B6C">
              <w:rPr>
                <w:noProof/>
                <w:webHidden/>
              </w:rPr>
              <w:fldChar w:fldCharType="begin"/>
            </w:r>
            <w:r w:rsidR="00707B6C">
              <w:rPr>
                <w:noProof/>
                <w:webHidden/>
              </w:rPr>
              <w:instrText xml:space="preserve"> PAGEREF _Toc132381534 \h </w:instrText>
            </w:r>
            <w:r w:rsidR="00707B6C">
              <w:rPr>
                <w:noProof/>
                <w:webHidden/>
              </w:rPr>
            </w:r>
            <w:r w:rsidR="00707B6C">
              <w:rPr>
                <w:noProof/>
                <w:webHidden/>
              </w:rPr>
              <w:fldChar w:fldCharType="separate"/>
            </w:r>
            <w:r w:rsidR="00707B6C">
              <w:rPr>
                <w:noProof/>
                <w:webHidden/>
              </w:rPr>
              <w:t>43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5" w:history="1">
            <w:r w:rsidR="00707B6C" w:rsidRPr="00232DEC">
              <w:rPr>
                <w:rStyle w:val="Lienhypertexte"/>
                <w:noProof/>
                <w:lang w:val="en-GB"/>
              </w:rPr>
              <w:t>GRÈCE</w:t>
            </w:r>
            <w:r w:rsidR="00707B6C">
              <w:rPr>
                <w:noProof/>
                <w:webHidden/>
              </w:rPr>
              <w:tab/>
            </w:r>
            <w:r w:rsidR="00707B6C">
              <w:rPr>
                <w:noProof/>
                <w:webHidden/>
              </w:rPr>
              <w:fldChar w:fldCharType="begin"/>
            </w:r>
            <w:r w:rsidR="00707B6C">
              <w:rPr>
                <w:noProof/>
                <w:webHidden/>
              </w:rPr>
              <w:instrText xml:space="preserve"> PAGEREF _Toc132381535 \h </w:instrText>
            </w:r>
            <w:r w:rsidR="00707B6C">
              <w:rPr>
                <w:noProof/>
                <w:webHidden/>
              </w:rPr>
            </w:r>
            <w:r w:rsidR="00707B6C">
              <w:rPr>
                <w:noProof/>
                <w:webHidden/>
              </w:rPr>
              <w:fldChar w:fldCharType="separate"/>
            </w:r>
            <w:r w:rsidR="00707B6C">
              <w:rPr>
                <w:noProof/>
                <w:webHidden/>
              </w:rPr>
              <w:t>46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6" w:history="1">
            <w:r w:rsidR="00707B6C" w:rsidRPr="00232DEC">
              <w:rPr>
                <w:rStyle w:val="Lienhypertexte"/>
                <w:noProof/>
                <w:lang w:val="en-GB"/>
              </w:rPr>
              <w:t>FÉDÉRATION RUSSE</w:t>
            </w:r>
            <w:r w:rsidR="00707B6C">
              <w:rPr>
                <w:noProof/>
                <w:webHidden/>
              </w:rPr>
              <w:tab/>
            </w:r>
            <w:r w:rsidR="00707B6C">
              <w:rPr>
                <w:noProof/>
                <w:webHidden/>
              </w:rPr>
              <w:fldChar w:fldCharType="begin"/>
            </w:r>
            <w:r w:rsidR="00707B6C">
              <w:rPr>
                <w:noProof/>
                <w:webHidden/>
              </w:rPr>
              <w:instrText xml:space="preserve"> PAGEREF _Toc132381536 \h </w:instrText>
            </w:r>
            <w:r w:rsidR="00707B6C">
              <w:rPr>
                <w:noProof/>
                <w:webHidden/>
              </w:rPr>
            </w:r>
            <w:r w:rsidR="00707B6C">
              <w:rPr>
                <w:noProof/>
                <w:webHidden/>
              </w:rPr>
              <w:fldChar w:fldCharType="separate"/>
            </w:r>
            <w:r w:rsidR="00707B6C">
              <w:rPr>
                <w:noProof/>
                <w:webHidden/>
              </w:rPr>
              <w:t>47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7" w:history="1">
            <w:r w:rsidR="00707B6C" w:rsidRPr="00232DEC">
              <w:rPr>
                <w:rStyle w:val="Lienhypertexte"/>
                <w:noProof/>
                <w:lang w:val="en-GB"/>
              </w:rPr>
              <w:t>ROUMANIE</w:t>
            </w:r>
            <w:r w:rsidR="00707B6C">
              <w:rPr>
                <w:noProof/>
                <w:webHidden/>
              </w:rPr>
              <w:tab/>
            </w:r>
            <w:r w:rsidR="00707B6C">
              <w:rPr>
                <w:noProof/>
                <w:webHidden/>
              </w:rPr>
              <w:fldChar w:fldCharType="begin"/>
            </w:r>
            <w:r w:rsidR="00707B6C">
              <w:rPr>
                <w:noProof/>
                <w:webHidden/>
              </w:rPr>
              <w:instrText xml:space="preserve"> PAGEREF _Toc132381537 \h </w:instrText>
            </w:r>
            <w:r w:rsidR="00707B6C">
              <w:rPr>
                <w:noProof/>
                <w:webHidden/>
              </w:rPr>
            </w:r>
            <w:r w:rsidR="00707B6C">
              <w:rPr>
                <w:noProof/>
                <w:webHidden/>
              </w:rPr>
              <w:fldChar w:fldCharType="separate"/>
            </w:r>
            <w:r w:rsidR="00707B6C">
              <w:rPr>
                <w:noProof/>
                <w:webHidden/>
              </w:rPr>
              <w:t>51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8" w:history="1">
            <w:r w:rsidR="00707B6C" w:rsidRPr="00232DEC">
              <w:rPr>
                <w:rStyle w:val="Lienhypertexte"/>
                <w:noProof/>
                <w:lang w:val="en-GB"/>
              </w:rPr>
              <w:t>FRANCE</w:t>
            </w:r>
            <w:r w:rsidR="00707B6C">
              <w:rPr>
                <w:noProof/>
                <w:webHidden/>
              </w:rPr>
              <w:tab/>
            </w:r>
            <w:r w:rsidR="00707B6C">
              <w:rPr>
                <w:noProof/>
                <w:webHidden/>
              </w:rPr>
              <w:fldChar w:fldCharType="begin"/>
            </w:r>
            <w:r w:rsidR="00707B6C">
              <w:rPr>
                <w:noProof/>
                <w:webHidden/>
              </w:rPr>
              <w:instrText xml:space="preserve"> PAGEREF _Toc132381538 \h </w:instrText>
            </w:r>
            <w:r w:rsidR="00707B6C">
              <w:rPr>
                <w:noProof/>
                <w:webHidden/>
              </w:rPr>
            </w:r>
            <w:r w:rsidR="00707B6C">
              <w:rPr>
                <w:noProof/>
                <w:webHidden/>
              </w:rPr>
              <w:fldChar w:fldCharType="separate"/>
            </w:r>
            <w:r w:rsidR="00707B6C">
              <w:rPr>
                <w:noProof/>
                <w:webHidden/>
              </w:rPr>
              <w:t>60</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9" w:history="1">
            <w:r w:rsidR="00707B6C" w:rsidRPr="00232DEC">
              <w:rPr>
                <w:rStyle w:val="Lienhypertexte"/>
                <w:noProof/>
                <w:lang w:val="en-GB"/>
              </w:rPr>
              <w:t>MALTE</w:t>
            </w:r>
            <w:r w:rsidR="00707B6C">
              <w:rPr>
                <w:noProof/>
                <w:webHidden/>
              </w:rPr>
              <w:tab/>
            </w:r>
            <w:r w:rsidR="00707B6C">
              <w:rPr>
                <w:noProof/>
                <w:webHidden/>
              </w:rPr>
              <w:fldChar w:fldCharType="begin"/>
            </w:r>
            <w:r w:rsidR="00707B6C">
              <w:rPr>
                <w:noProof/>
                <w:webHidden/>
              </w:rPr>
              <w:instrText xml:space="preserve"> PAGEREF _Toc132381539 \h </w:instrText>
            </w:r>
            <w:r w:rsidR="00707B6C">
              <w:rPr>
                <w:noProof/>
                <w:webHidden/>
              </w:rPr>
            </w:r>
            <w:r w:rsidR="00707B6C">
              <w:rPr>
                <w:noProof/>
                <w:webHidden/>
              </w:rPr>
              <w:fldChar w:fldCharType="separate"/>
            </w:r>
            <w:r w:rsidR="00707B6C">
              <w:rPr>
                <w:noProof/>
                <w:webHidden/>
              </w:rPr>
              <w:t>64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0" w:history="1">
            <w:r w:rsidR="00707B6C" w:rsidRPr="00232DEC">
              <w:rPr>
                <w:rStyle w:val="Lienhypertexte"/>
                <w:noProof/>
                <w:lang w:val="en-GB"/>
              </w:rPr>
              <w:t>APERÇU DES ASPECTS LÉGISLATIFS ET RÉGLEMENTAIRES CONCERNANT LA FIGURE DU PSYCHOLOGUE SCOLAIRE</w:t>
            </w:r>
            <w:r w:rsidR="00707B6C">
              <w:rPr>
                <w:noProof/>
                <w:webHidden/>
              </w:rPr>
              <w:tab/>
            </w:r>
            <w:r w:rsidR="00707B6C">
              <w:rPr>
                <w:noProof/>
                <w:webHidden/>
              </w:rPr>
              <w:fldChar w:fldCharType="begin"/>
            </w:r>
            <w:r w:rsidR="00707B6C">
              <w:rPr>
                <w:noProof/>
                <w:webHidden/>
              </w:rPr>
              <w:instrText xml:space="preserve"> PAGEREF _Toc132381540 \h </w:instrText>
            </w:r>
            <w:r w:rsidR="00707B6C">
              <w:rPr>
                <w:noProof/>
                <w:webHidden/>
              </w:rPr>
            </w:r>
            <w:r w:rsidR="00707B6C">
              <w:rPr>
                <w:noProof/>
                <w:webHidden/>
              </w:rPr>
              <w:fldChar w:fldCharType="separate"/>
            </w:r>
            <w:r w:rsidR="00707B6C">
              <w:rPr>
                <w:noProof/>
                <w:webHidden/>
              </w:rPr>
              <w:t>65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41" w:history="1">
            <w:r w:rsidR="00707B6C" w:rsidRPr="00232DEC">
              <w:rPr>
                <w:rStyle w:val="Lienhypertexte"/>
                <w:noProof/>
                <w:lang w:val="en-GB"/>
              </w:rPr>
              <w:t>CADRE DE COMPÉTENCES DU PSYCHOLOGUE SCOLAIRE</w:t>
            </w:r>
            <w:r w:rsidR="00707B6C">
              <w:rPr>
                <w:noProof/>
                <w:webHidden/>
              </w:rPr>
              <w:tab/>
            </w:r>
            <w:r w:rsidR="00707B6C">
              <w:rPr>
                <w:noProof/>
                <w:webHidden/>
              </w:rPr>
              <w:fldChar w:fldCharType="begin"/>
            </w:r>
            <w:r w:rsidR="00707B6C">
              <w:rPr>
                <w:noProof/>
                <w:webHidden/>
              </w:rPr>
              <w:instrText xml:space="preserve"> PAGEREF _Toc132381541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2" w:history="1">
            <w:r w:rsidR="00707B6C" w:rsidRPr="00232DEC">
              <w:rPr>
                <w:rStyle w:val="Lienhypertexte"/>
                <w:noProof/>
                <w:lang w:val="en-GB"/>
              </w:rPr>
              <w:t>INTRODUCTION</w:t>
            </w:r>
            <w:r w:rsidR="00707B6C">
              <w:rPr>
                <w:noProof/>
                <w:webHidden/>
              </w:rPr>
              <w:tab/>
            </w:r>
            <w:r w:rsidR="00707B6C">
              <w:rPr>
                <w:noProof/>
                <w:webHidden/>
              </w:rPr>
              <w:fldChar w:fldCharType="begin"/>
            </w:r>
            <w:r w:rsidR="00707B6C">
              <w:rPr>
                <w:noProof/>
                <w:webHidden/>
              </w:rPr>
              <w:instrText xml:space="preserve"> PAGEREF _Toc132381542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3" w:history="1">
            <w:r w:rsidR="00707B6C" w:rsidRPr="00232DEC">
              <w:rPr>
                <w:rStyle w:val="Lienhypertexte"/>
                <w:noProof/>
                <w:lang w:val="en-GB"/>
              </w:rPr>
              <w:t>COMPETENCE N°1</w:t>
            </w:r>
            <w:r w:rsidR="00707B6C">
              <w:rPr>
                <w:noProof/>
                <w:webHidden/>
              </w:rPr>
              <w:tab/>
            </w:r>
            <w:r w:rsidR="00707B6C">
              <w:rPr>
                <w:noProof/>
                <w:webHidden/>
              </w:rPr>
              <w:fldChar w:fldCharType="begin"/>
            </w:r>
            <w:r w:rsidR="00707B6C">
              <w:rPr>
                <w:noProof/>
                <w:webHidden/>
              </w:rPr>
              <w:instrText xml:space="preserve"> PAGEREF _Toc132381543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4" w:history="1">
            <w:r w:rsidR="00707B6C" w:rsidRPr="00232DEC">
              <w:rPr>
                <w:rStyle w:val="Lienhypertexte"/>
                <w:noProof/>
                <w:lang w:val="en-GB"/>
              </w:rPr>
              <w:t>FOURNIR DES SERVICES D'ORIENTATION À DISTANCE ET DE CONSEIL PSYCHOLOGIQUE DE MANIÈRE RÉELLE</w:t>
            </w:r>
            <w:r w:rsidR="00707B6C">
              <w:rPr>
                <w:noProof/>
                <w:webHidden/>
              </w:rPr>
              <w:tab/>
            </w:r>
            <w:r w:rsidR="00707B6C">
              <w:rPr>
                <w:noProof/>
                <w:webHidden/>
              </w:rPr>
              <w:fldChar w:fldCharType="begin"/>
            </w:r>
            <w:r w:rsidR="00707B6C">
              <w:rPr>
                <w:noProof/>
                <w:webHidden/>
              </w:rPr>
              <w:instrText xml:space="preserve"> PAGEREF _Toc132381544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5" w:history="1">
            <w:r w:rsidR="00707B6C" w:rsidRPr="00232DEC">
              <w:rPr>
                <w:rStyle w:val="Lienhypertexte"/>
                <w:noProof/>
                <w:lang w:val="en-GB"/>
              </w:rPr>
              <w:t>COMPÉTENCE N°2</w:t>
            </w:r>
            <w:r w:rsidR="00707B6C">
              <w:rPr>
                <w:noProof/>
                <w:webHidden/>
              </w:rPr>
              <w:tab/>
            </w:r>
            <w:r w:rsidR="00707B6C">
              <w:rPr>
                <w:noProof/>
                <w:webHidden/>
              </w:rPr>
              <w:fldChar w:fldCharType="begin"/>
            </w:r>
            <w:r w:rsidR="00707B6C">
              <w:rPr>
                <w:noProof/>
                <w:webHidden/>
              </w:rPr>
              <w:instrText xml:space="preserve"> PAGEREF _Toc132381545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6" w:history="1">
            <w:r w:rsidR="00707B6C" w:rsidRPr="00232DEC">
              <w:rPr>
                <w:rStyle w:val="Lienhypertexte"/>
                <w:noProof/>
                <w:lang w:val="en-GB"/>
              </w:rPr>
              <w:t>CONSEIL PSYCHOLOGIQUE POUR ENSEIGNANTS</w:t>
            </w:r>
            <w:r w:rsidR="00707B6C">
              <w:rPr>
                <w:noProof/>
                <w:webHidden/>
              </w:rPr>
              <w:tab/>
            </w:r>
            <w:r w:rsidR="00707B6C">
              <w:rPr>
                <w:noProof/>
                <w:webHidden/>
              </w:rPr>
              <w:fldChar w:fldCharType="begin"/>
            </w:r>
            <w:r w:rsidR="00707B6C">
              <w:rPr>
                <w:noProof/>
                <w:webHidden/>
              </w:rPr>
              <w:instrText xml:space="preserve"> PAGEREF _Toc132381546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7" w:history="1">
            <w:r w:rsidR="00707B6C" w:rsidRPr="00232DEC">
              <w:rPr>
                <w:rStyle w:val="Lienhypertexte"/>
                <w:noProof/>
                <w:lang w:val="en-GB"/>
              </w:rPr>
              <w:t>COMPETENCE N°3</w:t>
            </w:r>
            <w:r w:rsidR="00707B6C">
              <w:rPr>
                <w:noProof/>
                <w:webHidden/>
              </w:rPr>
              <w:tab/>
            </w:r>
            <w:r w:rsidR="00707B6C">
              <w:rPr>
                <w:noProof/>
                <w:webHidden/>
              </w:rPr>
              <w:fldChar w:fldCharType="begin"/>
            </w:r>
            <w:r w:rsidR="00707B6C">
              <w:rPr>
                <w:noProof/>
                <w:webHidden/>
              </w:rPr>
              <w:instrText xml:space="preserve"> PAGEREF _Toc132381547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8" w:history="1">
            <w:r w:rsidR="00707B6C" w:rsidRPr="00232DEC">
              <w:rPr>
                <w:rStyle w:val="Lienhypertexte"/>
                <w:noProof/>
                <w:lang w:val="en-GB"/>
              </w:rPr>
              <w:t>CONSULTATION PSYCHOLOGIQUE POUR ÉTUDIANTS</w:t>
            </w:r>
            <w:r w:rsidR="00707B6C">
              <w:rPr>
                <w:noProof/>
                <w:webHidden/>
              </w:rPr>
              <w:tab/>
            </w:r>
            <w:r w:rsidR="00707B6C">
              <w:rPr>
                <w:noProof/>
                <w:webHidden/>
              </w:rPr>
              <w:fldChar w:fldCharType="begin"/>
            </w:r>
            <w:r w:rsidR="00707B6C">
              <w:rPr>
                <w:noProof/>
                <w:webHidden/>
              </w:rPr>
              <w:instrText xml:space="preserve"> PAGEREF _Toc132381548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9" w:history="1">
            <w:r w:rsidR="00707B6C" w:rsidRPr="00232DEC">
              <w:rPr>
                <w:rStyle w:val="Lienhypertexte"/>
                <w:noProof/>
                <w:lang w:val="en-GB"/>
              </w:rPr>
              <w:t>COMPÉTENCE N°4</w:t>
            </w:r>
            <w:r w:rsidR="00707B6C">
              <w:rPr>
                <w:noProof/>
                <w:webHidden/>
              </w:rPr>
              <w:tab/>
            </w:r>
            <w:r w:rsidR="00707B6C">
              <w:rPr>
                <w:noProof/>
                <w:webHidden/>
              </w:rPr>
              <w:fldChar w:fldCharType="begin"/>
            </w:r>
            <w:r w:rsidR="00707B6C">
              <w:rPr>
                <w:noProof/>
                <w:webHidden/>
              </w:rPr>
              <w:instrText xml:space="preserve"> PAGEREF _Toc132381549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0" w:history="1">
            <w:r w:rsidR="00707B6C" w:rsidRPr="00232DEC">
              <w:rPr>
                <w:rStyle w:val="Lienhypertexte"/>
                <w:noProof/>
                <w:lang w:val="en-GB"/>
              </w:rPr>
              <w:t>CONSULTATION PSYCHOLOGIQUE POUR LES FAMILLES</w:t>
            </w:r>
            <w:r w:rsidR="00707B6C">
              <w:rPr>
                <w:noProof/>
                <w:webHidden/>
              </w:rPr>
              <w:tab/>
            </w:r>
            <w:r w:rsidR="00707B6C">
              <w:rPr>
                <w:noProof/>
                <w:webHidden/>
              </w:rPr>
              <w:fldChar w:fldCharType="begin"/>
            </w:r>
            <w:r w:rsidR="00707B6C">
              <w:rPr>
                <w:noProof/>
                <w:webHidden/>
              </w:rPr>
              <w:instrText xml:space="preserve"> PAGEREF _Toc132381550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1" w:history="1">
            <w:r w:rsidR="00707B6C" w:rsidRPr="00232DEC">
              <w:rPr>
                <w:rStyle w:val="Lienhypertexte"/>
                <w:noProof/>
                <w:lang w:val="en-GB"/>
              </w:rPr>
              <w:t>COMPÉTENCE N°5</w:t>
            </w:r>
            <w:r w:rsidR="00707B6C">
              <w:rPr>
                <w:noProof/>
                <w:webHidden/>
              </w:rPr>
              <w:tab/>
            </w:r>
            <w:r w:rsidR="00707B6C">
              <w:rPr>
                <w:noProof/>
                <w:webHidden/>
              </w:rPr>
              <w:fldChar w:fldCharType="begin"/>
            </w:r>
            <w:r w:rsidR="00707B6C">
              <w:rPr>
                <w:noProof/>
                <w:webHidden/>
              </w:rPr>
              <w:instrText xml:space="preserve"> PAGEREF _Toc132381551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2" w:history="1">
            <w:r w:rsidR="00707B6C" w:rsidRPr="00232DEC">
              <w:rPr>
                <w:rStyle w:val="Lienhypertexte"/>
                <w:noProof/>
                <w:lang w:val="en-GB"/>
              </w:rPr>
              <w:t>PSYCHOLOGIE EN MILIEU MULTICULTUREL ET SERVICES DE SANTÉ MENTALE</w:t>
            </w:r>
            <w:r w:rsidR="00707B6C">
              <w:rPr>
                <w:noProof/>
                <w:webHidden/>
              </w:rPr>
              <w:tab/>
            </w:r>
            <w:r w:rsidR="00707B6C">
              <w:rPr>
                <w:noProof/>
                <w:webHidden/>
              </w:rPr>
              <w:fldChar w:fldCharType="begin"/>
            </w:r>
            <w:r w:rsidR="00707B6C">
              <w:rPr>
                <w:noProof/>
                <w:webHidden/>
              </w:rPr>
              <w:instrText xml:space="preserve"> PAGEREF _Toc132381552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3" w:history="1">
            <w:r w:rsidR="00707B6C" w:rsidRPr="00232DEC">
              <w:rPr>
                <w:rStyle w:val="Lienhypertexte"/>
                <w:noProof/>
                <w:lang w:val="en-GB"/>
              </w:rPr>
              <w:t>COMPÉTENCE N°6</w:t>
            </w:r>
            <w:r w:rsidR="00707B6C">
              <w:rPr>
                <w:noProof/>
                <w:webHidden/>
              </w:rPr>
              <w:tab/>
            </w:r>
            <w:r w:rsidR="00707B6C">
              <w:rPr>
                <w:noProof/>
                <w:webHidden/>
              </w:rPr>
              <w:fldChar w:fldCharType="begin"/>
            </w:r>
            <w:r w:rsidR="00707B6C">
              <w:rPr>
                <w:noProof/>
                <w:webHidden/>
              </w:rPr>
              <w:instrText xml:space="preserve"> PAGEREF _Toc132381553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4" w:history="1">
            <w:r w:rsidR="00707B6C" w:rsidRPr="00232DEC">
              <w:rPr>
                <w:rStyle w:val="Lienhypertexte"/>
                <w:noProof/>
                <w:lang w:val="en-GB"/>
              </w:rPr>
              <w:t>PSYCHOLOGUE COMME CONSEILLER EN DÉVELOPPEMENT HUMAIN</w:t>
            </w:r>
            <w:r w:rsidR="00707B6C">
              <w:rPr>
                <w:noProof/>
                <w:webHidden/>
              </w:rPr>
              <w:tab/>
            </w:r>
            <w:r w:rsidR="00707B6C">
              <w:rPr>
                <w:noProof/>
                <w:webHidden/>
              </w:rPr>
              <w:fldChar w:fldCharType="begin"/>
            </w:r>
            <w:r w:rsidR="00707B6C">
              <w:rPr>
                <w:noProof/>
                <w:webHidden/>
              </w:rPr>
              <w:instrText xml:space="preserve"> PAGEREF _Toc132381554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5" w:history="1">
            <w:r w:rsidR="00707B6C" w:rsidRPr="00232DEC">
              <w:rPr>
                <w:rStyle w:val="Lienhypertexte"/>
                <w:noProof/>
                <w:lang w:val="en-GB"/>
              </w:rPr>
              <w:t>COMPETENCE N°7</w:t>
            </w:r>
            <w:r w:rsidR="00707B6C">
              <w:rPr>
                <w:noProof/>
                <w:webHidden/>
              </w:rPr>
              <w:tab/>
            </w:r>
            <w:r w:rsidR="00707B6C">
              <w:rPr>
                <w:noProof/>
                <w:webHidden/>
              </w:rPr>
              <w:fldChar w:fldCharType="begin"/>
            </w:r>
            <w:r w:rsidR="00707B6C">
              <w:rPr>
                <w:noProof/>
                <w:webHidden/>
              </w:rPr>
              <w:instrText xml:space="preserve"> PAGEREF _Toc132381555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6" w:history="1">
            <w:r w:rsidR="00707B6C" w:rsidRPr="00232DEC">
              <w:rPr>
                <w:rStyle w:val="Lienhypertexte"/>
                <w:noProof/>
                <w:lang w:val="en-GB"/>
              </w:rPr>
              <w:t>COMMENT MESURER L'IMPACT DES ACTIONS PSYCHOLOGIQUES ET EXPLOITER LE MODÈLE DE COMPÉTENCES INCLUS DANS O1</w:t>
            </w:r>
            <w:r w:rsidR="00707B6C">
              <w:rPr>
                <w:noProof/>
                <w:webHidden/>
              </w:rPr>
              <w:tab/>
            </w:r>
            <w:r w:rsidR="00707B6C">
              <w:rPr>
                <w:noProof/>
                <w:webHidden/>
              </w:rPr>
              <w:fldChar w:fldCharType="begin"/>
            </w:r>
            <w:r w:rsidR="00707B6C">
              <w:rPr>
                <w:noProof/>
                <w:webHidden/>
              </w:rPr>
              <w:instrText xml:space="preserve"> PAGEREF _Toc132381556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7" w:history="1">
            <w:r w:rsidR="00707B6C" w:rsidRPr="00232DEC">
              <w:rPr>
                <w:rStyle w:val="Lienhypertexte"/>
                <w:noProof/>
                <w:lang w:val="en-GB"/>
              </w:rPr>
              <w:t>COMPETENCE N°8</w:t>
            </w:r>
            <w:r w:rsidR="00707B6C">
              <w:rPr>
                <w:noProof/>
                <w:webHidden/>
              </w:rPr>
              <w:tab/>
            </w:r>
            <w:r w:rsidR="00707B6C">
              <w:rPr>
                <w:noProof/>
                <w:webHidden/>
              </w:rPr>
              <w:fldChar w:fldCharType="begin"/>
            </w:r>
            <w:r w:rsidR="00707B6C">
              <w:rPr>
                <w:noProof/>
                <w:webHidden/>
              </w:rPr>
              <w:instrText xml:space="preserve"> PAGEREF _Toc132381557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8" w:history="1">
            <w:r w:rsidR="00707B6C" w:rsidRPr="00232DEC">
              <w:rPr>
                <w:rStyle w:val="Lienhypertexte"/>
                <w:noProof/>
                <w:lang w:val="en-GB"/>
              </w:rPr>
              <w:t>AMÉLIORATION DES MÉTHODES D'ÉTUDES</w:t>
            </w:r>
            <w:r w:rsidR="00707B6C">
              <w:rPr>
                <w:noProof/>
                <w:webHidden/>
              </w:rPr>
              <w:tab/>
            </w:r>
            <w:r w:rsidR="00707B6C">
              <w:rPr>
                <w:noProof/>
                <w:webHidden/>
              </w:rPr>
              <w:fldChar w:fldCharType="begin"/>
            </w:r>
            <w:r w:rsidR="00707B6C">
              <w:rPr>
                <w:noProof/>
                <w:webHidden/>
              </w:rPr>
              <w:instrText xml:space="preserve"> PAGEREF _Toc132381558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59" w:history="1">
            <w:r w:rsidR="00707B6C" w:rsidRPr="00232DEC">
              <w:rPr>
                <w:rStyle w:val="Lienhypertexte"/>
                <w:noProof/>
                <w:lang w:val="en-GB"/>
              </w:rPr>
              <w:t>MÉTHODES DE SUIVI ET D'ÉVALUATION DES ACTIVITÉS PSYCHOLOGIQUES DANS LES ÉCOLES</w:t>
            </w:r>
            <w:r w:rsidR="00707B6C">
              <w:rPr>
                <w:noProof/>
                <w:webHidden/>
              </w:rPr>
              <w:tab/>
            </w:r>
            <w:r w:rsidR="00707B6C">
              <w:rPr>
                <w:noProof/>
                <w:webHidden/>
              </w:rPr>
              <w:fldChar w:fldCharType="begin"/>
            </w:r>
            <w:r w:rsidR="00707B6C">
              <w:rPr>
                <w:noProof/>
                <w:webHidden/>
              </w:rPr>
              <w:instrText xml:space="preserve"> PAGEREF _Toc132381559 \h </w:instrText>
            </w:r>
            <w:r w:rsidR="00707B6C">
              <w:rPr>
                <w:noProof/>
                <w:webHidden/>
              </w:rPr>
            </w:r>
            <w:r w:rsidR="00707B6C">
              <w:rPr>
                <w:noProof/>
                <w:webHidden/>
              </w:rPr>
              <w:fldChar w:fldCharType="separate"/>
            </w:r>
            <w:r w:rsidR="00707B6C">
              <w:rPr>
                <w:noProof/>
                <w:webHidden/>
              </w:rPr>
              <w:t>80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0" w:history="1">
            <w:r w:rsidR="00707B6C" w:rsidRPr="00232DEC">
              <w:rPr>
                <w:rStyle w:val="Lienhypertexte"/>
                <w:noProof/>
                <w:lang w:val="en-GB"/>
              </w:rPr>
              <w:t>INTERVENTIONS PSYCHOLOGIQUES POSSIBLES ET OBJECTIFS A POURSUIVRE</w:t>
            </w:r>
            <w:r w:rsidR="00707B6C">
              <w:rPr>
                <w:noProof/>
                <w:webHidden/>
              </w:rPr>
              <w:tab/>
            </w:r>
            <w:r w:rsidR="00707B6C">
              <w:rPr>
                <w:noProof/>
                <w:webHidden/>
              </w:rPr>
              <w:fldChar w:fldCharType="begin"/>
            </w:r>
            <w:r w:rsidR="00707B6C">
              <w:rPr>
                <w:noProof/>
                <w:webHidden/>
              </w:rPr>
              <w:instrText xml:space="preserve"> PAGEREF _Toc132381560 \h </w:instrText>
            </w:r>
            <w:r w:rsidR="00707B6C">
              <w:rPr>
                <w:noProof/>
                <w:webHidden/>
              </w:rPr>
            </w:r>
            <w:r w:rsidR="00707B6C">
              <w:rPr>
                <w:noProof/>
                <w:webHidden/>
              </w:rPr>
              <w:fldChar w:fldCharType="separate"/>
            </w:r>
            <w:r w:rsidR="00707B6C">
              <w:rPr>
                <w:noProof/>
                <w:webHidden/>
              </w:rPr>
              <w:t>81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1" w:history="1">
            <w:r w:rsidR="00707B6C" w:rsidRPr="00232DEC">
              <w:rPr>
                <w:rStyle w:val="Lienhypertexte"/>
                <w:noProof/>
                <w:lang w:val="en-GB"/>
              </w:rPr>
              <w:t>PLEINE CONSCIENCE ET ENSEIGNANTS</w:t>
            </w:r>
            <w:r w:rsidR="00707B6C">
              <w:rPr>
                <w:noProof/>
                <w:webHidden/>
              </w:rPr>
              <w:tab/>
            </w:r>
            <w:r w:rsidR="00707B6C">
              <w:rPr>
                <w:noProof/>
                <w:webHidden/>
              </w:rPr>
              <w:fldChar w:fldCharType="begin"/>
            </w:r>
            <w:r w:rsidR="00707B6C">
              <w:rPr>
                <w:noProof/>
                <w:webHidden/>
              </w:rPr>
              <w:instrText xml:space="preserve"> PAGEREF _Toc132381561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2" w:history="1">
            <w:r w:rsidR="00707B6C" w:rsidRPr="00232DEC">
              <w:rPr>
                <w:rStyle w:val="Lienhypertexte"/>
                <w:noProof/>
                <w:lang w:val="en-GB"/>
              </w:rPr>
              <w:t>UN OUTIL TRANSNATIONAL POUR L'ANALYSE DES BESOINS DANS LES ÉCOLES</w:t>
            </w:r>
            <w:r w:rsidR="00707B6C">
              <w:rPr>
                <w:noProof/>
                <w:webHidden/>
              </w:rPr>
              <w:tab/>
            </w:r>
            <w:r w:rsidR="00707B6C">
              <w:rPr>
                <w:noProof/>
                <w:webHidden/>
              </w:rPr>
              <w:fldChar w:fldCharType="begin"/>
            </w:r>
            <w:r w:rsidR="00707B6C">
              <w:rPr>
                <w:noProof/>
                <w:webHidden/>
              </w:rPr>
              <w:instrText xml:space="preserve"> PAGEREF _Toc132381562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3" w:history="1">
            <w:r w:rsidR="00707B6C" w:rsidRPr="00232DEC">
              <w:rPr>
                <w:rStyle w:val="Lienhypertexte"/>
                <w:noProof/>
                <w:lang w:val="en-GB"/>
              </w:rPr>
              <w:t>PRÉPARATION À L'ANALYSE DES BESOINS</w:t>
            </w:r>
            <w:r w:rsidR="00707B6C">
              <w:rPr>
                <w:noProof/>
                <w:webHidden/>
              </w:rPr>
              <w:tab/>
            </w:r>
            <w:r w:rsidR="00707B6C">
              <w:rPr>
                <w:noProof/>
                <w:webHidden/>
              </w:rPr>
              <w:fldChar w:fldCharType="begin"/>
            </w:r>
            <w:r w:rsidR="00707B6C">
              <w:rPr>
                <w:noProof/>
                <w:webHidden/>
              </w:rPr>
              <w:instrText xml:space="preserve"> PAGEREF _Toc132381563 \h </w:instrText>
            </w:r>
            <w:r w:rsidR="00707B6C">
              <w:rPr>
                <w:noProof/>
                <w:webHidden/>
              </w:rPr>
            </w:r>
            <w:r w:rsidR="00707B6C">
              <w:rPr>
                <w:noProof/>
                <w:webHidden/>
              </w:rPr>
              <w:fldChar w:fldCharType="separate"/>
            </w:r>
            <w:r w:rsidR="00707B6C">
              <w:rPr>
                <w:noProof/>
                <w:webHidden/>
              </w:rPr>
              <w:t>84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4" w:history="1">
            <w:r w:rsidR="00707B6C" w:rsidRPr="00232DEC">
              <w:rPr>
                <w:rStyle w:val="Lienhypertexte"/>
                <w:noProof/>
                <w:lang w:val="en-GB"/>
              </w:rPr>
              <w:t>CONSEILS POUR DÉCLENCHEMENT D'UN CONTRAT PSYCHOLOGIQUE GAGNANT</w:t>
            </w:r>
            <w:r w:rsidR="00707B6C">
              <w:rPr>
                <w:noProof/>
                <w:webHidden/>
              </w:rPr>
              <w:tab/>
            </w:r>
            <w:r w:rsidR="00707B6C">
              <w:rPr>
                <w:noProof/>
                <w:webHidden/>
              </w:rPr>
              <w:fldChar w:fldCharType="begin"/>
            </w:r>
            <w:r w:rsidR="00707B6C">
              <w:rPr>
                <w:noProof/>
                <w:webHidden/>
              </w:rPr>
              <w:instrText xml:space="preserve"> PAGEREF _Toc132381564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5" w:history="1">
            <w:r w:rsidR="00707B6C" w:rsidRPr="00232DEC">
              <w:rPr>
                <w:rStyle w:val="Lienhypertexte"/>
                <w:noProof/>
                <w:lang w:val="en-GB"/>
              </w:rPr>
              <w:t>COMMENT MAXIMISER LE TAUX DE RÉPONSE</w:t>
            </w:r>
            <w:r w:rsidR="00707B6C">
              <w:rPr>
                <w:noProof/>
                <w:webHidden/>
              </w:rPr>
              <w:tab/>
            </w:r>
            <w:r w:rsidR="00707B6C">
              <w:rPr>
                <w:noProof/>
                <w:webHidden/>
              </w:rPr>
              <w:fldChar w:fldCharType="begin"/>
            </w:r>
            <w:r w:rsidR="00707B6C">
              <w:rPr>
                <w:noProof/>
                <w:webHidden/>
              </w:rPr>
              <w:instrText xml:space="preserve"> PAGEREF _Toc132381565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6" w:history="1">
            <w:r w:rsidR="00707B6C" w:rsidRPr="00232DEC">
              <w:rPr>
                <w:rStyle w:val="Lienhypertexte"/>
                <w:noProof/>
                <w:lang w:val="en-GB"/>
              </w:rPr>
              <w:t>L'OUTIL D'EVALUATION DES BESOINS PSYCHOLOGIQUES EN MILIEU SCOLAIRE</w:t>
            </w:r>
            <w:r w:rsidR="00707B6C">
              <w:rPr>
                <w:noProof/>
                <w:webHidden/>
              </w:rPr>
              <w:tab/>
            </w:r>
            <w:r w:rsidR="00707B6C">
              <w:rPr>
                <w:noProof/>
                <w:webHidden/>
              </w:rPr>
              <w:fldChar w:fldCharType="begin"/>
            </w:r>
            <w:r w:rsidR="00707B6C">
              <w:rPr>
                <w:noProof/>
                <w:webHidden/>
              </w:rPr>
              <w:instrText xml:space="preserve"> PAGEREF _Toc132381566 \h </w:instrText>
            </w:r>
            <w:r w:rsidR="00707B6C">
              <w:rPr>
                <w:noProof/>
                <w:webHidden/>
              </w:rPr>
            </w:r>
            <w:r w:rsidR="00707B6C">
              <w:rPr>
                <w:noProof/>
                <w:webHidden/>
              </w:rPr>
              <w:fldChar w:fldCharType="separate"/>
            </w:r>
            <w:r w:rsidR="00707B6C">
              <w:rPr>
                <w:noProof/>
                <w:webHidden/>
              </w:rPr>
              <w:t>88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67" w:history="1">
            <w:r w:rsidR="00707B6C" w:rsidRPr="00232DEC">
              <w:rPr>
                <w:rStyle w:val="Lienhypertexte"/>
                <w:noProof/>
                <w:lang w:val="en-GB"/>
              </w:rPr>
              <w:t>ANALYSE COMPLÉMENTAIRE DES BESOINS : PERCEPTIONS DES PSYCHOLOGUES SCOLAIRES EN EUROPE ET AU-DELÀ</w:t>
            </w:r>
            <w:r w:rsidR="00707B6C">
              <w:rPr>
                <w:noProof/>
                <w:webHidden/>
              </w:rPr>
              <w:tab/>
            </w:r>
            <w:r w:rsidR="00707B6C">
              <w:rPr>
                <w:noProof/>
                <w:webHidden/>
              </w:rPr>
              <w:fldChar w:fldCharType="begin"/>
            </w:r>
            <w:r w:rsidR="00707B6C">
              <w:rPr>
                <w:noProof/>
                <w:webHidden/>
              </w:rPr>
              <w:instrText xml:space="preserve"> PAGEREF _Toc132381567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8" w:history="1">
            <w:r w:rsidR="00707B6C" w:rsidRPr="00232DEC">
              <w:rPr>
                <w:rStyle w:val="Lienhypertexte"/>
                <w:noProof/>
                <w:lang w:val="en-GB"/>
              </w:rPr>
              <w:t>INTRODUCTION</w:t>
            </w:r>
            <w:r w:rsidR="00707B6C">
              <w:rPr>
                <w:noProof/>
                <w:webHidden/>
              </w:rPr>
              <w:tab/>
            </w:r>
            <w:r w:rsidR="00707B6C">
              <w:rPr>
                <w:noProof/>
                <w:webHidden/>
              </w:rPr>
              <w:fldChar w:fldCharType="begin"/>
            </w:r>
            <w:r w:rsidR="00707B6C">
              <w:rPr>
                <w:noProof/>
                <w:webHidden/>
              </w:rPr>
              <w:instrText xml:space="preserve"> PAGEREF _Toc132381568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9" w:history="1">
            <w:r w:rsidR="00707B6C" w:rsidRPr="00232DEC">
              <w:rPr>
                <w:rStyle w:val="Lienhypertexte"/>
                <w:noProof/>
                <w:lang w:val="en-GB"/>
              </w:rPr>
              <w:t>NOTES MÉTHODOLOGIQUES</w:t>
            </w:r>
            <w:r w:rsidR="00707B6C">
              <w:rPr>
                <w:noProof/>
                <w:webHidden/>
              </w:rPr>
              <w:tab/>
            </w:r>
            <w:r w:rsidR="00707B6C">
              <w:rPr>
                <w:noProof/>
                <w:webHidden/>
              </w:rPr>
              <w:fldChar w:fldCharType="begin"/>
            </w:r>
            <w:r w:rsidR="00707B6C">
              <w:rPr>
                <w:noProof/>
                <w:webHidden/>
              </w:rPr>
              <w:instrText xml:space="preserve"> PAGEREF _Toc132381569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0" w:history="1">
            <w:r w:rsidR="00707B6C" w:rsidRPr="00232DEC">
              <w:rPr>
                <w:rStyle w:val="Lienhypertexte"/>
                <w:noProof/>
                <w:lang w:val="en-GB"/>
              </w:rPr>
              <w:t>DESCRIPTION DE L'ÉCHANTILLON</w:t>
            </w:r>
            <w:r w:rsidR="00707B6C">
              <w:rPr>
                <w:noProof/>
                <w:webHidden/>
              </w:rPr>
              <w:tab/>
            </w:r>
            <w:r w:rsidR="00707B6C">
              <w:rPr>
                <w:noProof/>
                <w:webHidden/>
              </w:rPr>
              <w:fldChar w:fldCharType="begin"/>
            </w:r>
            <w:r w:rsidR="00707B6C">
              <w:rPr>
                <w:noProof/>
                <w:webHidden/>
              </w:rPr>
              <w:instrText xml:space="preserve"> PAGEREF _Toc132381570 \h </w:instrText>
            </w:r>
            <w:r w:rsidR="00707B6C">
              <w:rPr>
                <w:noProof/>
                <w:webHidden/>
              </w:rPr>
            </w:r>
            <w:r w:rsidR="00707B6C">
              <w:rPr>
                <w:noProof/>
                <w:webHidden/>
              </w:rPr>
              <w:fldChar w:fldCharType="separate"/>
            </w:r>
            <w:r w:rsidR="00707B6C">
              <w:rPr>
                <w:noProof/>
                <w:webHidden/>
              </w:rPr>
              <w:t>94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1" w:history="1">
            <w:r w:rsidR="00707B6C" w:rsidRPr="00232DEC">
              <w:rPr>
                <w:rStyle w:val="Lienhypertexte"/>
                <w:noProof/>
                <w:lang w:val="en-GB"/>
              </w:rPr>
              <w:t>EFFICACITÉ PERÇUE DES PSYCHOLOGUES</w:t>
            </w:r>
            <w:r w:rsidR="00707B6C">
              <w:rPr>
                <w:noProof/>
                <w:webHidden/>
              </w:rPr>
              <w:tab/>
            </w:r>
            <w:r w:rsidR="00707B6C">
              <w:rPr>
                <w:noProof/>
                <w:webHidden/>
              </w:rPr>
              <w:fldChar w:fldCharType="begin"/>
            </w:r>
            <w:r w:rsidR="00707B6C">
              <w:rPr>
                <w:noProof/>
                <w:webHidden/>
              </w:rPr>
              <w:instrText xml:space="preserve"> PAGEREF _Toc132381571 \h </w:instrText>
            </w:r>
            <w:r w:rsidR="00707B6C">
              <w:rPr>
                <w:noProof/>
                <w:webHidden/>
              </w:rPr>
            </w:r>
            <w:r w:rsidR="00707B6C">
              <w:rPr>
                <w:noProof/>
                <w:webHidden/>
              </w:rPr>
              <w:fldChar w:fldCharType="separate"/>
            </w:r>
            <w:r w:rsidR="00707B6C">
              <w:rPr>
                <w:noProof/>
                <w:webHidden/>
              </w:rPr>
              <w:t>95</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2" w:history="1">
            <w:r w:rsidR="00707B6C" w:rsidRPr="00232DEC">
              <w:rPr>
                <w:rStyle w:val="Lienhypertexte"/>
                <w:noProof/>
                <w:lang w:val="en-GB"/>
              </w:rPr>
              <w:t>COMPORTEMENTS DES ENSEIGNANTS</w:t>
            </w:r>
            <w:r w:rsidR="00707B6C">
              <w:rPr>
                <w:noProof/>
                <w:webHidden/>
              </w:rPr>
              <w:tab/>
            </w:r>
            <w:r w:rsidR="00707B6C">
              <w:rPr>
                <w:noProof/>
                <w:webHidden/>
              </w:rPr>
              <w:fldChar w:fldCharType="begin"/>
            </w:r>
            <w:r w:rsidR="00707B6C">
              <w:rPr>
                <w:noProof/>
                <w:webHidden/>
              </w:rPr>
              <w:instrText xml:space="preserve"> PAGEREF _Toc132381572 \h </w:instrText>
            </w:r>
            <w:r w:rsidR="00707B6C">
              <w:rPr>
                <w:noProof/>
                <w:webHidden/>
              </w:rPr>
            </w:r>
            <w:r w:rsidR="00707B6C">
              <w:rPr>
                <w:noProof/>
                <w:webHidden/>
              </w:rPr>
              <w:fldChar w:fldCharType="separate"/>
            </w:r>
            <w:r w:rsidR="00707B6C">
              <w:rPr>
                <w:noProof/>
                <w:webHidden/>
              </w:rPr>
              <w:t>96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3" w:history="1">
            <w:r w:rsidR="00707B6C" w:rsidRPr="00232DEC">
              <w:rPr>
                <w:rStyle w:val="Lienhypertexte"/>
                <w:noProof/>
                <w:lang w:val="en-GB"/>
              </w:rPr>
              <w:t>OÙ ET COMMENT LE PSYCHOLOGUE DEVRAIT TRAVAILLER</w:t>
            </w:r>
            <w:r w:rsidR="00707B6C">
              <w:rPr>
                <w:noProof/>
                <w:webHidden/>
              </w:rPr>
              <w:tab/>
            </w:r>
            <w:r w:rsidR="00707B6C">
              <w:rPr>
                <w:noProof/>
                <w:webHidden/>
              </w:rPr>
              <w:fldChar w:fldCharType="begin"/>
            </w:r>
            <w:r w:rsidR="00707B6C">
              <w:rPr>
                <w:noProof/>
                <w:webHidden/>
              </w:rPr>
              <w:instrText xml:space="preserve"> PAGEREF _Toc132381573 \h </w:instrText>
            </w:r>
            <w:r w:rsidR="00707B6C">
              <w:rPr>
                <w:noProof/>
                <w:webHidden/>
              </w:rPr>
            </w:r>
            <w:r w:rsidR="00707B6C">
              <w:rPr>
                <w:noProof/>
                <w:webHidden/>
              </w:rPr>
              <w:fldChar w:fldCharType="separate"/>
            </w:r>
            <w:r w:rsidR="00707B6C">
              <w:rPr>
                <w:noProof/>
                <w:webHidden/>
              </w:rPr>
              <w:t>98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4" w:history="1">
            <w:r w:rsidR="00707B6C" w:rsidRPr="00232DEC">
              <w:rPr>
                <w:rStyle w:val="Lienhypertexte"/>
                <w:noProof/>
                <w:lang w:val="en-GB"/>
              </w:rPr>
              <w:t>QUESTIONS SUR LES CONDITIONS DE TRAVAIL ET ÉCONOMIQUES DES PSYCHOLOGUES</w:t>
            </w:r>
            <w:r w:rsidR="00707B6C">
              <w:rPr>
                <w:noProof/>
                <w:webHidden/>
              </w:rPr>
              <w:tab/>
            </w:r>
            <w:r w:rsidR="00707B6C">
              <w:rPr>
                <w:noProof/>
                <w:webHidden/>
              </w:rPr>
              <w:fldChar w:fldCharType="begin"/>
            </w:r>
            <w:r w:rsidR="00707B6C">
              <w:rPr>
                <w:noProof/>
                <w:webHidden/>
              </w:rPr>
              <w:instrText xml:space="preserve"> PAGEREF _Toc132381574 \h </w:instrText>
            </w:r>
            <w:r w:rsidR="00707B6C">
              <w:rPr>
                <w:noProof/>
                <w:webHidden/>
              </w:rPr>
            </w:r>
            <w:r w:rsidR="00707B6C">
              <w:rPr>
                <w:noProof/>
                <w:webHidden/>
              </w:rPr>
              <w:fldChar w:fldCharType="separate"/>
            </w:r>
            <w:r w:rsidR="00707B6C">
              <w:rPr>
                <w:noProof/>
                <w:webHidden/>
              </w:rPr>
              <w:t>99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5" w:history="1">
            <w:r w:rsidR="00707B6C" w:rsidRPr="00232DEC">
              <w:rPr>
                <w:rStyle w:val="Lienhypertexte"/>
                <w:noProof/>
                <w:lang w:val="en-GB"/>
              </w:rPr>
              <w:t>L'ÉCART ENTRE BESOINS ET SATISFACTION</w:t>
            </w:r>
            <w:r w:rsidR="00707B6C">
              <w:rPr>
                <w:noProof/>
                <w:webHidden/>
              </w:rPr>
              <w:tab/>
            </w:r>
            <w:r w:rsidR="00707B6C">
              <w:rPr>
                <w:noProof/>
                <w:webHidden/>
              </w:rPr>
              <w:fldChar w:fldCharType="begin"/>
            </w:r>
            <w:r w:rsidR="00707B6C">
              <w:rPr>
                <w:noProof/>
                <w:webHidden/>
              </w:rPr>
              <w:instrText xml:space="preserve"> PAGEREF _Toc132381575 \h </w:instrText>
            </w:r>
            <w:r w:rsidR="00707B6C">
              <w:rPr>
                <w:noProof/>
                <w:webHidden/>
              </w:rPr>
            </w:r>
            <w:r w:rsidR="00707B6C">
              <w:rPr>
                <w:noProof/>
                <w:webHidden/>
              </w:rPr>
              <w:fldChar w:fldCharType="separate"/>
            </w:r>
            <w:r w:rsidR="00707B6C">
              <w:rPr>
                <w:noProof/>
                <w:webHidden/>
              </w:rPr>
              <w:t>100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6" w:history="1">
            <w:r w:rsidR="00707B6C" w:rsidRPr="00232DEC">
              <w:rPr>
                <w:rStyle w:val="Lienhypertexte"/>
                <w:noProof/>
                <w:lang w:val="en-GB"/>
              </w:rPr>
              <w:t>CROYANCES ET OPINIONS</w:t>
            </w:r>
            <w:r w:rsidR="00707B6C">
              <w:rPr>
                <w:noProof/>
                <w:webHidden/>
              </w:rPr>
              <w:tab/>
            </w:r>
            <w:r w:rsidR="00707B6C">
              <w:rPr>
                <w:noProof/>
                <w:webHidden/>
              </w:rPr>
              <w:fldChar w:fldCharType="begin"/>
            </w:r>
            <w:r w:rsidR="00707B6C">
              <w:rPr>
                <w:noProof/>
                <w:webHidden/>
              </w:rPr>
              <w:instrText xml:space="preserve"> PAGEREF _Toc132381576 \h </w:instrText>
            </w:r>
            <w:r w:rsidR="00707B6C">
              <w:rPr>
                <w:noProof/>
                <w:webHidden/>
              </w:rPr>
            </w:r>
            <w:r w:rsidR="00707B6C">
              <w:rPr>
                <w:noProof/>
                <w:webHidden/>
              </w:rPr>
              <w:fldChar w:fldCharType="separate"/>
            </w:r>
            <w:r w:rsidR="00707B6C">
              <w:rPr>
                <w:noProof/>
                <w:webHidden/>
              </w:rPr>
              <w:t>101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7" w:history="1">
            <w:r w:rsidR="00707B6C" w:rsidRPr="00232DEC">
              <w:rPr>
                <w:rStyle w:val="Lienhypertexte"/>
                <w:noProof/>
                <w:lang w:val="en-GB"/>
              </w:rPr>
              <w:t>DIFFÉRENCES ENTRE LES SEXES</w:t>
            </w:r>
            <w:r w:rsidR="00707B6C">
              <w:rPr>
                <w:noProof/>
                <w:webHidden/>
              </w:rPr>
              <w:tab/>
            </w:r>
            <w:r w:rsidR="00707B6C">
              <w:rPr>
                <w:noProof/>
                <w:webHidden/>
              </w:rPr>
              <w:fldChar w:fldCharType="begin"/>
            </w:r>
            <w:r w:rsidR="00707B6C">
              <w:rPr>
                <w:noProof/>
                <w:webHidden/>
              </w:rPr>
              <w:instrText xml:space="preserve"> PAGEREF _Toc132381577 \h </w:instrText>
            </w:r>
            <w:r w:rsidR="00707B6C">
              <w:rPr>
                <w:noProof/>
                <w:webHidden/>
              </w:rPr>
            </w:r>
            <w:r w:rsidR="00707B6C">
              <w:rPr>
                <w:noProof/>
                <w:webHidden/>
              </w:rPr>
              <w:fldChar w:fldCharType="separate"/>
            </w:r>
            <w:r w:rsidR="00707B6C">
              <w:rPr>
                <w:noProof/>
                <w:webHidden/>
              </w:rPr>
              <w:t>102</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8" w:history="1">
            <w:r w:rsidR="00707B6C" w:rsidRPr="00232DEC">
              <w:rPr>
                <w:rStyle w:val="Lienhypertexte"/>
                <w:noProof/>
                <w:lang w:val="en-GB"/>
              </w:rPr>
              <w:t>DIFFÉRENCES CONCERNANT LE NIVEAU D'ÉDUCATION DE L'ÉCOLE</w:t>
            </w:r>
            <w:r w:rsidR="00707B6C">
              <w:rPr>
                <w:noProof/>
                <w:webHidden/>
              </w:rPr>
              <w:tab/>
            </w:r>
            <w:r w:rsidR="00707B6C">
              <w:rPr>
                <w:noProof/>
                <w:webHidden/>
              </w:rPr>
              <w:fldChar w:fldCharType="begin"/>
            </w:r>
            <w:r w:rsidR="00707B6C">
              <w:rPr>
                <w:noProof/>
                <w:webHidden/>
              </w:rPr>
              <w:instrText xml:space="preserve"> PAGEREF _Toc132381578 \h </w:instrText>
            </w:r>
            <w:r w:rsidR="00707B6C">
              <w:rPr>
                <w:noProof/>
                <w:webHidden/>
              </w:rPr>
            </w:r>
            <w:r w:rsidR="00707B6C">
              <w:rPr>
                <w:noProof/>
                <w:webHidden/>
              </w:rPr>
              <w:fldChar w:fldCharType="separate"/>
            </w:r>
            <w:r w:rsidR="00707B6C">
              <w:rPr>
                <w:noProof/>
                <w:webHidden/>
              </w:rPr>
              <w:t>104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9" w:history="1">
            <w:r w:rsidR="00707B6C" w:rsidRPr="00232DEC">
              <w:rPr>
                <w:rStyle w:val="Lienhypertexte"/>
                <w:noProof/>
                <w:lang w:val="en-GB"/>
              </w:rPr>
              <w:t>COMPARAISONS TRANSNATIONALES</w:t>
            </w:r>
            <w:r w:rsidR="00707B6C">
              <w:rPr>
                <w:noProof/>
                <w:webHidden/>
              </w:rPr>
              <w:tab/>
            </w:r>
            <w:r w:rsidR="00707B6C">
              <w:rPr>
                <w:noProof/>
                <w:webHidden/>
              </w:rPr>
              <w:fldChar w:fldCharType="begin"/>
            </w:r>
            <w:r w:rsidR="00707B6C">
              <w:rPr>
                <w:noProof/>
                <w:webHidden/>
              </w:rPr>
              <w:instrText xml:space="preserve"> PAGEREF _Toc132381579 \h </w:instrText>
            </w:r>
            <w:r w:rsidR="00707B6C">
              <w:rPr>
                <w:noProof/>
                <w:webHidden/>
              </w:rPr>
            </w:r>
            <w:r w:rsidR="00707B6C">
              <w:rPr>
                <w:noProof/>
                <w:webHidden/>
              </w:rPr>
              <w:fldChar w:fldCharType="separate"/>
            </w:r>
            <w:r w:rsidR="00707B6C">
              <w:rPr>
                <w:noProof/>
                <w:webHidden/>
              </w:rPr>
              <w:t>108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80" w:history="1">
            <w:r w:rsidR="00707B6C" w:rsidRPr="00232DEC">
              <w:rPr>
                <w:rStyle w:val="Lienhypertexte"/>
                <w:noProof/>
                <w:lang w:val="en-GB"/>
              </w:rPr>
              <w:t>PROCESSUS DE PRISE DE DÉCISION</w:t>
            </w:r>
            <w:r w:rsidR="00707B6C">
              <w:rPr>
                <w:noProof/>
                <w:webHidden/>
              </w:rPr>
              <w:tab/>
            </w:r>
            <w:r w:rsidR="00707B6C">
              <w:rPr>
                <w:noProof/>
                <w:webHidden/>
              </w:rPr>
              <w:fldChar w:fldCharType="begin"/>
            </w:r>
            <w:r w:rsidR="00707B6C">
              <w:rPr>
                <w:noProof/>
                <w:webHidden/>
              </w:rPr>
              <w:instrText xml:space="preserve"> PAGEREF _Toc132381580 \h </w:instrText>
            </w:r>
            <w:r w:rsidR="00707B6C">
              <w:rPr>
                <w:noProof/>
                <w:webHidden/>
              </w:rPr>
            </w:r>
            <w:r w:rsidR="00707B6C">
              <w:rPr>
                <w:noProof/>
                <w:webHidden/>
              </w:rPr>
              <w:fldChar w:fldCharType="separate"/>
            </w:r>
            <w:r w:rsidR="00707B6C">
              <w:rPr>
                <w:noProof/>
                <w:webHidden/>
              </w:rPr>
              <w:t>115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81" w:history="1">
            <w:r w:rsidR="00707B6C" w:rsidRPr="00232DEC">
              <w:rPr>
                <w:rStyle w:val="Lienhypertexte"/>
                <w:noProof/>
                <w:lang w:val="en-GB"/>
              </w:rPr>
              <w:t>LES RÉFÉRENCES</w:t>
            </w:r>
            <w:r w:rsidR="00707B6C">
              <w:rPr>
                <w:noProof/>
                <w:webHidden/>
              </w:rPr>
              <w:tab/>
            </w:r>
            <w:r w:rsidR="00707B6C">
              <w:rPr>
                <w:noProof/>
                <w:webHidden/>
              </w:rPr>
              <w:fldChar w:fldCharType="begin"/>
            </w:r>
            <w:r w:rsidR="00707B6C">
              <w:rPr>
                <w:noProof/>
                <w:webHidden/>
              </w:rPr>
              <w:instrText xml:space="preserve"> PAGEREF _Toc132381581 \h </w:instrText>
            </w:r>
            <w:r w:rsidR="00707B6C">
              <w:rPr>
                <w:noProof/>
                <w:webHidden/>
              </w:rPr>
            </w:r>
            <w:r w:rsidR="00707B6C">
              <w:rPr>
                <w:noProof/>
                <w:webHidden/>
              </w:rPr>
              <w:fldChar w:fldCharType="separate"/>
            </w:r>
            <w:r w:rsidR="00707B6C">
              <w:rPr>
                <w:noProof/>
                <w:webHidden/>
              </w:rPr>
              <w:t>118</w:t>
            </w:r>
            <w:r w:rsidR="00707B6C">
              <w:rPr>
                <w:noProof/>
                <w:webHidden/>
              </w:rPr>
              <w:fldChar w:fldCharType="end"/>
            </w:r>
          </w:hyperlink>
        </w:p>
        <w:p w:rsidR="007C6DF6" w:rsidRPr="007A242C" w:rsidRDefault="007C6DF6">
          <w:pPr>
            <w:rPr>
              <w:lang w:val="en-GB"/>
            </w:rPr>
          </w:pPr>
          <w:r w:rsidRPr="007A242C">
            <w:rPr>
              <w:b/>
              <w:bCs/>
              <w:lang w:val="en-GB"/>
            </w:rPr>
            <w:fldChar w:fldCharType="end"/>
          </w:r>
        </w:p>
      </w:sdtContent>
    </w:sdt>
    <w:p w:rsidR="00477C72" w:rsidRPr="007A242C" w:rsidRDefault="00477C72">
      <w:pPr>
        <w:rPr>
          <w:lang w:val="en-GB"/>
        </w:rPr>
      </w:pPr>
    </w:p>
    <w:p w:rsidR="008D6F53" w:rsidRPr="007A242C" w:rsidRDefault="008D6F53">
      <w:pPr>
        <w:rPr>
          <w:lang w:val="en-GB"/>
        </w:rPr>
      </w:pPr>
    </w:p>
    <w:p w:rsidR="008D6F53" w:rsidRPr="007A242C" w:rsidRDefault="008D6F53">
      <w:pPr>
        <w:rPr>
          <w:lang w:val="en-GB"/>
        </w:rPr>
      </w:pPr>
    </w:p>
    <w:p w:rsidR="008D6F53" w:rsidRPr="007A242C" w:rsidRDefault="008D6F53">
      <w:pPr>
        <w:jc w:val="left"/>
        <w:rPr>
          <w:lang w:val="en-GB"/>
        </w:rPr>
      </w:pPr>
      <w:r w:rsidRPr="007A242C">
        <w:rPr>
          <w:lang w:val="en-GB"/>
        </w:rPr>
        <w:br w:type="page"/>
      </w:r>
    </w:p>
    <w:p w:rsidR="008D6F53" w:rsidRPr="007A242C" w:rsidRDefault="007A242C" w:rsidP="007A242C">
      <w:pPr>
        <w:pStyle w:val="Titre1"/>
        <w:rPr>
          <w:lang w:val="en-GB"/>
        </w:rPr>
      </w:pPr>
      <w:bookmarkStart w:id="0" w:name="_Toc132381519"/>
      <w:r w:rsidRPr="007A242C">
        <w:rPr>
          <w:lang w:val="en-GB"/>
        </w:rPr>
        <w:lastRenderedPageBreak/>
        <w:t>INTRODUCTION</w:t>
      </w:r>
      <w:bookmarkEnd w:id="0"/>
    </w:p>
    <w:p w:rsidR="007A242C" w:rsidRPr="007A242C" w:rsidRDefault="007A242C" w:rsidP="007A242C">
      <w:pPr>
        <w:rPr>
          <w:lang w:val="en-GB"/>
        </w:rPr>
      </w:pPr>
    </w:p>
    <w:p w:rsidR="00242283" w:rsidRPr="00242283" w:rsidRDefault="00242283" w:rsidP="00242283">
      <w:pPr>
        <w:rPr>
          <w:lang w:val="en-GB"/>
        </w:rPr>
      </w:pPr>
      <w:r>
        <w:rPr>
          <w:lang w:val="en-GB"/>
        </w:rPr>
        <w:t>Ce document final de la première production intellectuelle du projet WSPS vise à établir un modèle européen de compétences pour les psychologues scolaires dans le cadre européen des certifications (EQF) selon la terminologie ECVET. Le document a été traduit dans les huit langues du partenariat WSPS (EN, IT, RO, FR, MT, GR, TR, RU).</w:t>
      </w:r>
    </w:p>
    <w:p w:rsidR="00242283" w:rsidRPr="00242283" w:rsidRDefault="00242283" w:rsidP="00242283">
      <w:pPr>
        <w:rPr>
          <w:lang w:val="en-GB"/>
        </w:rPr>
      </w:pPr>
      <w:r w:rsidRPr="00242283">
        <w:rPr>
          <w:lang w:val="en-GB"/>
        </w:rPr>
        <w:t>Le résultat est basé sur une analyse complète des besoins qui a été menée pour identifier les défis et les lacunes dans le domaine de la psychologie scolaire en Europe. L'analyse a révélé qu'il n'y a pas d'accord commun sur le rôle des psychologues dans les écoles et que le soutien psychologique dans les écoles fait défaut dans certains pays. En outre, les programmes des universités des pays participants proposent rarement des cours et des examens dans le domaine de la psychologie scolaire, et les tâches et les méthodologies de rapport et d'évaluation de l'impact des psychologues à l'école manquent de clarté.</w:t>
      </w:r>
    </w:p>
    <w:p w:rsidR="00242283" w:rsidRPr="00242283" w:rsidRDefault="00242283" w:rsidP="00242283">
      <w:pPr>
        <w:rPr>
          <w:lang w:val="en-GB"/>
        </w:rPr>
      </w:pPr>
      <w:r w:rsidRPr="00242283">
        <w:rPr>
          <w:lang w:val="en-GB"/>
        </w:rPr>
        <w:t>Pour relever ces défis, IO1 présente un modèle de compétences pour les psychologues scolaires, qui comprend une définition claire de leurs rôles, responsabilités et activités. Le document fournit également des méthodologies de suivi et d'évaluation des activités psychologiques dans les écoles, ainsi que des instructions pour fournir des services psychologiques en ligne. L'analyse des besoins a été renforcée par l'analyse de 80 écoles au niveau européen à l'aide d'indicateurs qualitatifs et quantitatifs.</w:t>
      </w:r>
    </w:p>
    <w:p w:rsidR="00242283" w:rsidRPr="00242283" w:rsidRDefault="00242283" w:rsidP="00242283">
      <w:pPr>
        <w:rPr>
          <w:lang w:val="en-GB"/>
        </w:rPr>
      </w:pPr>
      <w:r w:rsidRPr="00242283">
        <w:rPr>
          <w:lang w:val="en-GB"/>
        </w:rPr>
        <w:t>Le modèle de compétences de l'UE est également basé sur des comparaisons transnationales et une analyse SWOT des psychologues scolaires, et offre un cadre pour l'institution d'un psychologue scolaire au niveau de l'UE. La production intellectuelle fournit des outils, des stratégies et des méthodes de mesure pour l'évaluation des psychologues scolaires et de leur travail, afin de déterminer l'impact de leurs actions et motiver les décideurs politiques à produire des politiques et des recommandations dans ce domaine.</w:t>
      </w:r>
    </w:p>
    <w:p w:rsidR="00242283" w:rsidRPr="00242283" w:rsidRDefault="00242283" w:rsidP="00242283">
      <w:pPr>
        <w:rPr>
          <w:lang w:val="en-GB"/>
        </w:rPr>
      </w:pPr>
      <w:r w:rsidRPr="00242283">
        <w:rPr>
          <w:lang w:val="en-GB"/>
        </w:rPr>
        <w:t>La mise en œuvre de ce cadre standardisé pour les services psychologiques au niveau international fournira un cadre clair pour la mise en œuvre des activités de sauvegarde de la santé psychologique des élèves, des enseignants et de leurs familles. Il contribuera également à valoriser le travail des psychologues et à promouvoir la catégorie de psychologue au niveau professionnel. Le document "Modèles européens de compétences du psychologue scolaire" est conçu pour les psychologues, les enseignants, les directeurs, les étudiants, les décideurs politiques et les autorités du système d'enseignement scolaire.</w:t>
      </w:r>
    </w:p>
    <w:p w:rsidR="00242283" w:rsidRPr="00242283" w:rsidRDefault="00242283" w:rsidP="00242283">
      <w:pPr>
        <w:rPr>
          <w:lang w:val="en-GB"/>
        </w:rPr>
      </w:pPr>
      <w:r w:rsidRPr="00242283">
        <w:rPr>
          <w:lang w:val="en-GB"/>
        </w:rPr>
        <w:t>Le modèle IO1-UE de compétences du psychologue scolaire est conçu pour promouvoir la réglementation européenne des fonctionnalités, des rôles et de la mesure de l'impact des psychologues scolaires. Le résultat est conçu pour augmenter les normes des services de psychologie scolaire en Europe, et les suggestions incluses peuvent également être mises en pratique au niveau national par le biais des associations et ordres nationaux de psychologie.</w:t>
      </w:r>
    </w:p>
    <w:p w:rsidR="007A242C" w:rsidRDefault="000B095C" w:rsidP="00242283">
      <w:pPr>
        <w:rPr>
          <w:lang w:val="en-GB"/>
        </w:rPr>
      </w:pPr>
      <w:r>
        <w:rPr>
          <w:lang w:val="en-GB"/>
        </w:rPr>
        <w:t>Le partenariat WSPS espère que cette production intellectuelle sera une ressource précieuse pour tous ceux qui sont impliqués dans le domaine de la psychologie scolaire et contribuera à l'amélioration du soutien psychologique dans les écoles à travers l'Europe.</w:t>
      </w:r>
    </w:p>
    <w:p w:rsidR="000B095C" w:rsidRDefault="000B095C">
      <w:pPr>
        <w:jc w:val="left"/>
        <w:rPr>
          <w:lang w:val="en-GB"/>
        </w:rPr>
      </w:pPr>
      <w:r>
        <w:rPr>
          <w:lang w:val="en-GB"/>
        </w:rPr>
        <w:br w:type="page"/>
      </w:r>
    </w:p>
    <w:p w:rsidR="000B095C" w:rsidRPr="007A242C" w:rsidRDefault="000B095C" w:rsidP="00242283">
      <w:pPr>
        <w:rPr>
          <w:lang w:val="en-GB"/>
        </w:rPr>
      </w:pPr>
    </w:p>
    <w:p w:rsidR="007A242C" w:rsidRPr="007A242C" w:rsidRDefault="007A242C" w:rsidP="007A242C">
      <w:pPr>
        <w:rPr>
          <w:lang w:val="en-GB"/>
        </w:rPr>
      </w:pPr>
    </w:p>
    <w:p w:rsidR="007A242C" w:rsidRDefault="00E02274" w:rsidP="007A242C">
      <w:pPr>
        <w:pStyle w:val="Titre1"/>
        <w:rPr>
          <w:lang w:val="en-GB"/>
        </w:rPr>
      </w:pPr>
      <w:bookmarkStart w:id="1" w:name="_Toc132381520"/>
      <w:r>
        <w:rPr>
          <w:lang w:val="en-GB"/>
        </w:rPr>
        <w:t>MÉTHODOLOGIE POUR L'ANALYSE DES BESOINS</w:t>
      </w:r>
      <w:bookmarkEnd w:id="1"/>
    </w:p>
    <w:p w:rsidR="00E02274" w:rsidRPr="00E02274" w:rsidRDefault="00E02274" w:rsidP="00E02274">
      <w:pPr>
        <w:rPr>
          <w:lang w:val="en-GB"/>
        </w:rPr>
      </w:pPr>
    </w:p>
    <w:p w:rsidR="00ED4028" w:rsidRPr="00ED4028" w:rsidRDefault="00ED4028" w:rsidP="00ED4028">
      <w:pPr>
        <w:rPr>
          <w:lang w:val="en-GB"/>
        </w:rPr>
      </w:pPr>
      <w:r w:rsidRPr="00ED4028">
        <w:rPr>
          <w:lang w:val="en-GB"/>
        </w:rPr>
        <w:t>La méthodologie de cette analyse des besoins est une approche à méthodes mixtes, combinant un examen des lois et réglementations existantes, une analyse des programmes d'études universitaires et une enquête auprès de 200 représentants du système éducatif scolaire (enseignants, directeurs, décideurs et psychologues scolaires). ) dans les pays participants.</w:t>
      </w:r>
    </w:p>
    <w:p w:rsidR="00ED4028" w:rsidRPr="00ED4028" w:rsidRDefault="00ED4028" w:rsidP="00ED4028">
      <w:pPr>
        <w:rPr>
          <w:lang w:val="en-GB"/>
        </w:rPr>
      </w:pPr>
      <w:r w:rsidRPr="00ED4028">
        <w:rPr>
          <w:lang w:val="en-GB"/>
        </w:rPr>
        <w:t>L'examen des lois et réglementations existantes dans le domaine consiste à collecter et analyser des documents de chaque pays participant afin de déterminer l'état actuel de la réglementation concernant le rôle des psychologues dans les écoles. Ceci est suivi d'une analyse des programmes d'études universitaires dans les pays participants afin d'identifier les lacunes dans la formation des psychologues liées à la psychologie scolaire.</w:t>
      </w:r>
    </w:p>
    <w:p w:rsidR="00ED4028" w:rsidRPr="00ED4028" w:rsidRDefault="00ED4028" w:rsidP="00ED4028">
      <w:pPr>
        <w:rPr>
          <w:lang w:val="en-GB"/>
        </w:rPr>
      </w:pPr>
      <w:r w:rsidRPr="00ED4028">
        <w:rPr>
          <w:lang w:val="en-GB"/>
        </w:rPr>
        <w:t>Pour connaître l'état actuel du soutien psychologique scolaire dans les écoles, une enquête a été menée auprès de 200 représentants du système éducatif scolaire. L'enquête est conçue pour recueillir des informations sur l'état actuel du soutien psychologique dans les écoles, y compris le rôle des psychologues, la clarté des tâches, et le rapport et l'évaluation des services psychologiques. L'enquête vise également à identifier les domaines dans lesquels les programmes d'études des psychologues font défaut par rapport aux défis de l'école.</w:t>
      </w:r>
    </w:p>
    <w:p w:rsidR="00ED4028" w:rsidRPr="00ED4028" w:rsidRDefault="00ED4028" w:rsidP="00ED4028">
      <w:pPr>
        <w:rPr>
          <w:lang w:val="en-GB"/>
        </w:rPr>
      </w:pPr>
      <w:r w:rsidRPr="00ED4028">
        <w:rPr>
          <w:lang w:val="en-GB"/>
        </w:rPr>
        <w:t>Des statistiques transnationales ont été collectées et analysées pour identifier les tendances et les modèles dans le rôle et les exigences des psychologues scolaires à travers l'Europe.</w:t>
      </w:r>
    </w:p>
    <w:p w:rsidR="00ED4028" w:rsidRDefault="00ED4028" w:rsidP="00ED4028">
      <w:pPr>
        <w:rPr>
          <w:lang w:val="en-GB"/>
        </w:rPr>
      </w:pPr>
      <w:r w:rsidRPr="00ED4028">
        <w:rPr>
          <w:lang w:val="en-GB"/>
        </w:rPr>
        <w:t>Les données recueillies grâce à ces méthodes ont été analysées à l'aide de méthodes qualitatives et quantitatives afin d'identifier les thèmes et tendances communs dans les pays participants. Les résultats de l'analyse des besoins seront utilisés pour éclairer l'élaboration d'une recommandation politique pour la psychologie scolaire avec une proposition de reconnaissance et de validation des compétences et des fonctions du psychologue scolaire.</w:t>
      </w:r>
    </w:p>
    <w:p w:rsidR="007E03A0" w:rsidRPr="007E03A0" w:rsidRDefault="007E03A0" w:rsidP="007E03A0">
      <w:pPr>
        <w:rPr>
          <w:lang w:val="en-GB"/>
        </w:rPr>
      </w:pPr>
      <w:proofErr w:type="spellStart"/>
      <w:r w:rsidRPr="007E03A0">
        <w:rPr>
          <w:lang w:val="en-GB"/>
        </w:rPr>
        <w:t>L'analyse</w:t>
      </w:r>
      <w:proofErr w:type="spellEnd"/>
      <w:r w:rsidRPr="007E03A0">
        <w:rPr>
          <w:lang w:val="en-GB"/>
        </w:rPr>
        <w:t xml:space="preserve"> des </w:t>
      </w:r>
      <w:proofErr w:type="spellStart"/>
      <w:r w:rsidRPr="007E03A0">
        <w:rPr>
          <w:lang w:val="en-GB"/>
        </w:rPr>
        <w:t>besoins</w:t>
      </w:r>
      <w:proofErr w:type="spellEnd"/>
      <w:r w:rsidRPr="007E03A0">
        <w:rPr>
          <w:lang w:val="en-GB"/>
        </w:rPr>
        <w:t xml:space="preserve"> des écoles </w:t>
      </w:r>
      <w:proofErr w:type="spellStart"/>
      <w:r w:rsidRPr="007E03A0">
        <w:rPr>
          <w:lang w:val="en-GB"/>
        </w:rPr>
        <w:t>est</w:t>
      </w:r>
      <w:proofErr w:type="spellEnd"/>
      <w:r w:rsidRPr="007E03A0">
        <w:rPr>
          <w:lang w:val="en-GB"/>
        </w:rPr>
        <w:t xml:space="preserve"> </w:t>
      </w:r>
      <w:proofErr w:type="spellStart"/>
      <w:r w:rsidRPr="007E03A0">
        <w:rPr>
          <w:lang w:val="en-GB"/>
        </w:rPr>
        <w:t>primordiale</w:t>
      </w:r>
      <w:proofErr w:type="spellEnd"/>
      <w:r w:rsidRPr="007E03A0">
        <w:rPr>
          <w:lang w:val="en-GB"/>
        </w:rPr>
        <w:t xml:space="preserve">. Il </w:t>
      </w:r>
      <w:proofErr w:type="spellStart"/>
      <w:r w:rsidRPr="007E03A0">
        <w:rPr>
          <w:lang w:val="en-GB"/>
        </w:rPr>
        <w:t>serait</w:t>
      </w:r>
      <w:proofErr w:type="spellEnd"/>
      <w:r w:rsidRPr="007E03A0">
        <w:rPr>
          <w:lang w:val="en-GB"/>
        </w:rPr>
        <w:t xml:space="preserve"> </w:t>
      </w:r>
      <w:proofErr w:type="spellStart"/>
      <w:r w:rsidRPr="007E03A0">
        <w:rPr>
          <w:lang w:val="en-GB"/>
        </w:rPr>
        <w:t>absurde</w:t>
      </w:r>
      <w:proofErr w:type="spellEnd"/>
      <w:r w:rsidRPr="007E03A0">
        <w:rPr>
          <w:lang w:val="en-GB"/>
        </w:rPr>
        <w:t xml:space="preserve"> de dire que </w:t>
      </w:r>
      <w:proofErr w:type="spellStart"/>
      <w:r w:rsidRPr="007E03A0">
        <w:rPr>
          <w:lang w:val="en-GB"/>
        </w:rPr>
        <w:t>toutes</w:t>
      </w:r>
      <w:proofErr w:type="spellEnd"/>
      <w:r w:rsidRPr="007E03A0">
        <w:rPr>
          <w:lang w:val="en-GB"/>
        </w:rPr>
        <w:t xml:space="preserve"> les écoles </w:t>
      </w:r>
      <w:proofErr w:type="spellStart"/>
      <w:r w:rsidRPr="007E03A0">
        <w:rPr>
          <w:lang w:val="en-GB"/>
        </w:rPr>
        <w:t>ont</w:t>
      </w:r>
      <w:proofErr w:type="spellEnd"/>
      <w:r w:rsidRPr="007E03A0">
        <w:rPr>
          <w:lang w:val="en-GB"/>
        </w:rPr>
        <w:t xml:space="preserve"> les </w:t>
      </w:r>
      <w:proofErr w:type="spellStart"/>
      <w:r w:rsidRPr="007E03A0">
        <w:rPr>
          <w:lang w:val="en-GB"/>
        </w:rPr>
        <w:t>mêmes</w:t>
      </w:r>
      <w:proofErr w:type="spellEnd"/>
      <w:r w:rsidRPr="007E03A0">
        <w:rPr>
          <w:lang w:val="en-GB"/>
        </w:rPr>
        <w:t xml:space="preserve"> </w:t>
      </w:r>
      <w:proofErr w:type="spellStart"/>
      <w:r w:rsidRPr="007E03A0">
        <w:rPr>
          <w:lang w:val="en-GB"/>
        </w:rPr>
        <w:t>besoins</w:t>
      </w:r>
      <w:proofErr w:type="spellEnd"/>
      <w:r w:rsidRPr="007E03A0">
        <w:rPr>
          <w:lang w:val="en-GB"/>
        </w:rPr>
        <w:t xml:space="preserve">. On </w:t>
      </w:r>
      <w:proofErr w:type="spellStart"/>
      <w:r w:rsidRPr="007E03A0">
        <w:rPr>
          <w:lang w:val="en-GB"/>
        </w:rPr>
        <w:t>peut</w:t>
      </w:r>
      <w:proofErr w:type="spellEnd"/>
      <w:r w:rsidRPr="007E03A0">
        <w:rPr>
          <w:lang w:val="en-GB"/>
        </w:rPr>
        <w:t xml:space="preserve"> essayer de </w:t>
      </w:r>
      <w:proofErr w:type="spellStart"/>
      <w:r w:rsidRPr="007E03A0">
        <w:rPr>
          <w:lang w:val="en-GB"/>
        </w:rPr>
        <w:t>regrouper</w:t>
      </w:r>
      <w:proofErr w:type="spellEnd"/>
      <w:r w:rsidRPr="007E03A0">
        <w:rPr>
          <w:lang w:val="en-GB"/>
        </w:rPr>
        <w:t xml:space="preserve"> les macro-</w:t>
      </w:r>
      <w:proofErr w:type="spellStart"/>
      <w:r w:rsidRPr="007E03A0">
        <w:rPr>
          <w:lang w:val="en-GB"/>
        </w:rPr>
        <w:t>domaines</w:t>
      </w:r>
      <w:proofErr w:type="spellEnd"/>
      <w:r w:rsidRPr="007E03A0">
        <w:rPr>
          <w:lang w:val="en-GB"/>
        </w:rPr>
        <w:t xml:space="preserve"> les plus courants, </w:t>
      </w:r>
      <w:proofErr w:type="spellStart"/>
      <w:r w:rsidRPr="007E03A0">
        <w:rPr>
          <w:lang w:val="en-GB"/>
        </w:rPr>
        <w:t>mais</w:t>
      </w:r>
      <w:proofErr w:type="spellEnd"/>
      <w:r w:rsidRPr="007E03A0">
        <w:rPr>
          <w:lang w:val="en-GB"/>
        </w:rPr>
        <w:t xml:space="preserve"> il </w:t>
      </w:r>
      <w:proofErr w:type="spellStart"/>
      <w:r w:rsidRPr="007E03A0">
        <w:rPr>
          <w:lang w:val="en-GB"/>
        </w:rPr>
        <w:t>est</w:t>
      </w:r>
      <w:proofErr w:type="spellEnd"/>
      <w:r w:rsidRPr="007E03A0">
        <w:rPr>
          <w:lang w:val="en-GB"/>
        </w:rPr>
        <w:t xml:space="preserve"> difficile </w:t>
      </w:r>
      <w:proofErr w:type="spellStart"/>
      <w:r w:rsidRPr="007E03A0">
        <w:rPr>
          <w:lang w:val="en-GB"/>
        </w:rPr>
        <w:t>d'uniformiser</w:t>
      </w:r>
      <w:proofErr w:type="spellEnd"/>
      <w:r w:rsidRPr="007E03A0">
        <w:rPr>
          <w:lang w:val="en-GB"/>
        </w:rPr>
        <w:t xml:space="preserve"> </w:t>
      </w:r>
      <w:proofErr w:type="spellStart"/>
      <w:r w:rsidRPr="007E03A0">
        <w:rPr>
          <w:lang w:val="en-GB"/>
        </w:rPr>
        <w:t>complètement</w:t>
      </w:r>
      <w:proofErr w:type="spellEnd"/>
      <w:r w:rsidRPr="007E03A0">
        <w:rPr>
          <w:lang w:val="en-GB"/>
        </w:rPr>
        <w:t xml:space="preserve"> </w:t>
      </w:r>
      <w:proofErr w:type="spellStart"/>
      <w:r w:rsidRPr="007E03A0">
        <w:rPr>
          <w:lang w:val="en-GB"/>
        </w:rPr>
        <w:t>une</w:t>
      </w:r>
      <w:proofErr w:type="spellEnd"/>
      <w:r w:rsidRPr="007E03A0">
        <w:rPr>
          <w:lang w:val="en-GB"/>
        </w:rPr>
        <w:t xml:space="preserve"> </w:t>
      </w:r>
      <w:proofErr w:type="spellStart"/>
      <w:r w:rsidRPr="007E03A0">
        <w:rPr>
          <w:lang w:val="en-GB"/>
        </w:rPr>
        <w:t>procédure</w:t>
      </w:r>
      <w:proofErr w:type="spellEnd"/>
      <w:r w:rsidRPr="007E03A0">
        <w:rPr>
          <w:lang w:val="en-GB"/>
        </w:rPr>
        <w:t>.</w:t>
      </w:r>
    </w:p>
    <w:p w:rsidR="007E03A0" w:rsidRPr="007E03A0" w:rsidRDefault="007E03A0" w:rsidP="007E03A0">
      <w:pPr>
        <w:rPr>
          <w:lang w:val="en-GB"/>
        </w:rPr>
      </w:pPr>
      <w:r w:rsidRPr="007E03A0">
        <w:rPr>
          <w:lang w:val="en-GB"/>
        </w:rPr>
        <w:t>Ce projet Erasmus + a aussi cet objectif. Nous avons construit un outil d'analyse des besoins validé dans 8 pays : Italie, France, Roumanie, Chypre, Malte, Grèce, Russie et Turquie.</w:t>
      </w:r>
    </w:p>
    <w:p w:rsidR="007E03A0" w:rsidRPr="007E03A0" w:rsidRDefault="007E03A0" w:rsidP="007E03A0">
      <w:pPr>
        <w:rPr>
          <w:lang w:val="en-GB"/>
        </w:rPr>
      </w:pPr>
      <w:r w:rsidRPr="007E03A0">
        <w:rPr>
          <w:lang w:val="en-GB"/>
        </w:rPr>
        <w:t>L'outil créé peut être traduit en 9 langues, les langues nationales des nations participantes et l'anglais. Notre invitation, pour tous ceux qui viennent de pays où une langue différente est parlée, est de la traduire dans d'autres langues et de la valider dans de nouveaux échantillons de participants, dans d'autres écoles, pour apporter un soutien supplémentaire à la validité du questionnaire.</w:t>
      </w:r>
    </w:p>
    <w:p w:rsidR="007E03A0" w:rsidRPr="007E03A0" w:rsidRDefault="007E03A0" w:rsidP="007E03A0">
      <w:pPr>
        <w:rPr>
          <w:lang w:val="en-GB"/>
        </w:rPr>
      </w:pPr>
      <w:r w:rsidRPr="007E03A0">
        <w:rPr>
          <w:lang w:val="en-GB"/>
        </w:rPr>
        <w:t>Nous sommes disponibles pour une coopération volontaire à cet égard.</w:t>
      </w:r>
    </w:p>
    <w:p w:rsidR="007E03A0" w:rsidRPr="007E03A0" w:rsidRDefault="007E03A0" w:rsidP="007E03A0">
      <w:pPr>
        <w:rPr>
          <w:lang w:val="en-GB"/>
        </w:rPr>
      </w:pPr>
      <w:r w:rsidRPr="007E03A0">
        <w:rPr>
          <w:lang w:val="en-GB"/>
        </w:rPr>
        <w:t>L'intervention psychologique ne peut avoir de sens que si un système efficace d'analyse des besoins est mis en place, où chaque partie est impliquée.</w:t>
      </w:r>
    </w:p>
    <w:p w:rsidR="007E03A0" w:rsidRPr="007E03A0" w:rsidRDefault="007E03A0" w:rsidP="007E03A0">
      <w:pPr>
        <w:rPr>
          <w:lang w:val="en-GB"/>
        </w:rPr>
      </w:pPr>
      <w:r w:rsidRPr="007E03A0">
        <w:rPr>
          <w:lang w:val="en-GB"/>
        </w:rPr>
        <w:t>Sinon, le risque de ne faire qu'une intervention partielle, en résolvant un problème au niveau individuel, mais pas au niveau systémique, sera trop élevé.</w:t>
      </w:r>
    </w:p>
    <w:p w:rsidR="007E03A0" w:rsidRPr="007E03A0" w:rsidRDefault="007E03A0" w:rsidP="007E03A0">
      <w:pPr>
        <w:rPr>
          <w:lang w:val="en-GB"/>
        </w:rPr>
      </w:pPr>
      <w:r w:rsidRPr="007E03A0">
        <w:rPr>
          <w:lang w:val="en-GB"/>
        </w:rPr>
        <w:t xml:space="preserve">Les problèmes à résoudre sont nombreux et variés. A titre d'exemple, considérons la complexité de la gestion des conflits entre les membres du personnel (enseignants, assistants, techniciens, </w:t>
      </w:r>
      <w:r w:rsidRPr="007E03A0">
        <w:rPr>
          <w:lang w:val="en-GB"/>
        </w:rPr>
        <w:lastRenderedPageBreak/>
        <w:t>etc.). Ou pensez aux conflits entre le personnel et la direction. Si vous ne considérez pas systématiquement cette question, il est difficile de travailler efficacement.</w:t>
      </w:r>
    </w:p>
    <w:p w:rsidR="007E03A0" w:rsidRPr="007E03A0" w:rsidRDefault="007E03A0" w:rsidP="007E03A0">
      <w:pPr>
        <w:rPr>
          <w:lang w:val="en-GB"/>
        </w:rPr>
      </w:pPr>
      <w:r w:rsidRPr="007E03A0">
        <w:rPr>
          <w:lang w:val="en-GB"/>
        </w:rPr>
        <w:t>D'autres écoles, en revanche, peuvent rencontrer des problèmes d'intégration multiculturelle. Le même problème pourrait être complètement absent dans d'autres cas, donc non pertinent. Ces facteurs peuvent également aider les écoles à identifier les professionnels les plus adaptés à leurs besoins individuels et, pourquoi pas, à identifier la coopération interprofessionnelle comme une solution au besoin spécifique.</w:t>
      </w:r>
    </w:p>
    <w:p w:rsidR="007E03A0" w:rsidRPr="007E03A0" w:rsidRDefault="007E03A0" w:rsidP="007E03A0">
      <w:pPr>
        <w:rPr>
          <w:lang w:val="en-GB"/>
        </w:rPr>
      </w:pPr>
      <w:r w:rsidRPr="007E03A0">
        <w:rPr>
          <w:lang w:val="en-GB"/>
        </w:rPr>
        <w:t>Le processus d'analyse des besoins doit être aussi neutre que possible. Ceux qui formulent cette analyse pourraient et devraient être aussi impartiaux que possible, en gardant à l'esprit l'alternative possible suivante : l'intervention nécessaire dans une école ne pourrait pas être de nature psychologique, ou elle serait mieux résolue par la coopération avec des professionnels d'extraction différente.</w:t>
      </w:r>
    </w:p>
    <w:p w:rsidR="007E03A0" w:rsidRPr="007E03A0" w:rsidRDefault="007E03A0" w:rsidP="007E03A0">
      <w:pPr>
        <w:rPr>
          <w:lang w:val="en-GB"/>
        </w:rPr>
      </w:pPr>
      <w:r w:rsidRPr="007E03A0">
        <w:rPr>
          <w:lang w:val="en-GB"/>
        </w:rPr>
        <w:t>Si vous n'avez pas ce type d'ouverture d'esprit, il est difficile d'opérer un service d'analyse des besoins.</w:t>
      </w:r>
    </w:p>
    <w:p w:rsidR="007E03A0" w:rsidRPr="007E03A0" w:rsidRDefault="007E03A0" w:rsidP="007E03A0">
      <w:pPr>
        <w:rPr>
          <w:lang w:val="en-GB"/>
        </w:rPr>
      </w:pPr>
      <w:r w:rsidRPr="007E03A0">
        <w:rPr>
          <w:lang w:val="en-GB"/>
        </w:rPr>
        <w:t>Cette étape est souvent entravée par de nombreux facteurs :</w:t>
      </w:r>
    </w:p>
    <w:p w:rsidR="007E03A0" w:rsidRPr="007E03A0" w:rsidRDefault="007E03A0" w:rsidP="007E03A0">
      <w:pPr>
        <w:rPr>
          <w:lang w:val="en-GB"/>
        </w:rPr>
      </w:pPr>
      <w:r w:rsidRPr="007E03A0">
        <w:rPr>
          <w:lang w:val="en-GB"/>
        </w:rPr>
        <w:t>•</w:t>
      </w:r>
      <w:r w:rsidRPr="007E03A0">
        <w:rPr>
          <w:lang w:val="en-GB"/>
        </w:rPr>
        <w:tab/>
        <w:t>Un service d'analyse des besoins bien formulé a un coût. Elle doit concerner plusieurs niveaux de l'établissement d'enseignement. Dans ce secteur comme dans d'autres, la tentation est de n'interviewer que les décideurs finaux (donc le directeur, le conseil pédagogique), or l'organisation est souvent plus grande et cela vaut la peine d'investir du temps et de l'argent pour une bonne évaluation car elle permet pour répondre aux besoins de chacun</w:t>
      </w:r>
    </w:p>
    <w:p w:rsidR="007E03A0" w:rsidRPr="007E03A0" w:rsidRDefault="007E03A0" w:rsidP="007E03A0">
      <w:pPr>
        <w:rPr>
          <w:lang w:val="en-GB"/>
        </w:rPr>
      </w:pPr>
      <w:r w:rsidRPr="007E03A0">
        <w:rPr>
          <w:lang w:val="en-GB"/>
        </w:rPr>
        <w:t>•</w:t>
      </w:r>
      <w:r w:rsidRPr="007E03A0">
        <w:rPr>
          <w:lang w:val="en-GB"/>
        </w:rPr>
        <w:tab/>
        <w:t>La direction croit souvent qu'elle est parfaitement consciente des besoins de l'école, en réalité, dans n'importe quel contexte, si nous ne collectons pas les données de tout le monde, nous aurons des données inexactes, ou plutôt, une seule perspective, qui peut être exacte ou non</w:t>
      </w:r>
    </w:p>
    <w:p w:rsidR="007E03A0" w:rsidRPr="007E03A0" w:rsidRDefault="007E03A0" w:rsidP="007E03A0">
      <w:pPr>
        <w:rPr>
          <w:lang w:val="en-GB"/>
        </w:rPr>
      </w:pPr>
      <w:r w:rsidRPr="007E03A0">
        <w:rPr>
          <w:lang w:val="en-GB"/>
        </w:rPr>
        <w:t>•</w:t>
      </w:r>
      <w:r w:rsidRPr="007E03A0">
        <w:rPr>
          <w:lang w:val="en-GB"/>
        </w:rPr>
        <w:tab/>
        <w:t>Les professionnels peuvent être plus motivés pour faire émerger des besoins en lien avec les services qu'ils proposent. De notre point de vue, une analyse des besoins efficace doit également laisser la porte ouverte à d'autres professionnels si nécessaire et c'est un travail de meilleure qualité s'il considère également l'analyse de différents types de besoins. Le système scolaire est tellement complexe et varié qu'il est difficile pour un seul professionnel de répondre à tous les besoins</w:t>
      </w:r>
    </w:p>
    <w:p w:rsidR="007E03A0" w:rsidRDefault="007E03A0" w:rsidP="007E03A0">
      <w:pPr>
        <w:rPr>
          <w:lang w:val="en-GB"/>
        </w:rPr>
      </w:pPr>
      <w:r w:rsidRPr="007E03A0">
        <w:rPr>
          <w:lang w:val="en-GB"/>
        </w:rPr>
        <w:t>Sur la base de ces principes souvent oubliés, nous avons construit un questionnaire d'évaluation en ligne, standardisé dans 8 pays, que vous pouvez librement utiliser dans votre école. Grâce à son rapport automatisé et son administration en ligne, il vous permettra de donner une réponse rapide, écologique et scientifiquement validée et surtout neutre, optimisant significativement les coûts de mise en œuvre.</w:t>
      </w:r>
    </w:p>
    <w:p w:rsidR="007E03A0" w:rsidRPr="007E03A0" w:rsidRDefault="007E03A0" w:rsidP="007E03A0">
      <w:pPr>
        <w:rPr>
          <w:lang w:val="en-GB"/>
        </w:rPr>
      </w:pPr>
      <w:r w:rsidRPr="007E03A0">
        <w:rPr>
          <w:lang w:val="en-GB"/>
        </w:rPr>
        <w:t>L'adolescence est l'une des périodes les plus intenses de la vie d'un être humain, compte tenu des changements énormes et multiples auxquels nous sommes confrontés à plusieurs niveaux. Plusieurs de nos enfants font face à des problèmes de santé mentale qui, s'ils ne sont pas traités, deviennent de véritables obstacles au bien-être et à la réussite à l'école, à la maison et dans la vie. Le milieu scolaire est né comme un espace dédié à l'apprentissage mais, en réalité, il représente un véritable terrain d'entraînement à la vie, dans lequel les enfants et les adolescents évoluent souvent avec incertitude.</w:t>
      </w:r>
    </w:p>
    <w:p w:rsidR="007E03A0" w:rsidRPr="007E03A0" w:rsidRDefault="007E03A0" w:rsidP="007E03A0">
      <w:pPr>
        <w:rPr>
          <w:lang w:val="en-GB"/>
        </w:rPr>
      </w:pPr>
      <w:r w:rsidRPr="007E03A0">
        <w:rPr>
          <w:lang w:val="en-GB"/>
        </w:rPr>
        <w:t>Des recherches approfondies dans le domaine ont montré que les taux d'intimidation, de dépression, d'idées suicidaires, d'abus d'alcool et de drogues sont à la hausse chez nos jeunes.</w:t>
      </w:r>
    </w:p>
    <w:p w:rsidR="007E03A0" w:rsidRPr="007E03A0" w:rsidRDefault="007E03A0" w:rsidP="007E03A0">
      <w:pPr>
        <w:rPr>
          <w:lang w:val="en-GB"/>
        </w:rPr>
      </w:pPr>
      <w:r w:rsidRPr="007E03A0">
        <w:rPr>
          <w:lang w:val="en-GB"/>
        </w:rPr>
        <w:t>Les psychologues jouent un rôle crucial dans les établissements d'enseignement pour essayer, endiguer et prévenir ces problèmes.</w:t>
      </w:r>
    </w:p>
    <w:p w:rsidR="007E03A0" w:rsidRDefault="007E03A0" w:rsidP="007E03A0">
      <w:pPr>
        <w:rPr>
          <w:lang w:val="en-GB"/>
        </w:rPr>
      </w:pPr>
      <w:r w:rsidRPr="007E03A0">
        <w:rPr>
          <w:lang w:val="en-GB"/>
        </w:rPr>
        <w:lastRenderedPageBreak/>
        <w:t>Les gars sont extraordinairement résilients lorsqu'ils obtiennent l'aide dont ils ont besoin et s'épanouissent dans tous les aspects lorsqu'ils se sentent en sécurité et soutenus. C'est ainsi que l'école se transforme ainsi en un contexte naturel de prévention et d'intervention psychologique, conçu pour favoriser la communication entre la maison et l'école et, surtout, pour favoriser un environnement positif et solidaire pour chaque jeune. La période scolaire est vécue comme une période de formation à trois cent soixante degrés, non seulement destinée à l'acquisition de notions (les savoirs dits académiques) mais se transforme en un espace essentiel dans lequel on apprend à penser. Dans cet espace, la relation à l'autre devient une ressource et un outil indispensable à la construction de la personnalité individuelle et sociale.</w:t>
      </w:r>
    </w:p>
    <w:p w:rsidR="002B6AF4" w:rsidRDefault="002B6AF4" w:rsidP="002B6AF4">
      <w:pPr>
        <w:rPr>
          <w:lang w:val="en-GB"/>
        </w:rPr>
      </w:pPr>
    </w:p>
    <w:p w:rsidR="00E02274" w:rsidRPr="00E02274" w:rsidRDefault="00E02274" w:rsidP="00E02274">
      <w:pPr>
        <w:pStyle w:val="Titre1"/>
        <w:rPr>
          <w:lang w:val="en-GB"/>
        </w:rPr>
      </w:pPr>
      <w:bookmarkStart w:id="2" w:name="_Toc132381521"/>
      <w:r>
        <w:rPr>
          <w:lang w:val="en-GB"/>
        </w:rPr>
        <w:t>ANALYSE DES BESOINS</w:t>
      </w:r>
      <w:bookmarkEnd w:id="2"/>
    </w:p>
    <w:p w:rsidR="00E02274" w:rsidRDefault="00E02274" w:rsidP="00E02274">
      <w:pPr>
        <w:rPr>
          <w:lang w:val="en-GB"/>
        </w:rPr>
      </w:pPr>
    </w:p>
    <w:p w:rsidR="003C3C71" w:rsidRDefault="003C3C71" w:rsidP="00E02274">
      <w:pPr>
        <w:rPr>
          <w:lang w:val="en-GB"/>
        </w:rPr>
      </w:pPr>
      <w:r w:rsidRPr="003C3C71">
        <w:rPr>
          <w:lang w:val="en-GB"/>
        </w:rPr>
        <w:t>L'analyse des besoins comprend l'examen des lois et réglementations existantes dans le domaine implique la collecte et l'analyse de documents de chaque pays participant pour déterminer l'état actuel de la réglementation concernant le rôle des psychologues dans les écoles, suivie d'une analyse des programmes d'études universitaires dans les pays participants. identifier les lacunes dans la formation des psychologues liées à la psychologie scolaire, y compris les statistiques transnationales.</w:t>
      </w:r>
    </w:p>
    <w:p w:rsidR="002D7415" w:rsidRDefault="002D7415" w:rsidP="00E02274">
      <w:pPr>
        <w:rPr>
          <w:lang w:val="en-GB"/>
        </w:rPr>
      </w:pPr>
    </w:p>
    <w:p w:rsidR="003C3C71" w:rsidRDefault="003C3C71" w:rsidP="003C3C71">
      <w:pPr>
        <w:pStyle w:val="Titre2"/>
        <w:rPr>
          <w:lang w:val="en-GB"/>
        </w:rPr>
      </w:pPr>
      <w:bookmarkStart w:id="3" w:name="_Toc132381522"/>
      <w:r>
        <w:rPr>
          <w:lang w:val="en-GB"/>
        </w:rPr>
        <w:t>EXAMEN DES LOIS ET RÈGLEMENTS EXISTANTS DANS LES PAYS PARTICIPANTS</w:t>
      </w:r>
      <w:bookmarkEnd w:id="3"/>
    </w:p>
    <w:p w:rsidR="002D7415" w:rsidRDefault="002D7415" w:rsidP="002D7415">
      <w:pPr>
        <w:rPr>
          <w:lang w:val="en-GB"/>
        </w:rPr>
      </w:pPr>
    </w:p>
    <w:p w:rsidR="002D7415" w:rsidRDefault="002D7415" w:rsidP="002D7415">
      <w:pPr>
        <w:rPr>
          <w:lang w:val="en-GB"/>
        </w:rPr>
      </w:pPr>
      <w:r w:rsidRPr="002D7415">
        <w:rPr>
          <w:lang w:val="en-GB"/>
        </w:rPr>
        <w:t>Le rôle des psychologues dans les écoles est un aspect essentiel du système éducatif qui nécessite une réglementation rigoureuse pour garantir que les enfants reçoivent le soutien nécessaire à leur développement scolaire, social et émotionnel. Cependant, les lois et réglementations existantes concernant les psychologues scolaires diffèrent à travers l'Europe, ce qui entraîne un manque de clarté quant à leurs rôles et responsabilités. Par conséquent, dans cette revue, nous collecterons et analyserons les documents pertinents de chaque pays participant afin de déterminer l'état actuel de la réglementation concernant le rôle des psychologues dans les écoles. Cela fournira une base essentielle pour notre analyse des besoins, nous permettant d'identifier les domaines où des améliorations sont nécessaires pour garantir que les enfants reçoivent un soutien psychologique adéquat dans les écoles.</w:t>
      </w:r>
    </w:p>
    <w:p w:rsidR="002D7415" w:rsidRDefault="002D7415" w:rsidP="002D7415">
      <w:pPr>
        <w:pStyle w:val="Titre3"/>
        <w:rPr>
          <w:lang w:val="en-GB"/>
        </w:rPr>
      </w:pPr>
      <w:bookmarkStart w:id="4" w:name="_Toc132381523"/>
      <w:r>
        <w:rPr>
          <w:lang w:val="en-GB"/>
        </w:rPr>
        <w:t>PSYCHOLOGIE SCOLAIRE EN ITALIE</w:t>
      </w:r>
      <w:bookmarkEnd w:id="4"/>
    </w:p>
    <w:p w:rsidR="002D7415" w:rsidRDefault="002D7415" w:rsidP="002D7415">
      <w:pPr>
        <w:rPr>
          <w:lang w:val="en-GB"/>
        </w:rPr>
      </w:pPr>
    </w:p>
    <w:p w:rsidR="002D7415" w:rsidRPr="002D7415" w:rsidRDefault="002D7415" w:rsidP="002D7415">
      <w:pPr>
        <w:rPr>
          <w:lang w:val="en-GB"/>
        </w:rPr>
      </w:pPr>
      <w:r w:rsidRPr="002D7415">
        <w:rPr>
          <w:lang w:val="en-GB"/>
        </w:rPr>
        <w:t xml:space="preserve">La profession de psychologue est établie relativement récemment en Italie, elle est née en 1989 par la loi du Dr Adriano Ossicini, psychiatre et auteur de la </w:t>
      </w:r>
      <w:proofErr w:type="spellStart"/>
      <w:r w:rsidRPr="002D7415">
        <w:rPr>
          <w:lang w:val="en-GB"/>
        </w:rPr>
        <w:t>loi</w:t>
      </w:r>
      <w:proofErr w:type="spellEnd"/>
      <w:r w:rsidRPr="002D7415">
        <w:rPr>
          <w:lang w:val="en-GB"/>
        </w:rPr>
        <w:t xml:space="preserve"> n.56 de 1989.</w:t>
      </w:r>
    </w:p>
    <w:p w:rsidR="002D7415" w:rsidRPr="002D7415" w:rsidRDefault="002D7415" w:rsidP="002D7415">
      <w:pPr>
        <w:rPr>
          <w:lang w:val="en-GB"/>
        </w:rPr>
      </w:pPr>
      <w:r w:rsidRPr="002D7415">
        <w:rPr>
          <w:lang w:val="en-GB"/>
        </w:rPr>
        <w:t>Les premières facultés de psychologie en Italie ont également été créées récemment. Les toutes premières ont été ouvertes en 1986 à Padoue et à Rome, aujourd'hui parmi les universités les plus importantes de ce secteur en Italie.</w:t>
      </w:r>
    </w:p>
    <w:p w:rsidR="002D7415" w:rsidRPr="002D7415" w:rsidRDefault="002D7415" w:rsidP="002D7415">
      <w:pPr>
        <w:rPr>
          <w:lang w:val="en-GB"/>
        </w:rPr>
      </w:pPr>
      <w:r w:rsidRPr="002D7415">
        <w:rPr>
          <w:lang w:val="en-GB"/>
        </w:rPr>
        <w:t xml:space="preserve">Initialement, comme il y avait peu de diplômés en psychologie, l'accès à la profession pouvait également exister parmi les diplômés d'autres facultés (ex. : Philosophie). Actuellement, l'accès à la profession de Psychologue est requis pour tous les diplômés en Psychologie titulaires d'un Baccalauréat et d'un Master, ou d'un diplôme avec un </w:t>
      </w:r>
      <w:proofErr w:type="spellStart"/>
      <w:r w:rsidRPr="002D7415">
        <w:rPr>
          <w:lang w:val="en-GB"/>
        </w:rPr>
        <w:t>ancien</w:t>
      </w:r>
      <w:proofErr w:type="spellEnd"/>
      <w:r w:rsidRPr="002D7415">
        <w:rPr>
          <w:lang w:val="en-GB"/>
        </w:rPr>
        <w:t xml:space="preserve"> </w:t>
      </w:r>
      <w:proofErr w:type="spellStart"/>
      <w:r w:rsidRPr="002D7415">
        <w:rPr>
          <w:lang w:val="en-GB"/>
        </w:rPr>
        <w:t>système</w:t>
      </w:r>
      <w:proofErr w:type="spellEnd"/>
      <w:r w:rsidRPr="002D7415">
        <w:rPr>
          <w:lang w:val="en-GB"/>
        </w:rPr>
        <w:t xml:space="preserve"> </w:t>
      </w:r>
      <w:proofErr w:type="spellStart"/>
      <w:r w:rsidRPr="002D7415">
        <w:rPr>
          <w:lang w:val="en-GB"/>
        </w:rPr>
        <w:t>en</w:t>
      </w:r>
      <w:proofErr w:type="spellEnd"/>
      <w:r w:rsidRPr="002D7415">
        <w:rPr>
          <w:lang w:val="en-GB"/>
        </w:rPr>
        <w:t xml:space="preserve"> </w:t>
      </w:r>
      <w:proofErr w:type="spellStart"/>
      <w:r w:rsidRPr="002D7415">
        <w:rPr>
          <w:lang w:val="en-GB"/>
        </w:rPr>
        <w:t>psychologie</w:t>
      </w:r>
      <w:proofErr w:type="spellEnd"/>
      <w:r w:rsidRPr="002D7415">
        <w:rPr>
          <w:lang w:val="en-GB"/>
        </w:rPr>
        <w:t>.</w:t>
      </w:r>
    </w:p>
    <w:p w:rsidR="002D7415" w:rsidRPr="002D7415" w:rsidRDefault="002D7415" w:rsidP="002D7415">
      <w:pPr>
        <w:rPr>
          <w:lang w:val="en-GB"/>
        </w:rPr>
      </w:pPr>
      <w:r w:rsidRPr="002D7415">
        <w:rPr>
          <w:lang w:val="en-GB"/>
        </w:rPr>
        <w:lastRenderedPageBreak/>
        <w:t>Pour accéder au métier de Psychologue il fallait passer un Examen d'Etat composé de quatre épreuves et suite à un stage annuel de 1000 heures. Ceux qui réussissent l'Examen d'Etat et s'inscrivent à l'Ordre des Psychologues peuvent se définir comme Psychologues (</w:t>
      </w:r>
      <w:proofErr w:type="spellStart"/>
      <w:r w:rsidRPr="002D7415">
        <w:rPr>
          <w:lang w:val="en-GB"/>
        </w:rPr>
        <w:t>inscrits</w:t>
      </w:r>
      <w:proofErr w:type="spellEnd"/>
      <w:r w:rsidRPr="002D7415">
        <w:rPr>
          <w:lang w:val="en-GB"/>
        </w:rPr>
        <w:t xml:space="preserve"> au </w:t>
      </w:r>
      <w:proofErr w:type="spellStart"/>
      <w:r w:rsidRPr="002D7415">
        <w:rPr>
          <w:lang w:val="en-GB"/>
        </w:rPr>
        <w:t>Registre</w:t>
      </w:r>
      <w:proofErr w:type="spellEnd"/>
      <w:r w:rsidRPr="002D7415">
        <w:rPr>
          <w:lang w:val="en-GB"/>
        </w:rPr>
        <w:t xml:space="preserve"> A).</w:t>
      </w:r>
    </w:p>
    <w:p w:rsidR="002D7415" w:rsidRPr="002D7415" w:rsidRDefault="002D7415" w:rsidP="002D7415">
      <w:pPr>
        <w:rPr>
          <w:lang w:val="en-GB"/>
        </w:rPr>
      </w:pPr>
      <w:r w:rsidRPr="002D7415">
        <w:rPr>
          <w:lang w:val="en-GB"/>
        </w:rPr>
        <w:t>Avec un cursus plus court, il était également possible d'accéder à la profession de Docteur en Techniques Psychologiques, inscrit au registre B, par un cursus de trois ans, un stage de six mois pour un total de 500 heures.</w:t>
      </w:r>
    </w:p>
    <w:p w:rsidR="002D7415" w:rsidRPr="002D7415" w:rsidRDefault="002D7415" w:rsidP="002D7415">
      <w:pPr>
        <w:rPr>
          <w:lang w:val="en-GB"/>
        </w:rPr>
      </w:pPr>
      <w:r w:rsidRPr="002D7415">
        <w:rPr>
          <w:lang w:val="en-GB"/>
        </w:rPr>
        <w:t>Enfin, il existe la possibilité de se spécialiser en psychothérapie par un cursus de quatre ans dans des écoles privées agréées par le ministère de l'Éducation et de la Recherche ou par un cursus de cinq ans s'il est effectué en milieu universitaire.</w:t>
      </w:r>
    </w:p>
    <w:p w:rsidR="002D7415" w:rsidRDefault="002D7415" w:rsidP="002D7415">
      <w:pPr>
        <w:rPr>
          <w:lang w:val="en-GB"/>
        </w:rPr>
      </w:pPr>
      <w:r w:rsidRPr="002D7415">
        <w:rPr>
          <w:lang w:val="en-GB"/>
        </w:rPr>
        <w:t>La structure actuelle d'accès à la profession et d'inscription aux Registres est en cours de révision, à travers un premier projet de loi, déposé le 23 juin 2021 visant à rendre qualifiantes ces formations diplômantes : Médecine dentaire et prothèses dentaires, pharmacie et pharmacie industrielle, médecine vétérinaire et psychologie.</w:t>
      </w:r>
    </w:p>
    <w:p w:rsidR="002D7415" w:rsidRPr="002D7415" w:rsidRDefault="002D7415" w:rsidP="002D7415">
      <w:pPr>
        <w:rPr>
          <w:lang w:val="en-GB"/>
        </w:rPr>
      </w:pPr>
      <w:r w:rsidRPr="002D7415">
        <w:rPr>
          <w:lang w:val="en-GB"/>
        </w:rPr>
        <w:t>Cette réforme simplifiera donc l'accès à la profession, y compris l'examen d'État et le stage y afférent en cours d'études et pourrait produire un ou plusieurs des effets suivants :</w:t>
      </w:r>
    </w:p>
    <w:p w:rsidR="002D7415" w:rsidRPr="002D7415" w:rsidRDefault="002D7415" w:rsidP="002D7415">
      <w:pPr>
        <w:rPr>
          <w:lang w:val="en-GB"/>
        </w:rPr>
      </w:pPr>
      <w:r w:rsidRPr="002D7415">
        <w:rPr>
          <w:lang w:val="en-GB"/>
        </w:rPr>
        <w:t>•</w:t>
      </w:r>
      <w:r w:rsidRPr="002D7415">
        <w:rPr>
          <w:lang w:val="en-GB"/>
        </w:rPr>
        <w:tab/>
        <w:t>Le pourcentage de personnes qui ne travaillent pas après 1 an après l'obtention de leur diplôme peut diminuer, car elles ne sont plus engagées dans la formation professionnelle et la préparation à l'examen d'État</w:t>
      </w:r>
    </w:p>
    <w:p w:rsidR="002B6AF4" w:rsidRDefault="002D7415" w:rsidP="002D7415">
      <w:pPr>
        <w:rPr>
          <w:lang w:val="en-GB"/>
        </w:rPr>
      </w:pPr>
      <w:r w:rsidRPr="002D7415">
        <w:rPr>
          <w:lang w:val="en-GB"/>
        </w:rPr>
        <w:t>•</w:t>
      </w:r>
      <w:r w:rsidRPr="002D7415">
        <w:rPr>
          <w:lang w:val="en-GB"/>
        </w:rPr>
        <w:tab/>
        <w:t>Le nombre de psychologues pourrait augmenter considérablement, car le parcours de qualification sera inclus dans le parcours d'études</w:t>
      </w:r>
    </w:p>
    <w:p w:rsidR="002D7415" w:rsidRPr="002D7415" w:rsidRDefault="002D7415" w:rsidP="002D7415">
      <w:pPr>
        <w:rPr>
          <w:lang w:val="en-GB"/>
        </w:rPr>
      </w:pPr>
      <w:r w:rsidRPr="002D7415">
        <w:rPr>
          <w:lang w:val="en-GB"/>
        </w:rPr>
        <w:t>Le cours de licence le plus courant en Italie est le baccalauréat en sciences et techniques psychologiques, qui comprend les matières les plus courantes de la psychologie, telles que la psychologie générale, sociale, clinique, professionnelle, du développement, la méthodologie et la psychométrie.</w:t>
      </w:r>
    </w:p>
    <w:p w:rsidR="002D7415" w:rsidRPr="002D7415" w:rsidRDefault="002D7415" w:rsidP="002D7415">
      <w:pPr>
        <w:rPr>
          <w:lang w:val="en-GB"/>
        </w:rPr>
      </w:pPr>
      <w:r w:rsidRPr="002D7415">
        <w:rPr>
          <w:lang w:val="en-GB"/>
        </w:rPr>
        <w:t>Il existe aussi souvent des modules complémentaires en sociologie, anthropologie et philosophie, pour compléter le cursus. Selon Skuola.net (téléchargé en ligne le 16 juillet 2021), il existe 27 cours en Sciences et Techniques Psychologiques.</w:t>
      </w:r>
    </w:p>
    <w:p w:rsidR="002D7415" w:rsidRPr="002D7415" w:rsidRDefault="002D7415" w:rsidP="002D7415">
      <w:pPr>
        <w:rPr>
          <w:lang w:val="en-GB"/>
        </w:rPr>
      </w:pPr>
      <w:r w:rsidRPr="002D7415">
        <w:rPr>
          <w:lang w:val="en-GB"/>
        </w:rPr>
        <w:t>Apparemment, il n'y a pas de programme de licence en psychologie scolaire. Par la suite, bon nombre des étudiants de trois ans terminent également une maîtrise.</w:t>
      </w:r>
    </w:p>
    <w:p w:rsidR="002D7415" w:rsidRPr="002D7415" w:rsidRDefault="002D7415" w:rsidP="002D7415">
      <w:pPr>
        <w:rPr>
          <w:lang w:val="en-GB"/>
        </w:rPr>
      </w:pPr>
      <w:r w:rsidRPr="002D7415">
        <w:rPr>
          <w:lang w:val="en-GB"/>
        </w:rPr>
        <w:t>D'autre part, les cours de maîtrise sont très diversifiés en Italie et comprennent des examens concentrés dans un ou plusieurs domaines sectoriels de la psychologie et de l'application. Bien qu'ils soient rares, certains masters sont généralement axés sur l'éducation et le développement, très peu entièrement dédiés au secteur scolaire.</w:t>
      </w:r>
    </w:p>
    <w:p w:rsidR="002D7415" w:rsidRPr="002D7415" w:rsidRDefault="002D7415" w:rsidP="002D7415">
      <w:pPr>
        <w:rPr>
          <w:lang w:val="en-GB"/>
        </w:rPr>
      </w:pPr>
      <w:r w:rsidRPr="002D7415">
        <w:rPr>
          <w:lang w:val="en-GB"/>
        </w:rPr>
        <w:t>Selon le Centre d'études d'orientation (document téléchargé en ligne le 16 juillet 2021) il existe actuellement 59 cours de master en Italie, mais seuls 2 sont clairement liés au contexte scolaire (3,34%), soit les cours de master en :</w:t>
      </w:r>
    </w:p>
    <w:p w:rsidR="002D7415" w:rsidRPr="002D7415" w:rsidRDefault="002D7415" w:rsidP="002D7415">
      <w:pPr>
        <w:rPr>
          <w:lang w:val="en-GB"/>
        </w:rPr>
      </w:pPr>
      <w:r w:rsidRPr="002D7415">
        <w:rPr>
          <w:lang w:val="en-GB"/>
        </w:rPr>
        <w:t>•</w:t>
      </w:r>
      <w:r w:rsidRPr="002D7415">
        <w:rPr>
          <w:lang w:val="en-GB"/>
        </w:rPr>
        <w:tab/>
        <w:t>Psychologie du développement et d'intervention à l'école de l'Université de Padoue</w:t>
      </w:r>
    </w:p>
    <w:p w:rsidR="002D7415" w:rsidRPr="002D7415" w:rsidRDefault="002D7415" w:rsidP="002D7415">
      <w:pPr>
        <w:rPr>
          <w:lang w:val="en-GB"/>
        </w:rPr>
      </w:pPr>
      <w:r w:rsidRPr="002D7415">
        <w:rPr>
          <w:lang w:val="en-GB"/>
        </w:rPr>
        <w:t>•</w:t>
      </w:r>
      <w:r w:rsidRPr="002D7415">
        <w:rPr>
          <w:lang w:val="en-GB"/>
        </w:rPr>
        <w:tab/>
        <w:t>Psychologie Scolaire et Pédagogique à l'Université de Milan-Bicocca</w:t>
      </w:r>
    </w:p>
    <w:p w:rsidR="002D7415" w:rsidRPr="002D7415" w:rsidRDefault="002D7415" w:rsidP="002D7415">
      <w:pPr>
        <w:rPr>
          <w:lang w:val="en-GB"/>
        </w:rPr>
      </w:pPr>
    </w:p>
    <w:p w:rsidR="002D7415" w:rsidRDefault="002D7415" w:rsidP="002D7415">
      <w:pPr>
        <w:rPr>
          <w:lang w:val="en-GB"/>
        </w:rPr>
      </w:pPr>
      <w:r w:rsidRPr="002D7415">
        <w:rPr>
          <w:lang w:val="en-GB"/>
        </w:rPr>
        <w:t>6 Les Masters, quant à eux, ont une portée plus large, faisant référence à des problématiques de développement, parfois plus liées à la clinique et à la neuropsychologie, à savoir :</w:t>
      </w:r>
    </w:p>
    <w:p w:rsidR="002D7415" w:rsidRPr="002D7415" w:rsidRDefault="002D7415" w:rsidP="002D7415">
      <w:pPr>
        <w:rPr>
          <w:lang w:val="en-GB"/>
        </w:rPr>
      </w:pPr>
      <w:r w:rsidRPr="002D7415">
        <w:rPr>
          <w:lang w:val="en-GB"/>
        </w:rPr>
        <w:lastRenderedPageBreak/>
        <w:t>•</w:t>
      </w:r>
      <w:r w:rsidRPr="002D7415">
        <w:rPr>
          <w:lang w:val="en-GB"/>
        </w:rPr>
        <w:tab/>
        <w:t>Cours de Master en Psychologie Clinique de l'Enfant à l'Université d'Urbino;</w:t>
      </w:r>
    </w:p>
    <w:p w:rsidR="002D7415" w:rsidRPr="002D7415" w:rsidRDefault="002D7415" w:rsidP="002D7415">
      <w:pPr>
        <w:rPr>
          <w:lang w:val="en-GB"/>
        </w:rPr>
      </w:pPr>
      <w:r w:rsidRPr="002D7415">
        <w:rPr>
          <w:lang w:val="en-GB"/>
        </w:rPr>
        <w:t>•</w:t>
      </w:r>
      <w:r w:rsidRPr="002D7415">
        <w:rPr>
          <w:lang w:val="en-GB"/>
        </w:rPr>
        <w:tab/>
        <w:t>Psychologie clinique du développement et neuropsychologie à Milan;</w:t>
      </w:r>
    </w:p>
    <w:p w:rsidR="002D7415" w:rsidRPr="002D7415" w:rsidRDefault="002D7415" w:rsidP="002D7415">
      <w:pPr>
        <w:rPr>
          <w:lang w:val="en-GB"/>
        </w:rPr>
      </w:pPr>
      <w:r w:rsidRPr="002D7415">
        <w:rPr>
          <w:lang w:val="en-GB"/>
        </w:rPr>
        <w:t>•</w:t>
      </w:r>
      <w:r w:rsidRPr="002D7415">
        <w:rPr>
          <w:lang w:val="en-GB"/>
        </w:rPr>
        <w:tab/>
        <w:t>Psychologie du développement, de l'éducation et du bien-être à Rome "La Sapienza" ;</w:t>
      </w:r>
    </w:p>
    <w:p w:rsidR="002D7415" w:rsidRPr="002D7415" w:rsidRDefault="002D7415" w:rsidP="002D7415">
      <w:pPr>
        <w:rPr>
          <w:lang w:val="en-GB"/>
        </w:rPr>
      </w:pPr>
      <w:r w:rsidRPr="002D7415">
        <w:rPr>
          <w:lang w:val="en-GB"/>
        </w:rPr>
        <w:t>•</w:t>
      </w:r>
      <w:r w:rsidRPr="002D7415">
        <w:rPr>
          <w:lang w:val="en-GB"/>
        </w:rPr>
        <w:tab/>
        <w:t>Psychologie du développement et de l'éducation à Turin;</w:t>
      </w:r>
    </w:p>
    <w:p w:rsidR="002D7415" w:rsidRPr="002D7415" w:rsidRDefault="002D7415" w:rsidP="002D7415">
      <w:pPr>
        <w:rPr>
          <w:lang w:val="en-GB"/>
        </w:rPr>
      </w:pPr>
      <w:r w:rsidRPr="002D7415">
        <w:rPr>
          <w:lang w:val="en-GB"/>
        </w:rPr>
        <w:t>•</w:t>
      </w:r>
      <w:r w:rsidRPr="002D7415">
        <w:rPr>
          <w:lang w:val="en-GB"/>
        </w:rPr>
        <w:tab/>
        <w:t>Psychologie du développement et des processus éducatifs ;</w:t>
      </w:r>
    </w:p>
    <w:p w:rsidR="002D7415" w:rsidRDefault="002D7415" w:rsidP="002D7415">
      <w:pPr>
        <w:rPr>
          <w:lang w:val="en-GB"/>
        </w:rPr>
      </w:pPr>
      <w:r w:rsidRPr="002D7415">
        <w:rPr>
          <w:lang w:val="en-GB"/>
        </w:rPr>
        <w:t>•</w:t>
      </w:r>
      <w:r w:rsidRPr="002D7415">
        <w:rPr>
          <w:lang w:val="en-GB"/>
        </w:rPr>
        <w:tab/>
        <w:t>Psychologie clinique dynamique de l'enfance, de l'adolescence et de la famille.</w:t>
      </w:r>
    </w:p>
    <w:p w:rsidR="002D7415" w:rsidRPr="002D7415" w:rsidRDefault="002D7415" w:rsidP="002D7415">
      <w:pPr>
        <w:rPr>
          <w:lang w:val="en-GB"/>
        </w:rPr>
      </w:pPr>
      <w:r w:rsidRPr="002D7415">
        <w:rPr>
          <w:lang w:val="en-GB"/>
        </w:rPr>
        <w:t>Par conséquent, les diplômés en psychologie suivent rarement un parcours spécifique sur la psychologie scolaire, car celle-ci n'est souvent pas incluse dans les cours de sciences et techniques psychologiques et ne concerne que 3,34% des cours de maîtrise.</w:t>
      </w:r>
    </w:p>
    <w:p w:rsidR="002D7415" w:rsidRPr="002D7415" w:rsidRDefault="002D7415" w:rsidP="002D7415">
      <w:pPr>
        <w:rPr>
          <w:lang w:val="en-GB"/>
        </w:rPr>
      </w:pPr>
    </w:p>
    <w:p w:rsidR="002D7415" w:rsidRPr="002D7415" w:rsidRDefault="002D7415" w:rsidP="002D7415">
      <w:pPr>
        <w:rPr>
          <w:lang w:val="en-GB"/>
        </w:rPr>
      </w:pPr>
      <w:r w:rsidRPr="002D7415">
        <w:rPr>
          <w:lang w:val="en-GB"/>
        </w:rPr>
        <w:t>La formation en psychologie scolaire est donc parfois intégrée aux masters universitaires de niveau I et II, formations spécifiques dispensées par les universités après des bacs pour le premier degré et des masters pour le second degré, respectivement, et qui libèrent 60 UFC.</w:t>
      </w:r>
    </w:p>
    <w:p w:rsidR="002D7415" w:rsidRPr="002D7415" w:rsidRDefault="002D7415" w:rsidP="002D7415">
      <w:pPr>
        <w:rPr>
          <w:lang w:val="en-GB"/>
        </w:rPr>
      </w:pPr>
      <w:r w:rsidRPr="002D7415">
        <w:rPr>
          <w:lang w:val="en-GB"/>
        </w:rPr>
        <w:t>Dans d'autres cas, cette formation est dispensée de manière non formelle par le biais de séminaires et de cours intensifs. Le terme Master est parfois utilisé de manière confuse en Italie également par des organismes non universitaires qui utilisent ce mot pour désigner des cours de formation génériques d'une durée d'un an, mais qui ne représentent pas un diplôme, contrairement au Master universitaire.</w:t>
      </w:r>
    </w:p>
    <w:p w:rsidR="002D7415" w:rsidRPr="002D7415" w:rsidRDefault="002D7415" w:rsidP="002D7415">
      <w:pPr>
        <w:rPr>
          <w:lang w:val="en-GB"/>
        </w:rPr>
      </w:pPr>
      <w:r w:rsidRPr="002D7415">
        <w:rPr>
          <w:lang w:val="en-GB"/>
        </w:rPr>
        <w:t xml:space="preserve">Bien que les formations diplômantes en Italie soient nombreuses et diverses, l'inscription à l'Ordre des Psychologues permet toute activité professionnelle, sans reléguer le professionnel à un seul secteur d'intervention. Par exemple, un psychologue diplômé en psychologie du travail peut faire des psychodiagnostics, peut faire des interventions en psychologie scolaire ou vieillissante. De même, un diplômé en psychologie clinique peut opérer dans des </w:t>
      </w:r>
      <w:proofErr w:type="spellStart"/>
      <w:r w:rsidRPr="002D7415">
        <w:rPr>
          <w:lang w:val="en-GB"/>
        </w:rPr>
        <w:t>entreprises</w:t>
      </w:r>
      <w:proofErr w:type="spellEnd"/>
      <w:r w:rsidRPr="002D7415">
        <w:rPr>
          <w:lang w:val="en-GB"/>
        </w:rPr>
        <w:t xml:space="preserve"> </w:t>
      </w:r>
      <w:proofErr w:type="spellStart"/>
      <w:r w:rsidRPr="002D7415">
        <w:rPr>
          <w:lang w:val="en-GB"/>
        </w:rPr>
        <w:t>ou</w:t>
      </w:r>
      <w:proofErr w:type="spellEnd"/>
      <w:r w:rsidRPr="002D7415">
        <w:rPr>
          <w:lang w:val="en-GB"/>
        </w:rPr>
        <w:t xml:space="preserve"> des écoles.</w:t>
      </w:r>
    </w:p>
    <w:p w:rsidR="002D7415" w:rsidRPr="002D7415" w:rsidRDefault="002D7415" w:rsidP="002D7415">
      <w:pPr>
        <w:rPr>
          <w:lang w:val="en-GB"/>
        </w:rPr>
      </w:pPr>
      <w:r w:rsidRPr="002D7415">
        <w:rPr>
          <w:lang w:val="en-GB"/>
        </w:rPr>
        <w:t xml:space="preserve">Bien que le nombre d'étudiants inscrits dans des cursus de trois ans en psychologie soit élevé, très peu ont choisi de s'inscrire au registre « B ». Selon le site Internet de l'Ordre des psychologues italiens (www.psy.it, document téléchargé le 16 juillet 2021), en 2018, seules 299 personnes étaient inscrites au registre B, tandis que 109 524 étaient inscrites au registre A en tant que psychologues. Par conséquent, seuls 0,27% étaient </w:t>
      </w:r>
      <w:proofErr w:type="spellStart"/>
      <w:r w:rsidRPr="002D7415">
        <w:rPr>
          <w:lang w:val="en-GB"/>
        </w:rPr>
        <w:t>inscrits</w:t>
      </w:r>
      <w:proofErr w:type="spellEnd"/>
      <w:r w:rsidRPr="002D7415">
        <w:rPr>
          <w:lang w:val="en-GB"/>
        </w:rPr>
        <w:t xml:space="preserve"> au </w:t>
      </w:r>
      <w:proofErr w:type="spellStart"/>
      <w:r w:rsidRPr="002D7415">
        <w:rPr>
          <w:lang w:val="en-GB"/>
        </w:rPr>
        <w:t>registre</w:t>
      </w:r>
      <w:proofErr w:type="spellEnd"/>
      <w:r w:rsidRPr="002D7415">
        <w:rPr>
          <w:lang w:val="en-GB"/>
        </w:rPr>
        <w:t xml:space="preserve"> B.</w:t>
      </w:r>
    </w:p>
    <w:p w:rsidR="002D7415" w:rsidRPr="002D7415" w:rsidRDefault="002D7415" w:rsidP="002D7415">
      <w:pPr>
        <w:rPr>
          <w:lang w:val="en-GB"/>
        </w:rPr>
      </w:pPr>
      <w:r w:rsidRPr="002D7415">
        <w:rPr>
          <w:lang w:val="en-GB"/>
        </w:rPr>
        <w:t>Parmi ceux-ci, environ la moitié (55 499) sont des psychothérapeutes et ont donc une spécialisation supplémentaire.</w:t>
      </w:r>
    </w:p>
    <w:p w:rsidR="002D7415" w:rsidRPr="002D7415" w:rsidRDefault="002D7415" w:rsidP="002D7415">
      <w:pPr>
        <w:rPr>
          <w:lang w:val="en-GB"/>
        </w:rPr>
      </w:pPr>
      <w:r w:rsidRPr="002D7415">
        <w:rPr>
          <w:lang w:val="en-GB"/>
        </w:rPr>
        <w:t>Le rapport européen « Évaluation mutuelle des professions réglementées. Panorama du cadre réglementaire dans le secteur des services de santé - psychologue et professions apparentées » (RGO/E5) du 29 avril 2016 avait déjà révélé un taux de psychologues plus élevé par rapport à la population nationale par rapport aux autres pays européens.</w:t>
      </w:r>
    </w:p>
    <w:p w:rsidR="002D7415" w:rsidRPr="002D7415" w:rsidRDefault="002D7415" w:rsidP="002D7415">
      <w:pPr>
        <w:rPr>
          <w:lang w:val="en-GB"/>
        </w:rPr>
      </w:pPr>
      <w:r w:rsidRPr="002D7415">
        <w:rPr>
          <w:lang w:val="en-GB"/>
        </w:rPr>
        <w:t>Bien que ces données ne soient pas entièrement comparables, car elles proviennent de sources différentes et utilisent souvent des catégories et des législations différentes (psychologues, diplômés en psychologie et autres qualifications avec des règles spécifiques valables au niveau national), on peut facilement voir une différence notable entre les États pour la prédominance des psychologues.</w:t>
      </w:r>
    </w:p>
    <w:p w:rsidR="002D7415" w:rsidRPr="002D7415" w:rsidRDefault="002D7415" w:rsidP="002D7415">
      <w:pPr>
        <w:rPr>
          <w:lang w:val="en-GB"/>
        </w:rPr>
      </w:pPr>
      <w:r w:rsidRPr="002D7415">
        <w:rPr>
          <w:lang w:val="en-GB"/>
        </w:rPr>
        <w:t xml:space="preserve">Le Conseil national de l'Ordre des psychologues italiens a enregistré en 2014 93 151 psychologues, 151 pour 100 000 habitants, enregistrant également une augmentation annuelle de 8 %. Il y avait donc un psychologue pour 662 personnes. C'est la plus forte densité de psychologues en Europe. En République tchèque, il n'y a que 8 psychologues pour 100 000 </w:t>
      </w:r>
      <w:r w:rsidRPr="002D7415">
        <w:rPr>
          <w:lang w:val="en-GB"/>
        </w:rPr>
        <w:lastRenderedPageBreak/>
        <w:t>habitants, en Bulgarie 20, 43 en Lituanie, 14 en Hongrie. Si vous comparez les chiffres, par exemple, avec ceux de la Lituanie, il y a un psychologue pour 2 281 personnes, en Hongrie, il y a un psychologue pour 7 257 habitants.</w:t>
      </w:r>
    </w:p>
    <w:p w:rsidR="002D7415" w:rsidRPr="002D7415" w:rsidRDefault="002D7415" w:rsidP="002D7415">
      <w:pPr>
        <w:rPr>
          <w:lang w:val="en-GB"/>
        </w:rPr>
      </w:pPr>
      <w:r w:rsidRPr="002D7415">
        <w:rPr>
          <w:lang w:val="en-GB"/>
        </w:rPr>
        <w:t>La prévalence des psychologues employés dans le service de santé publique parmi les différentes nations européennes semble également être différente. En Espagne, 36% des psychologues sont employés dans ce secteur et 55% des psychologues travaillent dans le secteur public au Danemark.</w:t>
      </w:r>
    </w:p>
    <w:p w:rsidR="002D7415" w:rsidRPr="002D7415" w:rsidRDefault="002D7415" w:rsidP="002D7415">
      <w:pPr>
        <w:rPr>
          <w:lang w:val="en-GB"/>
        </w:rPr>
      </w:pPr>
      <w:r w:rsidRPr="002D7415">
        <w:rPr>
          <w:lang w:val="en-GB"/>
        </w:rPr>
        <w:t>Cependant, selon le document "Démographie, revenus et tendances des psychologues italiens" de l'Assurance nationale et de l'assistance aux psychologues publié en juillet 2019 (www.enpap.it, document téléchargé le 16 juillet 2021 et que nous vous invitons à télécharger ici pour une compréhension complète du sujet) les psychologues inscrits à l'Ordre de la Sécurité Sociale, donc les Membres Actifs, indépendants exerçant effectivement et produisant des revenus, n'étaient que 55 239 au 31/12/2017.</w:t>
      </w:r>
    </w:p>
    <w:p w:rsidR="002D7415" w:rsidRPr="002D7415" w:rsidRDefault="002D7415" w:rsidP="002D7415">
      <w:pPr>
        <w:rPr>
          <w:lang w:val="en-GB"/>
        </w:rPr>
      </w:pPr>
      <w:r w:rsidRPr="002D7415">
        <w:rPr>
          <w:lang w:val="en-GB"/>
        </w:rPr>
        <w:t>Le même rapport montre que les tranches d'âge aux revenus les plus faibles sont celles des 25-30 ans qui en 2014 avaient un revenu annuel moyen de 5 576,46 €, et les plus de 90 ans avec une moyenne de 4 595,75 €. Le groupe avec le revenu moyen le plus élevé était plutôt celui entre 55 et 60 ans avec 20 968,37 €.</w:t>
      </w:r>
    </w:p>
    <w:p w:rsidR="002D7415" w:rsidRPr="002D7415" w:rsidRDefault="002D7415" w:rsidP="002D7415">
      <w:pPr>
        <w:rPr>
          <w:lang w:val="en-GB"/>
        </w:rPr>
      </w:pPr>
      <w:r w:rsidRPr="002D7415">
        <w:rPr>
          <w:lang w:val="en-GB"/>
        </w:rPr>
        <w:t>Le nombre de psychologues ne cesse d'augmenter en Italie. En 1996, nous étions 9 423 et en 2018, nous étions 71 983.</w:t>
      </w:r>
    </w:p>
    <w:p w:rsidR="002D7415" w:rsidRPr="002D7415" w:rsidRDefault="002D7415" w:rsidP="002D7415">
      <w:pPr>
        <w:rPr>
          <w:lang w:val="en-GB"/>
        </w:rPr>
      </w:pPr>
      <w:r w:rsidRPr="002D7415">
        <w:rPr>
          <w:lang w:val="en-GB"/>
        </w:rPr>
        <w:t>Le revenu moyen des psychologues est de 13 767,10 €, une valeur bien inférieure à la moyenne nationale actuelle (21 660 €, selon ce document de Il Sole 24 Ore) et bien inférieure au revenu moyen des travailleurs indépendants qui, selon le même document, est égal à 46 240 €.</w:t>
      </w:r>
    </w:p>
    <w:p w:rsidR="002D7415" w:rsidRPr="002D7415" w:rsidRDefault="002D7415" w:rsidP="002D7415">
      <w:pPr>
        <w:rPr>
          <w:lang w:val="en-GB"/>
        </w:rPr>
      </w:pPr>
      <w:r w:rsidRPr="002D7415">
        <w:rPr>
          <w:lang w:val="en-GB"/>
        </w:rPr>
        <w:t>Selon le même rapport, 34,47 % des psychologues actifs ont un revenu net en euros égal ou inférieur à 4 999 € par an et 52 % des psychologues actifs ont un revenu inférieur à 9 999 €.</w:t>
      </w:r>
    </w:p>
    <w:p w:rsidR="002D7415" w:rsidRPr="002D7415" w:rsidRDefault="002D7415" w:rsidP="002D7415">
      <w:pPr>
        <w:rPr>
          <w:lang w:val="en-GB"/>
        </w:rPr>
      </w:pPr>
      <w:r w:rsidRPr="002D7415">
        <w:rPr>
          <w:lang w:val="en-GB"/>
        </w:rPr>
        <w:t xml:space="preserve">Le Consortium interuniversitaire AlmaLaurea ne détecte pas de données plus encourageantes sur les résultats économiques et d'emploi des diplômés en psychologie. AlmaLaurea prépare chaque année un rapport détaillé sur le profil et la condition professionnelle des diplômés, présenté en 2021 à l'Université de Bergame, dont le résumé a été publié dans ce lien et les données spécifiques aux cursus diplômants </w:t>
      </w:r>
      <w:proofErr w:type="spellStart"/>
      <w:r w:rsidRPr="002D7415">
        <w:rPr>
          <w:lang w:val="en-GB"/>
        </w:rPr>
        <w:t>peuvent</w:t>
      </w:r>
      <w:proofErr w:type="spellEnd"/>
      <w:r w:rsidRPr="002D7415">
        <w:rPr>
          <w:lang w:val="en-GB"/>
        </w:rPr>
        <w:t xml:space="preserve"> </w:t>
      </w:r>
      <w:proofErr w:type="spellStart"/>
      <w:r w:rsidRPr="002D7415">
        <w:rPr>
          <w:lang w:val="en-GB"/>
        </w:rPr>
        <w:t>être</w:t>
      </w:r>
      <w:proofErr w:type="spellEnd"/>
      <w:r w:rsidRPr="002D7415">
        <w:rPr>
          <w:lang w:val="en-GB"/>
        </w:rPr>
        <w:t xml:space="preserve"> </w:t>
      </w:r>
      <w:proofErr w:type="spellStart"/>
      <w:r w:rsidRPr="002D7415">
        <w:rPr>
          <w:lang w:val="en-GB"/>
        </w:rPr>
        <w:t>consultées</w:t>
      </w:r>
      <w:proofErr w:type="spellEnd"/>
      <w:r w:rsidRPr="002D7415">
        <w:rPr>
          <w:lang w:val="en-GB"/>
        </w:rPr>
        <w:t xml:space="preserve"> </w:t>
      </w:r>
      <w:proofErr w:type="spellStart"/>
      <w:r w:rsidRPr="002D7415">
        <w:rPr>
          <w:lang w:val="en-GB"/>
        </w:rPr>
        <w:t>ici</w:t>
      </w:r>
      <w:proofErr w:type="spellEnd"/>
      <w:r w:rsidRPr="002D7415">
        <w:rPr>
          <w:lang w:val="en-GB"/>
        </w:rPr>
        <w:t>.</w:t>
      </w:r>
    </w:p>
    <w:p w:rsidR="003C3C71" w:rsidRDefault="002D7415" w:rsidP="002D7415">
      <w:pPr>
        <w:rPr>
          <w:lang w:val="en-GB"/>
        </w:rPr>
      </w:pPr>
      <w:r w:rsidRPr="002D7415">
        <w:rPr>
          <w:lang w:val="en-GB"/>
        </w:rPr>
        <w:t>L'édition 2020 du Rapport comprend également les conditions d'emploi des diplômés 1, 3 et 5 ans après l'obtention du diplôme.</w:t>
      </w:r>
    </w:p>
    <w:p w:rsidR="007E03A0" w:rsidRDefault="007E03A0" w:rsidP="002D7415">
      <w:pPr>
        <w:rPr>
          <w:lang w:val="en-GB"/>
        </w:rPr>
      </w:pPr>
    </w:p>
    <w:p w:rsidR="007E03A0" w:rsidRPr="007E03A0" w:rsidRDefault="007E03A0" w:rsidP="007E03A0">
      <w:pPr>
        <w:rPr>
          <w:lang w:val="en-GB"/>
        </w:rPr>
      </w:pPr>
      <w:r w:rsidRPr="007E03A0">
        <w:rPr>
          <w:lang w:val="en-GB"/>
        </w:rPr>
        <w:t>Selon AlmaLaurea, le revenu mensuel moyen des psychologues est de :</w:t>
      </w:r>
    </w:p>
    <w:p w:rsidR="007E03A0" w:rsidRPr="007E03A0" w:rsidRDefault="007E03A0" w:rsidP="007E03A0">
      <w:pPr>
        <w:rPr>
          <w:lang w:val="en-GB"/>
        </w:rPr>
      </w:pPr>
      <w:r w:rsidRPr="007E03A0">
        <w:rPr>
          <w:lang w:val="en-GB"/>
        </w:rPr>
        <w:t>•</w:t>
      </w:r>
      <w:r w:rsidRPr="007E03A0">
        <w:rPr>
          <w:lang w:val="en-GB"/>
        </w:rPr>
        <w:tab/>
        <w:t>783 € 1 an après l'obtention du diplôme</w:t>
      </w:r>
    </w:p>
    <w:p w:rsidR="007E03A0" w:rsidRPr="007E03A0" w:rsidRDefault="007E03A0" w:rsidP="007E03A0">
      <w:pPr>
        <w:rPr>
          <w:lang w:val="en-GB"/>
        </w:rPr>
      </w:pPr>
      <w:r w:rsidRPr="007E03A0">
        <w:rPr>
          <w:lang w:val="en-GB"/>
        </w:rPr>
        <w:t>•</w:t>
      </w:r>
      <w:r w:rsidRPr="007E03A0">
        <w:rPr>
          <w:lang w:val="en-GB"/>
        </w:rPr>
        <w:tab/>
        <w:t>1 034 € 3 ans après l'obtention du diplôme</w:t>
      </w:r>
    </w:p>
    <w:p w:rsidR="007E03A0" w:rsidRDefault="007E03A0" w:rsidP="007E03A0">
      <w:pPr>
        <w:rPr>
          <w:lang w:val="en-GB"/>
        </w:rPr>
      </w:pPr>
      <w:r w:rsidRPr="007E03A0">
        <w:rPr>
          <w:lang w:val="en-GB"/>
        </w:rPr>
        <w:t>•</w:t>
      </w:r>
      <w:r w:rsidRPr="007E03A0">
        <w:rPr>
          <w:lang w:val="en-GB"/>
        </w:rPr>
        <w:tab/>
        <w:t>1 159 € 5 ans après l'obtention du diplôme</w:t>
      </w:r>
    </w:p>
    <w:p w:rsidR="007E03A0" w:rsidRPr="007E03A0" w:rsidRDefault="007E03A0" w:rsidP="007E03A0">
      <w:pPr>
        <w:rPr>
          <w:lang w:val="en-GB"/>
        </w:rPr>
      </w:pPr>
    </w:p>
    <w:p w:rsidR="007E03A0" w:rsidRPr="007E03A0" w:rsidRDefault="007E03A0" w:rsidP="007E03A0">
      <w:pPr>
        <w:rPr>
          <w:lang w:val="en-GB"/>
        </w:rPr>
      </w:pPr>
      <w:r w:rsidRPr="007E03A0">
        <w:rPr>
          <w:lang w:val="en-GB"/>
        </w:rPr>
        <w:t>Le taux de chômage des diplômés en psychologie est</w:t>
      </w:r>
    </w:p>
    <w:p w:rsidR="007E03A0" w:rsidRPr="007E03A0" w:rsidRDefault="007E03A0" w:rsidP="007E03A0">
      <w:pPr>
        <w:rPr>
          <w:lang w:val="en-GB"/>
        </w:rPr>
      </w:pPr>
      <w:r w:rsidRPr="007E03A0">
        <w:rPr>
          <w:lang w:val="en-GB"/>
        </w:rPr>
        <w:t>•</w:t>
      </w:r>
      <w:r w:rsidRPr="007E03A0">
        <w:rPr>
          <w:lang w:val="en-GB"/>
        </w:rPr>
        <w:tab/>
        <w:t>32,3% à 1 an</w:t>
      </w:r>
    </w:p>
    <w:p w:rsidR="007E03A0" w:rsidRPr="007E03A0" w:rsidRDefault="007E03A0" w:rsidP="007E03A0">
      <w:pPr>
        <w:rPr>
          <w:lang w:val="en-GB"/>
        </w:rPr>
      </w:pPr>
      <w:r w:rsidRPr="007E03A0">
        <w:rPr>
          <w:lang w:val="en-GB"/>
        </w:rPr>
        <w:t>•</w:t>
      </w:r>
      <w:r w:rsidRPr="007E03A0">
        <w:rPr>
          <w:lang w:val="en-GB"/>
        </w:rPr>
        <w:tab/>
        <w:t>16,3% à 3 ans</w:t>
      </w:r>
    </w:p>
    <w:p w:rsidR="007E03A0" w:rsidRPr="007E03A0" w:rsidRDefault="007E03A0" w:rsidP="007E03A0">
      <w:pPr>
        <w:rPr>
          <w:lang w:val="en-GB"/>
        </w:rPr>
      </w:pPr>
      <w:r w:rsidRPr="007E03A0">
        <w:rPr>
          <w:lang w:val="en-GB"/>
        </w:rPr>
        <w:t>•</w:t>
      </w:r>
      <w:r w:rsidRPr="007E03A0">
        <w:rPr>
          <w:lang w:val="en-GB"/>
        </w:rPr>
        <w:tab/>
        <w:t>7,9% à 5 ans</w:t>
      </w:r>
    </w:p>
    <w:p w:rsidR="007E03A0" w:rsidRPr="007E03A0" w:rsidRDefault="007E03A0" w:rsidP="007E03A0">
      <w:pPr>
        <w:rPr>
          <w:lang w:val="en-GB"/>
        </w:rPr>
      </w:pPr>
    </w:p>
    <w:p w:rsidR="007E03A0" w:rsidRDefault="007E03A0" w:rsidP="007E03A0">
      <w:pPr>
        <w:rPr>
          <w:lang w:val="en-GB"/>
        </w:rPr>
      </w:pPr>
      <w:r w:rsidRPr="007E03A0">
        <w:rPr>
          <w:lang w:val="en-GB"/>
        </w:rPr>
        <w:t xml:space="preserve">À peine 5 ans après l'obtention de leur diplôme, le taux de chômage moyen des diplômés en psychologie est inférieur aux moyennes nationales, y compris les personnes de tous les niveaux d'éducation. Selon le communiqué de presse de l'Institut national italien de la statistique (Istat, source téléchargée le 16 juillet 2021), le taux de chômage en mai 2021 était de 10,5 %. Rappelons que ces données ne concernent pas les psychologues, mais les diplômés en psychologie, qui auraient pu décider d'exercer dans un autre secteur et de ne pas s'inscrire à l'Ordre. La réforme qui permettra aux diplômés de se qualifier aura probablement un impact sur ces indicateurs puisque tous les diplômés en </w:t>
      </w:r>
      <w:proofErr w:type="spellStart"/>
      <w:r w:rsidRPr="007E03A0">
        <w:rPr>
          <w:lang w:val="en-GB"/>
        </w:rPr>
        <w:t>psychologie</w:t>
      </w:r>
      <w:proofErr w:type="spellEnd"/>
      <w:r w:rsidRPr="007E03A0">
        <w:rPr>
          <w:lang w:val="en-GB"/>
        </w:rPr>
        <w:t xml:space="preserve"> </w:t>
      </w:r>
      <w:proofErr w:type="spellStart"/>
      <w:r w:rsidRPr="007E03A0">
        <w:rPr>
          <w:lang w:val="en-GB"/>
        </w:rPr>
        <w:t>seront</w:t>
      </w:r>
      <w:proofErr w:type="spellEnd"/>
      <w:r w:rsidRPr="007E03A0">
        <w:rPr>
          <w:lang w:val="en-GB"/>
        </w:rPr>
        <w:t xml:space="preserve"> </w:t>
      </w:r>
      <w:proofErr w:type="spellStart"/>
      <w:r w:rsidRPr="007E03A0">
        <w:rPr>
          <w:lang w:val="en-GB"/>
        </w:rPr>
        <w:t>directement</w:t>
      </w:r>
      <w:proofErr w:type="spellEnd"/>
      <w:r w:rsidRPr="007E03A0">
        <w:rPr>
          <w:lang w:val="en-GB"/>
        </w:rPr>
        <w:t xml:space="preserve"> </w:t>
      </w:r>
      <w:proofErr w:type="spellStart"/>
      <w:r w:rsidRPr="007E03A0">
        <w:rPr>
          <w:lang w:val="en-GB"/>
        </w:rPr>
        <w:t>psychologues</w:t>
      </w:r>
      <w:proofErr w:type="spellEnd"/>
      <w:r w:rsidRPr="007E03A0">
        <w:rPr>
          <w:lang w:val="en-GB"/>
        </w:rPr>
        <w:t>.</w:t>
      </w:r>
    </w:p>
    <w:p w:rsidR="007E03A0" w:rsidRPr="007E03A0" w:rsidRDefault="007E03A0" w:rsidP="007E03A0">
      <w:pPr>
        <w:rPr>
          <w:lang w:val="en-GB"/>
        </w:rPr>
      </w:pPr>
    </w:p>
    <w:p w:rsidR="007E03A0" w:rsidRPr="007E03A0" w:rsidRDefault="007E03A0" w:rsidP="007E03A0">
      <w:pPr>
        <w:rPr>
          <w:lang w:val="en-GB"/>
        </w:rPr>
      </w:pPr>
      <w:r w:rsidRPr="007E03A0">
        <w:rPr>
          <w:lang w:val="en-GB"/>
        </w:rPr>
        <w:t>Le pourcentage de diplômés sans emploi et sans recherche d'emploi est également élevé. D'après les diplômés interrogés, les chômeurs et ne recherchant pas d'emploi sont :</w:t>
      </w:r>
    </w:p>
    <w:p w:rsidR="007E03A0" w:rsidRPr="007E03A0" w:rsidRDefault="007E03A0" w:rsidP="007E03A0">
      <w:pPr>
        <w:rPr>
          <w:lang w:val="en-GB"/>
        </w:rPr>
      </w:pPr>
      <w:r w:rsidRPr="007E03A0">
        <w:rPr>
          <w:lang w:val="en-GB"/>
        </w:rPr>
        <w:t>•</w:t>
      </w:r>
      <w:r w:rsidRPr="007E03A0">
        <w:rPr>
          <w:lang w:val="en-GB"/>
        </w:rPr>
        <w:tab/>
        <w:t>1 376 sur 3 616 interrogés à 1 an (38,05%)</w:t>
      </w:r>
    </w:p>
    <w:p w:rsidR="007E03A0" w:rsidRPr="007E03A0" w:rsidRDefault="007E03A0" w:rsidP="007E03A0">
      <w:pPr>
        <w:rPr>
          <w:lang w:val="en-GB"/>
        </w:rPr>
      </w:pPr>
      <w:r w:rsidRPr="007E03A0">
        <w:rPr>
          <w:lang w:val="en-GB"/>
        </w:rPr>
        <w:t>•</w:t>
      </w:r>
      <w:r w:rsidRPr="007E03A0">
        <w:rPr>
          <w:lang w:val="en-GB"/>
        </w:rPr>
        <w:tab/>
        <w:t>468 sur 3 771 interrogés à 3 ans (12,41%)</w:t>
      </w:r>
    </w:p>
    <w:p w:rsidR="007E03A0" w:rsidRPr="007E03A0" w:rsidRDefault="007E03A0" w:rsidP="007E03A0">
      <w:pPr>
        <w:rPr>
          <w:lang w:val="en-GB"/>
        </w:rPr>
      </w:pPr>
      <w:r w:rsidRPr="007E03A0">
        <w:rPr>
          <w:lang w:val="en-GB"/>
        </w:rPr>
        <w:t>•</w:t>
      </w:r>
      <w:r w:rsidRPr="007E03A0">
        <w:rPr>
          <w:lang w:val="en-GB"/>
        </w:rPr>
        <w:tab/>
        <w:t>350 répondants sur 3 624 à 5 ans (9,65 %)</w:t>
      </w:r>
    </w:p>
    <w:p w:rsidR="007E03A0" w:rsidRPr="007E03A0" w:rsidRDefault="007E03A0" w:rsidP="007E03A0">
      <w:pPr>
        <w:rPr>
          <w:lang w:val="en-GB"/>
        </w:rPr>
      </w:pPr>
    </w:p>
    <w:p w:rsidR="007E03A0" w:rsidRDefault="007E03A0" w:rsidP="007E03A0">
      <w:pPr>
        <w:rPr>
          <w:lang w:val="en-GB"/>
        </w:rPr>
      </w:pPr>
      <w:r w:rsidRPr="007E03A0">
        <w:rPr>
          <w:lang w:val="en-GB"/>
        </w:rPr>
        <w:t>Il convient donc de faire une comparaison entre les diplômés en psychologie et les moyennes générales de la population des diplômés italiens, pour offrir une vue comparative :</w:t>
      </w:r>
    </w:p>
    <w:p w:rsidR="00861EBE" w:rsidRDefault="00861EBE" w:rsidP="007E03A0">
      <w:pPr>
        <w:rPr>
          <w:lang w:val="en-GB"/>
        </w:rPr>
      </w:pPr>
    </w:p>
    <w:tbl>
      <w:tblPr>
        <w:tblStyle w:val="TableNormal"/>
        <w:tblW w:w="9032" w:type="dxa"/>
        <w:tblCellSpacing w:w="4" w:type="dxa"/>
        <w:tblInd w:w="139" w:type="dxa"/>
        <w:tblLayout w:type="fixed"/>
        <w:tblLook w:val="01E0" w:firstRow="1" w:lastRow="1" w:firstColumn="1" w:lastColumn="1" w:noHBand="0" w:noVBand="0"/>
      </w:tblPr>
      <w:tblGrid>
        <w:gridCol w:w="1419"/>
        <w:gridCol w:w="3265"/>
        <w:gridCol w:w="4348"/>
      </w:tblGrid>
      <w:tr w:rsidR="007E03A0" w:rsidTr="007E03A0">
        <w:trPr>
          <w:trHeight w:val="650"/>
          <w:tblCellSpacing w:w="4" w:type="dxa"/>
        </w:trPr>
        <w:tc>
          <w:tcPr>
            <w:tcW w:w="9016" w:type="dxa"/>
            <w:gridSpan w:val="3"/>
            <w:tcBorders>
              <w:top w:val="nil"/>
              <w:left w:val="nil"/>
              <w:bottom w:val="nil"/>
              <w:right w:val="nil"/>
            </w:tcBorders>
            <w:shd w:val="clear" w:color="auto" w:fill="4471C4"/>
          </w:tcPr>
          <w:p w:rsidR="007E03A0" w:rsidRDefault="007E03A0" w:rsidP="000D052F">
            <w:pPr>
              <w:pStyle w:val="TableParagraph"/>
              <w:spacing w:before="163"/>
              <w:ind w:left="3073" w:right="3074"/>
              <w:jc w:val="center"/>
              <w:rPr>
                <w:rFonts w:ascii="Arial Rounded MT Bold"/>
                <w:b/>
                <w:sz w:val="28"/>
              </w:rPr>
            </w:pPr>
            <w:r>
              <w:rPr>
                <w:rFonts w:ascii="Arial Rounded MT Bold"/>
                <w:b/>
                <w:color w:val="FFFFFF"/>
                <w:sz w:val="28"/>
              </w:rPr>
              <w:t>Taux de ch</w:t>
            </w:r>
            <w:r>
              <w:rPr>
                <w:rFonts w:ascii="Arial Rounded MT Bold"/>
                <w:b/>
                <w:color w:val="FFFFFF"/>
                <w:sz w:val="28"/>
              </w:rPr>
              <w:t>ô</w:t>
            </w:r>
            <w:r>
              <w:rPr>
                <w:rFonts w:ascii="Arial Rounded MT Bold"/>
                <w:b/>
                <w:color w:val="FFFFFF"/>
                <w:sz w:val="28"/>
              </w:rPr>
              <w:t>mage</w:t>
            </w:r>
          </w:p>
        </w:tc>
      </w:tr>
      <w:tr w:rsidR="007E03A0" w:rsidTr="007E03A0">
        <w:trPr>
          <w:trHeight w:val="870"/>
          <w:tblCellSpacing w:w="4" w:type="dxa"/>
        </w:trPr>
        <w:tc>
          <w:tcPr>
            <w:tcW w:w="1407" w:type="dxa"/>
            <w:tcBorders>
              <w:top w:val="nil"/>
              <w:left w:val="nil"/>
            </w:tcBorders>
            <w:shd w:val="clear" w:color="auto" w:fill="4471C4"/>
          </w:tcPr>
          <w:p w:rsidR="007E03A0" w:rsidRDefault="007E03A0" w:rsidP="000D052F">
            <w:pPr>
              <w:pStyle w:val="TableParagraph"/>
              <w:rPr>
                <w:rFonts w:ascii="Times New Roman"/>
                <w:sz w:val="24"/>
              </w:rPr>
            </w:pPr>
          </w:p>
        </w:tc>
        <w:tc>
          <w:tcPr>
            <w:tcW w:w="3257" w:type="dxa"/>
            <w:tcBorders>
              <w:top w:val="nil"/>
            </w:tcBorders>
            <w:shd w:val="clear" w:color="auto" w:fill="B4C5E7"/>
          </w:tcPr>
          <w:p w:rsidR="007E03A0" w:rsidRDefault="007E03A0" w:rsidP="000D052F">
            <w:pPr>
              <w:pStyle w:val="TableParagraph"/>
              <w:rPr>
                <w:sz w:val="26"/>
              </w:rPr>
            </w:pPr>
          </w:p>
          <w:p w:rsidR="007E03A0" w:rsidRDefault="007E03A0" w:rsidP="000D052F">
            <w:pPr>
              <w:pStyle w:val="TableParagraph"/>
              <w:ind w:left="168" w:right="170"/>
              <w:jc w:val="center"/>
              <w:rPr>
                <w:b/>
                <w:sz w:val="24"/>
              </w:rPr>
            </w:pPr>
            <w:r>
              <w:rPr>
                <w:b/>
                <w:sz w:val="24"/>
              </w:rPr>
              <w:t>Diplômés en psychologie</w:t>
            </w:r>
          </w:p>
        </w:tc>
        <w:tc>
          <w:tcPr>
            <w:tcW w:w="4336" w:type="dxa"/>
            <w:tcBorders>
              <w:top w:val="nil"/>
              <w:right w:val="nil"/>
            </w:tcBorders>
            <w:shd w:val="clear" w:color="auto" w:fill="B4C5E7"/>
          </w:tcPr>
          <w:p w:rsidR="007E03A0" w:rsidRDefault="007E03A0" w:rsidP="000D052F">
            <w:pPr>
              <w:pStyle w:val="TableParagraph"/>
              <w:spacing w:before="160"/>
              <w:ind w:left="259" w:right="246" w:firstLine="900"/>
              <w:rPr>
                <w:b/>
                <w:sz w:val="24"/>
              </w:rPr>
            </w:pPr>
            <w:r>
              <w:rPr>
                <w:b/>
                <w:sz w:val="24"/>
              </w:rPr>
              <w:t>Diplômés en Italie (moyennes de tous les programmes d'études)</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1 an</w:t>
            </w:r>
          </w:p>
        </w:tc>
        <w:tc>
          <w:tcPr>
            <w:tcW w:w="3257" w:type="dxa"/>
            <w:shd w:val="clear" w:color="auto" w:fill="D9E1F3"/>
          </w:tcPr>
          <w:p w:rsidR="007E03A0" w:rsidRDefault="007E03A0" w:rsidP="000D052F">
            <w:pPr>
              <w:pStyle w:val="TableParagraph"/>
              <w:spacing w:before="188"/>
              <w:ind w:left="168" w:right="166"/>
              <w:jc w:val="center"/>
              <w:rPr>
                <w:sz w:val="24"/>
              </w:rPr>
            </w:pPr>
            <w:r>
              <w:rPr>
                <w:sz w:val="24"/>
              </w:rPr>
              <w:t>32,3%</w:t>
            </w:r>
          </w:p>
        </w:tc>
        <w:tc>
          <w:tcPr>
            <w:tcW w:w="4336" w:type="dxa"/>
            <w:tcBorders>
              <w:right w:val="nil"/>
            </w:tcBorders>
            <w:shd w:val="clear" w:color="auto" w:fill="D9E1F3"/>
          </w:tcPr>
          <w:p w:rsidR="007E03A0" w:rsidRDefault="007E03A0" w:rsidP="000D052F">
            <w:pPr>
              <w:pStyle w:val="TableParagraph"/>
              <w:spacing w:before="188"/>
              <w:ind w:right="1823"/>
              <w:jc w:val="right"/>
              <w:rPr>
                <w:sz w:val="24"/>
              </w:rPr>
            </w:pPr>
            <w:r>
              <w:rPr>
                <w:sz w:val="24"/>
              </w:rPr>
              <w:t>18,2%</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3 années</w:t>
            </w:r>
          </w:p>
        </w:tc>
        <w:tc>
          <w:tcPr>
            <w:tcW w:w="3257" w:type="dxa"/>
            <w:shd w:val="clear" w:color="auto" w:fill="B4C5E7"/>
          </w:tcPr>
          <w:p w:rsidR="007E03A0" w:rsidRDefault="007E03A0" w:rsidP="000D052F">
            <w:pPr>
              <w:pStyle w:val="TableParagraph"/>
              <w:spacing w:before="188"/>
              <w:ind w:left="168" w:right="166"/>
              <w:jc w:val="center"/>
              <w:rPr>
                <w:sz w:val="24"/>
              </w:rPr>
            </w:pPr>
            <w:r>
              <w:rPr>
                <w:sz w:val="24"/>
              </w:rPr>
              <w:t>16,3%</w:t>
            </w:r>
          </w:p>
        </w:tc>
        <w:tc>
          <w:tcPr>
            <w:tcW w:w="4336" w:type="dxa"/>
            <w:tcBorders>
              <w:right w:val="nil"/>
            </w:tcBorders>
            <w:shd w:val="clear" w:color="auto" w:fill="B4C5E7"/>
          </w:tcPr>
          <w:p w:rsidR="007E03A0" w:rsidRDefault="007E03A0" w:rsidP="000D052F">
            <w:pPr>
              <w:pStyle w:val="TableParagraph"/>
              <w:spacing w:before="188"/>
              <w:ind w:right="1890"/>
              <w:jc w:val="right"/>
              <w:rPr>
                <w:sz w:val="24"/>
              </w:rPr>
            </w:pPr>
            <w:r>
              <w:rPr>
                <w:sz w:val="24"/>
              </w:rPr>
              <w:t>7,9%</w:t>
            </w:r>
          </w:p>
        </w:tc>
      </w:tr>
      <w:tr w:rsidR="007E03A0" w:rsidTr="007E03A0">
        <w:trPr>
          <w:trHeight w:val="650"/>
          <w:tblCellSpacing w:w="4" w:type="dxa"/>
        </w:trPr>
        <w:tc>
          <w:tcPr>
            <w:tcW w:w="1407" w:type="dxa"/>
            <w:tcBorders>
              <w:left w:val="nil"/>
              <w:bottom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5 années</w:t>
            </w:r>
          </w:p>
        </w:tc>
        <w:tc>
          <w:tcPr>
            <w:tcW w:w="3257" w:type="dxa"/>
            <w:tcBorders>
              <w:bottom w:val="nil"/>
            </w:tcBorders>
            <w:shd w:val="clear" w:color="auto" w:fill="D9E1F3"/>
          </w:tcPr>
          <w:p w:rsidR="007E03A0" w:rsidRDefault="007E03A0" w:rsidP="000D052F">
            <w:pPr>
              <w:pStyle w:val="TableParagraph"/>
              <w:spacing w:before="188"/>
              <w:ind w:left="168" w:right="166"/>
              <w:jc w:val="center"/>
              <w:rPr>
                <w:sz w:val="24"/>
              </w:rPr>
            </w:pPr>
            <w:r>
              <w:rPr>
                <w:sz w:val="24"/>
              </w:rPr>
              <w:t>7,9%</w:t>
            </w:r>
          </w:p>
        </w:tc>
        <w:tc>
          <w:tcPr>
            <w:tcW w:w="4336" w:type="dxa"/>
            <w:tcBorders>
              <w:bottom w:val="nil"/>
              <w:right w:val="nil"/>
            </w:tcBorders>
            <w:shd w:val="clear" w:color="auto" w:fill="D9E1F3"/>
          </w:tcPr>
          <w:p w:rsidR="007E03A0" w:rsidRDefault="007E03A0" w:rsidP="000D052F">
            <w:pPr>
              <w:pStyle w:val="TableParagraph"/>
              <w:spacing w:before="188"/>
              <w:ind w:right="1890"/>
              <w:jc w:val="right"/>
              <w:rPr>
                <w:sz w:val="24"/>
              </w:rPr>
            </w:pPr>
            <w:r>
              <w:rPr>
                <w:sz w:val="24"/>
              </w:rPr>
              <w:t>6,3%</w:t>
            </w:r>
          </w:p>
        </w:tc>
      </w:tr>
    </w:tbl>
    <w:p w:rsidR="007E03A0" w:rsidRDefault="007E03A0" w:rsidP="007E03A0">
      <w:pPr>
        <w:rPr>
          <w:lang w:val="en-GB"/>
        </w:rPr>
      </w:pPr>
    </w:p>
    <w:p w:rsidR="00861EBE" w:rsidRDefault="00861EBE"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421"/>
        <w:gridCol w:w="3268"/>
        <w:gridCol w:w="4352"/>
      </w:tblGrid>
      <w:tr w:rsidR="007E03A0" w:rsidTr="000D052F">
        <w:trPr>
          <w:trHeight w:val="650"/>
          <w:tblCellSpacing w:w="4" w:type="dxa"/>
        </w:trPr>
        <w:tc>
          <w:tcPr>
            <w:tcW w:w="9009" w:type="dxa"/>
            <w:gridSpan w:val="3"/>
            <w:tcBorders>
              <w:top w:val="nil"/>
              <w:left w:val="nil"/>
              <w:right w:val="nil"/>
            </w:tcBorders>
            <w:shd w:val="clear" w:color="auto" w:fill="4471C4"/>
          </w:tcPr>
          <w:p w:rsidR="007E03A0" w:rsidRDefault="007E03A0" w:rsidP="000D052F">
            <w:pPr>
              <w:pStyle w:val="TableParagraph"/>
              <w:spacing w:before="172"/>
              <w:ind w:left="2818"/>
              <w:rPr>
                <w:rFonts w:ascii="Arial Rounded MT Bold"/>
                <w:b/>
                <w:sz w:val="28"/>
              </w:rPr>
            </w:pPr>
            <w:r>
              <w:rPr>
                <w:rFonts w:ascii="Arial Rounded MT Bold"/>
                <w:b/>
                <w:color w:val="FFFFFF"/>
                <w:sz w:val="28"/>
              </w:rPr>
              <w:t>Revenu mensuel moyen</w:t>
            </w:r>
          </w:p>
        </w:tc>
      </w:tr>
      <w:tr w:rsidR="007E03A0" w:rsidTr="000D052F">
        <w:trPr>
          <w:trHeight w:val="870"/>
          <w:tblCellSpacing w:w="4" w:type="dxa"/>
        </w:trPr>
        <w:tc>
          <w:tcPr>
            <w:tcW w:w="1409" w:type="dxa"/>
            <w:tcBorders>
              <w:left w:val="nil"/>
            </w:tcBorders>
            <w:shd w:val="clear" w:color="auto" w:fill="4471C4"/>
          </w:tcPr>
          <w:p w:rsidR="007E03A0" w:rsidRDefault="007E03A0" w:rsidP="000D052F">
            <w:pPr>
              <w:pStyle w:val="TableParagraph"/>
              <w:rPr>
                <w:rFonts w:ascii="Times New Roman"/>
                <w:sz w:val="24"/>
              </w:rPr>
            </w:pPr>
          </w:p>
        </w:tc>
        <w:tc>
          <w:tcPr>
            <w:tcW w:w="3260" w:type="dxa"/>
            <w:shd w:val="clear" w:color="auto" w:fill="B4C5E7"/>
          </w:tcPr>
          <w:p w:rsidR="007E03A0" w:rsidRDefault="007E03A0" w:rsidP="000D052F">
            <w:pPr>
              <w:pStyle w:val="TableParagraph"/>
              <w:spacing w:before="3"/>
              <w:rPr>
                <w:sz w:val="26"/>
              </w:rPr>
            </w:pPr>
          </w:p>
          <w:p w:rsidR="007E03A0" w:rsidRDefault="007E03A0" w:rsidP="000D052F">
            <w:pPr>
              <w:pStyle w:val="TableParagraph"/>
              <w:ind w:left="102"/>
              <w:rPr>
                <w:b/>
                <w:sz w:val="24"/>
              </w:rPr>
            </w:pPr>
            <w:r>
              <w:rPr>
                <w:b/>
                <w:sz w:val="24"/>
              </w:rPr>
              <w:t>Diplômés en psychologie</w:t>
            </w:r>
          </w:p>
        </w:tc>
        <w:tc>
          <w:tcPr>
            <w:tcW w:w="4340" w:type="dxa"/>
            <w:tcBorders>
              <w:right w:val="nil"/>
            </w:tcBorders>
            <w:shd w:val="clear" w:color="auto" w:fill="B4C5E7"/>
          </w:tcPr>
          <w:p w:rsidR="007E03A0" w:rsidRDefault="007E03A0" w:rsidP="000D052F">
            <w:pPr>
              <w:pStyle w:val="TableParagraph"/>
              <w:spacing w:before="173"/>
              <w:ind w:left="259" w:right="246" w:firstLine="900"/>
              <w:rPr>
                <w:b/>
                <w:sz w:val="24"/>
              </w:rPr>
            </w:pPr>
            <w:r>
              <w:rPr>
                <w:b/>
                <w:sz w:val="24"/>
              </w:rPr>
              <w:t>Diplômés en Italie (moyennes de tous les programmes d'études)</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t>1 an</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783€</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1285€</w:t>
            </w:r>
          </w:p>
        </w:tc>
      </w:tr>
      <w:tr w:rsidR="007E03A0" w:rsidTr="000D052F">
        <w:trPr>
          <w:trHeight w:val="650"/>
          <w:tblCellSpacing w:w="4" w:type="dxa"/>
        </w:trPr>
        <w:tc>
          <w:tcPr>
            <w:tcW w:w="1409" w:type="dxa"/>
            <w:tcBorders>
              <w:top w:val="nil"/>
              <w:left w:val="nil"/>
            </w:tcBorders>
            <w:shd w:val="clear" w:color="auto" w:fill="4471C4"/>
          </w:tcPr>
          <w:p w:rsidR="007E03A0" w:rsidRDefault="007E03A0" w:rsidP="000D052F">
            <w:pPr>
              <w:pStyle w:val="TableParagraph"/>
              <w:spacing w:before="195"/>
              <w:ind w:left="271" w:right="270"/>
              <w:jc w:val="center"/>
              <w:rPr>
                <w:b/>
                <w:sz w:val="24"/>
              </w:rPr>
            </w:pPr>
            <w:r>
              <w:rPr>
                <w:b/>
                <w:color w:val="FFFFFF"/>
                <w:sz w:val="24"/>
              </w:rPr>
              <w:lastRenderedPageBreak/>
              <w:t>3 années</w:t>
            </w:r>
          </w:p>
        </w:tc>
        <w:tc>
          <w:tcPr>
            <w:tcW w:w="3260" w:type="dxa"/>
            <w:tcBorders>
              <w:top w:val="nil"/>
            </w:tcBorders>
            <w:shd w:val="clear" w:color="auto" w:fill="B4C5E7"/>
          </w:tcPr>
          <w:p w:rsidR="007E03A0" w:rsidRDefault="007E03A0" w:rsidP="000D052F">
            <w:pPr>
              <w:pStyle w:val="TableParagraph"/>
              <w:spacing w:before="195"/>
              <w:ind w:left="168" w:right="167"/>
              <w:jc w:val="center"/>
              <w:rPr>
                <w:sz w:val="24"/>
              </w:rPr>
            </w:pPr>
            <w:r>
              <w:rPr>
                <w:sz w:val="24"/>
              </w:rPr>
              <w:t>1034€</w:t>
            </w:r>
          </w:p>
        </w:tc>
        <w:tc>
          <w:tcPr>
            <w:tcW w:w="4340" w:type="dxa"/>
            <w:tcBorders>
              <w:top w:val="nil"/>
              <w:right w:val="nil"/>
            </w:tcBorders>
            <w:shd w:val="clear" w:color="auto" w:fill="B4C5E7"/>
          </w:tcPr>
          <w:p w:rsidR="007E03A0" w:rsidRDefault="007E03A0" w:rsidP="000D052F">
            <w:pPr>
              <w:pStyle w:val="TableParagraph"/>
              <w:spacing w:before="195"/>
              <w:ind w:left="1816" w:right="1816"/>
              <w:jc w:val="center"/>
              <w:rPr>
                <w:sz w:val="24"/>
              </w:rPr>
            </w:pPr>
            <w:r>
              <w:rPr>
                <w:sz w:val="24"/>
              </w:rPr>
              <w:t>1414€</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t>5 années</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1159€</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1532€</w:t>
            </w:r>
          </w:p>
        </w:tc>
      </w:tr>
    </w:tbl>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136"/>
        <w:gridCol w:w="3410"/>
        <w:gridCol w:w="4494"/>
      </w:tblGrid>
      <w:tr w:rsidR="007E03A0" w:rsidTr="000D052F">
        <w:trPr>
          <w:trHeight w:val="650"/>
          <w:tblCellSpacing w:w="4" w:type="dxa"/>
        </w:trPr>
        <w:tc>
          <w:tcPr>
            <w:tcW w:w="9009" w:type="dxa"/>
            <w:gridSpan w:val="3"/>
            <w:tcBorders>
              <w:bottom w:val="nil"/>
            </w:tcBorders>
            <w:shd w:val="clear" w:color="auto" w:fill="4471C4"/>
          </w:tcPr>
          <w:p w:rsidR="007E03A0" w:rsidRDefault="007E03A0" w:rsidP="000D052F">
            <w:pPr>
              <w:pStyle w:val="TableParagraph"/>
              <w:spacing w:before="172"/>
              <w:ind w:left="1283"/>
              <w:rPr>
                <w:rFonts w:ascii="Arial Rounded MT Bold"/>
                <w:b/>
                <w:sz w:val="28"/>
              </w:rPr>
            </w:pPr>
            <w:r>
              <w:rPr>
                <w:rFonts w:ascii="Arial Rounded MT Bold"/>
                <w:b/>
                <w:color w:val="FFFFFF"/>
                <w:sz w:val="28"/>
              </w:rPr>
              <w:t>Pourcentage de ch</w:t>
            </w:r>
            <w:r>
              <w:rPr>
                <w:rFonts w:ascii="Arial Rounded MT Bold"/>
                <w:b/>
                <w:color w:val="FFFFFF"/>
                <w:sz w:val="28"/>
              </w:rPr>
              <w:t>ô</w:t>
            </w:r>
            <w:r>
              <w:rPr>
                <w:rFonts w:ascii="Arial Rounded MT Bold"/>
                <w:b/>
                <w:color w:val="FFFFFF"/>
                <w:sz w:val="28"/>
              </w:rPr>
              <w:t>meurs ne cherchant pas de travail</w:t>
            </w:r>
          </w:p>
        </w:tc>
      </w:tr>
      <w:tr w:rsidR="007E03A0" w:rsidTr="000D052F">
        <w:trPr>
          <w:trHeight w:val="870"/>
          <w:tblCellSpacing w:w="4" w:type="dxa"/>
        </w:trPr>
        <w:tc>
          <w:tcPr>
            <w:tcW w:w="1124" w:type="dxa"/>
            <w:tcBorders>
              <w:top w:val="nil"/>
              <w:bottom w:val="nil"/>
            </w:tcBorders>
            <w:shd w:val="clear" w:color="auto" w:fill="4471C4"/>
          </w:tcPr>
          <w:p w:rsidR="007E03A0" w:rsidRDefault="007E03A0" w:rsidP="000D052F">
            <w:pPr>
              <w:pStyle w:val="TableParagraph"/>
              <w:rPr>
                <w:rFonts w:ascii="Times New Roman"/>
                <w:sz w:val="24"/>
              </w:rPr>
            </w:pPr>
          </w:p>
        </w:tc>
        <w:tc>
          <w:tcPr>
            <w:tcW w:w="3402" w:type="dxa"/>
            <w:tcBorders>
              <w:top w:val="nil"/>
              <w:bottom w:val="nil"/>
              <w:right w:val="nil"/>
            </w:tcBorders>
            <w:shd w:val="clear" w:color="auto" w:fill="B4C5E7"/>
          </w:tcPr>
          <w:p w:rsidR="007E03A0" w:rsidRDefault="007E03A0" w:rsidP="000D052F">
            <w:pPr>
              <w:pStyle w:val="TableParagraph"/>
              <w:spacing w:before="1"/>
              <w:rPr>
                <w:sz w:val="27"/>
              </w:rPr>
            </w:pPr>
          </w:p>
          <w:p w:rsidR="007E03A0" w:rsidRDefault="007E03A0" w:rsidP="000D052F">
            <w:pPr>
              <w:pStyle w:val="TableParagraph"/>
              <w:spacing w:before="1"/>
              <w:ind w:left="237" w:right="243"/>
              <w:jc w:val="center"/>
              <w:rPr>
                <w:b/>
                <w:sz w:val="24"/>
              </w:rPr>
            </w:pPr>
            <w:r>
              <w:rPr>
                <w:b/>
                <w:sz w:val="24"/>
              </w:rPr>
              <w:t>Diplômés en psychologie</w:t>
            </w:r>
          </w:p>
        </w:tc>
        <w:tc>
          <w:tcPr>
            <w:tcW w:w="4482" w:type="dxa"/>
            <w:tcBorders>
              <w:top w:val="nil"/>
              <w:left w:val="nil"/>
              <w:bottom w:val="nil"/>
            </w:tcBorders>
            <w:shd w:val="clear" w:color="auto" w:fill="B4C5E7"/>
          </w:tcPr>
          <w:p w:rsidR="007E03A0" w:rsidRDefault="007E03A0" w:rsidP="000D052F">
            <w:pPr>
              <w:pStyle w:val="TableParagraph"/>
              <w:spacing w:before="173"/>
              <w:ind w:left="329" w:right="318" w:firstLine="902"/>
              <w:rPr>
                <w:b/>
                <w:sz w:val="24"/>
              </w:rPr>
            </w:pPr>
            <w:r>
              <w:rPr>
                <w:b/>
                <w:sz w:val="24"/>
              </w:rPr>
              <w:t>Diplômés en Italie (moyennes de tous les programmes d'études)</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1 an</w:t>
            </w:r>
          </w:p>
        </w:tc>
        <w:tc>
          <w:tcPr>
            <w:tcW w:w="3402" w:type="dxa"/>
            <w:tcBorders>
              <w:top w:val="nil"/>
              <w:right w:val="nil"/>
            </w:tcBorders>
            <w:shd w:val="clear" w:color="auto" w:fill="D9E1F3"/>
          </w:tcPr>
          <w:p w:rsidR="007E03A0" w:rsidRDefault="007E03A0" w:rsidP="000D052F">
            <w:pPr>
              <w:pStyle w:val="TableParagraph"/>
              <w:spacing w:before="197"/>
              <w:ind w:left="237" w:right="240"/>
              <w:jc w:val="center"/>
              <w:rPr>
                <w:sz w:val="24"/>
              </w:rPr>
            </w:pPr>
            <w:r>
              <w:rPr>
                <w:sz w:val="24"/>
              </w:rPr>
              <w:t>38,05%</w:t>
            </w:r>
          </w:p>
        </w:tc>
        <w:tc>
          <w:tcPr>
            <w:tcW w:w="4482" w:type="dxa"/>
            <w:tcBorders>
              <w:top w:val="nil"/>
              <w:left w:val="nil"/>
            </w:tcBorders>
            <w:shd w:val="clear" w:color="auto" w:fill="D9E1F3"/>
          </w:tcPr>
          <w:p w:rsidR="007E03A0" w:rsidRDefault="007E03A0" w:rsidP="000D052F">
            <w:pPr>
              <w:pStyle w:val="TableParagraph"/>
              <w:spacing w:before="197"/>
              <w:ind w:left="1831"/>
              <w:rPr>
                <w:sz w:val="24"/>
              </w:rPr>
            </w:pPr>
            <w:r>
              <w:rPr>
                <w:sz w:val="24"/>
              </w:rPr>
              <w:t>11,59%</w:t>
            </w:r>
          </w:p>
        </w:tc>
      </w:tr>
      <w:tr w:rsidR="007E03A0" w:rsidTr="000D052F">
        <w:trPr>
          <w:trHeight w:val="650"/>
          <w:tblCellSpacing w:w="4" w:type="dxa"/>
        </w:trPr>
        <w:tc>
          <w:tcPr>
            <w:tcW w:w="1124" w:type="dxa"/>
            <w:tcBorders>
              <w:bottom w:val="nil"/>
            </w:tcBorders>
            <w:shd w:val="clear" w:color="auto" w:fill="4471C4"/>
          </w:tcPr>
          <w:p w:rsidR="007E03A0" w:rsidRDefault="007E03A0" w:rsidP="000D052F">
            <w:pPr>
              <w:pStyle w:val="TableParagraph"/>
              <w:spacing w:before="195"/>
              <w:ind w:left="128" w:right="128"/>
              <w:jc w:val="center"/>
              <w:rPr>
                <w:b/>
                <w:sz w:val="24"/>
              </w:rPr>
            </w:pPr>
            <w:r>
              <w:rPr>
                <w:b/>
                <w:color w:val="FFFFFF"/>
                <w:sz w:val="24"/>
              </w:rPr>
              <w:t>3 années</w:t>
            </w:r>
          </w:p>
        </w:tc>
        <w:tc>
          <w:tcPr>
            <w:tcW w:w="3402" w:type="dxa"/>
            <w:tcBorders>
              <w:bottom w:val="nil"/>
              <w:right w:val="nil"/>
            </w:tcBorders>
            <w:shd w:val="clear" w:color="auto" w:fill="B4C5E7"/>
          </w:tcPr>
          <w:p w:rsidR="007E03A0" w:rsidRDefault="007E03A0" w:rsidP="000D052F">
            <w:pPr>
              <w:pStyle w:val="TableParagraph"/>
              <w:spacing w:before="195"/>
              <w:ind w:left="237" w:right="240"/>
              <w:jc w:val="center"/>
              <w:rPr>
                <w:sz w:val="24"/>
              </w:rPr>
            </w:pPr>
            <w:r>
              <w:rPr>
                <w:sz w:val="24"/>
              </w:rPr>
              <w:t>12,41%</w:t>
            </w:r>
          </w:p>
        </w:tc>
        <w:tc>
          <w:tcPr>
            <w:tcW w:w="4482" w:type="dxa"/>
            <w:tcBorders>
              <w:left w:val="nil"/>
              <w:bottom w:val="nil"/>
            </w:tcBorders>
            <w:shd w:val="clear" w:color="auto" w:fill="B4C5E7"/>
          </w:tcPr>
          <w:p w:rsidR="007E03A0" w:rsidRDefault="007E03A0" w:rsidP="000D052F">
            <w:pPr>
              <w:pStyle w:val="TableParagraph"/>
              <w:spacing w:before="195"/>
              <w:ind w:left="1896"/>
              <w:rPr>
                <w:sz w:val="24"/>
              </w:rPr>
            </w:pPr>
            <w:r>
              <w:rPr>
                <w:sz w:val="24"/>
              </w:rPr>
              <w:t>7,67%</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5 années</w:t>
            </w:r>
          </w:p>
        </w:tc>
        <w:tc>
          <w:tcPr>
            <w:tcW w:w="3402" w:type="dxa"/>
            <w:tcBorders>
              <w:top w:val="nil"/>
              <w:right w:val="nil"/>
            </w:tcBorders>
            <w:shd w:val="clear" w:color="auto" w:fill="D9E1F3"/>
          </w:tcPr>
          <w:p w:rsidR="007E03A0" w:rsidRDefault="007E03A0" w:rsidP="000D052F">
            <w:pPr>
              <w:pStyle w:val="TableParagraph"/>
              <w:spacing w:before="197"/>
              <w:ind w:left="237" w:right="238"/>
              <w:jc w:val="center"/>
              <w:rPr>
                <w:sz w:val="24"/>
              </w:rPr>
            </w:pPr>
            <w:r>
              <w:rPr>
                <w:sz w:val="24"/>
              </w:rPr>
              <w:t>9,65%</w:t>
            </w:r>
          </w:p>
        </w:tc>
        <w:tc>
          <w:tcPr>
            <w:tcW w:w="4482" w:type="dxa"/>
            <w:tcBorders>
              <w:top w:val="nil"/>
              <w:left w:val="nil"/>
            </w:tcBorders>
            <w:shd w:val="clear" w:color="auto" w:fill="D9E1F3"/>
          </w:tcPr>
          <w:p w:rsidR="007E03A0" w:rsidRDefault="007E03A0" w:rsidP="000D052F">
            <w:pPr>
              <w:pStyle w:val="TableParagraph"/>
              <w:spacing w:before="197"/>
              <w:ind w:left="1896"/>
              <w:rPr>
                <w:sz w:val="24"/>
              </w:rPr>
            </w:pPr>
            <w:r>
              <w:rPr>
                <w:sz w:val="24"/>
              </w:rPr>
              <w:t>4,99%</w:t>
            </w:r>
          </w:p>
        </w:tc>
      </w:tr>
    </w:tbl>
    <w:p w:rsidR="007E03A0" w:rsidRDefault="007E03A0" w:rsidP="007E03A0">
      <w:pPr>
        <w:rPr>
          <w:lang w:val="en-GB"/>
        </w:rPr>
      </w:pPr>
    </w:p>
    <w:p w:rsidR="007E03A0" w:rsidRDefault="007E03A0" w:rsidP="007E03A0">
      <w:pPr>
        <w:pStyle w:val="Corpsdetexte"/>
        <w:spacing w:before="82" w:line="360" w:lineRule="auto"/>
        <w:ind w:left="120" w:right="116"/>
        <w:jc w:val="both"/>
      </w:pPr>
      <w:r>
        <w:t>Le chiffre du chômage pour la première année est beaucoup plus élevé que pour tous les autres cursus, mais il faut rappeler que le diplômé en psychologie en Italie, pour devenir psychologue, avait besoin d'une année de stage et d'un examen d'État qui ne pouvait permettre qu'un temps partiel emplois. Il faut également considérer que d'autres formations diplômantes destinées à la profession ont des parcours similaires. Comme nous l'avons dit, pour les prochaines années, la réforme de certains cursus sera appliquée, qui sera rendue automatiquement professionnalisante, intégrant le stage dans le programme de licence. Cela réduira donc le nombre d'années consacrées à la formation, mais vraisemblablement, augmentera le pourcentage de psychologues diplômés employés un an après l'obtention de leur diplôme.</w:t>
      </w:r>
    </w:p>
    <w:p w:rsidR="007E03A0" w:rsidRDefault="007E03A0" w:rsidP="007E03A0">
      <w:pPr>
        <w:rPr>
          <w:lang w:val="en-GB"/>
        </w:rPr>
      </w:pPr>
    </w:p>
    <w:p w:rsidR="007E03A0" w:rsidRDefault="007E03A0" w:rsidP="007E03A0">
      <w:pPr>
        <w:shd w:val="clear" w:color="auto" w:fill="D9E2F3" w:themeFill="accent1" w:themeFillTint="33"/>
        <w:rPr>
          <w:b/>
          <w:bCs/>
          <w:lang w:val="en-GB"/>
        </w:rPr>
      </w:pPr>
      <w:r>
        <w:rPr>
          <w:b/>
          <w:bCs/>
          <w:lang w:val="en-GB"/>
        </w:rPr>
        <w:t>RÉSUMÉ</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Le nombre de psychologues en Italie est élevé et proche de 100 000 unités</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Un peu moins de la moitié des membres de l'Ordre des psychologues sont</w:t>
      </w:r>
    </w:p>
    <w:p w:rsidR="007E03A0" w:rsidRPr="005C2E6E" w:rsidRDefault="007E03A0" w:rsidP="007E03A0">
      <w:pPr>
        <w:shd w:val="clear" w:color="auto" w:fill="D9E2F3" w:themeFill="accent1" w:themeFillTint="33"/>
        <w:rPr>
          <w:lang w:val="en-GB"/>
        </w:rPr>
      </w:pPr>
      <w:r w:rsidRPr="005C2E6E">
        <w:rPr>
          <w:lang w:val="en-GB"/>
        </w:rPr>
        <w:lastRenderedPageBreak/>
        <w:t>non affiliés à la Sécurité Sociale, donc non actifs en termes de revenus</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Parmi ceux qui sont inscrits, environ un tiers ont un revenu annuel de</w:t>
      </w:r>
      <w:r>
        <w:rPr>
          <w:lang w:val="en-GB"/>
        </w:rPr>
        <w:t>moins de 5 000 €, plus de la moitié ont un revenu inférieur à 10 000 €. Ces valeurs sont bien inférieures aux moyennes des professionnels en Italie, qui ont un revenu annuel moyen de 46 240 €</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Seuls 3,34% des Masters concernent directement l'Ecole</w:t>
      </w:r>
      <w:r>
        <w:rPr>
          <w:lang w:val="en-GB"/>
        </w:rPr>
        <w:t>Psychologie</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La formation en Psychologie Scolaire se développe parfois dans des Masters Universitaires de troisième cycle ou lors de formations non formelles et parfois non structurées</w:t>
      </w:r>
    </w:p>
    <w:p w:rsidR="007E03A0"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L'inscription à l'Ordre des Psychologues permet à tous les</w:t>
      </w:r>
      <w:r>
        <w:rPr>
          <w:lang w:val="en-GB"/>
        </w:rPr>
        <w:t>activités du psychologue, y compris à l'école, les cursus ne traitent pas ou n'excluent pas les types d'activités pouvant être menées par les psychologues.</w:t>
      </w:r>
    </w:p>
    <w:p w:rsidR="007E03A0" w:rsidRDefault="007E03A0" w:rsidP="007E03A0">
      <w:pPr>
        <w:rPr>
          <w:lang w:val="en-GB"/>
        </w:rPr>
      </w:pPr>
    </w:p>
    <w:p w:rsidR="003C3C71" w:rsidRDefault="007E03A0" w:rsidP="007E03A0">
      <w:pPr>
        <w:pStyle w:val="Titre3"/>
        <w:rPr>
          <w:lang w:val="en-GB"/>
        </w:rPr>
      </w:pPr>
      <w:bookmarkStart w:id="5" w:name="_Toc132381524"/>
      <w:r>
        <w:rPr>
          <w:lang w:val="en-GB"/>
        </w:rPr>
        <w:t>PSYCHOLOGIE SCOLAIRE EN TURQUIE</w:t>
      </w:r>
      <w:bookmarkEnd w:id="5"/>
    </w:p>
    <w:p w:rsidR="007E03A0" w:rsidRDefault="007E03A0" w:rsidP="007E03A0">
      <w:pPr>
        <w:rPr>
          <w:lang w:val="en-GB"/>
        </w:rPr>
      </w:pPr>
    </w:p>
    <w:p w:rsidR="007E03A0" w:rsidRPr="007E03A0" w:rsidRDefault="007E03A0" w:rsidP="007E03A0">
      <w:pPr>
        <w:rPr>
          <w:lang w:val="en-GB"/>
        </w:rPr>
      </w:pPr>
      <w:r w:rsidRPr="007E03A0">
        <w:rPr>
          <w:lang w:val="en-GB"/>
        </w:rPr>
        <w:t>Selon la compréhension actuelle de l'éducation, non seulement le développement académique de l'étudiant, mais aussi le développement socio-émotionnel et professionnel sont pris en compte et soutenus. Dans ce contexte, il est un fait que les services d'orientation et de conseil psychologique du système éducatif jouent un rôle important pour accroître l'efficacité et la qualité de l'éducation, ainsi que pour contribuer au développement de l'élève dans tous ses aspects. Compréhension de l'éducation</w:t>
      </w:r>
    </w:p>
    <w:p w:rsidR="007E03A0" w:rsidRPr="007E03A0" w:rsidRDefault="007E03A0" w:rsidP="007E03A0">
      <w:pPr>
        <w:rPr>
          <w:lang w:val="en-GB"/>
        </w:rPr>
      </w:pPr>
      <w:r w:rsidRPr="007E03A0">
        <w:rPr>
          <w:lang w:val="en-GB"/>
        </w:rPr>
        <w:t>Il y a eu des développements importants dans les services d'orientation et de conseil psychologique au sein du système éducatif en Turquie, en fonction de l'évolution du système éducatif et de ses pratiques. On peut dire que les services d'orientation et de conseil psychologique ont une longue histoire dans notre société et notre système éducatif, mais pas exactement sous la forme des significations et des pratiques d'aujourd'hui.</w:t>
      </w:r>
    </w:p>
    <w:p w:rsidR="007E03A0" w:rsidRPr="007E03A0" w:rsidRDefault="007E03A0" w:rsidP="007E03A0">
      <w:pPr>
        <w:rPr>
          <w:lang w:val="en-GB"/>
        </w:rPr>
      </w:pPr>
      <w:r w:rsidRPr="007E03A0">
        <w:rPr>
          <w:lang w:val="en-GB"/>
        </w:rPr>
        <w:t>L'idée d'accorder de l'importance à la santé mentale de l'individu et de lui apporter une aide psychologique est une idée qui existe dans la société et la culture turques depuis l'Antiquité. Il existe de nombreux exemples de pratiques qui reflètent cela dans les États seldjoukide et ottoman.</w:t>
      </w:r>
    </w:p>
    <w:p w:rsidR="007E03A0" w:rsidRPr="007E03A0" w:rsidRDefault="007E03A0" w:rsidP="007E03A0">
      <w:pPr>
        <w:rPr>
          <w:lang w:val="en-GB"/>
        </w:rPr>
      </w:pPr>
      <w:r w:rsidRPr="007E03A0">
        <w:rPr>
          <w:lang w:val="en-GB"/>
        </w:rPr>
        <w:t>Depuis les premières années de la République, une approche tenant compte des intérêts, des capacités et des besoins individuels de l'étudiant a été adoptée, et l'étudiant a été encouragé à se tourner vers une formation et une profession qui correspondent le mieux à ses qualités personnelles. En Turquie, depuis les années 1950, les services d'orientation et de conseil psychologique ont pris de l'importance à la fois dans les établissements d'enseignement relevant du ministère de l'Éducation nationale, dans les programmes de niveau universitaire et dans la formation des enseignants.</w:t>
      </w:r>
    </w:p>
    <w:p w:rsidR="007E03A0" w:rsidRDefault="007E03A0" w:rsidP="007E03A0">
      <w:pPr>
        <w:rPr>
          <w:lang w:val="en-GB"/>
        </w:rPr>
      </w:pPr>
      <w:r w:rsidRPr="007E03A0">
        <w:rPr>
          <w:lang w:val="en-GB"/>
        </w:rPr>
        <w:t>Des règlements et des directives ont été édictés à ce sujet, des décisions ont été prises dans les conseils de l'éducation nationale, des services d'orientation et de conseil psychologique ont été créés dans les écoles, des centres d'orientation et de recherche ont été ouverts et la formation des personnels qui fournir ces services. En 1983, le "Département d'orientation pour l'éducation spéciale" a été créé afin de fournir des services d'éducation spéciale, d'orientation et de conseil psychologique dans les établissements d'enseignement de manière plus coordonnée et systématique.</w:t>
      </w:r>
    </w:p>
    <w:p w:rsidR="005F0DFD" w:rsidRDefault="007E03A0" w:rsidP="007E03A0">
      <w:pPr>
        <w:rPr>
          <w:lang w:val="en-GB"/>
        </w:rPr>
      </w:pPr>
      <w:r w:rsidRPr="007E03A0">
        <w:rPr>
          <w:lang w:val="en-GB"/>
        </w:rPr>
        <w:t xml:space="preserve">La Direction générale des services d'éducation spéciale et d'orientation a été créée sous le nom de « Direction de la Présidence de la République de Turquie ». Aujourd'hui, l'exécution des services </w:t>
      </w:r>
      <w:r w:rsidRPr="007E03A0">
        <w:rPr>
          <w:lang w:val="en-GB"/>
        </w:rPr>
        <w:lastRenderedPageBreak/>
        <w:t>d'orientation et de conseil psychologique dans tous les établissements d'enseignement relevant du ministère de l'Éducation nationale en Turquie relève de la responsabilité de la Direction générale des services d'éducation spéciale et d'orientation.</w:t>
      </w:r>
    </w:p>
    <w:p w:rsidR="005F0DFD" w:rsidRDefault="005F0DFD" w:rsidP="005F0DFD">
      <w:pPr>
        <w:rPr>
          <w:b/>
          <w:bCs/>
          <w:lang w:val="en-GB"/>
        </w:rPr>
      </w:pPr>
      <w:r w:rsidRPr="005F0DFD">
        <w:rPr>
          <w:b/>
          <w:bCs/>
          <w:lang w:val="en-GB"/>
        </w:rPr>
        <w:t>LOIS RÉGLEMENTANT L'ACCÈS DES PSYCHOLOGUES DANS LES ÉCOLES. EXIGENCES SUPPLÉMENTAIRES POSSIBLES POUR TRAVAILLER DANS LES ÉCOLES</w:t>
      </w:r>
    </w:p>
    <w:p w:rsidR="005F0DFD" w:rsidRPr="005F0DFD" w:rsidRDefault="005F0DFD" w:rsidP="005F0DFD">
      <w:pPr>
        <w:rPr>
          <w:lang w:val="en-GB"/>
        </w:rPr>
      </w:pPr>
      <w:r w:rsidRPr="005F0DFD">
        <w:rPr>
          <w:lang w:val="en-GB"/>
        </w:rPr>
        <w:t>Les services d'orientation et de conseil psychologique en Turquie sont assurés dans le cadre des lois, règlements, directives et circulaires. "Loi n° 222 sur l'enseignement primaire et l'éducation, loi n° 657 sur la fonction publique, loi fondamentale n° 1739 sur l'éducation nationale, loi n° 3308 sur l'enseignement professionnel, loi n° 5395 sur la protection de l'enfance et loi n° 6698 sur la protection des données personnelles" constituent les bases juridiques des services d'orientation et de conseil psychologique. N° nationale 1739</w:t>
      </w:r>
    </w:p>
    <w:p w:rsidR="005F0DFD" w:rsidRPr="005F0DFD" w:rsidRDefault="005F0DFD" w:rsidP="005F0DFD">
      <w:pPr>
        <w:rPr>
          <w:lang w:val="en-GB"/>
        </w:rPr>
      </w:pPr>
      <w:r w:rsidRPr="005F0DFD">
        <w:rPr>
          <w:lang w:val="en-GB"/>
        </w:rPr>
        <w:t>Selon la loi fondamentale sur l'éducation, il est stipulé que dans le processus d'orientation, qui est inclus dans les principes de base de l'éducation nationale turque, les individus seront formés en étant orientés vers divers programmes ou écoles au cours de leur éducation dans la mesure et conformément aux leurs intérêts, leurs talents et leurs capacités. En outre, il est souligné que des services d'orientation et de conseil psychologique et des méthodes de mesure et d'évaluation objectives seront utilisés pour orienter et mesurer le succès. En outre, il est précisé que lors du processus de préparation des étudiants à la vie et à l'enseignement supérieur par une formation en fonction de leurs intérêts, talents et capacités, les études nécessaires seront menées par les services d'orientation et de conseil psychologique pour la promotion de la l'école et le programme, ainsi que la promotion de la profession. En outre, avec la loi n° 5395 sur la protection de l'enfance, relative à la protection des enfants ayant besoin de protection ou poussés au crime, et à la garantie de leurs droits et de leur bien-être, les enfants dont le développement physique, mental, moral, social et émotionnel et la sécurité personnelle sont en danger, qui sont négligés ou maltraités ou qui sont victimes d'actes criminels, Le devoir et la responsabilité de fournir des services de conseil dans le cadre des services d'orientation et de conseil psychologique concernant les mesures à mettre en œuvre pour les soignants ont été donnés.</w:t>
      </w:r>
    </w:p>
    <w:p w:rsidR="005F0DFD" w:rsidRPr="005F0DFD" w:rsidRDefault="005F0DFD" w:rsidP="005F0DFD">
      <w:pPr>
        <w:rPr>
          <w:lang w:val="en-GB"/>
        </w:rPr>
      </w:pPr>
      <w:r w:rsidRPr="005F0DFD">
        <w:rPr>
          <w:lang w:val="en-GB"/>
        </w:rPr>
        <w:t>Avec le règlement du ministère de l'Éducation nationale sur les services d'orientation et de conseil psychologique publié au Journal officiel du 14.08.2020 et numéroté 31213 préparé par le ministère de l'Éducation nationale, les services d'orientation et de conseil psychologique au niveau provincial et de district et les services d'orientation et de conseil dans les secteurs privé et public les établissements d'enseignement et les centres d'orientation et de recherche où ces services sont fournis.</w:t>
      </w:r>
    </w:p>
    <w:p w:rsidR="005F0DFD" w:rsidRPr="005F0DFD" w:rsidRDefault="005F0DFD" w:rsidP="005F0DFD">
      <w:pPr>
        <w:rPr>
          <w:lang w:val="en-GB"/>
        </w:rPr>
      </w:pPr>
      <w:r w:rsidRPr="005F0DFD">
        <w:rPr>
          <w:lang w:val="en-GB"/>
        </w:rPr>
        <w:t>Il a été déterminé comment les services de conseil psychologique seront effectués. L'objectif principal est d'élever des individus qui se connaissent avec des services d'orientation et de conseil psychologique, qui peuvent évaluer les opportunités éducatives et professionnelles qui leur sont offertes, et qui peuvent prendre des responsabilités, et de soutenir leur développement social, émotionnel, scolaire et professionnel afin qu'ils peuvent mener une vie saine en société. Selon ce règlement, il a été déclaré que les services d'orientation et de conseil psychologique devraient être mis en œuvre avec une approche responsable dans une compréhension commune et la coopération de toutes les parties prenantes d'une manière qui servira le développement holistique des étudiants.</w:t>
      </w:r>
    </w:p>
    <w:p w:rsidR="005F0DFD" w:rsidRPr="005F0DFD" w:rsidRDefault="005F0DFD" w:rsidP="005F0DFD">
      <w:pPr>
        <w:rPr>
          <w:lang w:val="en-GB"/>
        </w:rPr>
      </w:pPr>
      <w:r w:rsidRPr="005F0DFD">
        <w:rPr>
          <w:lang w:val="en-GB"/>
        </w:rPr>
        <w:t>En outre, il a été souligné que ces services devraient être fournis sur une base scientifique planifiée et programmée avec une approche développementale et préventive pour inclure tous les élèves.</w:t>
      </w:r>
    </w:p>
    <w:p w:rsidR="005F0DFD" w:rsidRDefault="005F0DFD" w:rsidP="005F0DFD">
      <w:pPr>
        <w:rPr>
          <w:lang w:val="en-GB"/>
        </w:rPr>
      </w:pPr>
      <w:r w:rsidRPr="005F0DFD">
        <w:rPr>
          <w:lang w:val="en-GB"/>
        </w:rPr>
        <w:t xml:space="preserve">Les principes éthiques à suivre par le personnel qui exécute les services d'orientation et de conseil psychologique dans les établissements d'enseignement et les centres d'orientation et de recherche sont déterminés par la directive éthique du ministère des Services d'orientation et de </w:t>
      </w:r>
      <w:r w:rsidRPr="005F0DFD">
        <w:rPr>
          <w:lang w:val="en-GB"/>
        </w:rPr>
        <w:lastRenderedPageBreak/>
        <w:t>conseil psychologique du ministère de l'Éducation nationale. Avec cette directive, dans la planification et l'exécution des services d'orientation et de conseil psychologique ; la compétence, l'honnêteté, la confidentialité, la sensibilité, les principes scientifiques et de responsabilité sont pris comme base. Dans le cadre de ces principes, les devoirs, pouvoirs et responsabilités concernant la prestation de ces services dans les établissements d'enseignement, les centres d'orientation et de recherche ainsi que les organisations centrales et provinciales du ministère sont expliqués en détail.</w:t>
      </w:r>
    </w:p>
    <w:p w:rsidR="005F0DFD" w:rsidRPr="005F0DFD" w:rsidRDefault="005F0DFD" w:rsidP="005F0DFD">
      <w:pPr>
        <w:rPr>
          <w:lang w:val="en-GB"/>
        </w:rPr>
      </w:pPr>
      <w:r w:rsidRPr="005F0DFD">
        <w:rPr>
          <w:lang w:val="en-GB"/>
        </w:rPr>
        <w:t>Services d'orientation et de conseil opérant dans le but de planifier, fournir et coordonner des services d'orientation et de conseil psychologique et d'éducation spéciale au niveau provincial ou du district, en surveillant et en évaluant les services fournis.</w:t>
      </w:r>
    </w:p>
    <w:p w:rsidR="005F0DFD" w:rsidRPr="005F0DFD" w:rsidRDefault="005F0DFD" w:rsidP="005F0DFD">
      <w:pPr>
        <w:rPr>
          <w:lang w:val="en-GB"/>
        </w:rPr>
      </w:pPr>
      <w:r w:rsidRPr="005F0DFD">
        <w:rPr>
          <w:lang w:val="en-GB"/>
        </w:rPr>
        <w:t xml:space="preserve">Le fonctionnement et les attributions des centres d'orientation et de recherche ainsi que les attributions, les pouvoirs et les responsabilités du personnel travaillant dans ces établissements sont déterminés par la directive sur les centres d'orientation et de recherche du ministère de l'Éducation nationale. Avec cette directive, les départements des centres d'orientation et de recherche et les domaines de services de base liés à </w:t>
      </w:r>
      <w:proofErr w:type="spellStart"/>
      <w:r w:rsidRPr="005F0DFD">
        <w:rPr>
          <w:lang w:val="en-GB"/>
        </w:rPr>
        <w:t>ces</w:t>
      </w:r>
      <w:proofErr w:type="spellEnd"/>
      <w:r w:rsidRPr="005F0DFD">
        <w:rPr>
          <w:lang w:val="en-GB"/>
        </w:rPr>
        <w:t xml:space="preserve"> </w:t>
      </w:r>
      <w:proofErr w:type="spellStart"/>
      <w:r w:rsidRPr="005F0DFD">
        <w:rPr>
          <w:lang w:val="en-GB"/>
        </w:rPr>
        <w:t>départements</w:t>
      </w:r>
      <w:proofErr w:type="spellEnd"/>
      <w:r w:rsidRPr="005F0DFD">
        <w:rPr>
          <w:lang w:val="en-GB"/>
        </w:rPr>
        <w:t xml:space="preserve"> </w:t>
      </w:r>
      <w:proofErr w:type="spellStart"/>
      <w:r w:rsidRPr="005F0DFD">
        <w:rPr>
          <w:lang w:val="en-GB"/>
        </w:rPr>
        <w:t>sont</w:t>
      </w:r>
      <w:proofErr w:type="spellEnd"/>
      <w:r w:rsidRPr="005F0DFD">
        <w:rPr>
          <w:lang w:val="en-GB"/>
        </w:rPr>
        <w:t xml:space="preserve"> </w:t>
      </w:r>
      <w:proofErr w:type="spellStart"/>
      <w:r w:rsidRPr="005F0DFD">
        <w:rPr>
          <w:lang w:val="en-GB"/>
        </w:rPr>
        <w:t>expliqués</w:t>
      </w:r>
      <w:proofErr w:type="spellEnd"/>
      <w:r w:rsidRPr="005F0DFD">
        <w:rPr>
          <w:lang w:val="en-GB"/>
        </w:rPr>
        <w:t>.</w:t>
      </w:r>
    </w:p>
    <w:p w:rsidR="005F0DFD" w:rsidRPr="005F0DFD" w:rsidRDefault="005F0DFD" w:rsidP="005F0DFD">
      <w:pPr>
        <w:rPr>
          <w:lang w:val="en-GB"/>
        </w:rPr>
      </w:pPr>
      <w:r w:rsidRPr="005F0DFD">
        <w:rPr>
          <w:lang w:val="en-GB"/>
        </w:rPr>
        <w:t>De plus, les devoirs liés à chaque domaine de service dans ces établissements sont définis et les devoirs, pouvoirs et responsabilités du personnel fournissant ces services sont également précisés.</w:t>
      </w:r>
    </w:p>
    <w:p w:rsidR="005F0DFD" w:rsidRPr="005F0DFD" w:rsidRDefault="005F0DFD" w:rsidP="005F0DFD">
      <w:pPr>
        <w:rPr>
          <w:lang w:val="en-GB"/>
        </w:rPr>
      </w:pPr>
      <w:r w:rsidRPr="005F0DFD">
        <w:rPr>
          <w:lang w:val="en-GB"/>
        </w:rPr>
        <w:t>Dans le cadre des services d'orientation et de conseil psychologique, les principes concernant l'exécution des services de soutien psychosocial face à des événements difficiles de la vie tels que les catastrophes naturelles, le terrorisme, la migration, le suicide, le deuil, les abus sexuels ont été déterminés par le Conseil de la protection psychosociale , Directive sur les services de prévention et d'intervention en cas de crise. Dans cette directive, les devoirs, les pouvoirs et les responsabilités concernant la prestation de services de soutien psychosocial dans les établissements d'enseignement, les centres d'orientation et de recherche ainsi que les organismes centraux et provinciaux du ministère sont expliqués en détail.</w:t>
      </w:r>
    </w:p>
    <w:p w:rsidR="005F0DFD" w:rsidRPr="005F0DFD" w:rsidRDefault="005F0DFD" w:rsidP="005F0DFD">
      <w:pPr>
        <w:rPr>
          <w:lang w:val="en-GB"/>
        </w:rPr>
      </w:pPr>
      <w:r w:rsidRPr="005F0DFD">
        <w:rPr>
          <w:lang w:val="en-GB"/>
        </w:rPr>
        <w:t>De plus, avec cette directive, les devoirs, les pouvoirs et les responsabilités des équipes de protection psychosociale, de prévention et de réponse aux crises établies dans les provinces, les districts et les écoles ont été déterminés.</w:t>
      </w:r>
    </w:p>
    <w:p w:rsidR="005F0DFD" w:rsidRPr="005F0DFD" w:rsidRDefault="005F0DFD" w:rsidP="005F0DFD">
      <w:pPr>
        <w:rPr>
          <w:lang w:val="en-GB"/>
        </w:rPr>
      </w:pPr>
      <w:r w:rsidRPr="005F0DFD">
        <w:rPr>
          <w:lang w:val="en-GB"/>
        </w:rPr>
        <w:t>Outre les lois, règlements et directives mentionnés ci-dessus, des circulaires sur différents sujets ont été préparées pour garantir des normes dans la fourniture de services d'orientation et de conseil psychologique. La « Circulaire des services d'orientation » a été publiée pour assurer l'exécution efficace des services d'orientation et de conseil psychologique dans les établissements d'enseignement.</w:t>
      </w:r>
    </w:p>
    <w:p w:rsidR="005F0DFD" w:rsidRDefault="005F0DFD" w:rsidP="005F0DFD">
      <w:pPr>
        <w:rPr>
          <w:lang w:val="en-GB"/>
        </w:rPr>
      </w:pPr>
      <w:r w:rsidRPr="005F0DFD">
        <w:rPr>
          <w:lang w:val="en-GB"/>
        </w:rPr>
        <w:t>"Circulaire pour la prévention et la réduction de la violence dans les environnements éducatifs" pour protéger nos enfants et nos jeunes contre les actes de violence et les substances nocives, et "Circulaire pour la prévention de la violence dans les écoles" pour le bon déroulement de l'éducation et de la formation dans nos écoles/ institutions dans un environnement sûr, exempt de processus négatifs tels que la violence, l'agression et l'intimidation. La «Circulaire sur la lutte contre la consommation de drogues et la toxicomanie» a été publiée dans le cadre des efforts visant à protéger nos élèves des habitudes nocives et à lutter contre la toxicomanie.</w:t>
      </w:r>
    </w:p>
    <w:p w:rsidR="005F0DFD" w:rsidRPr="005F0DFD" w:rsidRDefault="005F0DFD" w:rsidP="005F0DFD">
      <w:pPr>
        <w:shd w:val="clear" w:color="auto" w:fill="FFFFFF" w:themeFill="background1"/>
        <w:rPr>
          <w:b/>
          <w:bCs/>
          <w:lang w:val="en-GB"/>
        </w:rPr>
      </w:pPr>
      <w:r w:rsidRPr="005F0DFD">
        <w:rPr>
          <w:b/>
          <w:bCs/>
          <w:lang w:val="en-GB"/>
        </w:rPr>
        <w:t>Résumé</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 xml:space="preserve">Les services d'orientation et de conseil psychologique ont des bases juridiques, principalement la loi fondamentale sur l'éducation nationale n° 1739 et la loi sur la protection de l'enfance n° 5395. En outre, avec le règlement sur les services d'orientation et de conseil psychologique du ministère de l'éducation nationale, il a été déterminé </w:t>
      </w:r>
      <w:r w:rsidRPr="005F0DFD">
        <w:rPr>
          <w:lang w:val="en-GB"/>
        </w:rPr>
        <w:lastRenderedPageBreak/>
        <w:t>comment des services de conseil psychologique au niveau provincial et du district seront assurés ainsi que des services d'orientation et de conseil psychologique dans les établissements d'enseignement privés et publics et les centres d'orientation et de recherche où ces services sont fournis.</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 xml:space="preserve">Outre la directive sur l'éthique des services d'orientation et de conseil psychologique du MoNE, la directive sur les centres d'orientation et de recherche du MoNE, la directive sur les services de protection psychosociale, de prévention et d'intervention en cas de crise du MoNE, des circulaires sur différents sujets et les principes et normes sur la manière dont ces services seront </w:t>
      </w:r>
      <w:proofErr w:type="spellStart"/>
      <w:r w:rsidRPr="005F0DFD">
        <w:rPr>
          <w:lang w:val="en-GB"/>
        </w:rPr>
        <w:t>fournis</w:t>
      </w:r>
      <w:proofErr w:type="spellEnd"/>
      <w:r w:rsidRPr="005F0DFD">
        <w:rPr>
          <w:lang w:val="en-GB"/>
        </w:rPr>
        <w:t xml:space="preserve"> </w:t>
      </w:r>
      <w:proofErr w:type="spellStart"/>
      <w:r w:rsidRPr="005F0DFD">
        <w:rPr>
          <w:lang w:val="en-GB"/>
        </w:rPr>
        <w:t>ont</w:t>
      </w:r>
      <w:proofErr w:type="spellEnd"/>
      <w:r w:rsidRPr="005F0DFD">
        <w:rPr>
          <w:lang w:val="en-GB"/>
        </w:rPr>
        <w:t xml:space="preserve"> </w:t>
      </w:r>
      <w:proofErr w:type="spellStart"/>
      <w:r w:rsidRPr="005F0DFD">
        <w:rPr>
          <w:lang w:val="en-GB"/>
        </w:rPr>
        <w:t>été</w:t>
      </w:r>
      <w:proofErr w:type="spellEnd"/>
      <w:r w:rsidRPr="005F0DFD">
        <w:rPr>
          <w:lang w:val="en-GB"/>
        </w:rPr>
        <w:t xml:space="preserve"> </w:t>
      </w:r>
      <w:proofErr w:type="spellStart"/>
      <w:r w:rsidRPr="005F0DFD">
        <w:rPr>
          <w:lang w:val="en-GB"/>
        </w:rPr>
        <w:t>déterminée</w:t>
      </w:r>
      <w:proofErr w:type="spellEnd"/>
      <w:r w:rsidRPr="005F0DFD">
        <w:rPr>
          <w:lang w:val="en-GB"/>
        </w:rPr>
        <w:t>.</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La Direction générale des services d'éducation spéciale et d'orientation au sein de l'organisme central du ministère de l'Éducation nationale est responsable de l'exécution de ces services.</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Un comité exécutif provincial des services d'orientation et de conseil psychologique est formé pour planifier les services d'orientation et de conseil psychologique au niveau provincial et pour assurer la coopération interinstitutionnelle. En outre, les centres d'orientation et de recherche au niveau provincial et du district sont des institutions qui à la fois fournissent ces services au sein de leur propre structure et coordonnent la prestation de ces services dans les établissements d'enseignement.</w:t>
      </w:r>
    </w:p>
    <w:p w:rsidR="005F0DFD" w:rsidRDefault="005F0DFD" w:rsidP="005F0DFD">
      <w:pPr>
        <w:pStyle w:val="Paragraphedeliste"/>
        <w:numPr>
          <w:ilvl w:val="0"/>
          <w:numId w:val="3"/>
        </w:numPr>
        <w:shd w:val="clear" w:color="auto" w:fill="D9E2F3" w:themeFill="accent1" w:themeFillTint="33"/>
        <w:rPr>
          <w:lang w:val="en-GB"/>
        </w:rPr>
      </w:pPr>
      <w:r w:rsidRPr="005F0DFD">
        <w:rPr>
          <w:lang w:val="en-GB"/>
        </w:rPr>
        <w:t>Centres d'orientation et de recherche; Il se compose de deux sections, à savoir la section des services d'orientation et de conseil psychologique et la section des services d'éducation spéciale. Le département des services d'orientation et de conseil psychologique opère dans quatre domaines de services de base : l'orientation scolaire et le conseil psychologique, le soutien psychosocial, le conseil et l'orientation psychologique individuels et de groupe, et la recherche et le développement.</w:t>
      </w:r>
    </w:p>
    <w:p w:rsidR="005F0DFD" w:rsidRDefault="005F0DFD" w:rsidP="005F0DFD">
      <w:pPr>
        <w:pStyle w:val="Paragraphedeliste"/>
        <w:shd w:val="clear" w:color="auto" w:fill="FFFFFF" w:themeFill="background1"/>
        <w:rPr>
          <w:lang w:val="en-GB"/>
        </w:rPr>
      </w:pPr>
    </w:p>
    <w:p w:rsidR="005F0DFD" w:rsidRDefault="005F0DFD">
      <w:pPr>
        <w:jc w:val="left"/>
        <w:rPr>
          <w:lang w:val="en-GB"/>
        </w:rPr>
      </w:pPr>
      <w:r>
        <w:rPr>
          <w:lang w:val="en-GB"/>
        </w:rPr>
        <w:br w:type="page"/>
      </w:r>
    </w:p>
    <w:p w:rsidR="005F0DFD" w:rsidRDefault="005F0DFD" w:rsidP="005F0DFD">
      <w:pPr>
        <w:pStyle w:val="Titre3"/>
        <w:rPr>
          <w:lang w:val="en-GB"/>
        </w:rPr>
      </w:pPr>
      <w:bookmarkStart w:id="6" w:name="_Toc132381525"/>
      <w:r>
        <w:rPr>
          <w:lang w:val="en-GB"/>
        </w:rPr>
        <w:lastRenderedPageBreak/>
        <w:t>PSYCHOLOGIE SCOLAIRE A CHYPRE</w:t>
      </w:r>
      <w:bookmarkEnd w:id="6"/>
    </w:p>
    <w:p w:rsidR="005F0DFD" w:rsidRDefault="005F0DFD" w:rsidP="005F0DFD">
      <w:pPr>
        <w:rPr>
          <w:lang w:val="en-GB"/>
        </w:rPr>
      </w:pPr>
    </w:p>
    <w:p w:rsidR="005F0DFD" w:rsidRPr="005F0DFD" w:rsidRDefault="005F0DFD" w:rsidP="005F0DFD">
      <w:pPr>
        <w:rPr>
          <w:lang w:val="en-GB"/>
        </w:rPr>
      </w:pPr>
      <w:r w:rsidRPr="005F0DFD">
        <w:rPr>
          <w:lang w:val="en-GB"/>
        </w:rPr>
        <w:t xml:space="preserve">La psychologie à Chypre en est à ses balbutiements. Au début des années 1970, les premiers individus qui ont étudié la psychologie à l'étranger ont introduit ce domaine scientifique dans le pays (Tziongouros, 2007). Il est à noter, cependant, qu'il s'agissait de professionnels spécialisés en psychiatrie et dans d'autres professions de la santé mentale et qu'ils avaient suivi une formation complémentaire dans le domaine de la psychologie. Les premières étapes ont été marquées par l'invasion turque de 1974 et l'occupation du 1/3 de l'île. Près de la moitié de la population devient réfugiée et de nombreuses familles ont perdu un être cher pendant la guerre ou ont perdu des membres de leur famille (Adonis, Karekla &amp; Constantinou, 2007). Par conséquent, l'insécurité dans leur propre pays et la perte de vies humaines pendant une guerre ont contribué à un intérêt accru des individus à </w:t>
      </w:r>
      <w:proofErr w:type="spellStart"/>
      <w:r w:rsidRPr="005F0DFD">
        <w:rPr>
          <w:lang w:val="en-GB"/>
        </w:rPr>
        <w:t>suivre</w:t>
      </w:r>
      <w:proofErr w:type="spellEnd"/>
      <w:r w:rsidRPr="005F0DFD">
        <w:rPr>
          <w:lang w:val="en-GB"/>
        </w:rPr>
        <w:t xml:space="preserve"> </w:t>
      </w:r>
      <w:proofErr w:type="spellStart"/>
      <w:r w:rsidRPr="005F0DFD">
        <w:rPr>
          <w:lang w:val="en-GB"/>
        </w:rPr>
        <w:t>cette</w:t>
      </w:r>
      <w:proofErr w:type="spellEnd"/>
      <w:r w:rsidRPr="005F0DFD">
        <w:rPr>
          <w:lang w:val="en-GB"/>
        </w:rPr>
        <w:t xml:space="preserve"> </w:t>
      </w:r>
      <w:proofErr w:type="spellStart"/>
      <w:r w:rsidRPr="005F0DFD">
        <w:rPr>
          <w:lang w:val="en-GB"/>
        </w:rPr>
        <w:t>voie</w:t>
      </w:r>
      <w:proofErr w:type="spellEnd"/>
      <w:r w:rsidRPr="005F0DFD">
        <w:rPr>
          <w:lang w:val="en-GB"/>
        </w:rPr>
        <w:t xml:space="preserve"> </w:t>
      </w:r>
      <w:proofErr w:type="spellStart"/>
      <w:r w:rsidRPr="005F0DFD">
        <w:rPr>
          <w:lang w:val="en-GB"/>
        </w:rPr>
        <w:t>scientifique</w:t>
      </w:r>
      <w:proofErr w:type="spellEnd"/>
      <w:r w:rsidRPr="005F0DFD">
        <w:rPr>
          <w:lang w:val="en-GB"/>
        </w:rPr>
        <w:t>.</w:t>
      </w:r>
    </w:p>
    <w:p w:rsidR="005F0DFD" w:rsidRPr="005F0DFD" w:rsidRDefault="005F0DFD" w:rsidP="005F0DFD">
      <w:pPr>
        <w:rPr>
          <w:lang w:val="en-GB"/>
        </w:rPr>
      </w:pPr>
      <w:r w:rsidRPr="005F0DFD">
        <w:rPr>
          <w:lang w:val="en-GB"/>
        </w:rPr>
        <w:t>Il convient également de noter que jusqu'à une époque très récente - 1991 - l'enseignement postsecondaire dans le pays était inexistant. Si une personne souhaitait obtenir un diplôme universitaire, elle devait étudier à l'étranger. Par la suite, dans les années 70 et 80, les personnes qui souhaitaient étudier la psychologie devaient se rendre à l'étranger principalement en Grèce, au Royaume-Uni, aux États-Unis et en URSS pour obtenir leur licence et retourner à Chypre pour exercer leur profession.</w:t>
      </w:r>
    </w:p>
    <w:p w:rsidR="005F0DFD" w:rsidRDefault="005F0DFD" w:rsidP="005F0DFD">
      <w:pPr>
        <w:rPr>
          <w:lang w:val="en-GB"/>
        </w:rPr>
      </w:pPr>
      <w:r w:rsidRPr="005F0DFD">
        <w:rPr>
          <w:lang w:val="en-GB"/>
        </w:rPr>
        <w:t>C'est alors qu'est apparu le besoin de fonder la profession. Les psychologues voulaient que le gouvernement chypriote reconnaisse et établisse légalement leur spécialisation en tant que professionnels qui contribuent à la santé mentale (Tziongouros, 2007). Pour y parvenir, 21 psychologues ont formé l'Association des psychologues de Chypre (CYPSA) en 1980, qui est l'organisme professionnel créé pour soutenir le domaine de la psychologie dans le pays. Comme l'affirme Tziongouros (2007), l'objectif principal de CYPSA était de soutenir le domaine de la psychologie en :</w:t>
      </w:r>
    </w:p>
    <w:p w:rsidR="005F0DFD" w:rsidRPr="005F0DFD" w:rsidRDefault="005F0DFD" w:rsidP="005F0DFD">
      <w:pPr>
        <w:pStyle w:val="Paragraphedeliste"/>
        <w:numPr>
          <w:ilvl w:val="0"/>
          <w:numId w:val="4"/>
        </w:numPr>
        <w:rPr>
          <w:lang w:val="en-GB"/>
        </w:rPr>
      </w:pPr>
      <w:r w:rsidRPr="005F0DFD">
        <w:rPr>
          <w:lang w:val="en-GB"/>
        </w:rPr>
        <w:t>Approuver les avantages des psychologues grâce à l'établissement légal de la psychologie en tant que profession de santé mentale ;</w:t>
      </w:r>
    </w:p>
    <w:p w:rsidR="005F0DFD" w:rsidRPr="005F0DFD" w:rsidRDefault="005F0DFD" w:rsidP="005F0DFD">
      <w:pPr>
        <w:pStyle w:val="Paragraphedeliste"/>
        <w:numPr>
          <w:ilvl w:val="0"/>
          <w:numId w:val="4"/>
        </w:numPr>
        <w:rPr>
          <w:lang w:val="en-GB"/>
        </w:rPr>
      </w:pPr>
      <w:r w:rsidRPr="005F0DFD">
        <w:rPr>
          <w:lang w:val="en-GB"/>
        </w:rPr>
        <w:t>Reconnaître et éduquer le public sur le rôle, l'expertise, l'éthique et les méthodologies utilisées par les psychologues, ainsi que sur les services offerts par les psychologues</w:t>
      </w:r>
    </w:p>
    <w:p w:rsidR="005F0DFD" w:rsidRPr="005F0DFD" w:rsidRDefault="005F0DFD" w:rsidP="005F0DFD">
      <w:pPr>
        <w:pStyle w:val="Paragraphedeliste"/>
        <w:numPr>
          <w:ilvl w:val="0"/>
          <w:numId w:val="4"/>
        </w:numPr>
        <w:rPr>
          <w:lang w:val="en-GB"/>
        </w:rPr>
      </w:pPr>
      <w:r w:rsidRPr="005F0DFD">
        <w:rPr>
          <w:lang w:val="en-GB"/>
        </w:rPr>
        <w:t>Développer, promouvoir, utiliser et pratiquer la science de la psychologie ;</w:t>
      </w:r>
    </w:p>
    <w:p w:rsidR="005F0DFD" w:rsidRPr="005F0DFD" w:rsidRDefault="005F0DFD" w:rsidP="005F0DFD">
      <w:pPr>
        <w:pStyle w:val="Paragraphedeliste"/>
        <w:numPr>
          <w:ilvl w:val="0"/>
          <w:numId w:val="4"/>
        </w:numPr>
        <w:rPr>
          <w:lang w:val="en-GB"/>
        </w:rPr>
      </w:pPr>
      <w:r w:rsidRPr="005F0DFD">
        <w:rPr>
          <w:lang w:val="en-GB"/>
        </w:rPr>
        <w:t>Participer activement à la planification au niveau politique vers l'avancement des politiques publiques sur les enjeux concernant le domaine de la psychologie;</w:t>
      </w:r>
    </w:p>
    <w:p w:rsidR="005F0DFD" w:rsidRPr="005F0DFD" w:rsidRDefault="005F0DFD" w:rsidP="005F0DFD">
      <w:pPr>
        <w:pStyle w:val="Paragraphedeliste"/>
        <w:numPr>
          <w:ilvl w:val="0"/>
          <w:numId w:val="4"/>
        </w:numPr>
        <w:rPr>
          <w:lang w:val="en-GB"/>
        </w:rPr>
      </w:pPr>
      <w:r w:rsidRPr="005F0DFD">
        <w:rPr>
          <w:lang w:val="en-GB"/>
        </w:rPr>
        <w:t>Offrir des conseils professionnels aux personnes intéressées par le domaine de la psychologie en fournissant à ses membres des informations valides et fiables sur leurs devoirs et responsabilités professionnels ;</w:t>
      </w:r>
    </w:p>
    <w:p w:rsidR="005F0DFD" w:rsidRPr="005F0DFD" w:rsidRDefault="005F0DFD" w:rsidP="005F0DFD">
      <w:pPr>
        <w:pStyle w:val="Paragraphedeliste"/>
        <w:numPr>
          <w:ilvl w:val="0"/>
          <w:numId w:val="4"/>
        </w:numPr>
        <w:rPr>
          <w:lang w:val="en-GB"/>
        </w:rPr>
      </w:pPr>
      <w:r w:rsidRPr="005F0DFD">
        <w:rPr>
          <w:lang w:val="en-GB"/>
        </w:rPr>
        <w:t>Élargir la collaboration entre les membres de l'association et leurs collègues respectifs à l'étranger ; et</w:t>
      </w:r>
    </w:p>
    <w:p w:rsidR="005F0DFD" w:rsidRPr="005F0DFD" w:rsidRDefault="005F0DFD" w:rsidP="005F0DFD">
      <w:pPr>
        <w:pStyle w:val="Paragraphedeliste"/>
        <w:numPr>
          <w:ilvl w:val="0"/>
          <w:numId w:val="4"/>
        </w:numPr>
        <w:rPr>
          <w:lang w:val="en-GB"/>
        </w:rPr>
      </w:pPr>
      <w:r w:rsidRPr="005F0DFD">
        <w:rPr>
          <w:lang w:val="en-GB"/>
        </w:rPr>
        <w:t>Protéger le bien-être du public en tant que consommateur de services de santé mentale.</w:t>
      </w:r>
    </w:p>
    <w:p w:rsidR="005F0DFD" w:rsidRPr="005F0DFD" w:rsidRDefault="005F0DFD" w:rsidP="005F0DFD">
      <w:pPr>
        <w:rPr>
          <w:lang w:val="en-GB"/>
        </w:rPr>
      </w:pPr>
    </w:p>
    <w:p w:rsidR="005F0DFD" w:rsidRPr="005F0DFD" w:rsidRDefault="005F0DFD" w:rsidP="005F0DFD">
      <w:pPr>
        <w:rPr>
          <w:lang w:val="en-GB"/>
        </w:rPr>
      </w:pPr>
      <w:r w:rsidRPr="005F0DFD">
        <w:rPr>
          <w:lang w:val="en-GB"/>
        </w:rPr>
        <w:t xml:space="preserve">La psychologie à Chypre et, par conséquent, CYPSA, ont été confrontées à de grands défis et difficultés en suivant la voie de l'établissement légal. Un grand défi était la diversité, car un grand nombre de psychologues avaient étudié à l'étranger dans différents cadres psychologiques et cultures. Cela pourrait ne pas apparaître comme un défi. Au contraire, cela pourrait être considéré comme un avantage, car la variété des cadres et des cultures de la psychologie pourrait enrichir le domaine de la psychologie dans le pays. Mais le fait que la psychologie en soit à ses débuts à Chypre, combiné à l'absence de philosophie uniforme de l'enseignement de la psychologie et à l'absence de programmes d'études internationalement reconnus pour devenir un psychologue en </w:t>
      </w:r>
      <w:r w:rsidRPr="005F0DFD">
        <w:rPr>
          <w:lang w:val="en-GB"/>
        </w:rPr>
        <w:lastRenderedPageBreak/>
        <w:t>exercice, a conduit à une confusion concernant les rôles, les devoirs et les responsabilités. Des psychologues chypriotes ayant étudié dans divers pays, appliquent diverses approches, l'éthique et la spécialisation, donnant lieu à des débats entre eux. Un bon exemple est celui des États-Unis, où la psychologie de l'éducation et de l'école sont des sous-domaines totalement différents de la psychologie. Le psychologue scolaire est lié à "la théorie, la méthodologie et l'application à un large éventail de problèmes d'enseignement, de formation et d'apprentissage" (APA, 2007a), tandis que les psychologues scolaires sont "des psychologues praticiens scientifiques dont les principaux intérêts professionnels concernent les enfants. , les familles et le processus scolaire et les psychologues s'engagent dans la prestation de services psychologiques complets aux enfants, aux adolescents et aux familles dans les écoles et autres contextes appliqués » (APA, 2007b). Au Royaume-Uni, le psychologue scolaire est le psychologue scolaire comme aux États-Unis et il est impliqué dans le processus pour « résoudre les problèmes rencontrés par les jeunes dans l'éducation, qui peuvent impliquer des difficultés d'apprentissage et des problèmes sociaux ou émotionnels. Ils effectuent un large éventail de tâches pour améliorer l'apprentissage des enfants et permettre aux enseignants de devenir plus conscients des facteurs sociaux affectant l'enseignement et l'apprentissage » (BPS, 2007).</w:t>
      </w:r>
    </w:p>
    <w:p w:rsidR="005F0DFD" w:rsidRDefault="005F0DFD" w:rsidP="005F0DFD">
      <w:pPr>
        <w:rPr>
          <w:lang w:val="en-GB"/>
        </w:rPr>
      </w:pPr>
      <w:r w:rsidRPr="005F0DFD">
        <w:rPr>
          <w:lang w:val="en-GB"/>
        </w:rPr>
        <w:t>Un autre défi est le manque de normes internationalement approuvées qui affecte leur licence en tant que psychologues en exercice. Dans certains pays, un baccalauréat peut conduire quelqu'un à devenir un psychologue praticien agréé, dans d'autres pays une maîtrise ou un doctorat. dans un domaine appliqué est requis. Un effort dans le cadre du programme EuroPsy est observé au niveau européen pour établir des normes communes pour l'éducation et la formation des psychologues appliqués. Cet effort contribuera à la reconnaissance des qualifications des psychologues en tant que « psychologues agréés » (EFPA, 2007). Les normes EuroPsy conduiront à une législation européenne commune qui servira d'ensemble de normes et d'exigences éducatives minimales pour les praticiens de la psychologie. Trois phases sont actuellement prévues pour être formulées, notamment :</w:t>
      </w:r>
    </w:p>
    <w:p w:rsidR="005F0DFD" w:rsidRPr="005F0DFD" w:rsidRDefault="005F0DFD" w:rsidP="005F0DFD">
      <w:pPr>
        <w:rPr>
          <w:lang w:val="en-GB"/>
        </w:rPr>
      </w:pPr>
      <w:r w:rsidRPr="005F0DFD">
        <w:rPr>
          <w:lang w:val="en-GB"/>
        </w:rPr>
        <w:t>•</w:t>
      </w:r>
      <w:r w:rsidRPr="005F0DFD">
        <w:rPr>
          <w:lang w:val="en-GB"/>
        </w:rPr>
        <w:tab/>
        <w:t>Phase 1 : un Baccalauréat d'une durée minimale de trois ans,</w:t>
      </w:r>
    </w:p>
    <w:p w:rsidR="005F0DFD" w:rsidRPr="005F0DFD" w:rsidRDefault="005F0DFD" w:rsidP="005F0DFD">
      <w:pPr>
        <w:rPr>
          <w:lang w:val="en-GB"/>
        </w:rPr>
      </w:pPr>
      <w:r w:rsidRPr="005F0DFD">
        <w:rPr>
          <w:lang w:val="en-GB"/>
        </w:rPr>
        <w:t>•</w:t>
      </w:r>
      <w:r w:rsidRPr="005F0DFD">
        <w:rPr>
          <w:lang w:val="en-GB"/>
        </w:rPr>
        <w:tab/>
        <w:t>Phase 2 : un Master d'une durée minimum de deux ans,</w:t>
      </w:r>
    </w:p>
    <w:p w:rsidR="005F0DFD" w:rsidRPr="005F0DFD" w:rsidRDefault="005F0DFD" w:rsidP="005F0DFD">
      <w:pPr>
        <w:rPr>
          <w:lang w:val="en-GB"/>
        </w:rPr>
      </w:pPr>
      <w:r w:rsidRPr="005F0DFD">
        <w:rPr>
          <w:lang w:val="en-GB"/>
        </w:rPr>
        <w:t>•</w:t>
      </w:r>
      <w:r w:rsidRPr="005F0DFD">
        <w:rPr>
          <w:lang w:val="en-GB"/>
        </w:rPr>
        <w:tab/>
        <w:t>Phase 3 : au moins un an (1500 heures) de pratique supervisée.</w:t>
      </w:r>
    </w:p>
    <w:p w:rsidR="005F0DFD" w:rsidRDefault="005F0DFD" w:rsidP="005F0DFD">
      <w:pPr>
        <w:rPr>
          <w:lang w:val="en-GB"/>
        </w:rPr>
      </w:pPr>
      <w:r w:rsidRPr="005F0DFD">
        <w:rPr>
          <w:lang w:val="en-GB"/>
        </w:rPr>
        <w:t>Sur la base de ces exigences, CYPSA s'est fixé comme priorité de poursuivre l'établissement des normes légales de la pratique de la psychologie par la prestation de services de haute qualité au public. En 1995, la première loi a été votée par le parlement chypriote pour établir les qualifications minimales pour pratiquer la psychologie, c'est-à-dire un minimum de deux ans de maîtrise dans un domaine appliqué de la psychologie et neuf mois de pratique, sans indiquer un nombre d'heures . La loi, par ailleurs, n'indiquait pas clairement comment « mesurer » la formation pratique des diplômes étrangers, permettant ainsi à des individus (lobbyistes) de pratiquer la psychologie, même s'ils ne remplissaient pas les critères.</w:t>
      </w:r>
    </w:p>
    <w:p w:rsidR="005F0DFD" w:rsidRDefault="005F0DFD" w:rsidP="005F0DFD">
      <w:pPr>
        <w:rPr>
          <w:lang w:val="en-GB"/>
        </w:rPr>
      </w:pPr>
      <w:r w:rsidRPr="005F0DFD">
        <w:rPr>
          <w:lang w:val="en-GB"/>
        </w:rPr>
        <w:t>Comme la loi de 1995 n'a jamais été pleinement appliquée en raison de la résistance des lobbyistes, CYPSA a poursuivi l'effort d'établir des critères minimaux pour pratiquer la psychologie au niveau national. L'année 2004 est une année charnière pour la psychologie dans le pays, puisque des modifications ont été apportées à la loi de 1995 et que les efforts pour mettre la loi en vigueur se sont intensifiés. Selon la loi modifiée de 2004, pour exercer la psychologie et devenir psychologue agréé, il faut avoir obtenu un baccalauréat ou un diplôme équivalent en psychologie et un diplôme d'études supérieures qui comprendront un minimum de trois ans de formation, dont un minimum de 1500 heures de pratique supervisée dans un domaine appliqué de la psychologie. Pour les personnes qui pratiquaient déjà la psychologie depuis plusieurs années avant l'entrée en vigueur de la loi modifiée,</w:t>
      </w:r>
    </w:p>
    <w:p w:rsidR="005F0DFD" w:rsidRPr="005F0DFD" w:rsidRDefault="005F0DFD" w:rsidP="005F0DFD">
      <w:pPr>
        <w:rPr>
          <w:lang w:val="en-GB"/>
        </w:rPr>
      </w:pPr>
      <w:r w:rsidRPr="005F0DFD">
        <w:rPr>
          <w:lang w:val="en-GB"/>
        </w:rPr>
        <w:lastRenderedPageBreak/>
        <w:t>avant 1996 (qui est la date à laquelle la première loi de 1995 devait entrer en vigueur) (Voir : La loi (modificative) sur l'inscription des psychologues professionnels, 2004).</w:t>
      </w:r>
    </w:p>
    <w:p w:rsidR="005F0DFD" w:rsidRPr="005F0DFD" w:rsidRDefault="005F0DFD" w:rsidP="005F0DFD">
      <w:pPr>
        <w:rPr>
          <w:lang w:val="en-GB"/>
        </w:rPr>
      </w:pPr>
      <w:r w:rsidRPr="005F0DFD">
        <w:rPr>
          <w:lang w:val="en-GB"/>
        </w:rPr>
        <w:t>En 2005, le Conseil d'inscription des psychologues professionnels (CRPP) a été créé pour évaluer les demandes (mandat confié par le Conseil des ministres) des psychologues pour une licence d'exercice. Ainsi, la profession a finalement été réglementée et les personnes non qualifiées non éligibles ont été tenues à l'écart. Depuis la création du CRPP en 2005 et jusqu'en avril 2007, 149 candidatures ont été déposées, 81 psychologues (54%)</w:t>
      </w:r>
    </w:p>
    <w:p w:rsidR="005F0DFD" w:rsidRPr="005F0DFD" w:rsidRDefault="005F0DFD" w:rsidP="005F0DFD">
      <w:pPr>
        <w:rPr>
          <w:lang w:val="en-GB"/>
        </w:rPr>
      </w:pPr>
      <w:r w:rsidRPr="005F0DFD">
        <w:rPr>
          <w:lang w:val="en-GB"/>
        </w:rPr>
        <w:t>ont obtenu un permis, 12 (8,5 %) ont obtenu un permis sous surveillance, 21 demandes (14 %) ont été rejetées et 35 demandes (23 %) étaient toujours en attente (Georgiadis, 2007).</w:t>
      </w:r>
    </w:p>
    <w:p w:rsidR="005F0DFD" w:rsidRPr="005F0DFD" w:rsidRDefault="005F0DFD" w:rsidP="005F0DFD">
      <w:pPr>
        <w:rPr>
          <w:lang w:val="en-GB"/>
        </w:rPr>
      </w:pPr>
      <w:r w:rsidRPr="005F0DFD">
        <w:rPr>
          <w:lang w:val="en-GB"/>
        </w:rPr>
        <w:t>En conséquence, un grand nombre d'individus exclus de la pratique de la psychologie ont créé une deuxième association de psychologues à Chypre visant à réduire les critères et normes déjà établis. Cette nouvelle organisation se composait d'un grand nombre de membres car la psychologie était l'une des matières les plus populaires étudiées au premier cycle à cette époque et a réussi à convaincre l'ancien ministre de la Santé, en particulier les partis politiques, et les députés d'appuyer un autre amendement à la loi actuelle, abaissant les critères d'obtention d'un permis d'exercice de la psychologie au niveau du baccalauréat.</w:t>
      </w:r>
    </w:p>
    <w:p w:rsidR="005F0DFD" w:rsidRPr="005F0DFD" w:rsidRDefault="005F0DFD" w:rsidP="005F0DFD">
      <w:pPr>
        <w:rPr>
          <w:lang w:val="en-GB"/>
        </w:rPr>
      </w:pPr>
      <w:r w:rsidRPr="005F0DFD">
        <w:rPr>
          <w:lang w:val="en-GB"/>
        </w:rPr>
        <w:t xml:space="preserve">En outre, les enseignants qui enseignent la psychologie en tant que matière dans l'enseignement secondaire peuvent être des enseignants de littérature grecque, car dans certaines universités grecques, les deux matières sont encore combinées. De plus, le Département des services sociaux emploie très peu de psychologues par rapport aux travailleurs sociaux et aux sociologues. Le ministère de la Santé a récemment créé une clinique d'hospitalisation dans un hôpital, de huit lits, en tant que "Centre psychiatrique d'hospitalisation en toute sécurité", pour les adolescents de 12 à 17 ans ayant de graves problèmes psychiatriques et psychosociaux. Parmi le personnel de l'équipe adéquatement formée des Services de santé mentale, il y a des pédopsychiatres, des ergothérapeutes et des infirmières en santé mentale et un seul psychologue clinicien. Malheureusement, à Chypre, aucun hôpital ne dispose d'un psychologue pour travailler avec l'équipe interdisciplinaire </w:t>
      </w:r>
      <w:proofErr w:type="spellStart"/>
      <w:r w:rsidRPr="005F0DFD">
        <w:rPr>
          <w:lang w:val="en-GB"/>
        </w:rPr>
        <w:t>ou</w:t>
      </w:r>
      <w:proofErr w:type="spellEnd"/>
      <w:r w:rsidRPr="005F0DFD">
        <w:rPr>
          <w:lang w:val="en-GB"/>
        </w:rPr>
        <w:t xml:space="preserve"> les </w:t>
      </w:r>
      <w:proofErr w:type="spellStart"/>
      <w:r w:rsidRPr="005F0DFD">
        <w:rPr>
          <w:lang w:val="en-GB"/>
        </w:rPr>
        <w:t>soins</w:t>
      </w:r>
      <w:proofErr w:type="spellEnd"/>
      <w:r w:rsidRPr="005F0DFD">
        <w:rPr>
          <w:lang w:val="en-GB"/>
        </w:rPr>
        <w:t xml:space="preserve"> </w:t>
      </w:r>
      <w:proofErr w:type="spellStart"/>
      <w:r w:rsidRPr="005F0DFD">
        <w:rPr>
          <w:lang w:val="en-GB"/>
        </w:rPr>
        <w:t>primaires</w:t>
      </w:r>
      <w:proofErr w:type="spellEnd"/>
      <w:r w:rsidRPr="005F0DFD">
        <w:rPr>
          <w:lang w:val="en-GB"/>
        </w:rPr>
        <w:t>.</w:t>
      </w:r>
    </w:p>
    <w:p w:rsidR="005F0DFD" w:rsidRPr="005F0DFD" w:rsidRDefault="005F0DFD" w:rsidP="005F0DFD">
      <w:pPr>
        <w:rPr>
          <w:lang w:val="en-GB"/>
        </w:rPr>
      </w:pPr>
      <w:r w:rsidRPr="005F0DFD">
        <w:rPr>
          <w:lang w:val="en-GB"/>
        </w:rPr>
        <w:t>(</w:t>
      </w:r>
      <w:hyperlink r:id="rId12" w:history="1">
        <w:r w:rsidRPr="005F0DFD">
          <w:rPr>
            <w:rStyle w:val="Lienhypertexte"/>
            <w:lang w:val="en-GB"/>
          </w:rPr>
          <w:t>https://shso.org.cy/clinic/tmima-endonosokomeiakis-nosileias-efivon/</w:t>
        </w:r>
      </w:hyperlink>
      <w:r w:rsidRPr="005F0DFD">
        <w:rPr>
          <w:lang w:val="en-GB"/>
        </w:rPr>
        <w:t>).</w:t>
      </w:r>
    </w:p>
    <w:p w:rsidR="005F0DFD" w:rsidRPr="00182DBB" w:rsidRDefault="00182DBB" w:rsidP="00182DBB">
      <w:pPr>
        <w:pStyle w:val="TableParagraph"/>
        <w:rPr>
          <w:b/>
          <w:bCs/>
        </w:rPr>
      </w:pPr>
      <w:r>
        <w:rPr>
          <w:b/>
          <w:bCs/>
        </w:rPr>
        <w:t>LOIS REGISSANT L'ACCES DES PSYCHOLOGUES DANS LES ECOLES</w:t>
      </w:r>
    </w:p>
    <w:p w:rsidR="005F0DFD" w:rsidRDefault="005F0DFD" w:rsidP="00182DBB">
      <w:pPr>
        <w:rPr>
          <w:lang w:val="en-GB"/>
        </w:rPr>
      </w:pPr>
    </w:p>
    <w:p w:rsidR="00182DBB" w:rsidRPr="00182DBB" w:rsidRDefault="00182DBB" w:rsidP="00182DBB">
      <w:pPr>
        <w:rPr>
          <w:lang w:val="en-GB"/>
        </w:rPr>
      </w:pPr>
      <w:r w:rsidRPr="00182DBB">
        <w:rPr>
          <w:lang w:val="en-GB"/>
        </w:rPr>
        <w:t xml:space="preserve">Il n'y a pas de loi supplémentaire réglementant l'accès des psychologues dans les écoles et aucune exigence supplémentaire pour travailler dans les écoles. Par conséquent, sur la base de la loi chypriote pour l'accès et l'exercice de la profession de psychologue, les universités de Chypre (Université de Nicosie, Université de Chypre, Université européenne, Université Frederick) proposent des programmes de maîtrise de 3 ans comprenant des crédits spécifiques (ECTS) , incluant une formation clinique supervisée (1500 heures) basée sur les exigences professionnelles actuelles. Les diplômes de maîtrise garantissent que les diplômés sont éligibles pour obtenir une licence à Chypre conformément à la loi chypriote sur les psychologues professionnels et en Europe conformément à la directive européenne publiée. Les diplômes de maîtrise sont construits de manière à donner la possibilité de poursuivre des études supérieures au niveau du doctorat. Les diplômes de maîtrise mettent l'accent sur le développement des compétences professionnelles vers la pratique de la psychologie en offrant une formation théorique et de recherche à l'étudiant d'une part et des cours spécialisés d'autre part pour développer d'importantes compétences cliniques et professionnelles dans le domaine de l'évaluation et de l'intervention psychologiques. Ils intègrent également la théorie et la pratique par le biais de stages cliniques, combinés à des séminaires professionnels et à des recherches supérieures. Si un étudiant souhaite acquérir d'autres connaissances et compétences en recherche (en particulier celles qui poursuivent un </w:t>
      </w:r>
      <w:r w:rsidRPr="00182DBB">
        <w:rPr>
          <w:lang w:val="en-GB"/>
        </w:rPr>
        <w:lastRenderedPageBreak/>
        <w:t>doctorat), il / elle a la possibilité de suivre des recherches indépendantes supplémentaires et d'acquérir des ECTS supplémentaires grâce à la réalisation d'une thèse de maîtrise.</w:t>
      </w:r>
    </w:p>
    <w:p w:rsidR="00182DBB" w:rsidRDefault="00182DBB" w:rsidP="00182DBB">
      <w:pPr>
        <w:rPr>
          <w:lang w:val="en-GB"/>
        </w:rPr>
      </w:pPr>
      <w:r w:rsidRPr="00182DBB">
        <w:rPr>
          <w:lang w:val="en-GB"/>
        </w:rPr>
        <w:t>Maintenant, en ce qui concerne le domaine du psychologue scolaire, les universités chypriotes ont organisé des diplômes de maîtrise en psychologie scolaire d'une durée minimale de 3 ans de fréquentation à temps plein. Selon la loi chypriote, pour devenir psychologue scolaire, une personne doit satisfaire aux qualifications obligatoires (académiques et cliniques) pour être inscrite au registre officiel des psychologues professionnels chypriotes. Les programmes de maîtrise en psychologie scolaire développent des compétences et des connaissances spécialisées pour permettre aux étudiants d'évaluer, de prévenir et d'intervenir dans les problèmes psychologiques et d'apprentissage. Une partie essentielle de la formation d'un psychologue scolaire est le développement progressif des compétences professionnelles grâce au stage clinique supervisé (par un psychologue qualifié et agréé) jusqu'à la réalisation de 1500 heures dans des environnements professionnels appropriés avant l'obtention du diplôme. Il est important de noter qu'à la fin de chaque année académique dans les programmes de maîtrise en psychologie scolaire, les progrès de l'étudiant sont évalués dans la performance des cours, la performance dans le stage clinique, dans la conduite éthique et professionnelle, les progrès et la performance dans la recherche, en développement personnel, etc., par les membres du corps professoral concerné et le coordonnateur du stage clinique.</w:t>
      </w:r>
    </w:p>
    <w:p w:rsidR="00E268B1" w:rsidRDefault="00E268B1" w:rsidP="00182DBB">
      <w:pPr>
        <w:rPr>
          <w:b/>
          <w:bCs/>
          <w:lang w:val="en-GB"/>
        </w:rPr>
      </w:pPr>
      <w:r w:rsidRPr="00E268B1">
        <w:rPr>
          <w:b/>
          <w:bCs/>
          <w:lang w:val="en-GB"/>
        </w:rPr>
        <w:t>Conditions d'accès à la profession de psychologue</w:t>
      </w:r>
    </w:p>
    <w:p w:rsidR="00E268B1" w:rsidRPr="00E268B1" w:rsidRDefault="00E268B1" w:rsidP="00E268B1">
      <w:pPr>
        <w:rPr>
          <w:lang w:val="en-GB"/>
        </w:rPr>
      </w:pPr>
      <w:r w:rsidRPr="00E268B1">
        <w:rPr>
          <w:lang w:val="en-GB"/>
        </w:rPr>
        <w:t>Pour accéder à la profession de psychologue en République de Chypre et l'exercer, un psychologue doit être inscrit auprès du Conseil chypriote d'enregistrement des psychologues, qui relève de la loi sur l'enregistrement des psychologues de 1995 (68(I)(1995) et ses amendements (2014) pour devenir psychologue agréé.</w:t>
      </w:r>
    </w:p>
    <w:p w:rsidR="00E268B1" w:rsidRPr="00E268B1" w:rsidRDefault="00E268B1" w:rsidP="00E268B1">
      <w:pPr>
        <w:rPr>
          <w:lang w:val="en-GB"/>
        </w:rPr>
      </w:pPr>
      <w:r w:rsidRPr="00E268B1">
        <w:rPr>
          <w:lang w:val="en-GB"/>
        </w:rPr>
        <w:t>Un psychologue agréé à Chypre peut exercer des responsabilités autonomes et indépendantes en psychologie et les spécialités approuvées en psychologie appliquée (psychologie clinique, psychologie du conseil, psychologie scolaire/pédagogique, psychologie judiciaire/médico-légale et psychologie organisationnelle/industrielle ou psychologie du travail), qui sont identifiées comme tel par un libellé pertinent qui est indiqué sur les diplômes et / ou dérivé d'un score détaillé d'études supérieures.</w:t>
      </w:r>
    </w:p>
    <w:p w:rsidR="00E268B1" w:rsidRPr="00E268B1" w:rsidRDefault="00E268B1" w:rsidP="00E268B1">
      <w:pPr>
        <w:rPr>
          <w:lang w:val="en-GB"/>
        </w:rPr>
      </w:pPr>
      <w:r w:rsidRPr="00E268B1">
        <w:rPr>
          <w:lang w:val="en-GB"/>
        </w:rPr>
        <w:t>Toute personne a le droit d'être enregistrée si :</w:t>
      </w:r>
    </w:p>
    <w:p w:rsidR="00E268B1" w:rsidRPr="00E268B1" w:rsidRDefault="00E268B1" w:rsidP="00E268B1">
      <w:pPr>
        <w:rPr>
          <w:lang w:val="en-GB"/>
        </w:rPr>
      </w:pPr>
      <w:r w:rsidRPr="00E268B1">
        <w:rPr>
          <w:lang w:val="en-GB"/>
        </w:rPr>
        <w:t>(un)</w:t>
      </w:r>
      <w:r w:rsidRPr="00E268B1">
        <w:rPr>
          <w:lang w:val="en-GB"/>
        </w:rPr>
        <w:tab/>
        <w:t>Il / elle est citoyen de la République de Chypre ou, à la date de sa demande, est marié à un citoyen chypriote résidant à Chypre ou est ressortissant d'un État membre, et</w:t>
      </w:r>
    </w:p>
    <w:p w:rsidR="00E268B1" w:rsidRPr="00E268B1" w:rsidRDefault="00E268B1" w:rsidP="00E268B1">
      <w:pPr>
        <w:rPr>
          <w:lang w:val="en-GB"/>
        </w:rPr>
      </w:pPr>
      <w:r w:rsidRPr="00E268B1">
        <w:rPr>
          <w:lang w:val="en-GB"/>
        </w:rPr>
        <w:t>(b)</w:t>
      </w:r>
      <w:r w:rsidRPr="00E268B1">
        <w:rPr>
          <w:lang w:val="en-GB"/>
        </w:rPr>
        <w:tab/>
      </w:r>
      <w:proofErr w:type="spellStart"/>
      <w:r w:rsidRPr="00E268B1">
        <w:rPr>
          <w:lang w:val="en-GB"/>
        </w:rPr>
        <w:t>C'est</w:t>
      </w:r>
      <w:proofErr w:type="spellEnd"/>
      <w:r w:rsidRPr="00E268B1">
        <w:rPr>
          <w:lang w:val="en-GB"/>
        </w:rPr>
        <w:t xml:space="preserve"> </w:t>
      </w:r>
      <w:proofErr w:type="spellStart"/>
      <w:r w:rsidRPr="00E268B1">
        <w:rPr>
          <w:lang w:val="en-GB"/>
        </w:rPr>
        <w:t>une</w:t>
      </w:r>
      <w:proofErr w:type="spellEnd"/>
      <w:r w:rsidRPr="00E268B1">
        <w:rPr>
          <w:lang w:val="en-GB"/>
        </w:rPr>
        <w:t xml:space="preserve"> </w:t>
      </w:r>
      <w:proofErr w:type="spellStart"/>
      <w:r w:rsidRPr="00E268B1">
        <w:rPr>
          <w:lang w:val="en-GB"/>
        </w:rPr>
        <w:t>personne</w:t>
      </w:r>
      <w:proofErr w:type="spellEnd"/>
      <w:r w:rsidRPr="00E268B1">
        <w:rPr>
          <w:lang w:val="en-GB"/>
        </w:rPr>
        <w:t xml:space="preserve"> de bonne </w:t>
      </w:r>
      <w:proofErr w:type="spellStart"/>
      <w:r w:rsidRPr="00E268B1">
        <w:rPr>
          <w:lang w:val="en-GB"/>
        </w:rPr>
        <w:t>moralité</w:t>
      </w:r>
      <w:proofErr w:type="spellEnd"/>
      <w:r w:rsidRPr="00E268B1">
        <w:rPr>
          <w:lang w:val="en-GB"/>
        </w:rPr>
        <w:t xml:space="preserve">. Pour le </w:t>
      </w:r>
      <w:proofErr w:type="spellStart"/>
      <w:r w:rsidRPr="00E268B1">
        <w:rPr>
          <w:lang w:val="en-GB"/>
        </w:rPr>
        <w:t>prouver</w:t>
      </w:r>
      <w:proofErr w:type="spellEnd"/>
      <w:r w:rsidRPr="00E268B1">
        <w:rPr>
          <w:lang w:val="en-GB"/>
        </w:rPr>
        <w:t xml:space="preserve">, il </w:t>
      </w:r>
      <w:proofErr w:type="spellStart"/>
      <w:r w:rsidRPr="00E268B1">
        <w:rPr>
          <w:lang w:val="en-GB"/>
        </w:rPr>
        <w:t>présente</w:t>
      </w:r>
      <w:proofErr w:type="spellEnd"/>
      <w:r w:rsidRPr="00E268B1">
        <w:rPr>
          <w:lang w:val="en-GB"/>
        </w:rPr>
        <w:t xml:space="preserve"> un extrait de </w:t>
      </w:r>
      <w:proofErr w:type="spellStart"/>
      <w:r w:rsidRPr="00E268B1">
        <w:rPr>
          <w:lang w:val="en-GB"/>
        </w:rPr>
        <w:t>casier</w:t>
      </w:r>
      <w:proofErr w:type="spellEnd"/>
      <w:r w:rsidRPr="00E268B1">
        <w:rPr>
          <w:lang w:val="en-GB"/>
        </w:rPr>
        <w:t xml:space="preserve"> </w:t>
      </w:r>
      <w:proofErr w:type="spellStart"/>
      <w:r w:rsidRPr="00E268B1">
        <w:rPr>
          <w:lang w:val="en-GB"/>
        </w:rPr>
        <w:t>judiciaire</w:t>
      </w:r>
      <w:proofErr w:type="spellEnd"/>
      <w:r w:rsidRPr="00E268B1">
        <w:rPr>
          <w:lang w:val="en-GB"/>
        </w:rPr>
        <w:t xml:space="preserve"> </w:t>
      </w:r>
      <w:proofErr w:type="spellStart"/>
      <w:r w:rsidRPr="00E268B1">
        <w:rPr>
          <w:lang w:val="en-GB"/>
        </w:rPr>
        <w:t>vierge</w:t>
      </w:r>
      <w:proofErr w:type="spellEnd"/>
      <w:r w:rsidRPr="00E268B1">
        <w:rPr>
          <w:lang w:val="en-GB"/>
        </w:rPr>
        <w:t xml:space="preserve"> </w:t>
      </w:r>
      <w:proofErr w:type="spellStart"/>
      <w:r w:rsidRPr="00E268B1">
        <w:rPr>
          <w:lang w:val="en-GB"/>
        </w:rPr>
        <w:t>ou</w:t>
      </w:r>
      <w:proofErr w:type="spellEnd"/>
      <w:r w:rsidRPr="00E268B1">
        <w:rPr>
          <w:lang w:val="en-GB"/>
        </w:rPr>
        <w:t xml:space="preserve">, dans le </w:t>
      </w:r>
      <w:proofErr w:type="spellStart"/>
      <w:r w:rsidRPr="00E268B1">
        <w:rPr>
          <w:lang w:val="en-GB"/>
        </w:rPr>
        <w:t>cas</w:t>
      </w:r>
      <w:proofErr w:type="spellEnd"/>
      <w:r w:rsidRPr="00E268B1">
        <w:rPr>
          <w:lang w:val="en-GB"/>
        </w:rPr>
        <w:t xml:space="preserve"> d'un </w:t>
      </w:r>
      <w:proofErr w:type="spellStart"/>
      <w:r w:rsidRPr="00E268B1">
        <w:rPr>
          <w:lang w:val="en-GB"/>
        </w:rPr>
        <w:t>citoyen</w:t>
      </w:r>
      <w:proofErr w:type="spellEnd"/>
      <w:r w:rsidRPr="00E268B1">
        <w:rPr>
          <w:lang w:val="en-GB"/>
        </w:rPr>
        <w:t xml:space="preserve"> d'un </w:t>
      </w:r>
      <w:proofErr w:type="spellStart"/>
      <w:r w:rsidRPr="00E268B1">
        <w:rPr>
          <w:lang w:val="en-GB"/>
        </w:rPr>
        <w:t>autre</w:t>
      </w:r>
      <w:proofErr w:type="spellEnd"/>
      <w:r w:rsidRPr="00E268B1">
        <w:rPr>
          <w:lang w:val="en-GB"/>
        </w:rPr>
        <w:t xml:space="preserve"> État </w:t>
      </w:r>
      <w:proofErr w:type="spellStart"/>
      <w:r w:rsidRPr="00E268B1">
        <w:rPr>
          <w:lang w:val="en-GB"/>
        </w:rPr>
        <w:t>membre</w:t>
      </w:r>
      <w:proofErr w:type="spellEnd"/>
      <w:r w:rsidRPr="00E268B1">
        <w:rPr>
          <w:lang w:val="en-GB"/>
        </w:rPr>
        <w:t xml:space="preserve">, </w:t>
      </w:r>
      <w:proofErr w:type="spellStart"/>
      <w:r w:rsidRPr="00E268B1">
        <w:rPr>
          <w:lang w:val="en-GB"/>
        </w:rPr>
        <w:t>une</w:t>
      </w:r>
      <w:proofErr w:type="spellEnd"/>
      <w:r w:rsidRPr="00E268B1">
        <w:rPr>
          <w:lang w:val="en-GB"/>
        </w:rPr>
        <w:t xml:space="preserve"> </w:t>
      </w:r>
      <w:proofErr w:type="spellStart"/>
      <w:r w:rsidRPr="00E268B1">
        <w:rPr>
          <w:lang w:val="en-GB"/>
        </w:rPr>
        <w:t>copie</w:t>
      </w:r>
      <w:proofErr w:type="spellEnd"/>
      <w:r w:rsidRPr="00E268B1">
        <w:rPr>
          <w:lang w:val="en-GB"/>
        </w:rPr>
        <w:t xml:space="preserve"> de </w:t>
      </w:r>
      <w:proofErr w:type="spellStart"/>
      <w:r w:rsidRPr="00E268B1">
        <w:rPr>
          <w:lang w:val="en-GB"/>
        </w:rPr>
        <w:t>casier</w:t>
      </w:r>
      <w:proofErr w:type="spellEnd"/>
      <w:r w:rsidRPr="00E268B1">
        <w:rPr>
          <w:lang w:val="en-GB"/>
        </w:rPr>
        <w:t xml:space="preserve"> </w:t>
      </w:r>
      <w:proofErr w:type="spellStart"/>
      <w:r w:rsidRPr="00E268B1">
        <w:rPr>
          <w:lang w:val="en-GB"/>
        </w:rPr>
        <w:t>judiciaire</w:t>
      </w:r>
      <w:proofErr w:type="spellEnd"/>
      <w:r w:rsidRPr="00E268B1">
        <w:rPr>
          <w:lang w:val="en-GB"/>
        </w:rPr>
        <w:t xml:space="preserve"> </w:t>
      </w:r>
      <w:proofErr w:type="spellStart"/>
      <w:r w:rsidRPr="00E268B1">
        <w:rPr>
          <w:lang w:val="en-GB"/>
        </w:rPr>
        <w:t>vierge</w:t>
      </w:r>
      <w:proofErr w:type="spellEnd"/>
      <w:r w:rsidRPr="00E268B1">
        <w:rPr>
          <w:lang w:val="en-GB"/>
        </w:rPr>
        <w:t xml:space="preserve"> </w:t>
      </w:r>
      <w:proofErr w:type="spellStart"/>
      <w:r w:rsidRPr="00E268B1">
        <w:rPr>
          <w:lang w:val="en-GB"/>
        </w:rPr>
        <w:t>ou</w:t>
      </w:r>
      <w:proofErr w:type="spellEnd"/>
      <w:r w:rsidRPr="00E268B1">
        <w:rPr>
          <w:lang w:val="en-GB"/>
        </w:rPr>
        <w:t xml:space="preserve"> un extrait de </w:t>
      </w:r>
      <w:proofErr w:type="spellStart"/>
      <w:r w:rsidRPr="00E268B1">
        <w:rPr>
          <w:lang w:val="en-GB"/>
        </w:rPr>
        <w:t>casier</w:t>
      </w:r>
      <w:proofErr w:type="spellEnd"/>
      <w:r w:rsidRPr="00E268B1">
        <w:rPr>
          <w:lang w:val="en-GB"/>
        </w:rPr>
        <w:t xml:space="preserve"> </w:t>
      </w:r>
      <w:proofErr w:type="spellStart"/>
      <w:r w:rsidRPr="00E268B1">
        <w:rPr>
          <w:lang w:val="en-GB"/>
        </w:rPr>
        <w:t>judiciaire</w:t>
      </w:r>
      <w:proofErr w:type="spellEnd"/>
      <w:r w:rsidRPr="00E268B1">
        <w:rPr>
          <w:lang w:val="en-GB"/>
        </w:rPr>
        <w:t xml:space="preserve"> </w:t>
      </w:r>
      <w:proofErr w:type="spellStart"/>
      <w:r w:rsidRPr="00E268B1">
        <w:rPr>
          <w:lang w:val="en-GB"/>
        </w:rPr>
        <w:t>vierge</w:t>
      </w:r>
      <w:proofErr w:type="spellEnd"/>
      <w:r w:rsidRPr="00E268B1">
        <w:rPr>
          <w:lang w:val="en-GB"/>
        </w:rPr>
        <w:t xml:space="preserve"> </w:t>
      </w:r>
      <w:proofErr w:type="spellStart"/>
      <w:r w:rsidRPr="00E268B1">
        <w:rPr>
          <w:lang w:val="en-GB"/>
        </w:rPr>
        <w:t>ou</w:t>
      </w:r>
      <w:proofErr w:type="spellEnd"/>
      <w:r w:rsidRPr="00E268B1">
        <w:rPr>
          <w:lang w:val="en-GB"/>
        </w:rPr>
        <w:t xml:space="preserve"> tout document pertinent </w:t>
      </w:r>
      <w:proofErr w:type="spellStart"/>
      <w:r w:rsidRPr="00E268B1">
        <w:rPr>
          <w:lang w:val="en-GB"/>
        </w:rPr>
        <w:t>délivré</w:t>
      </w:r>
      <w:proofErr w:type="spellEnd"/>
      <w:r w:rsidRPr="00E268B1">
        <w:rPr>
          <w:lang w:val="en-GB"/>
        </w:rPr>
        <w:t xml:space="preserve"> par les </w:t>
      </w:r>
      <w:proofErr w:type="spellStart"/>
      <w:r w:rsidRPr="00E268B1">
        <w:rPr>
          <w:lang w:val="en-GB"/>
        </w:rPr>
        <w:t>autorités</w:t>
      </w:r>
      <w:proofErr w:type="spellEnd"/>
      <w:r w:rsidRPr="00E268B1">
        <w:rPr>
          <w:lang w:val="en-GB"/>
        </w:rPr>
        <w:t xml:space="preserve"> de </w:t>
      </w:r>
      <w:proofErr w:type="spellStart"/>
      <w:r w:rsidRPr="00E268B1">
        <w:rPr>
          <w:lang w:val="en-GB"/>
        </w:rPr>
        <w:t>l'État</w:t>
      </w:r>
      <w:proofErr w:type="spellEnd"/>
      <w:r w:rsidRPr="00E268B1">
        <w:rPr>
          <w:lang w:val="en-GB"/>
        </w:rPr>
        <w:t xml:space="preserve"> </w:t>
      </w:r>
      <w:proofErr w:type="spellStart"/>
      <w:r w:rsidRPr="00E268B1">
        <w:rPr>
          <w:lang w:val="en-GB"/>
        </w:rPr>
        <w:t>membre</w:t>
      </w:r>
      <w:proofErr w:type="spellEnd"/>
      <w:r w:rsidRPr="00E268B1">
        <w:rPr>
          <w:lang w:val="en-GB"/>
        </w:rPr>
        <w:t xml:space="preserve"> </w:t>
      </w:r>
      <w:proofErr w:type="spellStart"/>
      <w:r w:rsidRPr="00E268B1">
        <w:rPr>
          <w:lang w:val="en-GB"/>
        </w:rPr>
        <w:t>d'origine</w:t>
      </w:r>
      <w:proofErr w:type="spellEnd"/>
      <w:r w:rsidRPr="00E268B1">
        <w:rPr>
          <w:lang w:val="en-GB"/>
        </w:rPr>
        <w:t xml:space="preserve"> </w:t>
      </w:r>
      <w:proofErr w:type="spellStart"/>
      <w:r w:rsidRPr="00E268B1">
        <w:rPr>
          <w:lang w:val="en-GB"/>
        </w:rPr>
        <w:t>ou</w:t>
      </w:r>
      <w:proofErr w:type="spellEnd"/>
      <w:r w:rsidRPr="00E268B1">
        <w:rPr>
          <w:lang w:val="en-GB"/>
        </w:rPr>
        <w:t xml:space="preserve"> de provenance , à condition </w:t>
      </w:r>
      <w:proofErr w:type="spellStart"/>
      <w:r w:rsidRPr="00E268B1">
        <w:rPr>
          <w:lang w:val="en-GB"/>
        </w:rPr>
        <w:t>qu'il</w:t>
      </w:r>
      <w:proofErr w:type="spellEnd"/>
      <w:r w:rsidRPr="00E268B1">
        <w:rPr>
          <w:lang w:val="en-GB"/>
        </w:rPr>
        <w:t xml:space="preserve"> </w:t>
      </w:r>
      <w:proofErr w:type="spellStart"/>
      <w:r w:rsidRPr="00E268B1">
        <w:rPr>
          <w:lang w:val="en-GB"/>
        </w:rPr>
        <w:t>n'ait</w:t>
      </w:r>
      <w:proofErr w:type="spellEnd"/>
      <w:r w:rsidRPr="00E268B1">
        <w:rPr>
          <w:lang w:val="en-GB"/>
        </w:rPr>
        <w:t xml:space="preserve"> pas </w:t>
      </w:r>
      <w:proofErr w:type="spellStart"/>
      <w:r w:rsidRPr="00E268B1">
        <w:rPr>
          <w:lang w:val="en-GB"/>
        </w:rPr>
        <w:t>expiré</w:t>
      </w:r>
      <w:proofErr w:type="spellEnd"/>
      <w:r w:rsidRPr="00E268B1">
        <w:rPr>
          <w:lang w:val="en-GB"/>
        </w:rPr>
        <w:t xml:space="preserve"> trois (3) </w:t>
      </w:r>
      <w:proofErr w:type="spellStart"/>
      <w:r w:rsidRPr="00E268B1">
        <w:rPr>
          <w:lang w:val="en-GB"/>
        </w:rPr>
        <w:t>mois</w:t>
      </w:r>
      <w:proofErr w:type="spellEnd"/>
      <w:r w:rsidRPr="00E268B1">
        <w:rPr>
          <w:lang w:val="en-GB"/>
        </w:rPr>
        <w:t xml:space="preserve"> à </w:t>
      </w:r>
      <w:proofErr w:type="spellStart"/>
      <w:r w:rsidRPr="00E268B1">
        <w:rPr>
          <w:lang w:val="en-GB"/>
        </w:rPr>
        <w:t>compter</w:t>
      </w:r>
      <w:proofErr w:type="spellEnd"/>
      <w:r w:rsidRPr="00E268B1">
        <w:rPr>
          <w:lang w:val="en-GB"/>
        </w:rPr>
        <w:t xml:space="preserve"> de la date de </w:t>
      </w:r>
      <w:proofErr w:type="spellStart"/>
      <w:r w:rsidRPr="00E268B1">
        <w:rPr>
          <w:lang w:val="en-GB"/>
        </w:rPr>
        <w:t>sa</w:t>
      </w:r>
      <w:proofErr w:type="spellEnd"/>
      <w:r w:rsidRPr="00E268B1">
        <w:rPr>
          <w:lang w:val="en-GB"/>
        </w:rPr>
        <w:t xml:space="preserve"> </w:t>
      </w:r>
      <w:proofErr w:type="spellStart"/>
      <w:r w:rsidRPr="00E268B1">
        <w:rPr>
          <w:lang w:val="en-GB"/>
        </w:rPr>
        <w:t>délivrance</w:t>
      </w:r>
      <w:proofErr w:type="spellEnd"/>
      <w:r w:rsidRPr="00E268B1">
        <w:rPr>
          <w:lang w:val="en-GB"/>
        </w:rPr>
        <w:t>, et</w:t>
      </w:r>
    </w:p>
    <w:p w:rsidR="00E268B1" w:rsidRPr="00E268B1" w:rsidRDefault="00E268B1" w:rsidP="00E268B1">
      <w:pPr>
        <w:rPr>
          <w:lang w:val="en-GB"/>
        </w:rPr>
      </w:pPr>
      <w:r w:rsidRPr="00E268B1">
        <w:rPr>
          <w:lang w:val="en-GB"/>
        </w:rPr>
        <w:t>(c)</w:t>
      </w:r>
      <w:r w:rsidRPr="00E268B1">
        <w:rPr>
          <w:lang w:val="en-GB"/>
        </w:rPr>
        <w:tab/>
        <w:t>est titulaire d'un diplôme en psychologie, délivré par une institution académique accréditée par les organismes nationaux du pays dans lequel elle opère, et</w:t>
      </w:r>
    </w:p>
    <w:p w:rsidR="00E268B1" w:rsidRPr="00E268B1" w:rsidRDefault="00E268B1" w:rsidP="00E268B1">
      <w:pPr>
        <w:rPr>
          <w:lang w:val="en-GB"/>
        </w:rPr>
      </w:pPr>
      <w:r w:rsidRPr="00E268B1">
        <w:rPr>
          <w:lang w:val="en-GB"/>
        </w:rPr>
        <w:t>(d)</w:t>
      </w:r>
      <w:r w:rsidRPr="00E268B1">
        <w:rPr>
          <w:lang w:val="en-GB"/>
        </w:rPr>
        <w:tab/>
        <w:t>a un diplôme de troisième cycle de 2 ans dans une spécialité approuvée en psychologie appliquée délivré par une institution supérieure accréditée par les organismes nationaux du pays dans lequel il opère, et</w:t>
      </w:r>
    </w:p>
    <w:p w:rsidR="00E268B1" w:rsidRPr="00E268B1" w:rsidRDefault="00E268B1" w:rsidP="00E268B1">
      <w:pPr>
        <w:rPr>
          <w:lang w:val="en-GB"/>
        </w:rPr>
      </w:pPr>
      <w:r w:rsidRPr="00E268B1">
        <w:rPr>
          <w:lang w:val="en-GB"/>
        </w:rPr>
        <w:t>(e)</w:t>
      </w:r>
      <w:r w:rsidRPr="00E268B1">
        <w:rPr>
          <w:lang w:val="en-GB"/>
        </w:rPr>
        <w:tab/>
        <w:t>1000 heures de stage dont 500 heures font partie intégrante du cursus. Si le candidat a complété au moins plus que les 500 heures requises, mais pas le total de 1000 heures, il doit compléter ces heures avec un exercice pratique supervisé.</w:t>
      </w:r>
    </w:p>
    <w:p w:rsidR="00E268B1" w:rsidRPr="00E268B1" w:rsidRDefault="00E268B1" w:rsidP="00E268B1">
      <w:pPr>
        <w:rPr>
          <w:lang w:val="en-GB"/>
        </w:rPr>
      </w:pPr>
      <w:r w:rsidRPr="00E268B1">
        <w:rPr>
          <w:lang w:val="en-GB"/>
        </w:rPr>
        <w:lastRenderedPageBreak/>
        <w:t>(F)</w:t>
      </w:r>
      <w:r w:rsidRPr="00E268B1">
        <w:rPr>
          <w:lang w:val="en-GB"/>
        </w:rPr>
        <w:tab/>
        <w:t>En cas de doute sur une qualification de reconnaissance académique, le Conseil demandera au candidat d'adresser la question au Conseil chypriote pour la reconnaissance des diplômes (KYSATS), qui collabore et échange des informations avec le SEKAP (Conseil pour l'évaluation et l'accréditation en éducation), le l'autorité nationale compétente en matière d'assurance qualité des programmes proposés par les établissements d'enseignement supérieur privés non universitaires. Si SEKAP accrédite un programme,</w:t>
      </w:r>
    </w:p>
    <w:p w:rsidR="00E268B1" w:rsidRPr="00E268B1" w:rsidRDefault="00E268B1" w:rsidP="00E268B1">
      <w:pPr>
        <w:rPr>
          <w:lang w:val="en-GB"/>
        </w:rPr>
      </w:pPr>
      <w:r w:rsidRPr="00E268B1">
        <w:rPr>
          <w:lang w:val="en-GB"/>
        </w:rPr>
        <w:t>KYSATS reconnaît automatiquement la qualification sur la base de la disposition de la loi pertinente dans le pays (http://www.cylaw.org/nomoi/indexes/1995_1_68.html).</w:t>
      </w:r>
    </w:p>
    <w:p w:rsidR="005F0DFD" w:rsidRDefault="005F0DFD" w:rsidP="005D67C9">
      <w:pPr>
        <w:rPr>
          <w:lang w:val="en-GB"/>
        </w:rPr>
      </w:pPr>
    </w:p>
    <w:p w:rsidR="00E268B1" w:rsidRDefault="00E268B1" w:rsidP="005D67C9">
      <w:pPr>
        <w:rPr>
          <w:lang w:val="en-GB"/>
        </w:rPr>
      </w:pPr>
    </w:p>
    <w:p w:rsidR="00E268B1" w:rsidRDefault="00E268B1" w:rsidP="005D67C9">
      <w:pPr>
        <w:rPr>
          <w:lang w:val="en-GB"/>
        </w:rPr>
      </w:pPr>
    </w:p>
    <w:p w:rsidR="00E268B1" w:rsidRDefault="00E268B1" w:rsidP="005D67C9">
      <w:pPr>
        <w:rPr>
          <w:lang w:val="en-GB"/>
        </w:rPr>
      </w:pPr>
    </w:p>
    <w:p w:rsidR="005D67C9" w:rsidRDefault="005D67C9" w:rsidP="005D67C9">
      <w:pPr>
        <w:pStyle w:val="Titre3"/>
        <w:rPr>
          <w:lang w:val="en-GB"/>
        </w:rPr>
      </w:pPr>
      <w:bookmarkStart w:id="7" w:name="_Toc132381526"/>
      <w:r>
        <w:rPr>
          <w:lang w:val="en-GB"/>
        </w:rPr>
        <w:t>LA PSYCHOLOGIE SCOLAIRE EN GRECE</w:t>
      </w:r>
      <w:bookmarkEnd w:id="7"/>
    </w:p>
    <w:p w:rsidR="005D67C9" w:rsidRDefault="005D67C9" w:rsidP="005D67C9">
      <w:pPr>
        <w:rPr>
          <w:lang w:val="en-GB"/>
        </w:rPr>
      </w:pPr>
    </w:p>
    <w:p w:rsidR="005D67C9" w:rsidRPr="005D67C9" w:rsidRDefault="005D67C9" w:rsidP="005D67C9">
      <w:pPr>
        <w:rPr>
          <w:lang w:val="en-GB"/>
        </w:rPr>
      </w:pPr>
      <w:r w:rsidRPr="005D67C9">
        <w:rPr>
          <w:lang w:val="en-GB"/>
        </w:rPr>
        <w:t>La profession de psychologue en Grèce est hautement reconnue, car de nombreux jeunes veulent s'en occuper. Tous les diplômés des départements de psychologie en Grèce et ceux équivalents au titre de ces départements à l'étranger (après avoir donné des cours à un comité à Athènes appelé DOATAP) ont le droit d'exercer la profession après les examens de certains cours.</w:t>
      </w:r>
    </w:p>
    <w:p w:rsidR="005D67C9" w:rsidRPr="005D67C9" w:rsidRDefault="005D67C9" w:rsidP="005D67C9">
      <w:pPr>
        <w:rPr>
          <w:lang w:val="en-GB"/>
        </w:rPr>
      </w:pPr>
      <w:r w:rsidRPr="005D67C9">
        <w:rPr>
          <w:lang w:val="en-GB"/>
        </w:rPr>
        <w:t xml:space="preserve">Les diplômés de ces universités soumettent les pièces justificatives nécessaires aux régions dans lesquelles ils résident et obtiennent l'autorisation d'exercer la profession de psychologue. Ensuite, ils peuvent ouvrir leur propre cabinet en tant que psychologues et travailler comme indépendants ou être employés comme employés dans un service, comme dans les centres de migrants, dans les cliniques psychiatriques, dans les centres </w:t>
      </w:r>
      <w:proofErr w:type="spellStart"/>
      <w:r w:rsidRPr="005D67C9">
        <w:rPr>
          <w:lang w:val="en-GB"/>
        </w:rPr>
        <w:t>médico-pédagogiques</w:t>
      </w:r>
      <w:proofErr w:type="spellEnd"/>
      <w:r w:rsidRPr="005D67C9">
        <w:rPr>
          <w:lang w:val="en-GB"/>
        </w:rPr>
        <w:t xml:space="preserve"> et les écoles.</w:t>
      </w:r>
    </w:p>
    <w:p w:rsidR="005D67C9" w:rsidRPr="005D67C9" w:rsidRDefault="005D67C9" w:rsidP="005D67C9">
      <w:pPr>
        <w:rPr>
          <w:lang w:val="en-GB"/>
        </w:rPr>
      </w:pPr>
      <w:r w:rsidRPr="005D67C9">
        <w:rPr>
          <w:lang w:val="en-GB"/>
        </w:rPr>
        <w:t>Avoir un master permet de mieux choisir l'orientation professionnelle. Un point important qui concerne le domaine de la psychothérapie en Grèce, c'est qu'il n'y a pas de distinction claire entre un psychologue et un psychothérapeute. La raison en est que, légalement, le psychologue et le psychothérapeute peuvent effectuer un travail privé.</w:t>
      </w:r>
    </w:p>
    <w:p w:rsidR="005D67C9" w:rsidRPr="005D67C9" w:rsidRDefault="005D67C9" w:rsidP="005D67C9">
      <w:pPr>
        <w:rPr>
          <w:lang w:val="en-GB"/>
        </w:rPr>
      </w:pPr>
      <w:r w:rsidRPr="005D67C9">
        <w:rPr>
          <w:lang w:val="en-GB"/>
        </w:rPr>
        <w:t>Le psychologue, par sa propre motivation de développement personnel pour un meilleur exercice de son travail, peut choisir de se former dans une école de psychothérapie, dont il paiera lui-même les frais de scolarité. Selon l'approche qui lui convient, il choisira une école, qui sera reconnue par l'Association respective des psychothérapeutes, dont il soutient l'approche.</w:t>
      </w:r>
    </w:p>
    <w:p w:rsidR="005D67C9" w:rsidRPr="005D67C9" w:rsidRDefault="005D67C9" w:rsidP="005D67C9">
      <w:pPr>
        <w:rPr>
          <w:lang w:val="en-GB"/>
        </w:rPr>
      </w:pPr>
      <w:r w:rsidRPr="005D67C9">
        <w:rPr>
          <w:lang w:val="en-GB"/>
        </w:rPr>
        <w:t>Pour obtenir le diplôme de psychothérapeute, en plus du travail dans son école, une psychothérapie individuelle est requise.</w:t>
      </w:r>
    </w:p>
    <w:p w:rsidR="005D67C9" w:rsidRPr="005D67C9" w:rsidRDefault="005D67C9" w:rsidP="005D67C9">
      <w:pPr>
        <w:rPr>
          <w:lang w:val="en-GB"/>
        </w:rPr>
      </w:pPr>
      <w:r w:rsidRPr="005D67C9">
        <w:rPr>
          <w:lang w:val="en-GB"/>
        </w:rPr>
        <w:t>Ces dernières années, des psychologues ont également été placés dans des écoles en Grèce. Leur placement se fait dans le cadre de l'éducation spécialisée.</w:t>
      </w:r>
    </w:p>
    <w:p w:rsidR="005D67C9" w:rsidRPr="005D67C9" w:rsidRDefault="005D67C9" w:rsidP="005D67C9">
      <w:pPr>
        <w:rPr>
          <w:lang w:val="en-GB"/>
        </w:rPr>
      </w:pPr>
      <w:r w:rsidRPr="005D67C9">
        <w:rPr>
          <w:lang w:val="en-GB"/>
        </w:rPr>
        <w:t>Dans chaque école spécialisée, primaire, secondaire et EEK, un psychologue et un travailleur social travaillent, qui organisent des réunions avec les enfants et leurs parents.</w:t>
      </w:r>
    </w:p>
    <w:p w:rsidR="005D67C9" w:rsidRPr="005D67C9" w:rsidRDefault="005D67C9" w:rsidP="005D67C9">
      <w:pPr>
        <w:rPr>
          <w:lang w:val="en-GB"/>
        </w:rPr>
      </w:pPr>
      <w:r w:rsidRPr="005D67C9">
        <w:rPr>
          <w:lang w:val="en-GB"/>
        </w:rPr>
        <w:t>Il existe également un autre service, toujours dans le cadre de l'éducation spéciale et dans toutes les écoles de Grèce, de l'enseignement général, où fonctionne un département d'intégration, un comité appelé EDYs est employé une fois par semaine dans chaque école, composé d'un psychologue et d'un assistant social ouvrier.</w:t>
      </w:r>
    </w:p>
    <w:p w:rsidR="005D67C9" w:rsidRPr="005D67C9" w:rsidRDefault="005D67C9" w:rsidP="005D67C9">
      <w:pPr>
        <w:rPr>
          <w:lang w:val="en-GB"/>
        </w:rPr>
      </w:pPr>
      <w:r w:rsidRPr="005D67C9">
        <w:rPr>
          <w:lang w:val="en-GB"/>
        </w:rPr>
        <w:t xml:space="preserve">L'EDY soutient une école par semaine, c'est-à-dire tout au long de la semaine, elle soutient 5 écoles différentes. La psychologue, l'assistante sociale et l'éducatrice spécialisée du service </w:t>
      </w:r>
      <w:r w:rsidRPr="005D67C9">
        <w:rPr>
          <w:lang w:val="en-GB"/>
        </w:rPr>
        <w:lastRenderedPageBreak/>
        <w:t>d'intégration de chaque école fonctionnent en groupe et se rencontrent fréquemment, parlant des enfants avec qui elles ont des rencontres.</w:t>
      </w:r>
    </w:p>
    <w:p w:rsidR="005D67C9" w:rsidRPr="005D67C9" w:rsidRDefault="005D67C9" w:rsidP="005D67C9">
      <w:pPr>
        <w:rPr>
          <w:lang w:val="en-GB"/>
        </w:rPr>
      </w:pPr>
      <w:r w:rsidRPr="005D67C9">
        <w:rPr>
          <w:lang w:val="en-GB"/>
        </w:rPr>
        <w:t xml:space="preserve">Les enfants qui viennent à l'EDY sont des enfants qui ont été proposés par les enseignants des classes de chaque école, car ils estiment avoir des difficultés, soit d'apprentissage, </w:t>
      </w:r>
      <w:proofErr w:type="spellStart"/>
      <w:r w:rsidRPr="005D67C9">
        <w:rPr>
          <w:lang w:val="en-GB"/>
        </w:rPr>
        <w:t>soit</w:t>
      </w:r>
      <w:proofErr w:type="spellEnd"/>
      <w:r w:rsidRPr="005D67C9">
        <w:rPr>
          <w:lang w:val="en-GB"/>
        </w:rPr>
        <w:t xml:space="preserve"> </w:t>
      </w:r>
      <w:proofErr w:type="spellStart"/>
      <w:r w:rsidRPr="005D67C9">
        <w:rPr>
          <w:lang w:val="en-GB"/>
        </w:rPr>
        <w:t>émotionnelles</w:t>
      </w:r>
      <w:proofErr w:type="spellEnd"/>
      <w:r w:rsidRPr="005D67C9">
        <w:rPr>
          <w:lang w:val="en-GB"/>
        </w:rPr>
        <w:t xml:space="preserve">, </w:t>
      </w:r>
      <w:proofErr w:type="spellStart"/>
      <w:r w:rsidRPr="005D67C9">
        <w:rPr>
          <w:lang w:val="en-GB"/>
        </w:rPr>
        <w:t>soit</w:t>
      </w:r>
      <w:proofErr w:type="spellEnd"/>
      <w:r w:rsidRPr="005D67C9">
        <w:rPr>
          <w:lang w:val="en-GB"/>
        </w:rPr>
        <w:t xml:space="preserve"> </w:t>
      </w:r>
      <w:proofErr w:type="spellStart"/>
      <w:r w:rsidRPr="005D67C9">
        <w:rPr>
          <w:lang w:val="en-GB"/>
        </w:rPr>
        <w:t>comportementales</w:t>
      </w:r>
      <w:proofErr w:type="spellEnd"/>
      <w:r w:rsidRPr="005D67C9">
        <w:rPr>
          <w:lang w:val="en-GB"/>
        </w:rPr>
        <w:t>.</w:t>
      </w:r>
    </w:p>
    <w:p w:rsidR="005D67C9" w:rsidRPr="005D67C9" w:rsidRDefault="005D67C9" w:rsidP="005D67C9">
      <w:pPr>
        <w:rPr>
          <w:lang w:val="en-GB"/>
        </w:rPr>
      </w:pPr>
      <w:r w:rsidRPr="005D67C9">
        <w:rPr>
          <w:lang w:val="en-GB"/>
        </w:rPr>
        <w:t>La psychologue et l'assistante sociale rencontrent également les parents des élèves et explorent avec eux les raisons possibles ayant pu contribuer à l'apparition de difficultés chez l'enfant.</w:t>
      </w:r>
    </w:p>
    <w:p w:rsidR="005D67C9" w:rsidRPr="005D67C9" w:rsidRDefault="005D67C9" w:rsidP="005D67C9">
      <w:pPr>
        <w:rPr>
          <w:lang w:val="en-GB"/>
        </w:rPr>
      </w:pPr>
      <w:r w:rsidRPr="005D67C9">
        <w:rPr>
          <w:lang w:val="en-GB"/>
        </w:rPr>
        <w:t>Aussi, le soutien des enseignants relève des devoirs du personnel de l'EDY, car leur rôle est alourdi, surtout dans les années de Covid.</w:t>
      </w:r>
    </w:p>
    <w:p w:rsidR="005D67C9" w:rsidRPr="005D67C9" w:rsidRDefault="005D67C9" w:rsidP="005D67C9">
      <w:pPr>
        <w:rPr>
          <w:lang w:val="en-GB"/>
        </w:rPr>
      </w:pPr>
      <w:r w:rsidRPr="005D67C9">
        <w:rPr>
          <w:lang w:val="en-GB"/>
        </w:rPr>
        <w:t>Les psychologues scolaires sont également placés dans d'autres structures d'éducation, telles que les écoles de la deuxième chance, où ils pratiquent le conseil. En Grèce, un accent particulier est mis sur l'EPAL et des psychologues sont également placés dans ce cadre pour accompagner les étudiants. En outre, dans de nombreuses universités du pays, il existe des centres de conseil pour le soutien des étudiants.</w:t>
      </w:r>
    </w:p>
    <w:p w:rsidR="005D67C9" w:rsidRPr="005D67C9" w:rsidRDefault="005D67C9" w:rsidP="005D67C9">
      <w:pPr>
        <w:rPr>
          <w:lang w:val="en-GB"/>
        </w:rPr>
      </w:pPr>
      <w:r w:rsidRPr="005D67C9">
        <w:rPr>
          <w:lang w:val="en-GB"/>
        </w:rPr>
        <w:t>Des psychologues travaillent également dans les KEDASY, qui sont les Centres dans lesquels le diagnostic des difficultés d'apprentissage d'un élève qui est référé par l'école parce qu'il a des difficultés est fait et, si nécessaire, son examen est proposé par un pédopsychiatre.</w:t>
      </w:r>
    </w:p>
    <w:p w:rsidR="005D67C9" w:rsidRPr="005D67C9" w:rsidRDefault="005D67C9" w:rsidP="005D67C9">
      <w:pPr>
        <w:rPr>
          <w:lang w:val="en-GB"/>
        </w:rPr>
      </w:pPr>
      <w:r w:rsidRPr="005D67C9">
        <w:rPr>
          <w:lang w:val="en-GB"/>
        </w:rPr>
        <w:t xml:space="preserve">Le psychologue de KEDASY est responsable de l'administration du test d'intelligence aux enfants (WISC – III) et de l'évaluation psychologique. Il participe à la réunion du comité KEDASY, composé de l'éducateur spécialisé, de l'assistante sociale, de l'orthophoniste et du directeur du service KEDASY, et consigne ses suggestions dans le diagnostic remis à </w:t>
      </w:r>
      <w:proofErr w:type="spellStart"/>
      <w:r w:rsidRPr="005D67C9">
        <w:rPr>
          <w:lang w:val="en-GB"/>
        </w:rPr>
        <w:t>l'élève</w:t>
      </w:r>
      <w:proofErr w:type="spellEnd"/>
      <w:r w:rsidRPr="005D67C9">
        <w:rPr>
          <w:lang w:val="en-GB"/>
        </w:rPr>
        <w:t xml:space="preserve"> </w:t>
      </w:r>
      <w:proofErr w:type="spellStart"/>
      <w:r w:rsidRPr="005D67C9">
        <w:rPr>
          <w:lang w:val="en-GB"/>
        </w:rPr>
        <w:t>examiné</w:t>
      </w:r>
      <w:proofErr w:type="spellEnd"/>
      <w:r w:rsidRPr="005D67C9">
        <w:rPr>
          <w:lang w:val="en-GB"/>
        </w:rPr>
        <w:t>.</w:t>
      </w:r>
    </w:p>
    <w:p w:rsidR="005D67C9" w:rsidRPr="005D67C9" w:rsidRDefault="005D67C9" w:rsidP="005D67C9">
      <w:pPr>
        <w:rPr>
          <w:lang w:val="en-GB"/>
        </w:rPr>
      </w:pPr>
      <w:r w:rsidRPr="005D67C9">
        <w:rPr>
          <w:lang w:val="en-GB"/>
        </w:rPr>
        <w:t>Parfois, les psychologues scolaires coopèrent avec des structures extérieures à la communauté scolaire pour soutenir l'élève et sa famille, comme la police grecque ou le bureau du procureur des mineurs. Le placement des psychologues et des travailleurs sociaux dans les écoles s'effectue dans le cadre réglementaire du CRSN et suivant la législation régissant le compte spécial du ministère de l'Éducation nationale et des Cultes.</w:t>
      </w:r>
    </w:p>
    <w:p w:rsidR="005D67C9" w:rsidRPr="005D67C9" w:rsidRDefault="005D67C9" w:rsidP="005D67C9">
      <w:pPr>
        <w:rPr>
          <w:lang w:val="en-GB"/>
        </w:rPr>
      </w:pPr>
      <w:r w:rsidRPr="005D67C9">
        <w:rPr>
          <w:lang w:val="en-GB"/>
        </w:rPr>
        <w:t>La plupart des psychologues travaillent comme remplaçants, dans le cadre d'un contrat à durée déterminée de droit privé, d'un emploi à temps plein. Au cours des deux dernières années, des psychologues permanents ont été recrutés dans plusieurs écoles à travers la Grèce, mais le nombre de psychologues nommés n'est pas suffisant pour répondre aux besoins des écoles et des psychologues travaillent toujours comme remplaçants.</w:t>
      </w:r>
    </w:p>
    <w:p w:rsidR="005F0DFD" w:rsidRDefault="00CD60E9" w:rsidP="00CD60E9">
      <w:pPr>
        <w:rPr>
          <w:b/>
          <w:bCs/>
          <w:lang w:val="en-GB"/>
        </w:rPr>
      </w:pPr>
      <w:r w:rsidRPr="00CD60E9">
        <w:rPr>
          <w:b/>
          <w:bCs/>
          <w:lang w:val="en-GB"/>
        </w:rPr>
        <w:t>LOIS REGISSANT L'ACCES DES PSYCHOLOGUES DANS LES ECOLES</w:t>
      </w:r>
    </w:p>
    <w:p w:rsidR="00CD60E9" w:rsidRPr="00CD60E9" w:rsidRDefault="00CD60E9" w:rsidP="00CD60E9">
      <w:pPr>
        <w:rPr>
          <w:lang w:val="en-GB"/>
        </w:rPr>
      </w:pPr>
      <w:r w:rsidRPr="00CD60E9">
        <w:rPr>
          <w:lang w:val="en-GB"/>
        </w:rPr>
        <w:t>Le prérequis pour être recruté dans une unité scolaire est d'être psychologue titulaire d'un permis d'exercice.</w:t>
      </w:r>
    </w:p>
    <w:p w:rsidR="00CD60E9" w:rsidRPr="00CD60E9" w:rsidRDefault="00CD60E9" w:rsidP="00CD60E9">
      <w:pPr>
        <w:rPr>
          <w:lang w:val="en-GB"/>
        </w:rPr>
      </w:pPr>
      <w:r w:rsidRPr="00CD60E9">
        <w:rPr>
          <w:lang w:val="en-GB"/>
        </w:rPr>
        <w:t>Avec le Journal officiel B 4917-09.11.2020 et avec la décision n° 150710/DG4 du ministère de l'Éducation et des Cultes, les psychologues peuvent travailler dans les écoles de la manière suivante.</w:t>
      </w:r>
    </w:p>
    <w:p w:rsidR="00CD60E9" w:rsidRPr="00CD60E9" w:rsidRDefault="00CD60E9" w:rsidP="00CD60E9">
      <w:pPr>
        <w:rPr>
          <w:lang w:val="en-GB"/>
        </w:rPr>
      </w:pPr>
      <w:r w:rsidRPr="00CD60E9">
        <w:rPr>
          <w:lang w:val="en-GB"/>
        </w:rPr>
        <w:t>Soit dans une école spécialisée appartenant à l'enseignement primaire ou secondaire, où le psychologue se rend quotidiennement et fait partie de l'équipe enseignante, soit en tant que membre de l'EDY.</w:t>
      </w:r>
    </w:p>
    <w:p w:rsidR="00CD60E9" w:rsidRPr="00CD60E9" w:rsidRDefault="00CD60E9" w:rsidP="00CD60E9">
      <w:pPr>
        <w:rPr>
          <w:lang w:val="en-GB"/>
        </w:rPr>
      </w:pPr>
      <w:r w:rsidRPr="00CD60E9">
        <w:rPr>
          <w:lang w:val="en-GB"/>
        </w:rPr>
        <w:t>En tant que membre de l'EDY, le psychologue est invité, conjointement avec l'assistante sociale, à se rendre dans 5 écoles par semaine (une par jour) et à accompagner les enfants et les parents qui rencontrent des difficultés diverses (problèmes d'apprentissage, émotionnels et comportementaux) à KEDASY .</w:t>
      </w:r>
    </w:p>
    <w:p w:rsidR="00CD60E9" w:rsidRPr="00CD60E9" w:rsidRDefault="00CD60E9" w:rsidP="00CD60E9">
      <w:pPr>
        <w:rPr>
          <w:lang w:val="en-GB"/>
        </w:rPr>
      </w:pPr>
      <w:r w:rsidRPr="00CD60E9">
        <w:rPr>
          <w:lang w:val="en-GB"/>
        </w:rPr>
        <w:lastRenderedPageBreak/>
        <w:t>Le ministère de l'Éducation avec la circulaire avec NO.PROT.</w:t>
      </w:r>
    </w:p>
    <w:p w:rsidR="00CD60E9" w:rsidRPr="00CD60E9" w:rsidRDefault="00CD60E9" w:rsidP="00CD60E9">
      <w:pPr>
        <w:rPr>
          <w:lang w:val="en-GB"/>
        </w:rPr>
      </w:pPr>
      <w:r w:rsidRPr="00CD60E9">
        <w:rPr>
          <w:lang w:val="en-GB"/>
        </w:rPr>
        <w:t>Il informe les experts en santé mentale qu'en cas de suspension des unités scolaires, ils continueront à soutenir les élèves et les parents avec un apprentissage en ligne moderne avec l'utilisation du réseau scolaire panhellénique (PSO) et de la plateforme numérique Webex Meetings de Cisco Hellas SA.</w:t>
      </w:r>
    </w:p>
    <w:p w:rsidR="00CD60E9" w:rsidRDefault="00CD60E9" w:rsidP="00CD60E9">
      <w:pPr>
        <w:rPr>
          <w:lang w:val="en-GB"/>
        </w:rPr>
      </w:pPr>
      <w:r w:rsidRPr="00CD60E9">
        <w:rPr>
          <w:lang w:val="en-GB"/>
        </w:rPr>
        <w:t>Tout recrutement de psychologues dans les écoles se fait dans le cadre de l'Education Spéciale. La Grèce, par la loi 3699 de 2008, garantit qu'elle améliore constamment le caractère obligatoire de l'enseignement et de l'éducation spéciaux et garantit la fourniture d'un enseignement spécial public gratuit aux personnes handicapées de tous âges, à tous les stades et à tous les niveaux d'enseignement.</w:t>
      </w:r>
    </w:p>
    <w:p w:rsidR="00E268B1" w:rsidRDefault="00E268B1" w:rsidP="00CD60E9">
      <w:pPr>
        <w:rPr>
          <w:lang w:val="en-GB"/>
        </w:rPr>
      </w:pPr>
    </w:p>
    <w:p w:rsidR="00E268B1" w:rsidRDefault="00E268B1" w:rsidP="00CD60E9">
      <w:pPr>
        <w:rPr>
          <w:lang w:val="en-GB"/>
        </w:rPr>
      </w:pPr>
    </w:p>
    <w:p w:rsidR="00E268B1" w:rsidRPr="00CD60E9" w:rsidRDefault="00E268B1" w:rsidP="00CD60E9">
      <w:pPr>
        <w:rPr>
          <w:lang w:val="en-GB"/>
        </w:rPr>
      </w:pPr>
    </w:p>
    <w:p w:rsidR="005F0DFD" w:rsidRDefault="00CD60E9" w:rsidP="00CD60E9">
      <w:pPr>
        <w:pStyle w:val="Titre3"/>
        <w:rPr>
          <w:rFonts w:eastAsiaTheme="minorHAnsi"/>
          <w:lang w:val="en-GB"/>
        </w:rPr>
      </w:pPr>
      <w:bookmarkStart w:id="8" w:name="_Toc132381527"/>
      <w:r>
        <w:rPr>
          <w:rFonts w:eastAsiaTheme="minorHAnsi"/>
          <w:lang w:val="en-GB"/>
        </w:rPr>
        <w:t>PSYCHOLOGIE SCOLAIRE EN FÉDÉRATION DE RUSSIE</w:t>
      </w:r>
      <w:bookmarkEnd w:id="8"/>
    </w:p>
    <w:p w:rsidR="00CD60E9" w:rsidRDefault="00CD60E9" w:rsidP="00CD60E9">
      <w:pPr>
        <w:rPr>
          <w:lang w:val="en-GB"/>
        </w:rPr>
      </w:pPr>
    </w:p>
    <w:p w:rsidR="00CD60E9" w:rsidRPr="00CD60E9" w:rsidRDefault="00CD60E9" w:rsidP="00CD60E9">
      <w:pPr>
        <w:rPr>
          <w:lang w:val="en-GB"/>
        </w:rPr>
      </w:pPr>
      <w:r w:rsidRPr="00CD60E9">
        <w:rPr>
          <w:lang w:val="en-GB"/>
        </w:rPr>
        <w:t>Comme en juillet 2021, la formation des psychologues en Fédération de Russie est basée sur six années d'enseignement formel (cinq années d'études et une année de supervision) qui est appelée enseignement du cycle complet ou mono-formation.</w:t>
      </w:r>
    </w:p>
    <w:p w:rsidR="00CD60E9" w:rsidRPr="00CD60E9" w:rsidRDefault="00CD60E9" w:rsidP="00CD60E9">
      <w:pPr>
        <w:rPr>
          <w:lang w:val="en-GB"/>
        </w:rPr>
      </w:pPr>
      <w:r w:rsidRPr="00CD60E9">
        <w:rPr>
          <w:lang w:val="en-GB"/>
        </w:rPr>
        <w:t>Au cours des trois à quatre premières années d'études, les étudiants reçoivent une large orientation dans les principales sous-disciplines et théories de la psychologie.</w:t>
      </w:r>
    </w:p>
    <w:p w:rsidR="00CD60E9" w:rsidRPr="00CD60E9" w:rsidRDefault="00CD60E9" w:rsidP="00CD60E9">
      <w:pPr>
        <w:rPr>
          <w:lang w:val="en-GB"/>
        </w:rPr>
      </w:pPr>
      <w:r w:rsidRPr="00CD60E9">
        <w:rPr>
          <w:lang w:val="en-GB"/>
        </w:rPr>
        <w:t>Les principales formes d'enseignement sont les conférences, les séminaires et les séances pratiques. En outre, il existe une composante considérable de "l'enseignement général", qui comprend l'enseignement de matières (philosophie, histoire, sociologie, économie, langues étrangères, biologie, anthropologie, etc.), qui fait partie obligatoire de tout programme d'enseignement accrédité en Russie et dont le contenu est défini en partie au niveau fédéral et en partie au niveau régional.</w:t>
      </w:r>
    </w:p>
    <w:p w:rsidR="00CD60E9" w:rsidRDefault="00CD60E9" w:rsidP="00CD60E9">
      <w:pPr>
        <w:rPr>
          <w:lang w:val="en-GB"/>
        </w:rPr>
      </w:pPr>
      <w:r w:rsidRPr="00CD60E9">
        <w:rPr>
          <w:lang w:val="en-GB"/>
        </w:rPr>
        <w:t>Les deux à trois dernières années d'études sont consacrées au développement d'une expertise dans un sous-domaine sélectionné de la psychologie, les cours spéciaux et les travaux pratiques spéciaux étant les principales formes d'enseignement. Ce modèle est présenté dans la plupart des universités.</w:t>
      </w:r>
    </w:p>
    <w:p w:rsidR="00CD60E9" w:rsidRDefault="001447ED" w:rsidP="00CD60E9">
      <w:pPr>
        <w:rPr>
          <w:b/>
          <w:bCs/>
          <w:lang w:val="en-GB"/>
        </w:rPr>
      </w:pPr>
      <w:r w:rsidRPr="001447ED">
        <w:rPr>
          <w:b/>
          <w:bCs/>
          <w:lang w:val="en-GB"/>
        </w:rPr>
        <w:t>LOIS REGISSANT L'ACCES DES PSYCHOLOGUES DANS LES ECOLES</w:t>
      </w:r>
    </w:p>
    <w:p w:rsidR="001447ED" w:rsidRPr="001447ED" w:rsidRDefault="001447ED" w:rsidP="001447ED">
      <w:pPr>
        <w:rPr>
          <w:lang w:val="en-GB"/>
        </w:rPr>
      </w:pPr>
      <w:r w:rsidRPr="001447ED">
        <w:rPr>
          <w:lang w:val="en-GB"/>
        </w:rPr>
        <w:t>Dépend de la région. Pour toutes les régions il y a :</w:t>
      </w:r>
    </w:p>
    <w:p w:rsidR="001447ED" w:rsidRPr="001447ED" w:rsidRDefault="001447ED" w:rsidP="001447ED">
      <w:pPr>
        <w:rPr>
          <w:lang w:val="en-GB"/>
        </w:rPr>
      </w:pPr>
      <w:r w:rsidRPr="001447ED">
        <w:rPr>
          <w:lang w:val="en-GB"/>
        </w:rPr>
        <w:t>[1]</w:t>
      </w:r>
      <w:r w:rsidRPr="001447ED">
        <w:rPr>
          <w:lang w:val="en-GB"/>
        </w:rPr>
        <w:tab/>
        <w:t>Loi fédérale du 29 décembre 2012 n° 273-FZ "Sur l'éducation en Fédération de Russie" ;</w:t>
      </w:r>
    </w:p>
    <w:p w:rsidR="001447ED" w:rsidRPr="001447ED" w:rsidRDefault="001447ED" w:rsidP="001447ED">
      <w:pPr>
        <w:rPr>
          <w:lang w:val="en-GB"/>
        </w:rPr>
      </w:pPr>
      <w:r w:rsidRPr="001447ED">
        <w:rPr>
          <w:lang w:val="en-GB"/>
        </w:rPr>
        <w:t>[2]</w:t>
      </w:r>
      <w:r w:rsidRPr="001447ED">
        <w:rPr>
          <w:lang w:val="en-GB"/>
        </w:rPr>
        <w:tab/>
        <w:t>La procédure d'élaboration de programmes éducatifs de base exemplaires, la conduite de leur expertise et la tenue d'un registre des principaux programmes éducatifs approximatifs approuvés par l'arrêté du ministère de l'Éducation et des Sciences de la Russie du 28 mai 2014 n ° 594 ;</w:t>
      </w:r>
    </w:p>
    <w:p w:rsidR="001447ED" w:rsidRPr="001447ED" w:rsidRDefault="001447ED" w:rsidP="001447ED">
      <w:pPr>
        <w:rPr>
          <w:lang w:val="en-GB"/>
        </w:rPr>
      </w:pPr>
      <w:r w:rsidRPr="001447ED">
        <w:rPr>
          <w:lang w:val="en-GB"/>
        </w:rPr>
        <w:t>[3]</w:t>
      </w:r>
      <w:r w:rsidRPr="001447ED">
        <w:rPr>
          <w:lang w:val="en-GB"/>
        </w:rPr>
        <w:tab/>
        <w:t>Niveau de formation de l'État fédéral dans la formation de direction (spécialité)</w:t>
      </w:r>
    </w:p>
    <w:p w:rsidR="001447ED" w:rsidRPr="001447ED" w:rsidRDefault="001447ED" w:rsidP="001447ED">
      <w:pPr>
        <w:rPr>
          <w:lang w:val="en-GB"/>
        </w:rPr>
      </w:pPr>
      <w:r w:rsidRPr="001447ED">
        <w:rPr>
          <w:lang w:val="en-GB"/>
        </w:rPr>
        <w:t>44.04.02 "Enseignement psychologique et pédagogique" et le niveau de l'enseignement supérieur Master, approuvé par arrêté du Ministère de l'éducation et des sciences de Russie du 22.02.2018 n ° 127;</w:t>
      </w:r>
    </w:p>
    <w:p w:rsidR="001447ED" w:rsidRPr="001447ED" w:rsidRDefault="001447ED" w:rsidP="001447ED">
      <w:pPr>
        <w:rPr>
          <w:lang w:val="en-GB"/>
        </w:rPr>
      </w:pPr>
      <w:r w:rsidRPr="001447ED">
        <w:rPr>
          <w:lang w:val="en-GB"/>
        </w:rPr>
        <w:lastRenderedPageBreak/>
        <w:t>[4]</w:t>
      </w:r>
      <w:r w:rsidRPr="001447ED">
        <w:rPr>
          <w:lang w:val="en-GB"/>
        </w:rPr>
        <w:tab/>
        <w:t>La procédure d'organisation et de réalisation d'activités éducatives dans les programmes d'enseignement de l'enseignement supérieur - programmes de licence, programmes de spécialisation, programmes de maîtrise, approuvée par arrêté du ministère de l'Éducation et des Sciences de Russie du 5 avril 2017 n ° 301 ;</w:t>
      </w:r>
    </w:p>
    <w:p w:rsidR="001447ED" w:rsidRPr="001447ED" w:rsidRDefault="001447ED" w:rsidP="001447ED">
      <w:pPr>
        <w:rPr>
          <w:lang w:val="en-GB"/>
        </w:rPr>
      </w:pPr>
      <w:r w:rsidRPr="001447ED">
        <w:rPr>
          <w:lang w:val="en-GB"/>
        </w:rPr>
        <w:t>[5]</w:t>
      </w:r>
      <w:r w:rsidRPr="001447ED">
        <w:rPr>
          <w:lang w:val="en-GB"/>
        </w:rPr>
        <w:tab/>
        <w:t>La procédure de conduite des programmes éducatifs de certification finale d'État de l'enseignement supérieur - programmes de licence, de spécialisation et de maîtrise, approuvée par l'arrêté du ministère de l'Éducation et des Sciences de la Russie du 29 juin 2015 n ° 636;</w:t>
      </w:r>
    </w:p>
    <w:p w:rsidR="001447ED" w:rsidRPr="001447ED" w:rsidRDefault="001447ED" w:rsidP="001447ED">
      <w:pPr>
        <w:rPr>
          <w:lang w:val="en-GB"/>
        </w:rPr>
      </w:pPr>
      <w:r w:rsidRPr="001447ED">
        <w:rPr>
          <w:lang w:val="en-GB"/>
        </w:rPr>
        <w:t>[6]</w:t>
      </w:r>
      <w:r w:rsidRPr="001447ED">
        <w:rPr>
          <w:lang w:val="en-GB"/>
        </w:rPr>
        <w:tab/>
        <w:t>Règlement sur la pratique des étudiants maîtrisant les programmes d'enseignement professionnel de base de l'enseignement supérieur, approuvé par arrêté du Ministère de l'éducation et des sciences de la Russie du 27 novembre 2015 n ° 1383 ;</w:t>
      </w:r>
    </w:p>
    <w:p w:rsidR="001447ED" w:rsidRPr="001447ED" w:rsidRDefault="001447ED" w:rsidP="001447ED">
      <w:pPr>
        <w:rPr>
          <w:lang w:val="en-GB"/>
        </w:rPr>
      </w:pPr>
      <w:r w:rsidRPr="001447ED">
        <w:rPr>
          <w:lang w:val="en-GB"/>
        </w:rPr>
        <w:t>[7]</w:t>
      </w:r>
      <w:r w:rsidRPr="001447ED">
        <w:rPr>
          <w:lang w:val="en-GB"/>
        </w:rPr>
        <w:tab/>
        <w:t>Loi fédérale du 24 juin 1999 n° 120-FZ "Sur les fondements du système de prévention de la négligence et de la délinquance juvénile" ;</w:t>
      </w:r>
    </w:p>
    <w:p w:rsidR="001447ED" w:rsidRPr="001447ED" w:rsidRDefault="001447ED" w:rsidP="001447ED">
      <w:pPr>
        <w:rPr>
          <w:lang w:val="en-GB"/>
        </w:rPr>
      </w:pPr>
      <w:r w:rsidRPr="001447ED">
        <w:rPr>
          <w:lang w:val="en-GB"/>
        </w:rPr>
        <w:t>[8]</w:t>
      </w:r>
      <w:r w:rsidRPr="001447ED">
        <w:rPr>
          <w:lang w:val="en-GB"/>
        </w:rPr>
        <w:tab/>
        <w:t xml:space="preserve">arrêté du ministère </w:t>
      </w:r>
      <w:proofErr w:type="spellStart"/>
      <w:r w:rsidRPr="001447ED">
        <w:rPr>
          <w:lang w:val="en-GB"/>
        </w:rPr>
        <w:t>deTravail</w:t>
      </w:r>
      <w:proofErr w:type="spellEnd"/>
      <w:r w:rsidRPr="001447ED">
        <w:rPr>
          <w:lang w:val="en-GB"/>
        </w:rPr>
        <w:t xml:space="preserve"> et protection </w:t>
      </w:r>
      <w:proofErr w:type="spellStart"/>
      <w:r w:rsidRPr="001447ED">
        <w:rPr>
          <w:lang w:val="en-GB"/>
        </w:rPr>
        <w:t>sociale</w:t>
      </w:r>
      <w:proofErr w:type="spellEnd"/>
      <w:r w:rsidRPr="001447ED">
        <w:rPr>
          <w:lang w:val="en-GB"/>
        </w:rPr>
        <w:t xml:space="preserve"> de la Fédération de </w:t>
      </w:r>
      <w:proofErr w:type="spellStart"/>
      <w:r w:rsidRPr="001447ED">
        <w:rPr>
          <w:lang w:val="en-GB"/>
        </w:rPr>
        <w:t>Russie</w:t>
      </w:r>
      <w:proofErr w:type="spellEnd"/>
      <w:r w:rsidRPr="001447ED">
        <w:rPr>
          <w:lang w:val="en-GB"/>
        </w:rPr>
        <w:t xml:space="preserve"> du 24 </w:t>
      </w:r>
      <w:proofErr w:type="spellStart"/>
      <w:r w:rsidRPr="001447ED">
        <w:rPr>
          <w:lang w:val="en-GB"/>
        </w:rPr>
        <w:t>juillet</w:t>
      </w:r>
      <w:proofErr w:type="spellEnd"/>
      <w:r w:rsidRPr="001447ED">
        <w:rPr>
          <w:lang w:val="en-GB"/>
        </w:rPr>
        <w:t xml:space="preserve"> 2015 n ° 514n "Sur </w:t>
      </w:r>
      <w:proofErr w:type="spellStart"/>
      <w:r w:rsidRPr="001447ED">
        <w:rPr>
          <w:lang w:val="en-GB"/>
        </w:rPr>
        <w:t>l'approbation</w:t>
      </w:r>
      <w:proofErr w:type="spellEnd"/>
      <w:r w:rsidRPr="001447ED">
        <w:rPr>
          <w:lang w:val="en-GB"/>
        </w:rPr>
        <w:t xml:space="preserve"> de la </w:t>
      </w:r>
      <w:proofErr w:type="spellStart"/>
      <w:r w:rsidRPr="001447ED">
        <w:rPr>
          <w:lang w:val="en-GB"/>
        </w:rPr>
        <w:t>norme</w:t>
      </w:r>
      <w:proofErr w:type="spellEnd"/>
      <w:r w:rsidRPr="001447ED">
        <w:rPr>
          <w:lang w:val="en-GB"/>
        </w:rPr>
        <w:t xml:space="preserve"> </w:t>
      </w:r>
      <w:proofErr w:type="spellStart"/>
      <w:r w:rsidRPr="001447ED">
        <w:rPr>
          <w:lang w:val="en-GB"/>
        </w:rPr>
        <w:t>professionnelle</w:t>
      </w:r>
      <w:proofErr w:type="spellEnd"/>
      <w:r w:rsidRPr="001447ED">
        <w:rPr>
          <w:lang w:val="en-GB"/>
        </w:rPr>
        <w:t xml:space="preserve"> "</w:t>
      </w:r>
      <w:proofErr w:type="spellStart"/>
      <w:r w:rsidRPr="001447ED">
        <w:rPr>
          <w:lang w:val="en-GB"/>
        </w:rPr>
        <w:t>Éducateur-psychologue</w:t>
      </w:r>
      <w:proofErr w:type="spellEnd"/>
      <w:r w:rsidRPr="001447ED">
        <w:rPr>
          <w:lang w:val="en-GB"/>
        </w:rPr>
        <w:t>"" ;</w:t>
      </w:r>
    </w:p>
    <w:p w:rsidR="001447ED" w:rsidRPr="001447ED" w:rsidRDefault="001447ED" w:rsidP="001447ED">
      <w:pPr>
        <w:rPr>
          <w:lang w:val="en-GB"/>
        </w:rPr>
      </w:pPr>
      <w:r w:rsidRPr="001447ED">
        <w:rPr>
          <w:lang w:val="en-GB"/>
        </w:rPr>
        <w:t>[9]</w:t>
      </w:r>
      <w:r w:rsidRPr="001447ED">
        <w:rPr>
          <w:lang w:val="en-GB"/>
        </w:rPr>
        <w:tab/>
        <w:t xml:space="preserve">arrêté du ministère </w:t>
      </w:r>
      <w:proofErr w:type="spellStart"/>
      <w:r w:rsidRPr="001447ED">
        <w:rPr>
          <w:lang w:val="en-GB"/>
        </w:rPr>
        <w:t>deTravail</w:t>
      </w:r>
      <w:proofErr w:type="spellEnd"/>
      <w:r w:rsidRPr="001447ED">
        <w:rPr>
          <w:lang w:val="en-GB"/>
        </w:rPr>
        <w:t xml:space="preserve"> et protection </w:t>
      </w:r>
      <w:proofErr w:type="spellStart"/>
      <w:r w:rsidRPr="001447ED">
        <w:rPr>
          <w:lang w:val="en-GB"/>
        </w:rPr>
        <w:t>sociale</w:t>
      </w:r>
      <w:proofErr w:type="spellEnd"/>
      <w:r w:rsidRPr="001447ED">
        <w:rPr>
          <w:lang w:val="en-GB"/>
        </w:rPr>
        <w:t xml:space="preserve"> de la Fédération de </w:t>
      </w:r>
      <w:proofErr w:type="spellStart"/>
      <w:r w:rsidRPr="001447ED">
        <w:rPr>
          <w:lang w:val="en-GB"/>
        </w:rPr>
        <w:t>Russie</w:t>
      </w:r>
      <w:proofErr w:type="spellEnd"/>
      <w:r w:rsidRPr="001447ED">
        <w:rPr>
          <w:lang w:val="en-GB"/>
        </w:rPr>
        <w:t xml:space="preserve"> du 08 </w:t>
      </w:r>
      <w:proofErr w:type="spellStart"/>
      <w:r w:rsidRPr="001447ED">
        <w:rPr>
          <w:lang w:val="en-GB"/>
        </w:rPr>
        <w:t>septembre</w:t>
      </w:r>
      <w:proofErr w:type="spellEnd"/>
      <w:r w:rsidRPr="001447ED">
        <w:rPr>
          <w:lang w:val="en-GB"/>
        </w:rPr>
        <w:t xml:space="preserve"> 2015 n ° 613n "Sur </w:t>
      </w:r>
      <w:proofErr w:type="spellStart"/>
      <w:r w:rsidRPr="001447ED">
        <w:rPr>
          <w:lang w:val="en-GB"/>
        </w:rPr>
        <w:t>l'approbation</w:t>
      </w:r>
      <w:proofErr w:type="spellEnd"/>
      <w:r w:rsidRPr="001447ED">
        <w:rPr>
          <w:lang w:val="en-GB"/>
        </w:rPr>
        <w:t xml:space="preserve"> de la </w:t>
      </w:r>
      <w:proofErr w:type="spellStart"/>
      <w:r w:rsidRPr="001447ED">
        <w:rPr>
          <w:lang w:val="en-GB"/>
        </w:rPr>
        <w:t>norme</w:t>
      </w:r>
      <w:proofErr w:type="spellEnd"/>
      <w:r w:rsidRPr="001447ED">
        <w:rPr>
          <w:lang w:val="en-GB"/>
        </w:rPr>
        <w:t xml:space="preserve"> </w:t>
      </w:r>
      <w:proofErr w:type="spellStart"/>
      <w:r w:rsidRPr="001447ED">
        <w:rPr>
          <w:lang w:val="en-GB"/>
        </w:rPr>
        <w:t>professionnelle</w:t>
      </w:r>
      <w:proofErr w:type="spellEnd"/>
      <w:r w:rsidRPr="001447ED">
        <w:rPr>
          <w:lang w:val="en-GB"/>
        </w:rPr>
        <w:t xml:space="preserve"> "</w:t>
      </w:r>
      <w:proofErr w:type="spellStart"/>
      <w:r w:rsidRPr="001447ED">
        <w:rPr>
          <w:lang w:val="en-GB"/>
        </w:rPr>
        <w:t>Enseignant</w:t>
      </w:r>
      <w:proofErr w:type="spellEnd"/>
      <w:r w:rsidRPr="001447ED">
        <w:rPr>
          <w:lang w:val="en-GB"/>
        </w:rPr>
        <w:t xml:space="preserve"> de </w:t>
      </w:r>
      <w:proofErr w:type="spellStart"/>
      <w:r w:rsidRPr="001447ED">
        <w:rPr>
          <w:lang w:val="en-GB"/>
        </w:rPr>
        <w:t>l'enseignement</w:t>
      </w:r>
      <w:proofErr w:type="spellEnd"/>
      <w:r w:rsidRPr="001447ED">
        <w:rPr>
          <w:lang w:val="en-GB"/>
        </w:rPr>
        <w:t xml:space="preserve"> </w:t>
      </w:r>
      <w:proofErr w:type="spellStart"/>
      <w:r w:rsidRPr="001447ED">
        <w:rPr>
          <w:lang w:val="en-GB"/>
        </w:rPr>
        <w:t>complémentaire</w:t>
      </w:r>
      <w:proofErr w:type="spellEnd"/>
      <w:r w:rsidRPr="001447ED">
        <w:rPr>
          <w:lang w:val="en-GB"/>
        </w:rPr>
        <w:t xml:space="preserve"> pour enfants et </w:t>
      </w:r>
      <w:proofErr w:type="spellStart"/>
      <w:r w:rsidRPr="001447ED">
        <w:rPr>
          <w:lang w:val="en-GB"/>
        </w:rPr>
        <w:t>adultes</w:t>
      </w:r>
      <w:proofErr w:type="spellEnd"/>
      <w:r w:rsidRPr="001447ED">
        <w:rPr>
          <w:lang w:val="en-GB"/>
        </w:rPr>
        <w:t>" ";</w:t>
      </w:r>
    </w:p>
    <w:p w:rsidR="001447ED" w:rsidRPr="001447ED" w:rsidRDefault="001447ED" w:rsidP="001447ED">
      <w:pPr>
        <w:rPr>
          <w:lang w:val="en-GB"/>
        </w:rPr>
      </w:pPr>
      <w:r w:rsidRPr="001447ED">
        <w:rPr>
          <w:lang w:val="en-GB"/>
        </w:rPr>
        <w:t>[dix]</w:t>
      </w:r>
      <w:r w:rsidRPr="001447ED">
        <w:rPr>
          <w:lang w:val="en-GB"/>
        </w:rPr>
        <w:tab/>
        <w:t xml:space="preserve">arrêté du ministère </w:t>
      </w:r>
      <w:proofErr w:type="spellStart"/>
      <w:r w:rsidRPr="001447ED">
        <w:rPr>
          <w:lang w:val="en-GB"/>
        </w:rPr>
        <w:t>deTravail</w:t>
      </w:r>
      <w:proofErr w:type="spellEnd"/>
      <w:r w:rsidRPr="001447ED">
        <w:rPr>
          <w:lang w:val="en-GB"/>
        </w:rPr>
        <w:t xml:space="preserve"> et protection </w:t>
      </w:r>
      <w:proofErr w:type="spellStart"/>
      <w:r w:rsidRPr="001447ED">
        <w:rPr>
          <w:lang w:val="en-GB"/>
        </w:rPr>
        <w:t>sociale</w:t>
      </w:r>
      <w:proofErr w:type="spellEnd"/>
      <w:r w:rsidRPr="001447ED">
        <w:rPr>
          <w:lang w:val="en-GB"/>
        </w:rPr>
        <w:t xml:space="preserve"> de la Fédération de </w:t>
      </w:r>
      <w:proofErr w:type="spellStart"/>
      <w:r w:rsidRPr="001447ED">
        <w:rPr>
          <w:lang w:val="en-GB"/>
        </w:rPr>
        <w:t>Russie</w:t>
      </w:r>
      <w:proofErr w:type="spellEnd"/>
      <w:r w:rsidRPr="001447ED">
        <w:rPr>
          <w:lang w:val="en-GB"/>
        </w:rPr>
        <w:t xml:space="preserve"> du 18 </w:t>
      </w:r>
      <w:proofErr w:type="spellStart"/>
      <w:r w:rsidRPr="001447ED">
        <w:rPr>
          <w:lang w:val="en-GB"/>
        </w:rPr>
        <w:t>octobre</w:t>
      </w:r>
      <w:proofErr w:type="spellEnd"/>
      <w:r w:rsidRPr="001447ED">
        <w:rPr>
          <w:lang w:val="en-GB"/>
        </w:rPr>
        <w:t xml:space="preserve"> 2013 n ° 544n "Sur </w:t>
      </w:r>
      <w:proofErr w:type="spellStart"/>
      <w:r w:rsidRPr="001447ED">
        <w:rPr>
          <w:lang w:val="en-GB"/>
        </w:rPr>
        <w:t>l'approbation</w:t>
      </w:r>
      <w:proofErr w:type="spellEnd"/>
      <w:r w:rsidRPr="001447ED">
        <w:rPr>
          <w:lang w:val="en-GB"/>
        </w:rPr>
        <w:t xml:space="preserve"> de la </w:t>
      </w:r>
      <w:proofErr w:type="spellStart"/>
      <w:r w:rsidRPr="001447ED">
        <w:rPr>
          <w:lang w:val="en-GB"/>
        </w:rPr>
        <w:t>norme</w:t>
      </w:r>
      <w:proofErr w:type="spellEnd"/>
      <w:r w:rsidRPr="001447ED">
        <w:rPr>
          <w:lang w:val="en-GB"/>
        </w:rPr>
        <w:t xml:space="preserve"> </w:t>
      </w:r>
      <w:proofErr w:type="spellStart"/>
      <w:r w:rsidRPr="001447ED">
        <w:rPr>
          <w:lang w:val="en-GB"/>
        </w:rPr>
        <w:t>professionnelle</w:t>
      </w:r>
      <w:proofErr w:type="spellEnd"/>
      <w:r w:rsidRPr="001447ED">
        <w:rPr>
          <w:lang w:val="en-GB"/>
        </w:rPr>
        <w:t xml:space="preserve"> "</w:t>
      </w:r>
      <w:proofErr w:type="spellStart"/>
      <w:r w:rsidRPr="001447ED">
        <w:rPr>
          <w:lang w:val="en-GB"/>
        </w:rPr>
        <w:t>Enseignant</w:t>
      </w:r>
      <w:proofErr w:type="spellEnd"/>
      <w:r w:rsidRPr="001447ED">
        <w:rPr>
          <w:lang w:val="en-GB"/>
        </w:rPr>
        <w:t xml:space="preserve"> (</w:t>
      </w:r>
      <w:proofErr w:type="spellStart"/>
      <w:r w:rsidRPr="001447ED">
        <w:rPr>
          <w:lang w:val="en-GB"/>
        </w:rPr>
        <w:t>activité</w:t>
      </w:r>
      <w:proofErr w:type="spellEnd"/>
      <w:r w:rsidRPr="001447ED">
        <w:rPr>
          <w:lang w:val="en-GB"/>
        </w:rPr>
        <w:t xml:space="preserve"> </w:t>
      </w:r>
      <w:proofErr w:type="spellStart"/>
      <w:r w:rsidRPr="001447ED">
        <w:rPr>
          <w:lang w:val="en-GB"/>
        </w:rPr>
        <w:t>pédagogique</w:t>
      </w:r>
      <w:proofErr w:type="spellEnd"/>
      <w:r w:rsidRPr="001447ED">
        <w:rPr>
          <w:lang w:val="en-GB"/>
        </w:rPr>
        <w:t xml:space="preserve"> dans le </w:t>
      </w:r>
      <w:proofErr w:type="spellStart"/>
      <w:r w:rsidRPr="001447ED">
        <w:rPr>
          <w:lang w:val="en-GB"/>
        </w:rPr>
        <w:t>domaine</w:t>
      </w:r>
      <w:proofErr w:type="spellEnd"/>
      <w:r w:rsidRPr="001447ED">
        <w:rPr>
          <w:lang w:val="en-GB"/>
        </w:rPr>
        <w:t xml:space="preserve"> de </w:t>
      </w:r>
      <w:proofErr w:type="spellStart"/>
      <w:r w:rsidRPr="001447ED">
        <w:rPr>
          <w:lang w:val="en-GB"/>
        </w:rPr>
        <w:t>l'enseignement</w:t>
      </w:r>
      <w:proofErr w:type="spellEnd"/>
      <w:r w:rsidRPr="001447ED">
        <w:rPr>
          <w:lang w:val="en-GB"/>
        </w:rPr>
        <w:t xml:space="preserve"> </w:t>
      </w:r>
      <w:proofErr w:type="spellStart"/>
      <w:r w:rsidRPr="001447ED">
        <w:rPr>
          <w:lang w:val="en-GB"/>
        </w:rPr>
        <w:t>préscolaire</w:t>
      </w:r>
      <w:proofErr w:type="spellEnd"/>
      <w:r w:rsidRPr="001447ED">
        <w:rPr>
          <w:lang w:val="en-GB"/>
        </w:rPr>
        <w:t xml:space="preserve">, </w:t>
      </w:r>
      <w:proofErr w:type="spellStart"/>
      <w:r w:rsidRPr="001447ED">
        <w:rPr>
          <w:lang w:val="en-GB"/>
        </w:rPr>
        <w:t>primaire</w:t>
      </w:r>
      <w:proofErr w:type="spellEnd"/>
      <w:r w:rsidRPr="001447ED">
        <w:rPr>
          <w:lang w:val="en-GB"/>
        </w:rPr>
        <w:t xml:space="preserve"> </w:t>
      </w:r>
      <w:proofErr w:type="spellStart"/>
      <w:r w:rsidRPr="001447ED">
        <w:rPr>
          <w:lang w:val="en-GB"/>
        </w:rPr>
        <w:t>général</w:t>
      </w:r>
      <w:proofErr w:type="spellEnd"/>
      <w:r w:rsidRPr="001447ED">
        <w:rPr>
          <w:lang w:val="en-GB"/>
        </w:rPr>
        <w:t xml:space="preserve">, </w:t>
      </w:r>
      <w:proofErr w:type="spellStart"/>
      <w:r w:rsidRPr="001447ED">
        <w:rPr>
          <w:lang w:val="en-GB"/>
        </w:rPr>
        <w:t>général</w:t>
      </w:r>
      <w:proofErr w:type="spellEnd"/>
      <w:r w:rsidRPr="001447ED">
        <w:rPr>
          <w:lang w:val="en-GB"/>
        </w:rPr>
        <w:t xml:space="preserve"> de base, </w:t>
      </w:r>
      <w:proofErr w:type="spellStart"/>
      <w:r w:rsidRPr="001447ED">
        <w:rPr>
          <w:lang w:val="en-GB"/>
        </w:rPr>
        <w:t>secondaire</w:t>
      </w:r>
      <w:proofErr w:type="spellEnd"/>
      <w:r w:rsidRPr="001447ED">
        <w:rPr>
          <w:lang w:val="en-GB"/>
        </w:rPr>
        <w:t xml:space="preserve"> </w:t>
      </w:r>
      <w:proofErr w:type="spellStart"/>
      <w:r w:rsidRPr="001447ED">
        <w:rPr>
          <w:lang w:val="en-GB"/>
        </w:rPr>
        <w:t>général</w:t>
      </w:r>
      <w:proofErr w:type="spellEnd"/>
      <w:r w:rsidRPr="001447ED">
        <w:rPr>
          <w:lang w:val="en-GB"/>
        </w:rPr>
        <w:t>) (</w:t>
      </w:r>
      <w:proofErr w:type="spellStart"/>
      <w:r w:rsidRPr="001447ED">
        <w:rPr>
          <w:lang w:val="en-GB"/>
        </w:rPr>
        <w:t>éducateur</w:t>
      </w:r>
      <w:proofErr w:type="spellEnd"/>
      <w:r w:rsidRPr="001447ED">
        <w:rPr>
          <w:lang w:val="en-GB"/>
        </w:rPr>
        <w:t xml:space="preserve">, </w:t>
      </w:r>
      <w:proofErr w:type="spellStart"/>
      <w:r w:rsidRPr="001447ED">
        <w:rPr>
          <w:lang w:val="en-GB"/>
        </w:rPr>
        <w:t>enseignant</w:t>
      </w:r>
      <w:proofErr w:type="spellEnd"/>
      <w:r w:rsidRPr="001447ED">
        <w:rPr>
          <w:lang w:val="en-GB"/>
        </w:rPr>
        <w:t>) " " ;</w:t>
      </w:r>
    </w:p>
    <w:p w:rsidR="001447ED" w:rsidRPr="001447ED" w:rsidRDefault="001447ED" w:rsidP="001447ED">
      <w:pPr>
        <w:rPr>
          <w:lang w:val="en-GB"/>
        </w:rPr>
      </w:pPr>
      <w:r w:rsidRPr="001447ED">
        <w:rPr>
          <w:lang w:val="en-GB"/>
        </w:rPr>
        <w:t>[11]</w:t>
      </w:r>
      <w:r w:rsidRPr="001447ED">
        <w:rPr>
          <w:lang w:val="en-GB"/>
        </w:rPr>
        <w:tab/>
        <w:t xml:space="preserve">arrêté du ministère </w:t>
      </w:r>
      <w:proofErr w:type="spellStart"/>
      <w:r w:rsidRPr="001447ED">
        <w:rPr>
          <w:lang w:val="en-GB"/>
        </w:rPr>
        <w:t>deTravail</w:t>
      </w:r>
      <w:proofErr w:type="spellEnd"/>
      <w:r w:rsidRPr="001447ED">
        <w:rPr>
          <w:lang w:val="en-GB"/>
        </w:rPr>
        <w:t xml:space="preserve"> et protection </w:t>
      </w:r>
      <w:proofErr w:type="spellStart"/>
      <w:r w:rsidRPr="001447ED">
        <w:rPr>
          <w:lang w:val="en-GB"/>
        </w:rPr>
        <w:t>sociale</w:t>
      </w:r>
      <w:proofErr w:type="spellEnd"/>
      <w:r w:rsidRPr="001447ED">
        <w:rPr>
          <w:lang w:val="en-GB"/>
        </w:rPr>
        <w:t xml:space="preserve"> de la Fédération de </w:t>
      </w:r>
      <w:proofErr w:type="spellStart"/>
      <w:r w:rsidRPr="001447ED">
        <w:rPr>
          <w:lang w:val="en-GB"/>
        </w:rPr>
        <w:t>Russie</w:t>
      </w:r>
      <w:proofErr w:type="spellEnd"/>
      <w:r w:rsidRPr="001447ED">
        <w:rPr>
          <w:lang w:val="en-GB"/>
        </w:rPr>
        <w:t xml:space="preserve"> du 18 </w:t>
      </w:r>
      <w:proofErr w:type="spellStart"/>
      <w:r w:rsidRPr="001447ED">
        <w:rPr>
          <w:lang w:val="en-GB"/>
        </w:rPr>
        <w:t>novembre</w:t>
      </w:r>
      <w:proofErr w:type="spellEnd"/>
      <w:r w:rsidRPr="001447ED">
        <w:rPr>
          <w:lang w:val="en-GB"/>
        </w:rPr>
        <w:t xml:space="preserve"> 2013 n ° 681n "Sur </w:t>
      </w:r>
      <w:proofErr w:type="spellStart"/>
      <w:r w:rsidRPr="001447ED">
        <w:rPr>
          <w:lang w:val="en-GB"/>
        </w:rPr>
        <w:t>l'approbation</w:t>
      </w:r>
      <w:proofErr w:type="spellEnd"/>
      <w:r w:rsidRPr="001447ED">
        <w:rPr>
          <w:lang w:val="en-GB"/>
        </w:rPr>
        <w:t xml:space="preserve"> de la </w:t>
      </w:r>
      <w:proofErr w:type="spellStart"/>
      <w:r w:rsidRPr="001447ED">
        <w:rPr>
          <w:lang w:val="en-GB"/>
        </w:rPr>
        <w:t>norme</w:t>
      </w:r>
      <w:proofErr w:type="spellEnd"/>
      <w:r w:rsidRPr="001447ED">
        <w:rPr>
          <w:lang w:val="en-GB"/>
        </w:rPr>
        <w:t xml:space="preserve"> </w:t>
      </w:r>
      <w:proofErr w:type="spellStart"/>
      <w:r w:rsidRPr="001447ED">
        <w:rPr>
          <w:lang w:val="en-GB"/>
        </w:rPr>
        <w:t>professionnelle</w:t>
      </w:r>
      <w:proofErr w:type="spellEnd"/>
      <w:r w:rsidRPr="001447ED">
        <w:rPr>
          <w:lang w:val="en-GB"/>
        </w:rPr>
        <w:t xml:space="preserve"> "</w:t>
      </w:r>
      <w:proofErr w:type="spellStart"/>
      <w:r w:rsidRPr="001447ED">
        <w:rPr>
          <w:lang w:val="en-GB"/>
        </w:rPr>
        <w:t>Spécialiste</w:t>
      </w:r>
      <w:proofErr w:type="spellEnd"/>
      <w:r w:rsidRPr="001447ED">
        <w:rPr>
          <w:lang w:val="en-GB"/>
        </w:rPr>
        <w:t xml:space="preserve"> des travaux de </w:t>
      </w:r>
      <w:proofErr w:type="spellStart"/>
      <w:r w:rsidRPr="001447ED">
        <w:rPr>
          <w:lang w:val="en-GB"/>
        </w:rPr>
        <w:t>réadaptation</w:t>
      </w:r>
      <w:proofErr w:type="spellEnd"/>
      <w:r w:rsidRPr="001447ED">
        <w:rPr>
          <w:lang w:val="en-GB"/>
        </w:rPr>
        <w:t xml:space="preserve"> dans le </w:t>
      </w:r>
      <w:proofErr w:type="spellStart"/>
      <w:r w:rsidRPr="001447ED">
        <w:rPr>
          <w:lang w:val="en-GB"/>
        </w:rPr>
        <w:t>domaine</w:t>
      </w:r>
      <w:proofErr w:type="spellEnd"/>
      <w:r w:rsidRPr="001447ED">
        <w:rPr>
          <w:lang w:val="en-GB"/>
        </w:rPr>
        <w:t xml:space="preserve"> social"" ;</w:t>
      </w:r>
    </w:p>
    <w:p w:rsidR="001447ED" w:rsidRPr="001447ED" w:rsidRDefault="001447ED" w:rsidP="001447ED">
      <w:pPr>
        <w:rPr>
          <w:lang w:val="en-GB"/>
        </w:rPr>
      </w:pPr>
      <w:r w:rsidRPr="001447ED">
        <w:rPr>
          <w:lang w:val="en-GB"/>
        </w:rPr>
        <w:t>[12]</w:t>
      </w:r>
      <w:r w:rsidRPr="001447ED">
        <w:rPr>
          <w:lang w:val="en-GB"/>
        </w:rPr>
        <w:tab/>
        <w:t>Ordonnance du Ministère de l'éducation et des sciences de la Fédération de Russie du 17 octobre 2013 n ° 1155 "portant approbation de la norme d'enseignement de l'État fédéral en matière d'éducation préscolaire" ;</w:t>
      </w:r>
    </w:p>
    <w:p w:rsidR="001447ED" w:rsidRPr="001447ED" w:rsidRDefault="001447ED" w:rsidP="001447ED">
      <w:pPr>
        <w:rPr>
          <w:lang w:val="en-GB"/>
        </w:rPr>
      </w:pPr>
      <w:r w:rsidRPr="001447ED">
        <w:rPr>
          <w:lang w:val="en-GB"/>
        </w:rPr>
        <w:t>[13]</w:t>
      </w:r>
      <w:r w:rsidRPr="001447ED">
        <w:rPr>
          <w:lang w:val="en-GB"/>
        </w:rPr>
        <w:tab/>
        <w:t>Arrêté du Ministère de l'éducation et des sciences de la Fédération de Russie du 19 décembre 2014 n° 1598 "portant approbation de la norme d'enseignement de l'État fédéral pour l'enseignement primaire général des élèves handicapés" ;</w:t>
      </w:r>
    </w:p>
    <w:p w:rsidR="001447ED" w:rsidRPr="001447ED" w:rsidRDefault="001447ED" w:rsidP="001447ED">
      <w:pPr>
        <w:rPr>
          <w:lang w:val="en-GB"/>
        </w:rPr>
      </w:pPr>
      <w:r w:rsidRPr="001447ED">
        <w:rPr>
          <w:lang w:val="en-GB"/>
        </w:rPr>
        <w:t>[14]</w:t>
      </w:r>
      <w:r w:rsidRPr="001447ED">
        <w:rPr>
          <w:lang w:val="en-GB"/>
        </w:rPr>
        <w:tab/>
        <w:t>Arrêté du Ministère de l'éducation et des sciences de la Fédération de Russie du 19 décembre 2014 n ° 1599 "portant approbation du niveau d'enseignement de l'État fédéral pour les élèves présentant un retard mental (déficience intellectuelle)" ;</w:t>
      </w:r>
    </w:p>
    <w:p w:rsidR="001447ED" w:rsidRPr="001447ED" w:rsidRDefault="001447ED" w:rsidP="001447ED">
      <w:pPr>
        <w:rPr>
          <w:lang w:val="en-GB"/>
        </w:rPr>
      </w:pPr>
      <w:r w:rsidRPr="001447ED">
        <w:rPr>
          <w:lang w:val="en-GB"/>
        </w:rPr>
        <w:t>[15]</w:t>
      </w:r>
      <w:r w:rsidRPr="001447ED">
        <w:rPr>
          <w:lang w:val="en-GB"/>
        </w:rPr>
        <w:tab/>
        <w:t>Arrêté du Ministère de l'éducation et des sciences de la Fédération de Russie du 27 mai 2015 n ° 536 "Sur l'organisation au sein du Ministère de l'éducation et des sciences de la Fédération de Russie des travaux sur l'élaboration et l'application de normes professionnelles dans le domaine de l'éducation et des sciences pour 2015-2018 ans ";</w:t>
      </w:r>
    </w:p>
    <w:p w:rsidR="001447ED" w:rsidRPr="001447ED" w:rsidRDefault="001447ED" w:rsidP="001447ED">
      <w:pPr>
        <w:rPr>
          <w:lang w:val="en-GB"/>
        </w:rPr>
      </w:pPr>
      <w:r w:rsidRPr="001447ED">
        <w:rPr>
          <w:lang w:val="en-GB"/>
        </w:rPr>
        <w:t>[16]</w:t>
      </w:r>
      <w:r w:rsidRPr="001447ED">
        <w:rPr>
          <w:lang w:val="en-GB"/>
        </w:rPr>
        <w:tab/>
        <w:t>Arrêté du Ministère de l'éducation et des sciences de la Fédération de Russie du 31 décembre 2015 n° 1576 "portant modification de la norme fédérale d'enseignement de l'enseignement primaire général approuvé par arrêté du Ministère de l'éducation et des sciences de la Fédération de Russie du 6 octobre 2009 n° . 373 ";</w:t>
      </w:r>
    </w:p>
    <w:p w:rsidR="001447ED" w:rsidRPr="001447ED" w:rsidRDefault="001447ED" w:rsidP="001447ED">
      <w:pPr>
        <w:rPr>
          <w:lang w:val="en-GB"/>
        </w:rPr>
      </w:pPr>
      <w:r w:rsidRPr="001447ED">
        <w:rPr>
          <w:lang w:val="en-GB"/>
        </w:rPr>
        <w:t>[17]</w:t>
      </w:r>
      <w:r w:rsidRPr="001447ED">
        <w:rPr>
          <w:lang w:val="en-GB"/>
        </w:rPr>
        <w:tab/>
        <w:t xml:space="preserve">Arrêté du Ministère de l'éducation et des sciences de la Fédération de Russie du 31 décembre 2015 n° 1577 "portant modification de la norme d'enseignement fédéral de </w:t>
      </w:r>
      <w:r w:rsidRPr="001447ED">
        <w:rPr>
          <w:lang w:val="en-GB"/>
        </w:rPr>
        <w:lastRenderedPageBreak/>
        <w:t>l'enseignement général de base approuvé par arrêté du Ministère de l'éducation et des sciences de la Fédération de Russie du 17 décembre 2010 n° . 1897 ";</w:t>
      </w:r>
    </w:p>
    <w:p w:rsidR="001447ED" w:rsidRPr="001447ED" w:rsidRDefault="001447ED" w:rsidP="001447ED">
      <w:pPr>
        <w:rPr>
          <w:lang w:val="en-GB"/>
        </w:rPr>
      </w:pPr>
      <w:r w:rsidRPr="001447ED">
        <w:rPr>
          <w:lang w:val="en-GB"/>
        </w:rPr>
        <w:t>[18]</w:t>
      </w:r>
      <w:r w:rsidRPr="001447ED">
        <w:rPr>
          <w:lang w:val="en-GB"/>
        </w:rPr>
        <w:tab/>
        <w:t>Arrêté du Ministère de l'éducation et des sciences de la Fédération de Russie du 29 juin 2017 2017 n ° 613 "portant modification de la norme d'enseignement de l'État fédéral de l'enseignement général secondaire, approuvé par arrêté du ministère de l'Éducation et des Sciences de la Fédération de Russie de mai 17, 2012 n° 413" ;</w:t>
      </w:r>
    </w:p>
    <w:p w:rsidR="001447ED" w:rsidRPr="001447ED" w:rsidRDefault="001447ED" w:rsidP="001447ED">
      <w:pPr>
        <w:rPr>
          <w:lang w:val="en-GB"/>
        </w:rPr>
      </w:pPr>
      <w:r w:rsidRPr="001447ED">
        <w:rPr>
          <w:lang w:val="en-GB"/>
        </w:rPr>
        <w:t>[19]</w:t>
      </w:r>
      <w:r w:rsidRPr="001447ED">
        <w:rPr>
          <w:lang w:val="en-GB"/>
        </w:rPr>
        <w:tab/>
        <w:t>Arrêté du Ministère de l'éducation et des sciences de la Fédération de Russie du 31 décembre 2015 n° 1578 "Sur les amendements à la norme fédérale d'enseignement de l'enseignement secondaire général, approuvé par arrêté du Ministère de l'éducation et des sciences de la Fédération de Russie du 17 mai , 2012 n° 413 " ;</w:t>
      </w:r>
    </w:p>
    <w:p w:rsidR="001447ED" w:rsidRPr="001447ED" w:rsidRDefault="001447ED" w:rsidP="001447ED">
      <w:pPr>
        <w:rPr>
          <w:lang w:val="en-GB"/>
        </w:rPr>
      </w:pPr>
      <w:r w:rsidRPr="001447ED">
        <w:rPr>
          <w:lang w:val="en-GB"/>
        </w:rPr>
        <w:t>[20]</w:t>
      </w:r>
      <w:r w:rsidRPr="001447ED">
        <w:rPr>
          <w:lang w:val="en-GB"/>
        </w:rPr>
        <w:tab/>
        <w:t>Arrêté du Ministère de l'éducation et des sciences de la Fédération de Russie du 6 octobre 2009 n ° 373 "Sur l'approbation et la mise en œuvre de huit normes d'enseignement de l'État fédéral de l'enseignement général primaire" ;</w:t>
      </w:r>
    </w:p>
    <w:p w:rsidR="001447ED" w:rsidRPr="001447ED" w:rsidRDefault="001447ED" w:rsidP="001447ED">
      <w:pPr>
        <w:rPr>
          <w:lang w:val="en-GB"/>
        </w:rPr>
      </w:pPr>
      <w:r w:rsidRPr="001447ED">
        <w:rPr>
          <w:lang w:val="en-GB"/>
        </w:rPr>
        <w:t>[21]</w:t>
      </w:r>
      <w:r w:rsidRPr="001447ED">
        <w:rPr>
          <w:lang w:val="en-GB"/>
        </w:rPr>
        <w:tab/>
        <w:t>Arrêté du Ministère de l'éducation et des sciences de la Fédération de Russie du 17 décembre 2010 n ° 1897 "portant approbation de la norme d'enseignement de l'État fédéral de l'enseignement général de base" ;</w:t>
      </w:r>
    </w:p>
    <w:p w:rsidR="001447ED" w:rsidRPr="001447ED" w:rsidRDefault="001447ED" w:rsidP="001447ED">
      <w:pPr>
        <w:rPr>
          <w:lang w:val="en-GB"/>
        </w:rPr>
      </w:pPr>
      <w:r w:rsidRPr="001447ED">
        <w:rPr>
          <w:lang w:val="en-GB"/>
        </w:rPr>
        <w:t>[22]</w:t>
      </w:r>
      <w:r w:rsidRPr="001447ED">
        <w:rPr>
          <w:lang w:val="en-GB"/>
        </w:rPr>
        <w:tab/>
        <w:t>Arrêté du Ministère de l'éducation et des sciences de la Fédération de Russie du 17 mai 2012 n ° 413 "Sur l'approbation de l'État fédéral concernant" Sur l'approbation du niveau d'enseignement de l'État fédéral de l'enseignement secondaire général ".</w:t>
      </w:r>
    </w:p>
    <w:p w:rsidR="001447ED" w:rsidRPr="001447ED" w:rsidRDefault="001447ED" w:rsidP="001447ED">
      <w:pPr>
        <w:rPr>
          <w:lang w:val="en-GB"/>
        </w:rPr>
      </w:pPr>
      <w:r w:rsidRPr="001447ED">
        <w:rPr>
          <w:lang w:val="en-GB"/>
        </w:rPr>
        <w:t>Il existe un règlement sur le service de psychologie pratique de l'éducation dans la Fédération de Russie "(qui est une annexe à la" décision du conseil du 29 mars 1995 "), mais il ne réglemente pas le nombre de taux de psychologues, il a un caractère purement consultatif : - disposer d'un psychologue pour 500 élèves.</w:t>
      </w:r>
    </w:p>
    <w:p w:rsidR="001447ED" w:rsidRPr="001447ED" w:rsidRDefault="001447ED" w:rsidP="001447ED">
      <w:pPr>
        <w:rPr>
          <w:lang w:val="en-GB"/>
        </w:rPr>
      </w:pPr>
    </w:p>
    <w:p w:rsidR="001447ED" w:rsidRPr="001447ED" w:rsidRDefault="001447ED" w:rsidP="001447ED">
      <w:pPr>
        <w:rPr>
          <w:lang w:val="en-GB"/>
        </w:rPr>
      </w:pPr>
      <w:r w:rsidRPr="001447ED">
        <w:rPr>
          <w:lang w:val="en-GB"/>
        </w:rPr>
        <w:t>Les experts ont compris depuis longtemps que le travail d'un enseignant-psychologue avec un nombre fixe d'enfants - 500 personnes par tête - ne peut être efficace. Pour être honnête, dans les écoles des grandes villes, un psychologue compte souvent jusqu'à mille élèves ou plus. Si le directeur comprend et accepte ce problème, alors il trouve des tarifs supplémentaires. Ces écoles travaillent depuis longtemps sur le soi-disant système de soutien curatorial, avec pas plus de 150 à 170 enfants par spécialiste.</w:t>
      </w:r>
    </w:p>
    <w:p w:rsidR="001447ED" w:rsidRPr="001447ED" w:rsidRDefault="001447ED" w:rsidP="001447ED">
      <w:pPr>
        <w:rPr>
          <w:lang w:val="en-GB"/>
        </w:rPr>
      </w:pPr>
      <w:r w:rsidRPr="001447ED">
        <w:rPr>
          <w:lang w:val="en-GB"/>
        </w:rPr>
        <w:t>Environ 65 % des enseignants russes ont besoin d'un soutien méthodologique de la part de psychologues scolaires. Le paradigme inclusif change l'école : les enfants sont très différents, les enseignants ont besoin d'une connexion professionnelle avec des psychologues. Dans le même temps, aujourd'hui, tout directeur d'école comprend que sans un enseignant-psychologue (ou même toute une équipe de tels spécialistes), il est impossible de mettre en œuvre des tâches éducatives et d'obtenir des résultats durables dans le développement des enfants.</w:t>
      </w:r>
    </w:p>
    <w:p w:rsidR="001447ED" w:rsidRPr="001447ED" w:rsidRDefault="001447ED" w:rsidP="001447ED">
      <w:pPr>
        <w:rPr>
          <w:lang w:val="en-GB"/>
        </w:rPr>
      </w:pPr>
      <w:r w:rsidRPr="001447ED">
        <w:rPr>
          <w:lang w:val="en-GB"/>
        </w:rPr>
        <w:t>En effet, aujourd'hui, 26 900 psychopédagogues travaillent dans les écoles, et il y a en moyenne 657 élèves par psychologue10.</w:t>
      </w:r>
    </w:p>
    <w:p w:rsidR="001447ED" w:rsidRPr="001447ED" w:rsidRDefault="001447ED" w:rsidP="001447ED">
      <w:pPr>
        <w:rPr>
          <w:lang w:val="en-GB"/>
        </w:rPr>
      </w:pPr>
      <w:r w:rsidRPr="001447ED">
        <w:rPr>
          <w:lang w:val="en-GB"/>
        </w:rPr>
        <w:t xml:space="preserve">Dans le même temps, la loi fédérale n ° 273-FZ "sur l'éducation dans la Fédération de Russie" conformément à l'art. 28, l'organisation éducative est indépendante dans la mise en œuvre du processus éducatif, la sélection et le placement du personnel, les activités scientifiques, financières, économiques et autres dans les limites établies par la législation de la Fédération de Russie. En particulier, la compétence de l'organisation éducative comprend la mise en place d'une structure de gestion des activités d'une organisation éducative, la dotation en personnel, la répartition des responsabilités professionnelles " Selon la lettre d'instruction du ministère de </w:t>
      </w:r>
      <w:r w:rsidRPr="001447ED">
        <w:rPr>
          <w:lang w:val="en-GB"/>
        </w:rPr>
        <w:lastRenderedPageBreak/>
        <w:t>l'Éducation de la Fédération de Russie du 24.12.2001 n °. 29 / 1886-6 "Sur l'utilisation du temps de travail d'un enseignant-psychologue d'un établissement d'enseignement"</w:t>
      </w:r>
    </w:p>
    <w:p w:rsidR="001447ED" w:rsidRPr="001447ED" w:rsidRDefault="001447ED" w:rsidP="001447ED">
      <w:pPr>
        <w:rPr>
          <w:lang w:val="en-GB"/>
        </w:rPr>
      </w:pPr>
      <w:r w:rsidRPr="001447ED">
        <w:rPr>
          <w:lang w:val="en-GB"/>
        </w:rPr>
        <w:t>(un)</w:t>
      </w:r>
      <w:r w:rsidRPr="001447ED">
        <w:rPr>
          <w:lang w:val="en-GB"/>
        </w:rPr>
        <w:tab/>
        <w:t>18 heures par semaine pour un travail individuel et collectif de prévention, de diagnostic, de conseil, de correction, de développement, d'éducation, d'éducation auprès d'étudiants, d'élèves ; pour un travail d'expert et de conseil avec des enseignants et des parents (représentants légaux) sur le développement, l'éducation et l'éducation des enfants dans un établissement d'enseignement; participer au conseil psychologique - médical - pédagogique d'un établissement d'enseignement;</w:t>
      </w:r>
    </w:p>
    <w:p w:rsidR="001447ED" w:rsidRPr="001447ED" w:rsidRDefault="001447ED" w:rsidP="001447ED">
      <w:pPr>
        <w:rPr>
          <w:lang w:val="en-GB"/>
        </w:rPr>
      </w:pPr>
      <w:r w:rsidRPr="001447ED">
        <w:rPr>
          <w:lang w:val="en-GB"/>
        </w:rPr>
        <w:t>(b)</w:t>
      </w:r>
      <w:r w:rsidRPr="001447ED">
        <w:rPr>
          <w:lang w:val="en-GB"/>
        </w:rPr>
        <w:tab/>
        <w:t>18 heures par semaine pour préparer des travaux individuels et collectifs avec des étudiants, des élèves ; traitement, analyse et généralisation des résultats obtenus ; préparation au travail d'expert - conseil auprès des enseignants et des parents d'élèves, d'élèves; activités organisationnelles et méthodologiques (amélioration des qualifications professionnelles personnelles, autoformation, supervision, participation à des associations méthodologiques de psychologues pratiques, remplissage de documentation analytique et de rapport, etc.).</w:t>
      </w:r>
    </w:p>
    <w:p w:rsidR="001447ED" w:rsidRPr="001447ED" w:rsidRDefault="001447ED" w:rsidP="001447ED">
      <w:pPr>
        <w:rPr>
          <w:lang w:val="en-GB"/>
        </w:rPr>
      </w:pPr>
    </w:p>
    <w:p w:rsidR="001447ED" w:rsidRPr="001447ED" w:rsidRDefault="001447ED" w:rsidP="001447ED">
      <w:pPr>
        <w:rPr>
          <w:lang w:val="en-GB"/>
        </w:rPr>
      </w:pPr>
    </w:p>
    <w:p w:rsidR="001447ED" w:rsidRPr="001447ED" w:rsidRDefault="001447ED" w:rsidP="001447ED">
      <w:pPr>
        <w:rPr>
          <w:lang w:val="en-GB"/>
        </w:rPr>
      </w:pPr>
      <w:r w:rsidRPr="001447ED">
        <w:rPr>
          <w:lang w:val="en-GB"/>
        </w:rPr>
        <w:t>Il est facile de déterminer les indicateurs quantitatifs de l'activité d'un enseignant-psychologue à partir du tableau suivant. En moyenne, dans notre cas, ils s'élèvent à 10 mois de travail (année universitaire) :</w:t>
      </w:r>
    </w:p>
    <w:p w:rsidR="001447ED" w:rsidRPr="001447ED" w:rsidRDefault="001447ED" w:rsidP="001447ED">
      <w:pPr>
        <w:rPr>
          <w:lang w:val="en-GB"/>
        </w:rPr>
      </w:pPr>
      <w:r w:rsidRPr="001447ED">
        <w:rPr>
          <w:lang w:val="en-GB"/>
        </w:rPr>
        <w:t>(un)</w:t>
      </w:r>
      <w:r w:rsidRPr="001447ED">
        <w:rPr>
          <w:lang w:val="en-GB"/>
        </w:rPr>
        <w:tab/>
        <w:t>diagnostic individuel : 150 à 170 examens ;</w:t>
      </w:r>
    </w:p>
    <w:p w:rsidR="001447ED" w:rsidRPr="001447ED" w:rsidRDefault="001447ED" w:rsidP="001447ED">
      <w:pPr>
        <w:rPr>
          <w:lang w:val="en-GB"/>
        </w:rPr>
      </w:pPr>
      <w:r w:rsidRPr="001447ED">
        <w:rPr>
          <w:lang w:val="en-GB"/>
        </w:rPr>
        <w:t>(b)</w:t>
      </w:r>
      <w:r w:rsidRPr="001447ED">
        <w:rPr>
          <w:lang w:val="en-GB"/>
        </w:rPr>
        <w:tab/>
        <w:t>diagnostic de groupe : 20 groupes ;</w:t>
      </w:r>
    </w:p>
    <w:p w:rsidR="001447ED" w:rsidRPr="001447ED" w:rsidRDefault="001447ED" w:rsidP="001447ED">
      <w:pPr>
        <w:rPr>
          <w:lang w:val="en-GB"/>
        </w:rPr>
      </w:pPr>
      <w:r w:rsidRPr="001447ED">
        <w:rPr>
          <w:lang w:val="en-GB"/>
        </w:rPr>
        <w:t>(c)</w:t>
      </w:r>
      <w:r w:rsidRPr="001447ED">
        <w:rPr>
          <w:lang w:val="en-GB"/>
        </w:rPr>
        <w:tab/>
        <w:t>conseil : 150 à 170 rendez-vous ;</w:t>
      </w:r>
    </w:p>
    <w:p w:rsidR="001447ED" w:rsidRPr="001447ED" w:rsidRDefault="001447ED" w:rsidP="001447ED">
      <w:pPr>
        <w:rPr>
          <w:lang w:val="en-GB"/>
        </w:rPr>
      </w:pPr>
      <w:r w:rsidRPr="001447ED">
        <w:rPr>
          <w:lang w:val="en-GB"/>
        </w:rPr>
        <w:t>(d)</w:t>
      </w:r>
      <w:r w:rsidRPr="001447ED">
        <w:rPr>
          <w:lang w:val="en-GB"/>
        </w:rPr>
        <w:tab/>
        <w:t>leçons individuelles de développement et correctionnelles : 150 à 170 leçons ;</w:t>
      </w:r>
    </w:p>
    <w:p w:rsidR="001447ED" w:rsidRPr="001447ED" w:rsidRDefault="001447ED" w:rsidP="001447ED">
      <w:pPr>
        <w:rPr>
          <w:lang w:val="en-GB"/>
        </w:rPr>
      </w:pPr>
      <w:r w:rsidRPr="001447ED">
        <w:rPr>
          <w:lang w:val="en-GB"/>
        </w:rPr>
        <w:t>(e)</w:t>
      </w:r>
      <w:r w:rsidRPr="001447ED">
        <w:rPr>
          <w:lang w:val="en-GB"/>
        </w:rPr>
        <w:tab/>
        <w:t>cours collectifs de développement et correctionnels : 200 à 240 leçons ;</w:t>
      </w:r>
    </w:p>
    <w:p w:rsidR="001447ED" w:rsidRPr="001447ED" w:rsidRDefault="001447ED" w:rsidP="001447ED">
      <w:pPr>
        <w:rPr>
          <w:lang w:val="en-GB"/>
        </w:rPr>
      </w:pPr>
      <w:r w:rsidRPr="001447ED">
        <w:rPr>
          <w:lang w:val="en-GB"/>
        </w:rPr>
        <w:t>(F)</w:t>
      </w:r>
      <w:r w:rsidRPr="001447ED">
        <w:rPr>
          <w:lang w:val="en-GB"/>
        </w:rPr>
        <w:tab/>
        <w:t>activités pédagogiques : 20 leçons ;</w:t>
      </w:r>
    </w:p>
    <w:p w:rsidR="001447ED" w:rsidRPr="001447ED" w:rsidRDefault="001447ED" w:rsidP="001447ED">
      <w:pPr>
        <w:rPr>
          <w:lang w:val="en-GB"/>
        </w:rPr>
      </w:pPr>
      <w:r w:rsidRPr="001447ED">
        <w:rPr>
          <w:lang w:val="en-GB"/>
        </w:rPr>
        <w:t>(g)</w:t>
      </w:r>
      <w:r w:rsidRPr="001447ED">
        <w:rPr>
          <w:lang w:val="en-GB"/>
        </w:rPr>
        <w:tab/>
        <w:t>événements experts : 10 événements.</w:t>
      </w:r>
    </w:p>
    <w:p w:rsidR="001447ED" w:rsidRPr="001447ED" w:rsidRDefault="001447ED" w:rsidP="001447ED">
      <w:pPr>
        <w:rPr>
          <w:lang w:val="en-GB"/>
        </w:rPr>
      </w:pPr>
    </w:p>
    <w:p w:rsidR="001447ED" w:rsidRDefault="001447ED" w:rsidP="001447ED">
      <w:pPr>
        <w:rPr>
          <w:lang w:val="en-GB"/>
        </w:rPr>
      </w:pPr>
      <w:r w:rsidRPr="001447ED">
        <w:rPr>
          <w:lang w:val="en-GB"/>
        </w:rPr>
        <w:t>On peut voir que cette quantité de travail est efficace pour 150 à 170 élèves, selon l'occupation, elle peut être de 5 à 8 niveaux.</w:t>
      </w:r>
    </w:p>
    <w:p w:rsidR="001447ED" w:rsidRDefault="001447ED" w:rsidP="001447ED">
      <w:pPr>
        <w:rPr>
          <w:lang w:val="en-GB"/>
        </w:rPr>
      </w:pPr>
    </w:p>
    <w:p w:rsidR="001447ED" w:rsidRPr="001447ED" w:rsidRDefault="001447ED" w:rsidP="001447ED">
      <w:pPr>
        <w:jc w:val="center"/>
        <w:rPr>
          <w:b/>
          <w:bCs/>
          <w:lang w:val="en-GB"/>
        </w:rPr>
      </w:pPr>
      <w:r w:rsidRPr="001447ED">
        <w:rPr>
          <w:b/>
          <w:bCs/>
          <w:lang w:val="en-GB"/>
        </w:rPr>
        <w:t>TABLEAU DE LA RÉPARTITION APPROXIMATIVE DU TEMPS DE TRAVAIL D'UN ENSEIGNANT-PSYCHOLOGUE DANS UNE ÉCOLE D'ENSEMBLE</w:t>
      </w:r>
    </w:p>
    <w:tbl>
      <w:tblPr>
        <w:tblStyle w:val="TableNormal"/>
        <w:tblW w:w="0" w:type="auto"/>
        <w:tblInd w:w="27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115"/>
        <w:gridCol w:w="1368"/>
        <w:gridCol w:w="1772"/>
        <w:gridCol w:w="1692"/>
        <w:gridCol w:w="1772"/>
      </w:tblGrid>
      <w:tr w:rsidR="001447ED" w:rsidRPr="001447ED" w:rsidTr="00B66742">
        <w:trPr>
          <w:trHeight w:val="560"/>
        </w:trPr>
        <w:tc>
          <w:tcPr>
            <w:tcW w:w="2115" w:type="dxa"/>
            <w:tcBorders>
              <w:top w:val="nil"/>
              <w:left w:val="nil"/>
              <w:bottom w:val="nil"/>
              <w:right w:val="nil"/>
            </w:tcBorders>
            <w:shd w:val="clear" w:color="auto" w:fill="4471C4"/>
          </w:tcPr>
          <w:p w:rsidR="001447ED" w:rsidRPr="001447ED" w:rsidRDefault="001447ED" w:rsidP="001447ED">
            <w:pPr>
              <w:spacing w:before="149"/>
              <w:ind w:left="264" w:right="264"/>
              <w:jc w:val="center"/>
              <w:rPr>
                <w:rFonts w:ascii="Arial" w:eastAsia="Arial" w:hAnsi="Arial" w:cs="Arial"/>
                <w:b/>
                <w:sz w:val="24"/>
              </w:rPr>
            </w:pPr>
            <w:r w:rsidRPr="001447ED">
              <w:rPr>
                <w:rFonts w:ascii="Arial" w:eastAsia="Arial" w:hAnsi="Arial" w:cs="Arial"/>
                <w:b/>
                <w:color w:val="FFFFFF"/>
                <w:sz w:val="24"/>
              </w:rPr>
              <w:t>Types d'emplois</w:t>
            </w:r>
          </w:p>
        </w:tc>
        <w:tc>
          <w:tcPr>
            <w:tcW w:w="3140" w:type="dxa"/>
            <w:gridSpan w:val="2"/>
            <w:tcBorders>
              <w:top w:val="nil"/>
              <w:left w:val="nil"/>
              <w:bottom w:val="nil"/>
              <w:right w:val="nil"/>
            </w:tcBorders>
            <w:shd w:val="clear" w:color="auto" w:fill="4471C4"/>
          </w:tcPr>
          <w:p w:rsidR="001447ED" w:rsidRPr="001447ED" w:rsidRDefault="001447ED" w:rsidP="001447ED">
            <w:pPr>
              <w:spacing w:before="10" w:line="270" w:lineRule="atLeast"/>
              <w:ind w:left="1012" w:right="506" w:hanging="492"/>
              <w:jc w:val="left"/>
              <w:rPr>
                <w:rFonts w:ascii="Arial" w:eastAsia="Arial" w:hAnsi="Arial" w:cs="Arial"/>
                <w:b/>
                <w:sz w:val="24"/>
              </w:rPr>
            </w:pPr>
            <w:r w:rsidRPr="001447ED">
              <w:rPr>
                <w:rFonts w:ascii="Arial" w:eastAsia="Arial" w:hAnsi="Arial" w:cs="Arial"/>
                <w:b/>
                <w:color w:val="FFFFFF"/>
                <w:sz w:val="24"/>
              </w:rPr>
              <w:t>Temps de travail principal (en heures)</w:t>
            </w:r>
          </w:p>
        </w:tc>
        <w:tc>
          <w:tcPr>
            <w:tcW w:w="3464" w:type="dxa"/>
            <w:gridSpan w:val="2"/>
            <w:tcBorders>
              <w:top w:val="nil"/>
              <w:left w:val="nil"/>
              <w:bottom w:val="nil"/>
              <w:right w:val="nil"/>
            </w:tcBorders>
            <w:shd w:val="clear" w:color="auto" w:fill="4471C4"/>
          </w:tcPr>
          <w:p w:rsidR="001447ED" w:rsidRPr="001447ED" w:rsidRDefault="001447ED" w:rsidP="001447ED">
            <w:pPr>
              <w:spacing w:before="149"/>
              <w:ind w:left="187"/>
              <w:jc w:val="left"/>
              <w:rPr>
                <w:rFonts w:ascii="Arial" w:eastAsia="Arial" w:hAnsi="Arial" w:cs="Arial"/>
                <w:b/>
                <w:sz w:val="24"/>
              </w:rPr>
            </w:pPr>
            <w:r w:rsidRPr="001447ED">
              <w:rPr>
                <w:rFonts w:ascii="Arial" w:eastAsia="Arial" w:hAnsi="Arial" w:cs="Arial"/>
                <w:b/>
                <w:color w:val="FFFFFF"/>
                <w:sz w:val="24"/>
              </w:rPr>
              <w:t>Temps de préparation (en heures)</w:t>
            </w:r>
          </w:p>
        </w:tc>
      </w:tr>
      <w:tr w:rsidR="001447ED" w:rsidRPr="001447ED" w:rsidTr="00B66742">
        <w:trPr>
          <w:trHeight w:val="1740"/>
        </w:trPr>
        <w:tc>
          <w:tcPr>
            <w:tcW w:w="2115" w:type="dxa"/>
            <w:tcBorders>
              <w:top w:val="nil"/>
            </w:tcBorders>
            <w:shd w:val="clear" w:color="auto" w:fill="D9E1F3"/>
          </w:tcPr>
          <w:p w:rsidR="001447ED" w:rsidRPr="001447ED" w:rsidRDefault="001447ED" w:rsidP="001447ED">
            <w:pPr>
              <w:jc w:val="left"/>
              <w:rPr>
                <w:rFonts w:ascii="Times New Roman" w:eastAsia="Arial" w:hAnsi="Arial" w:cs="Arial"/>
              </w:rPr>
            </w:pPr>
          </w:p>
        </w:tc>
        <w:tc>
          <w:tcPr>
            <w:tcW w:w="1368" w:type="dxa"/>
            <w:tcBorders>
              <w:top w:val="nil"/>
            </w:tcBorders>
            <w:shd w:val="clear" w:color="auto" w:fill="D9E1F3"/>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34" w:right="140" w:firstLine="3"/>
              <w:jc w:val="center"/>
              <w:rPr>
                <w:rFonts w:ascii="Arial" w:eastAsia="Arial" w:hAnsi="Arial" w:cs="Arial"/>
                <w:b/>
                <w:sz w:val="24"/>
              </w:rPr>
            </w:pPr>
            <w:r w:rsidRPr="001447ED">
              <w:rPr>
                <w:rFonts w:ascii="Arial" w:eastAsia="Arial" w:hAnsi="Arial" w:cs="Arial"/>
                <w:b/>
                <w:sz w:val="24"/>
              </w:rPr>
              <w:t>A passé une réception (événement)</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1" w:right="493"/>
              <w:jc w:val="center"/>
              <w:rPr>
                <w:rFonts w:ascii="Arial" w:eastAsia="Arial" w:hAnsi="Arial" w:cs="Arial"/>
                <w:b/>
                <w:sz w:val="24"/>
              </w:rPr>
            </w:pPr>
            <w:r w:rsidRPr="001447ED">
              <w:rPr>
                <w:rFonts w:ascii="Arial" w:eastAsia="Arial" w:hAnsi="Arial" w:cs="Arial"/>
                <w:b/>
                <w:sz w:val="24"/>
              </w:rPr>
              <w:t>DANS</w:t>
            </w:r>
          </w:p>
          <w:p w:rsidR="001447ED" w:rsidRPr="001447ED" w:rsidRDefault="001447ED" w:rsidP="001447ED">
            <w:pPr>
              <w:ind w:left="491" w:right="496"/>
              <w:jc w:val="center"/>
              <w:rPr>
                <w:rFonts w:ascii="Arial" w:eastAsia="Arial" w:hAnsi="Arial" w:cs="Arial"/>
                <w:b/>
                <w:sz w:val="24"/>
              </w:rPr>
            </w:pPr>
            <w:r w:rsidRPr="001447ED">
              <w:rPr>
                <w:rFonts w:ascii="Arial" w:eastAsia="Arial" w:hAnsi="Arial" w:cs="Arial"/>
                <w:b/>
                <w:sz w:val="24"/>
              </w:rPr>
              <w:t>mois</w:t>
            </w:r>
          </w:p>
        </w:tc>
        <w:tc>
          <w:tcPr>
            <w:tcW w:w="1692" w:type="dxa"/>
            <w:tcBorders>
              <w:top w:val="nil"/>
            </w:tcBorders>
            <w:shd w:val="clear" w:color="auto" w:fill="D9E1F3"/>
          </w:tcPr>
          <w:p w:rsidR="001447ED" w:rsidRPr="001447ED" w:rsidRDefault="001447ED" w:rsidP="001447ED">
            <w:pPr>
              <w:spacing w:before="101"/>
              <w:ind w:left="177" w:right="180"/>
              <w:jc w:val="center"/>
              <w:rPr>
                <w:rFonts w:ascii="Arial" w:eastAsia="Arial" w:hAnsi="Arial" w:cs="Arial"/>
                <w:b/>
                <w:sz w:val="24"/>
              </w:rPr>
            </w:pPr>
            <w:r w:rsidRPr="001447ED">
              <w:rPr>
                <w:rFonts w:ascii="Arial" w:eastAsia="Arial" w:hAnsi="Arial" w:cs="Arial"/>
                <w:b/>
                <w:sz w:val="24"/>
              </w:rPr>
              <w:t>Pour la préparation ou l'analyse d'une réception</w:t>
            </w:r>
          </w:p>
          <w:p w:rsidR="001447ED" w:rsidRPr="001447ED" w:rsidRDefault="001447ED" w:rsidP="001447ED">
            <w:pPr>
              <w:spacing w:line="255" w:lineRule="exact"/>
              <w:ind w:left="176" w:right="180"/>
              <w:jc w:val="center"/>
              <w:rPr>
                <w:rFonts w:ascii="Arial" w:eastAsia="Arial" w:hAnsi="Arial" w:cs="Arial"/>
                <w:b/>
                <w:sz w:val="24"/>
              </w:rPr>
            </w:pPr>
            <w:r w:rsidRPr="001447ED">
              <w:rPr>
                <w:rFonts w:ascii="Arial" w:eastAsia="Arial" w:hAnsi="Arial" w:cs="Arial"/>
                <w:b/>
                <w:sz w:val="24"/>
              </w:rPr>
              <w:lastRenderedPageBreak/>
              <w:t>(événement)</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2" w:right="493"/>
              <w:jc w:val="center"/>
              <w:rPr>
                <w:rFonts w:ascii="Arial" w:eastAsia="Arial" w:hAnsi="Arial" w:cs="Arial"/>
                <w:b/>
                <w:sz w:val="24"/>
              </w:rPr>
            </w:pPr>
            <w:r w:rsidRPr="001447ED">
              <w:rPr>
                <w:rFonts w:ascii="Arial" w:eastAsia="Arial" w:hAnsi="Arial" w:cs="Arial"/>
                <w:b/>
                <w:sz w:val="24"/>
              </w:rPr>
              <w:t>DANS</w:t>
            </w:r>
          </w:p>
          <w:p w:rsidR="001447ED" w:rsidRPr="001447ED" w:rsidRDefault="001447ED" w:rsidP="001447ED">
            <w:pPr>
              <w:ind w:left="492" w:right="496"/>
              <w:jc w:val="center"/>
              <w:rPr>
                <w:rFonts w:ascii="Arial" w:eastAsia="Arial" w:hAnsi="Arial" w:cs="Arial"/>
                <w:b/>
                <w:sz w:val="24"/>
              </w:rPr>
            </w:pPr>
            <w:r w:rsidRPr="001447ED">
              <w:rPr>
                <w:rFonts w:ascii="Arial" w:eastAsia="Arial" w:hAnsi="Arial" w:cs="Arial"/>
                <w:b/>
                <w:sz w:val="24"/>
              </w:rPr>
              <w:t>mois</w:t>
            </w:r>
          </w:p>
        </w:tc>
      </w:tr>
      <w:tr w:rsidR="001447ED" w:rsidRPr="001447ED" w:rsidTr="00B66742">
        <w:trPr>
          <w:trHeight w:val="920"/>
        </w:trPr>
        <w:tc>
          <w:tcPr>
            <w:tcW w:w="2115" w:type="dxa"/>
          </w:tcPr>
          <w:p w:rsidR="001447ED" w:rsidRPr="001447ED" w:rsidRDefault="001447ED" w:rsidP="001447ED">
            <w:pPr>
              <w:spacing w:before="101" w:line="270" w:lineRule="atLeast"/>
              <w:ind w:left="226" w:right="230"/>
              <w:jc w:val="center"/>
              <w:rPr>
                <w:rFonts w:ascii="Arial" w:eastAsia="Arial" w:hAnsi="Arial" w:cs="Arial"/>
                <w:b/>
                <w:sz w:val="24"/>
              </w:rPr>
            </w:pPr>
            <w:r w:rsidRPr="001447ED">
              <w:rPr>
                <w:rFonts w:ascii="Arial" w:eastAsia="Arial" w:hAnsi="Arial" w:cs="Arial"/>
                <w:b/>
                <w:sz w:val="24"/>
              </w:rPr>
              <w:t>Examen psychologique individuel</w:t>
            </w:r>
          </w:p>
        </w:tc>
        <w:tc>
          <w:tcPr>
            <w:tcW w:w="1368"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77" w:right="180"/>
              <w:jc w:val="center"/>
              <w:rPr>
                <w:rFonts w:ascii="Arial" w:eastAsia="Arial" w:hAnsi="Arial" w:cs="Arial"/>
                <w:sz w:val="24"/>
              </w:rPr>
            </w:pPr>
            <w:r w:rsidRPr="001447ED">
              <w:rPr>
                <w:rFonts w:ascii="Arial" w:eastAsia="Arial" w:hAnsi="Arial" w:cs="Arial"/>
                <w:sz w:val="24"/>
              </w:rPr>
              <w:t>0,5-1</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2" w:right="493"/>
              <w:jc w:val="center"/>
              <w:rPr>
                <w:rFonts w:ascii="Arial" w:eastAsia="Arial" w:hAnsi="Arial" w:cs="Arial"/>
                <w:sz w:val="24"/>
              </w:rPr>
            </w:pPr>
            <w:r w:rsidRPr="001447ED">
              <w:rPr>
                <w:rFonts w:ascii="Arial" w:eastAsia="Arial" w:hAnsi="Arial" w:cs="Arial"/>
                <w:sz w:val="24"/>
              </w:rPr>
              <w:t>10-12</w:t>
            </w:r>
          </w:p>
        </w:tc>
      </w:tr>
      <w:tr w:rsidR="001447ED" w:rsidRPr="001447ED" w:rsidTr="00B66742">
        <w:trPr>
          <w:trHeight w:val="1199"/>
        </w:trPr>
        <w:tc>
          <w:tcPr>
            <w:tcW w:w="2115" w:type="dxa"/>
            <w:shd w:val="clear" w:color="auto" w:fill="D9E1F3"/>
          </w:tcPr>
          <w:p w:rsidR="001447ED" w:rsidRPr="001447ED" w:rsidRDefault="001447ED" w:rsidP="001447ED">
            <w:pPr>
              <w:spacing w:before="100" w:line="270" w:lineRule="atLeast"/>
              <w:ind w:left="249" w:right="253" w:firstLine="1"/>
              <w:jc w:val="center"/>
              <w:rPr>
                <w:rFonts w:ascii="Arial" w:eastAsia="Arial" w:hAnsi="Arial" w:cs="Arial"/>
                <w:b/>
                <w:sz w:val="24"/>
              </w:rPr>
            </w:pPr>
            <w:r w:rsidRPr="001447ED">
              <w:rPr>
                <w:rFonts w:ascii="Arial" w:eastAsia="Arial" w:hAnsi="Arial" w:cs="Arial"/>
                <w:b/>
                <w:sz w:val="24"/>
              </w:rPr>
              <w:t>Examen psychologique de groupe (de dépistage)</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283" w:right="285"/>
              <w:jc w:val="center"/>
              <w:rPr>
                <w:rFonts w:ascii="Arial" w:eastAsia="Arial" w:hAnsi="Arial" w:cs="Arial"/>
                <w:sz w:val="24"/>
              </w:rPr>
            </w:pPr>
            <w:r w:rsidRPr="001447ED">
              <w:rPr>
                <w:rFonts w:ascii="Arial" w:eastAsia="Arial" w:hAnsi="Arial" w:cs="Arial"/>
                <w:sz w:val="24"/>
              </w:rPr>
              <w:t>1-1.5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0" w:right="496"/>
              <w:jc w:val="center"/>
              <w:rPr>
                <w:rFonts w:ascii="Arial" w:eastAsia="Arial" w:hAnsi="Arial" w:cs="Arial"/>
                <w:sz w:val="24"/>
              </w:rPr>
            </w:pPr>
            <w:r w:rsidRPr="001447ED">
              <w:rPr>
                <w:rFonts w:ascii="Arial" w:eastAsia="Arial" w:hAnsi="Arial" w:cs="Arial"/>
                <w:sz w:val="24"/>
              </w:rPr>
              <w:t>3-4</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176" w:right="180"/>
              <w:jc w:val="center"/>
              <w:rPr>
                <w:rFonts w:ascii="Arial" w:eastAsia="Arial" w:hAnsi="Arial" w:cs="Arial"/>
                <w:sz w:val="24"/>
              </w:rPr>
            </w:pPr>
            <w:r w:rsidRPr="001447ED">
              <w:rPr>
                <w:rFonts w:ascii="Arial" w:eastAsia="Arial" w:hAnsi="Arial" w:cs="Arial"/>
                <w:sz w:val="24"/>
              </w:rPr>
              <w:t>3-3.5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1" w:right="496"/>
              <w:jc w:val="center"/>
              <w:rPr>
                <w:rFonts w:ascii="Arial" w:eastAsia="Arial" w:hAnsi="Arial" w:cs="Arial"/>
                <w:sz w:val="24"/>
              </w:rPr>
            </w:pPr>
            <w:r w:rsidRPr="001447ED">
              <w:rPr>
                <w:rFonts w:ascii="Arial" w:eastAsia="Arial" w:hAnsi="Arial" w:cs="Arial"/>
                <w:sz w:val="24"/>
              </w:rPr>
              <w:t>7-8</w:t>
            </w:r>
          </w:p>
        </w:tc>
      </w:tr>
      <w:tr w:rsidR="001447ED" w:rsidRPr="001447ED" w:rsidTr="00B66742">
        <w:trPr>
          <w:trHeight w:val="639"/>
        </w:trPr>
        <w:tc>
          <w:tcPr>
            <w:tcW w:w="2115" w:type="dxa"/>
          </w:tcPr>
          <w:p w:rsidR="001447ED" w:rsidRPr="001447ED" w:rsidRDefault="001447ED" w:rsidP="001447ED">
            <w:pPr>
              <w:spacing w:before="97" w:line="270" w:lineRule="atLeast"/>
              <w:ind w:left="338" w:right="320" w:firstLine="151"/>
              <w:jc w:val="left"/>
              <w:rPr>
                <w:rFonts w:ascii="Arial" w:eastAsia="Arial" w:hAnsi="Arial" w:cs="Arial"/>
                <w:b/>
                <w:sz w:val="24"/>
              </w:rPr>
            </w:pPr>
            <w:r w:rsidRPr="001447ED">
              <w:rPr>
                <w:rFonts w:ascii="Arial" w:eastAsia="Arial" w:hAnsi="Arial" w:cs="Arial"/>
                <w:b/>
                <w:sz w:val="24"/>
              </w:rPr>
              <w:t>Consultation individuelle</w:t>
            </w:r>
          </w:p>
        </w:tc>
        <w:tc>
          <w:tcPr>
            <w:tcW w:w="1368"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177" w:right="179"/>
              <w:jc w:val="center"/>
              <w:rPr>
                <w:rFonts w:ascii="Arial" w:eastAsia="Arial" w:hAnsi="Arial" w:cs="Arial"/>
                <w:sz w:val="24"/>
              </w:rPr>
            </w:pPr>
            <w:r w:rsidRPr="001447ED">
              <w:rPr>
                <w:rFonts w:ascii="Arial" w:eastAsia="Arial" w:hAnsi="Arial" w:cs="Arial"/>
                <w:sz w:val="24"/>
              </w:rPr>
              <w:t>0,3</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shd w:val="clear" w:color="auto" w:fill="D9E1F3"/>
          </w:tcPr>
          <w:p w:rsidR="001447ED" w:rsidRPr="001447ED" w:rsidRDefault="001447ED" w:rsidP="001447ED">
            <w:pPr>
              <w:spacing w:before="99"/>
              <w:ind w:left="210" w:right="211" w:hanging="2"/>
              <w:jc w:val="center"/>
              <w:rPr>
                <w:rFonts w:ascii="Arial" w:eastAsia="Arial" w:hAnsi="Arial" w:cs="Arial"/>
                <w:b/>
                <w:sz w:val="24"/>
              </w:rPr>
            </w:pPr>
            <w:r w:rsidRPr="001447ED">
              <w:rPr>
                <w:rFonts w:ascii="Arial" w:eastAsia="Arial" w:hAnsi="Arial" w:cs="Arial"/>
                <w:b/>
                <w:sz w:val="24"/>
              </w:rPr>
              <w:t>Développement individuel</w:t>
            </w:r>
          </w:p>
          <w:p w:rsidR="001447ED" w:rsidRPr="001447ED" w:rsidRDefault="001447ED" w:rsidP="001447ED">
            <w:pPr>
              <w:spacing w:line="270" w:lineRule="atLeast"/>
              <w:ind w:left="230" w:right="230"/>
              <w:jc w:val="center"/>
              <w:rPr>
                <w:rFonts w:ascii="Arial" w:eastAsia="Arial" w:hAnsi="Arial" w:cs="Arial"/>
                <w:b/>
                <w:sz w:val="24"/>
              </w:rPr>
            </w:pPr>
            <w:r w:rsidRPr="001447ED">
              <w:rPr>
                <w:rFonts w:ascii="Arial" w:eastAsia="Arial" w:hAnsi="Arial" w:cs="Arial"/>
                <w:b/>
                <w:sz w:val="24"/>
              </w:rPr>
              <w:t>et leçon corrective</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1"/>
              <w:jc w:val="center"/>
              <w:rPr>
                <w:rFonts w:ascii="Arial" w:eastAsia="Arial" w:hAnsi="Arial" w:cs="Arial"/>
                <w:sz w:val="24"/>
              </w:rPr>
            </w:pPr>
            <w:r w:rsidRPr="001447ED">
              <w:rPr>
                <w:rFonts w:ascii="Arial" w:eastAsia="Arial" w:hAnsi="Arial" w:cs="Arial"/>
                <w:sz w:val="24"/>
              </w:rPr>
              <w:t>15-17</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177" w:right="179"/>
              <w:jc w:val="center"/>
              <w:rPr>
                <w:rFonts w:ascii="Arial" w:eastAsia="Arial" w:hAnsi="Arial" w:cs="Arial"/>
                <w:sz w:val="24"/>
              </w:rPr>
            </w:pPr>
            <w:r w:rsidRPr="001447ED">
              <w:rPr>
                <w:rFonts w:ascii="Arial" w:eastAsia="Arial" w:hAnsi="Arial" w:cs="Arial"/>
                <w:sz w:val="24"/>
              </w:rPr>
              <w:t>0,3</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tcPr>
          <w:p w:rsidR="001447ED" w:rsidRPr="001447ED" w:rsidRDefault="001447ED" w:rsidP="001447ED">
            <w:pPr>
              <w:spacing w:before="101" w:line="270" w:lineRule="atLeast"/>
              <w:ind w:left="210" w:right="211" w:hanging="1"/>
              <w:jc w:val="center"/>
              <w:rPr>
                <w:rFonts w:ascii="Arial" w:eastAsia="Arial" w:hAnsi="Arial" w:cs="Arial"/>
                <w:b/>
                <w:sz w:val="24"/>
              </w:rPr>
            </w:pPr>
            <w:r w:rsidRPr="001447ED">
              <w:rPr>
                <w:rFonts w:ascii="Arial" w:eastAsia="Arial" w:hAnsi="Arial" w:cs="Arial"/>
                <w:b/>
                <w:sz w:val="24"/>
              </w:rPr>
              <w:t>Cours de perfectionnement et de correction en groupe</w:t>
            </w:r>
          </w:p>
        </w:tc>
        <w:tc>
          <w:tcPr>
            <w:tcW w:w="1368"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1" w:right="491"/>
              <w:jc w:val="center"/>
              <w:rPr>
                <w:rFonts w:ascii="Arial" w:eastAsia="Arial" w:hAnsi="Arial" w:cs="Arial"/>
                <w:sz w:val="24"/>
              </w:rPr>
            </w:pPr>
            <w:r w:rsidRPr="001447ED">
              <w:rPr>
                <w:rFonts w:ascii="Arial" w:eastAsia="Arial" w:hAnsi="Arial" w:cs="Arial"/>
                <w:sz w:val="24"/>
              </w:rPr>
              <w:t>20-24</w:t>
            </w:r>
          </w:p>
        </w:tc>
        <w:tc>
          <w:tcPr>
            <w:tcW w:w="169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177" w:right="177"/>
              <w:jc w:val="center"/>
              <w:rPr>
                <w:rFonts w:ascii="Arial" w:eastAsia="Arial" w:hAnsi="Arial" w:cs="Arial"/>
                <w:sz w:val="24"/>
              </w:rPr>
            </w:pPr>
            <w:r w:rsidRPr="001447ED">
              <w:rPr>
                <w:rFonts w:ascii="Arial" w:eastAsia="Arial" w:hAnsi="Arial" w:cs="Arial"/>
                <w:sz w:val="24"/>
              </w:rPr>
              <w:t>un</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3"/>
              <w:jc w:val="center"/>
              <w:rPr>
                <w:rFonts w:ascii="Arial" w:eastAsia="Arial" w:hAnsi="Arial" w:cs="Arial"/>
                <w:sz w:val="24"/>
              </w:rPr>
            </w:pPr>
            <w:r w:rsidRPr="001447ED">
              <w:rPr>
                <w:rFonts w:ascii="Arial" w:eastAsia="Arial" w:hAnsi="Arial" w:cs="Arial"/>
                <w:sz w:val="24"/>
              </w:rPr>
              <w:t>20-24</w:t>
            </w:r>
          </w:p>
        </w:tc>
      </w:tr>
      <w:tr w:rsidR="001447ED" w:rsidRPr="001447ED" w:rsidTr="00B66742">
        <w:trPr>
          <w:trHeight w:val="639"/>
        </w:trPr>
        <w:tc>
          <w:tcPr>
            <w:tcW w:w="2115" w:type="dxa"/>
            <w:shd w:val="clear" w:color="auto" w:fill="D9E1F3"/>
          </w:tcPr>
          <w:p w:rsidR="001447ED" w:rsidRPr="001447ED" w:rsidRDefault="001447ED" w:rsidP="001447ED">
            <w:pPr>
              <w:spacing w:before="100" w:line="270" w:lineRule="atLeast"/>
              <w:ind w:left="772" w:right="356" w:hanging="404"/>
              <w:jc w:val="left"/>
              <w:rPr>
                <w:rFonts w:ascii="Arial" w:eastAsia="Arial" w:hAnsi="Arial" w:cs="Arial"/>
                <w:b/>
                <w:sz w:val="24"/>
              </w:rPr>
            </w:pPr>
            <w:r w:rsidRPr="001447ED">
              <w:rPr>
                <w:rFonts w:ascii="Arial" w:eastAsia="Arial" w:hAnsi="Arial" w:cs="Arial"/>
                <w:b/>
                <w:sz w:val="24"/>
              </w:rPr>
              <w:t>Travail éducatif</w:t>
            </w:r>
          </w:p>
        </w:tc>
        <w:tc>
          <w:tcPr>
            <w:tcW w:w="1368"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4"/>
              <w:jc w:val="center"/>
              <w:rPr>
                <w:rFonts w:ascii="Arial" w:eastAsia="Arial" w:hAnsi="Arial" w:cs="Arial"/>
                <w:sz w:val="24"/>
              </w:rPr>
            </w:pPr>
            <w:r w:rsidRPr="001447ED">
              <w:rPr>
                <w:rFonts w:ascii="Arial" w:eastAsia="Arial" w:hAnsi="Arial" w:cs="Arial"/>
                <w:w w:val="99"/>
                <w:sz w:val="24"/>
              </w:rPr>
              <w:t>4</w:t>
            </w:r>
          </w:p>
        </w:tc>
        <w:tc>
          <w:tcPr>
            <w:tcW w:w="169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177" w:right="179"/>
              <w:jc w:val="center"/>
              <w:rPr>
                <w:rFonts w:ascii="Arial" w:eastAsia="Arial" w:hAnsi="Arial" w:cs="Arial"/>
                <w:sz w:val="24"/>
              </w:rPr>
            </w:pPr>
            <w:r w:rsidRPr="001447ED">
              <w:rPr>
                <w:rFonts w:ascii="Arial" w:eastAsia="Arial" w:hAnsi="Arial" w:cs="Arial"/>
                <w:sz w:val="24"/>
              </w:rPr>
              <w:t>0,5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359"/>
        </w:trPr>
        <w:tc>
          <w:tcPr>
            <w:tcW w:w="2115" w:type="dxa"/>
          </w:tcPr>
          <w:p w:rsidR="001447ED" w:rsidRPr="001447ED" w:rsidRDefault="001447ED" w:rsidP="001447ED">
            <w:pPr>
              <w:spacing w:before="100" w:line="255" w:lineRule="exact"/>
              <w:ind w:left="230" w:right="230"/>
              <w:jc w:val="center"/>
              <w:rPr>
                <w:rFonts w:ascii="Arial" w:eastAsia="Arial" w:hAnsi="Arial" w:cs="Arial"/>
                <w:b/>
                <w:sz w:val="24"/>
              </w:rPr>
            </w:pPr>
            <w:r w:rsidRPr="001447ED">
              <w:rPr>
                <w:rFonts w:ascii="Arial" w:eastAsia="Arial" w:hAnsi="Arial" w:cs="Arial"/>
                <w:b/>
                <w:sz w:val="24"/>
              </w:rPr>
              <w:t>Travail d'expert</w:t>
            </w:r>
          </w:p>
        </w:tc>
        <w:tc>
          <w:tcPr>
            <w:tcW w:w="1368" w:type="dxa"/>
          </w:tcPr>
          <w:p w:rsidR="001447ED" w:rsidRPr="001447ED" w:rsidRDefault="001447ED" w:rsidP="001447ED">
            <w:pPr>
              <w:spacing w:before="100" w:line="255" w:lineRule="exact"/>
              <w:ind w:left="283" w:right="284"/>
              <w:jc w:val="center"/>
              <w:rPr>
                <w:rFonts w:ascii="Arial" w:eastAsia="Arial" w:hAnsi="Arial" w:cs="Arial"/>
                <w:sz w:val="24"/>
              </w:rPr>
            </w:pPr>
            <w:r w:rsidRPr="001447ED">
              <w:rPr>
                <w:rFonts w:ascii="Arial" w:eastAsia="Arial" w:hAnsi="Arial" w:cs="Arial"/>
                <w:sz w:val="24"/>
              </w:rPr>
              <w:t>2.5-3</w:t>
            </w:r>
          </w:p>
        </w:tc>
        <w:tc>
          <w:tcPr>
            <w:tcW w:w="1772" w:type="dxa"/>
          </w:tcPr>
          <w:p w:rsidR="001447ED" w:rsidRPr="001447ED" w:rsidRDefault="001447ED" w:rsidP="001447ED">
            <w:pPr>
              <w:spacing w:before="100" w:line="255" w:lineRule="exact"/>
              <w:ind w:right="4"/>
              <w:jc w:val="center"/>
              <w:rPr>
                <w:rFonts w:ascii="Arial" w:eastAsia="Arial" w:hAnsi="Arial" w:cs="Arial"/>
                <w:sz w:val="24"/>
              </w:rPr>
            </w:pPr>
            <w:r w:rsidRPr="001447ED">
              <w:rPr>
                <w:rFonts w:ascii="Arial" w:eastAsia="Arial" w:hAnsi="Arial" w:cs="Arial"/>
                <w:w w:val="99"/>
                <w:sz w:val="24"/>
              </w:rPr>
              <w:t>3</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0" w:line="255" w:lineRule="exact"/>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1200"/>
        </w:trPr>
        <w:tc>
          <w:tcPr>
            <w:tcW w:w="2115" w:type="dxa"/>
            <w:shd w:val="clear" w:color="auto" w:fill="D9E1F3"/>
          </w:tcPr>
          <w:p w:rsidR="001447ED" w:rsidRPr="001447ED" w:rsidRDefault="001447ED" w:rsidP="001447ED">
            <w:pPr>
              <w:spacing w:before="98"/>
              <w:ind w:left="163" w:right="165" w:firstLine="4"/>
              <w:jc w:val="center"/>
              <w:rPr>
                <w:rFonts w:ascii="Arial" w:eastAsia="Arial" w:hAnsi="Arial" w:cs="Arial"/>
                <w:b/>
                <w:sz w:val="24"/>
              </w:rPr>
            </w:pPr>
            <w:r w:rsidRPr="001447ED">
              <w:rPr>
                <w:rFonts w:ascii="Arial" w:eastAsia="Arial" w:hAnsi="Arial" w:cs="Arial"/>
                <w:b/>
                <w:sz w:val="24"/>
              </w:rPr>
              <w:t>Organisationnel et méthodologique</w:t>
            </w:r>
          </w:p>
          <w:p w:rsidR="001447ED" w:rsidRPr="001447ED" w:rsidRDefault="001447ED" w:rsidP="001447ED">
            <w:pPr>
              <w:spacing w:line="255" w:lineRule="exact"/>
              <w:ind w:left="230" w:right="230"/>
              <w:jc w:val="center"/>
              <w:rPr>
                <w:rFonts w:ascii="Arial" w:eastAsia="Arial" w:hAnsi="Arial" w:cs="Arial"/>
                <w:b/>
                <w:sz w:val="24"/>
              </w:rPr>
            </w:pPr>
            <w:r w:rsidRPr="001447ED">
              <w:rPr>
                <w:rFonts w:ascii="Arial" w:eastAsia="Arial" w:hAnsi="Arial" w:cs="Arial"/>
                <w:b/>
                <w:sz w:val="24"/>
              </w:rPr>
              <w:t>travail</w:t>
            </w:r>
          </w:p>
        </w:tc>
        <w:tc>
          <w:tcPr>
            <w:tcW w:w="1368" w:type="dxa"/>
            <w:shd w:val="clear" w:color="auto" w:fill="D9E1F3"/>
          </w:tcPr>
          <w:p w:rsidR="001447ED" w:rsidRPr="001447ED" w:rsidRDefault="001447ED" w:rsidP="001447ED">
            <w:pPr>
              <w:jc w:val="left"/>
              <w:rPr>
                <w:rFonts w:ascii="Times New Roman" w:eastAsia="Arial" w:hAnsi="Arial" w:cs="Arial"/>
              </w:rPr>
            </w:pPr>
          </w:p>
        </w:tc>
        <w:tc>
          <w:tcPr>
            <w:tcW w:w="1772" w:type="dxa"/>
            <w:shd w:val="clear" w:color="auto" w:fill="D9E1F3"/>
          </w:tcPr>
          <w:p w:rsidR="001447ED" w:rsidRPr="001447ED" w:rsidRDefault="001447ED" w:rsidP="001447ED">
            <w:pPr>
              <w:jc w:val="left"/>
              <w:rPr>
                <w:rFonts w:ascii="Times New Roman" w:eastAsia="Arial" w:hAnsi="Arial" w:cs="Arial"/>
              </w:rPr>
            </w:pPr>
          </w:p>
        </w:tc>
        <w:tc>
          <w:tcPr>
            <w:tcW w:w="1692" w:type="dxa"/>
            <w:shd w:val="clear" w:color="auto" w:fill="D9E1F3"/>
          </w:tcPr>
          <w:p w:rsidR="001447ED" w:rsidRPr="001447ED" w:rsidRDefault="001447ED" w:rsidP="001447ED">
            <w:pPr>
              <w:spacing w:before="98"/>
              <w:ind w:left="215" w:right="221" w:hanging="1"/>
              <w:jc w:val="center"/>
              <w:rPr>
                <w:rFonts w:ascii="Arial" w:eastAsia="Arial" w:hAnsi="Arial" w:cs="Arial"/>
                <w:sz w:val="24"/>
              </w:rPr>
            </w:pPr>
            <w:r w:rsidRPr="001447ED">
              <w:rPr>
                <w:rFonts w:ascii="Arial" w:eastAsia="Arial" w:hAnsi="Arial" w:cs="Arial"/>
                <w:sz w:val="24"/>
              </w:rPr>
              <w:t>7 heures par semaine (méthodique</w:t>
            </w:r>
          </w:p>
          <w:p w:rsidR="001447ED" w:rsidRPr="001447ED" w:rsidRDefault="001447ED" w:rsidP="001447ED">
            <w:pPr>
              <w:spacing w:line="255" w:lineRule="exact"/>
              <w:ind w:left="177" w:right="179"/>
              <w:jc w:val="center"/>
              <w:rPr>
                <w:rFonts w:ascii="Arial" w:eastAsia="Arial" w:hAnsi="Arial" w:cs="Arial"/>
                <w:sz w:val="24"/>
              </w:rPr>
            </w:pPr>
            <w:r w:rsidRPr="001447ED">
              <w:rPr>
                <w:rFonts w:ascii="Arial" w:eastAsia="Arial" w:hAnsi="Arial" w:cs="Arial"/>
                <w:sz w:val="24"/>
              </w:rPr>
              <w:t>jour)</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4"/>
              <w:jc w:val="center"/>
              <w:rPr>
                <w:rFonts w:ascii="Arial" w:eastAsia="Arial" w:hAnsi="Arial" w:cs="Arial"/>
                <w:sz w:val="24"/>
              </w:rPr>
            </w:pPr>
            <w:r w:rsidRPr="001447ED">
              <w:rPr>
                <w:rFonts w:ascii="Arial" w:eastAsia="Arial" w:hAnsi="Arial" w:cs="Arial"/>
                <w:sz w:val="24"/>
              </w:rPr>
              <w:t>28</w:t>
            </w:r>
          </w:p>
        </w:tc>
      </w:tr>
      <w:tr w:rsidR="001447ED" w:rsidRPr="001447ED" w:rsidTr="00B66742">
        <w:trPr>
          <w:trHeight w:val="920"/>
        </w:trPr>
        <w:tc>
          <w:tcPr>
            <w:tcW w:w="2115" w:type="dxa"/>
          </w:tcPr>
          <w:p w:rsidR="001447ED" w:rsidRPr="001447ED" w:rsidRDefault="001447ED" w:rsidP="001447ED">
            <w:pPr>
              <w:spacing w:before="101"/>
              <w:ind w:left="417"/>
              <w:jc w:val="left"/>
              <w:rPr>
                <w:rFonts w:ascii="Arial" w:eastAsia="Arial" w:hAnsi="Arial" w:cs="Arial"/>
                <w:b/>
                <w:sz w:val="24"/>
              </w:rPr>
            </w:pPr>
            <w:r w:rsidRPr="001447ED">
              <w:rPr>
                <w:rFonts w:ascii="Arial" w:eastAsia="Arial" w:hAnsi="Arial" w:cs="Arial"/>
                <w:b/>
                <w:sz w:val="24"/>
              </w:rPr>
              <w:t>TOTAL 160</w:t>
            </w:r>
          </w:p>
          <w:p w:rsidR="001447ED" w:rsidRPr="001447ED" w:rsidRDefault="001447ED" w:rsidP="001447ED">
            <w:pPr>
              <w:spacing w:line="270" w:lineRule="atLeast"/>
              <w:ind w:left="686" w:right="482" w:hanging="190"/>
              <w:jc w:val="left"/>
              <w:rPr>
                <w:rFonts w:ascii="Arial" w:eastAsia="Arial" w:hAnsi="Arial" w:cs="Arial"/>
                <w:b/>
                <w:sz w:val="24"/>
              </w:rPr>
            </w:pPr>
            <w:r w:rsidRPr="001447ED">
              <w:rPr>
                <w:rFonts w:ascii="Arial" w:eastAsia="Arial" w:hAnsi="Arial" w:cs="Arial"/>
                <w:b/>
                <w:sz w:val="24"/>
              </w:rPr>
              <w:t>heures par mois</w:t>
            </w:r>
          </w:p>
        </w:tc>
        <w:tc>
          <w:tcPr>
            <w:tcW w:w="1368"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3" w:hanging="293"/>
              <w:jc w:val="left"/>
              <w:rPr>
                <w:rFonts w:ascii="Arial" w:eastAsia="Arial" w:hAnsi="Arial" w:cs="Arial"/>
                <w:sz w:val="24"/>
              </w:rPr>
            </w:pPr>
            <w:r w:rsidRPr="001447ED">
              <w:rPr>
                <w:rFonts w:ascii="Arial" w:eastAsia="Arial" w:hAnsi="Arial" w:cs="Arial"/>
                <w:sz w:val="24"/>
              </w:rPr>
              <w:t>Environ 80 heures</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5" w:hanging="294"/>
              <w:jc w:val="left"/>
              <w:rPr>
                <w:rFonts w:ascii="Arial" w:eastAsia="Arial" w:hAnsi="Arial" w:cs="Arial"/>
                <w:sz w:val="24"/>
              </w:rPr>
            </w:pPr>
            <w:r w:rsidRPr="001447ED">
              <w:rPr>
                <w:rFonts w:ascii="Arial" w:eastAsia="Arial" w:hAnsi="Arial" w:cs="Arial"/>
                <w:sz w:val="24"/>
              </w:rPr>
              <w:t>Environ 80 heures</w:t>
            </w:r>
          </w:p>
        </w:tc>
      </w:tr>
    </w:tbl>
    <w:p w:rsidR="001447ED" w:rsidRDefault="001447ED" w:rsidP="001447ED">
      <w:pPr>
        <w:rPr>
          <w:lang w:val="en-GB"/>
        </w:rPr>
      </w:pPr>
    </w:p>
    <w:p w:rsidR="001447ED" w:rsidRPr="001447ED" w:rsidRDefault="001447ED" w:rsidP="001447ED">
      <w:pPr>
        <w:rPr>
          <w:lang w:val="en-GB"/>
        </w:rPr>
      </w:pPr>
      <w:r w:rsidRPr="001447ED">
        <w:rPr>
          <w:lang w:val="en-GB"/>
        </w:rPr>
        <w:t xml:space="preserve">Le temps consacré à l'exécution d'un type de travail particulier peut varier en fonction des raisons de la référence à un psychologue, de la référence principale ou répétée, de l'âge, de l'état et d'autres caractéristiques des candidats. De plus, suivant les demandes de l'établissement d'enseignement, la combinaison du type de travail et de la quantité de temps de travail pour sa mise en œuvre peut varier. S'il n'y a pas de demande pour quelque chose dans un établissement </w:t>
      </w:r>
      <w:r w:rsidRPr="001447ED">
        <w:rPr>
          <w:lang w:val="en-GB"/>
        </w:rPr>
        <w:lastRenderedPageBreak/>
        <w:t>d'enseignement, le temps libre est réparti, à la discrétion du psychologue et en accord avec l'administration, pour d'autres types de travail plus nécessaires. En effet, il faut tenir compte des nuances, mais le tableau est indicatif et a été créé principalement pour un enseignant-psychologue d'une école polyvalente. S'ils prennent le temps pour un rendez-vous (événement) pas au minimum (comme le nôtre),</w:t>
      </w:r>
    </w:p>
    <w:p w:rsidR="001447ED" w:rsidRPr="001447ED" w:rsidRDefault="001447ED" w:rsidP="001447ED">
      <w:pPr>
        <w:rPr>
          <w:lang w:val="en-GB"/>
        </w:rPr>
      </w:pPr>
      <w:r w:rsidRPr="001447ED">
        <w:rPr>
          <w:lang w:val="en-GB"/>
        </w:rPr>
        <w:t>Comme vous le voyez, la seconde moitié du temps (encore 80 heures par mois) est consacrée au traitement et à l'analyse des résultats obtenus, au remplissage de la documentation, au travail organisationnel et méthodologique. Il convient de clarifier ce qui peut être attribué exactement au travail organisationnel et méthodologique. Il s'agit de l'analyse et de la planification d'activités en général, de l'analyse de la littérature scientifique et pratique pour la sélection d'outils et l'élaboration de programmes de développement et correctionnels, de participation à des séminaires scientifiques et pratiques, de conférences, d'encadrement, de participation à des réunions et associations méthodologiques, de remise à niveau cours, ainsi que la conception du bureau. Un tel travail "fantôme" est nécessaire et consomme en même temps le temps du spécialiste de manière significative. Il ne peut être ignoré.</w:t>
      </w:r>
    </w:p>
    <w:p w:rsidR="001447ED" w:rsidRPr="001447ED" w:rsidRDefault="001447ED" w:rsidP="001447ED">
      <w:pPr>
        <w:rPr>
          <w:lang w:val="en-GB"/>
        </w:rPr>
      </w:pPr>
      <w:r w:rsidRPr="001447ED">
        <w:rPr>
          <w:lang w:val="en-GB"/>
        </w:rPr>
        <w:t>Dans chaque région, il peut y avoir des documents spéciaux. Dans certaines républiques du Caucase du Nord, les lois ne sont pas appliquées toujours et partout - cela amène les cas où le clergé musulman assume le rôle de psychologue scolaire sans avoir un minimum de connaissances en psychologie.</w:t>
      </w:r>
    </w:p>
    <w:p w:rsidR="001447ED" w:rsidRDefault="001447ED" w:rsidP="001447ED">
      <w:pPr>
        <w:rPr>
          <w:lang w:val="en-GB"/>
        </w:rPr>
      </w:pPr>
      <w:r w:rsidRPr="001447ED">
        <w:rPr>
          <w:lang w:val="en-GB"/>
        </w:rPr>
        <w:t>Dans les régions centrales [« slaves »], l'Église orthodoxe russe tente de remplacer la psychologie scolaire normale par des « valeurs traditionnelles et spirituelles ».</w:t>
      </w:r>
    </w:p>
    <w:p w:rsidR="00C4140F" w:rsidRDefault="00C4140F" w:rsidP="001447ED">
      <w:pPr>
        <w:rPr>
          <w:lang w:val="en-GB"/>
        </w:rPr>
      </w:pPr>
    </w:p>
    <w:p w:rsidR="00C4140F" w:rsidRDefault="00C4140F" w:rsidP="00C4140F">
      <w:pPr>
        <w:pStyle w:val="Titre3"/>
        <w:rPr>
          <w:lang w:val="en-GB"/>
        </w:rPr>
      </w:pPr>
      <w:bookmarkStart w:id="9" w:name="_Toc132381528"/>
      <w:bookmarkStart w:id="10" w:name="_Hlk132271324"/>
      <w:r>
        <w:rPr>
          <w:lang w:val="en-GB"/>
        </w:rPr>
        <w:t>LA PSYCHOLOGIE SCOLAIRE EN ROUMANIE</w:t>
      </w:r>
      <w:bookmarkEnd w:id="9"/>
    </w:p>
    <w:bookmarkEnd w:id="10"/>
    <w:p w:rsidR="00C4140F" w:rsidRDefault="00C4140F" w:rsidP="00C4140F">
      <w:pPr>
        <w:rPr>
          <w:lang w:val="en-GB"/>
        </w:rPr>
      </w:pPr>
    </w:p>
    <w:p w:rsidR="00C4140F" w:rsidRPr="00C4140F" w:rsidRDefault="00C4140F" w:rsidP="00C4140F">
      <w:pPr>
        <w:rPr>
          <w:lang w:val="en-GB"/>
        </w:rPr>
      </w:pPr>
      <w:r w:rsidRPr="00C4140F">
        <w:rPr>
          <w:lang w:val="en-GB"/>
        </w:rPr>
        <w:t>En Roumanie, pour devenir psychologue, il faut être diplômé d'études supérieures de la faculté de psychologie (3 ans) et d'un master en psychologie (2 ans). Pour accéder à la profession, vous devez obtenir une pratique libre au sein du Collège Roumain des Psychologues.</w:t>
      </w:r>
    </w:p>
    <w:p w:rsidR="00C4140F" w:rsidRPr="00C4140F" w:rsidRDefault="00C4140F" w:rsidP="00C4140F">
      <w:pPr>
        <w:rPr>
          <w:lang w:val="en-GB"/>
        </w:rPr>
      </w:pPr>
      <w:r w:rsidRPr="00C4140F">
        <w:rPr>
          <w:lang w:val="en-GB"/>
        </w:rPr>
        <w:t>Pour accéder à la profession au sein de l'Ordre des Psychologues, le psychologue doit participer à un entretien au sein de la Commission de Psychopédagogie, d'orientation scolaire et professionnelle.</w:t>
      </w:r>
    </w:p>
    <w:p w:rsidR="00C4140F" w:rsidRPr="00C4140F" w:rsidRDefault="00C4140F" w:rsidP="00C4140F">
      <w:pPr>
        <w:rPr>
          <w:lang w:val="en-GB"/>
        </w:rPr>
      </w:pPr>
      <w:r w:rsidRPr="00C4140F">
        <w:rPr>
          <w:lang w:val="en-GB"/>
        </w:rPr>
        <w:t>A l'issue de cet entretien, il obtiendra le certificat d'exercice libre (psychologue exerçant sous tutelle).</w:t>
      </w:r>
    </w:p>
    <w:p w:rsidR="00C4140F" w:rsidRPr="00C4140F" w:rsidRDefault="00C4140F" w:rsidP="00C4140F">
      <w:pPr>
        <w:rPr>
          <w:lang w:val="en-GB"/>
        </w:rPr>
      </w:pPr>
      <w:r w:rsidRPr="00C4140F">
        <w:rPr>
          <w:lang w:val="en-GB"/>
        </w:rPr>
        <w:t>Le psychologue devra participer à une formation professionnelle complémentaire (2 ans).</w:t>
      </w:r>
    </w:p>
    <w:p w:rsidR="00C4140F" w:rsidRPr="00C4140F" w:rsidRDefault="00C4140F" w:rsidP="00C4140F">
      <w:pPr>
        <w:rPr>
          <w:lang w:val="en-GB"/>
        </w:rPr>
      </w:pPr>
      <w:r w:rsidRPr="00C4140F">
        <w:rPr>
          <w:lang w:val="en-GB"/>
        </w:rPr>
        <w:t>Pour exercer durant cette période et obtenir l'attestation d'exercice libre, vous devrez conclure un contrat avec un psychologue spécialiste pour l'encadrement.</w:t>
      </w:r>
    </w:p>
    <w:p w:rsidR="00C4140F" w:rsidRPr="00C4140F" w:rsidRDefault="00C4140F" w:rsidP="00C4140F">
      <w:pPr>
        <w:rPr>
          <w:lang w:val="en-GB"/>
        </w:rPr>
      </w:pPr>
      <w:r w:rsidRPr="00C4140F">
        <w:rPr>
          <w:lang w:val="en-GB"/>
        </w:rPr>
        <w:t>L'activité de supervision implique la coordination professionnelle de l'activité réalisée par le superviseur, l'analyse et la discussion des cas d'évaluation et d'intervention psychologique primaire rencontrés en pratique par le psychologue supervisé, en respectant les indications du superviseur quant aux procédures et techniques utilisées.</w:t>
      </w:r>
    </w:p>
    <w:p w:rsidR="00C4140F" w:rsidRPr="00C4140F" w:rsidRDefault="00C4140F" w:rsidP="00C4140F">
      <w:pPr>
        <w:rPr>
          <w:lang w:val="en-GB"/>
        </w:rPr>
      </w:pPr>
      <w:r w:rsidRPr="00C4140F">
        <w:rPr>
          <w:lang w:val="en-GB"/>
        </w:rPr>
        <w:t>Le début de la supervision est conditionné par la possession du certificat de pratique libre en étape : praticien en supervision et signature du Contrat de Supervision Professionnel initié et signé par le superviseur et le supervisé à envoyer pour inscription au Collège Roumain des Psychologues.</w:t>
      </w:r>
    </w:p>
    <w:p w:rsidR="00C4140F" w:rsidRPr="00C4140F" w:rsidRDefault="00C4140F" w:rsidP="00C4140F">
      <w:pPr>
        <w:rPr>
          <w:lang w:val="en-GB"/>
        </w:rPr>
      </w:pPr>
      <w:r w:rsidRPr="00C4140F">
        <w:rPr>
          <w:lang w:val="en-GB"/>
        </w:rPr>
        <w:t>Lors de la supervision, après chaque rencontre, le superviseur assure aux superviseurs :</w:t>
      </w:r>
    </w:p>
    <w:p w:rsidR="00C4140F" w:rsidRPr="00C4140F" w:rsidRDefault="00C4140F" w:rsidP="00C4140F">
      <w:pPr>
        <w:rPr>
          <w:lang w:val="en-GB"/>
        </w:rPr>
      </w:pPr>
      <w:r w:rsidRPr="00C4140F">
        <w:rPr>
          <w:lang w:val="en-GB"/>
        </w:rPr>
        <w:lastRenderedPageBreak/>
        <w:t>•</w:t>
      </w:r>
      <w:r w:rsidRPr="00C4140F">
        <w:rPr>
          <w:lang w:val="en-GB"/>
        </w:rPr>
        <w:tab/>
        <w:t>Support théorique et matériel utilisé dans les activités pratiques;</w:t>
      </w:r>
    </w:p>
    <w:p w:rsidR="00C4140F" w:rsidRPr="00C4140F" w:rsidRDefault="00C4140F" w:rsidP="00C4140F">
      <w:pPr>
        <w:rPr>
          <w:lang w:val="en-GB"/>
        </w:rPr>
      </w:pPr>
      <w:r w:rsidRPr="00C4140F">
        <w:rPr>
          <w:lang w:val="en-GB"/>
        </w:rPr>
        <w:t>•</w:t>
      </w:r>
      <w:r w:rsidRPr="00C4140F">
        <w:rPr>
          <w:lang w:val="en-GB"/>
        </w:rPr>
        <w:tab/>
        <w:t>Supports de travail : fiches, barèmes, questionnaires, tests, etc.</w:t>
      </w:r>
    </w:p>
    <w:p w:rsidR="00C4140F" w:rsidRPr="00C4140F" w:rsidRDefault="00C4140F" w:rsidP="00C4140F">
      <w:pPr>
        <w:rPr>
          <w:lang w:val="en-GB"/>
        </w:rPr>
      </w:pPr>
      <w:r w:rsidRPr="00C4140F">
        <w:rPr>
          <w:lang w:val="en-GB"/>
        </w:rPr>
        <w:t>•</w:t>
      </w:r>
      <w:r w:rsidRPr="00C4140F">
        <w:rPr>
          <w:lang w:val="en-GB"/>
        </w:rPr>
        <w:tab/>
        <w:t>Modèles de cas ;</w:t>
      </w:r>
    </w:p>
    <w:p w:rsidR="00C4140F" w:rsidRPr="00C4140F" w:rsidRDefault="00C4140F" w:rsidP="00C4140F">
      <w:pPr>
        <w:rPr>
          <w:lang w:val="en-GB"/>
        </w:rPr>
      </w:pPr>
      <w:r w:rsidRPr="00C4140F">
        <w:rPr>
          <w:lang w:val="en-GB"/>
        </w:rPr>
        <w:t>•</w:t>
      </w:r>
      <w:r w:rsidRPr="00C4140F">
        <w:rPr>
          <w:lang w:val="en-GB"/>
        </w:rPr>
        <w:tab/>
        <w:t>Format électronique du programme et de plusieurs supports - théoriques, tests, fiches d'évaluation, travaux, programmes d'intervention individualisés et échelles pratiques d'évaluation et de notation (seuls les outils d'évaluation psychologique qui n'appartiennent pas au superviseur seront transmis avec une licence accordée par des tests psychologiques entreprises).</w:t>
      </w:r>
    </w:p>
    <w:p w:rsidR="00C4140F" w:rsidRPr="00C4140F" w:rsidRDefault="00C4140F" w:rsidP="00C4140F">
      <w:pPr>
        <w:rPr>
          <w:lang w:val="en-GB"/>
        </w:rPr>
      </w:pPr>
      <w:r w:rsidRPr="00C4140F">
        <w:rPr>
          <w:lang w:val="en-GB"/>
        </w:rPr>
        <w:t>Jusqu'à la fin de la supervision, des conseils et une assistance seront fournis dans :</w:t>
      </w:r>
    </w:p>
    <w:p w:rsidR="00C4140F" w:rsidRPr="00C4140F" w:rsidRDefault="00C4140F" w:rsidP="00C4140F">
      <w:pPr>
        <w:rPr>
          <w:lang w:val="en-GB"/>
        </w:rPr>
      </w:pPr>
      <w:r w:rsidRPr="00C4140F">
        <w:rPr>
          <w:lang w:val="en-GB"/>
        </w:rPr>
        <w:t>•</w:t>
      </w:r>
      <w:r w:rsidRPr="00C4140F">
        <w:rPr>
          <w:lang w:val="en-GB"/>
        </w:rPr>
        <w:tab/>
        <w:t>L'établissement de la forme d'exercice de la profession (par exemple Cabinet individuel de psychologie),</w:t>
      </w:r>
    </w:p>
    <w:p w:rsidR="00C4140F" w:rsidRPr="00C4140F" w:rsidRDefault="00C4140F" w:rsidP="00C4140F">
      <w:pPr>
        <w:rPr>
          <w:lang w:val="en-GB"/>
        </w:rPr>
      </w:pPr>
      <w:r w:rsidRPr="00C4140F">
        <w:rPr>
          <w:lang w:val="en-GB"/>
        </w:rPr>
        <w:t>•</w:t>
      </w:r>
      <w:r w:rsidRPr="00C4140F">
        <w:rPr>
          <w:lang w:val="en-GB"/>
        </w:rPr>
        <w:tab/>
        <w:t>Acquisition d'instruments/tests licenciés selon les critères de l'Ordre des psychologues concernant la dotation méthodologique obligatoire pour la spécialité dans le domaine de la psychopédagogie ;</w:t>
      </w:r>
    </w:p>
    <w:p w:rsidR="00C4140F" w:rsidRPr="00C4140F" w:rsidRDefault="00C4140F" w:rsidP="00C4140F">
      <w:pPr>
        <w:rPr>
          <w:lang w:val="en-GB"/>
        </w:rPr>
      </w:pPr>
      <w:r w:rsidRPr="00C4140F">
        <w:rPr>
          <w:lang w:val="en-GB"/>
        </w:rPr>
        <w:t>•</w:t>
      </w:r>
      <w:r w:rsidRPr="00C4140F">
        <w:rPr>
          <w:lang w:val="en-GB"/>
        </w:rPr>
        <w:tab/>
        <w:t>Préparation du dossier définitif pour le passage à l'étape suivante : praticien autonome.</w:t>
      </w:r>
    </w:p>
    <w:p w:rsidR="00C4140F" w:rsidRPr="00C4140F" w:rsidRDefault="00C4140F" w:rsidP="00C4140F">
      <w:pPr>
        <w:rPr>
          <w:lang w:val="en-GB"/>
        </w:rPr>
      </w:pPr>
      <w:r w:rsidRPr="00C4140F">
        <w:rPr>
          <w:lang w:val="en-GB"/>
        </w:rPr>
        <w:t>•</w:t>
      </w:r>
      <w:r w:rsidRPr="00C4140F">
        <w:rPr>
          <w:lang w:val="en-GB"/>
        </w:rPr>
        <w:tab/>
        <w:t>Il est également nécessaire que le psychologue suive annuellement des cours accrédités par l'Ordre des psychologues pour obtenir au moins 10 crédits dans la spécialité souhaitée.</w:t>
      </w:r>
    </w:p>
    <w:p w:rsidR="00C4140F" w:rsidRPr="00C4140F" w:rsidRDefault="00C4140F" w:rsidP="00C4140F">
      <w:pPr>
        <w:rPr>
          <w:lang w:val="en-GB"/>
        </w:rPr>
      </w:pPr>
    </w:p>
    <w:p w:rsidR="00C4140F" w:rsidRDefault="00C4140F" w:rsidP="00C4140F">
      <w:pPr>
        <w:rPr>
          <w:lang w:val="en-GB"/>
        </w:rPr>
      </w:pPr>
      <w:r w:rsidRPr="00C4140F">
        <w:rPr>
          <w:lang w:val="en-GB"/>
        </w:rPr>
        <w:t>Pour obtenir un exercice libre en tant que psychologue exerçant en libéral, il est nécessaire de pratiquer 100 heures d'encadrement</w:t>
      </w:r>
    </w:p>
    <w:p w:rsidR="00C4140F" w:rsidRDefault="00C4140F" w:rsidP="00C4140F">
      <w:pPr>
        <w:rPr>
          <w:b/>
          <w:bCs/>
          <w:lang w:val="en-GB"/>
        </w:rPr>
      </w:pPr>
      <w:r w:rsidRPr="00C4140F">
        <w:rPr>
          <w:b/>
          <w:bCs/>
          <w:lang w:val="en-GB"/>
        </w:rPr>
        <w:t>LOIS REGISSANT L'ACCES DES PSYCHOLOGUES DANS LES ECOLES</w:t>
      </w:r>
    </w:p>
    <w:p w:rsidR="00C4140F" w:rsidRPr="00C4140F" w:rsidRDefault="00C4140F" w:rsidP="00C4140F">
      <w:pPr>
        <w:rPr>
          <w:lang w:val="en-GB"/>
        </w:rPr>
      </w:pPr>
      <w:r w:rsidRPr="00C4140F">
        <w:rPr>
          <w:lang w:val="en-GB"/>
        </w:rPr>
        <w:t>Selon les règles imposées par le Collège roumain des psychologues, pour être psychologue scolaire, il est nécessaire d'obtenir un certificat de pratique libre. Mais actuellement en Roumanie la réalité est différente. La plupart des psychologues scolaires ne disposent pas du certificat d'exercice libre délivré par l'Ordre des psychologues et exercent sur la base du baccalauréat et du master. Cette situation est convenue et acceptée par le ministère de l'Éducation. Pour la première fois cette année, le ministère de l'Éducation a centralisé la situation des psychologues scolaires qui certifient la pratique libre délivrée par l'Ordre des psychologues.</w:t>
      </w:r>
    </w:p>
    <w:p w:rsidR="00C4140F" w:rsidRPr="00C4140F" w:rsidRDefault="00C4140F" w:rsidP="00C4140F">
      <w:pPr>
        <w:rPr>
          <w:lang w:val="en-GB"/>
        </w:rPr>
      </w:pPr>
      <w:r w:rsidRPr="00C4140F">
        <w:rPr>
          <w:lang w:val="en-GB"/>
        </w:rPr>
        <w:t>Selon le domaine choisi pour exercer en tant que psychologue, il faut s'adresser à la commission spécialisée au sein du Collège Roumain des Psychologues :</w:t>
      </w:r>
    </w:p>
    <w:p w:rsidR="00C4140F" w:rsidRPr="00C4140F" w:rsidRDefault="00C4140F" w:rsidP="00C4140F">
      <w:pPr>
        <w:rPr>
          <w:lang w:val="en-GB"/>
        </w:rPr>
      </w:pPr>
    </w:p>
    <w:p w:rsidR="00C4140F" w:rsidRPr="00C4140F" w:rsidRDefault="00C4140F" w:rsidP="00C4140F">
      <w:pPr>
        <w:rPr>
          <w:lang w:val="en-GB"/>
        </w:rPr>
      </w:pPr>
      <w:r w:rsidRPr="00C4140F">
        <w:rPr>
          <w:lang w:val="en-GB"/>
        </w:rPr>
        <w:t>1.</w:t>
      </w:r>
      <w:r w:rsidRPr="00C4140F">
        <w:rPr>
          <w:lang w:val="en-GB"/>
        </w:rPr>
        <w:tab/>
        <w:t>Commission de psychologie clinique et de psychothérapie ;</w:t>
      </w:r>
    </w:p>
    <w:p w:rsidR="00C4140F" w:rsidRPr="00C4140F" w:rsidRDefault="00C4140F" w:rsidP="00C4140F">
      <w:pPr>
        <w:rPr>
          <w:lang w:val="en-GB"/>
        </w:rPr>
      </w:pPr>
      <w:r w:rsidRPr="00C4140F">
        <w:rPr>
          <w:lang w:val="en-GB"/>
        </w:rPr>
        <w:t>2.</w:t>
      </w:r>
      <w:r w:rsidRPr="00C4140F">
        <w:rPr>
          <w:lang w:val="en-GB"/>
        </w:rPr>
        <w:tab/>
        <w:t>Commission de psychologie du travail, des transports et des services ;</w:t>
      </w:r>
    </w:p>
    <w:p w:rsidR="00C4140F" w:rsidRPr="00C4140F" w:rsidRDefault="00C4140F" w:rsidP="00C4140F">
      <w:pPr>
        <w:rPr>
          <w:lang w:val="en-GB"/>
        </w:rPr>
      </w:pPr>
      <w:r w:rsidRPr="00C4140F">
        <w:rPr>
          <w:lang w:val="en-GB"/>
        </w:rPr>
        <w:t>3.</w:t>
      </w:r>
      <w:r w:rsidRPr="00C4140F">
        <w:rPr>
          <w:lang w:val="en-GB"/>
        </w:rPr>
        <w:tab/>
        <w:t>Commission de psychopédagogie, d'orientation scolaire et professionnelle;</w:t>
      </w:r>
    </w:p>
    <w:p w:rsidR="00C4140F" w:rsidRPr="00C4140F" w:rsidRDefault="00C4140F" w:rsidP="00C4140F">
      <w:pPr>
        <w:rPr>
          <w:lang w:val="en-GB"/>
        </w:rPr>
      </w:pPr>
      <w:r w:rsidRPr="00C4140F">
        <w:rPr>
          <w:lang w:val="en-GB"/>
        </w:rPr>
        <w:t>4.</w:t>
      </w:r>
      <w:r w:rsidRPr="00C4140F">
        <w:rPr>
          <w:lang w:val="en-GB"/>
        </w:rPr>
        <w:tab/>
        <w:t xml:space="preserve">Commission de </w:t>
      </w:r>
      <w:proofErr w:type="spellStart"/>
      <w:r w:rsidRPr="00C4140F">
        <w:rPr>
          <w:lang w:val="en-GB"/>
        </w:rPr>
        <w:t>psychologie</w:t>
      </w:r>
      <w:proofErr w:type="spellEnd"/>
      <w:r w:rsidRPr="00C4140F">
        <w:rPr>
          <w:lang w:val="en-GB"/>
        </w:rPr>
        <w:t xml:space="preserve"> </w:t>
      </w:r>
      <w:proofErr w:type="spellStart"/>
      <w:r w:rsidRPr="00C4140F">
        <w:rPr>
          <w:lang w:val="en-GB"/>
        </w:rPr>
        <w:t>pourDéfense</w:t>
      </w:r>
      <w:proofErr w:type="spellEnd"/>
      <w:r w:rsidRPr="00C4140F">
        <w:rPr>
          <w:lang w:val="en-GB"/>
        </w:rPr>
        <w:t xml:space="preserve">, Ordre Public et </w:t>
      </w:r>
      <w:proofErr w:type="spellStart"/>
      <w:r w:rsidRPr="00C4140F">
        <w:rPr>
          <w:lang w:val="en-GB"/>
        </w:rPr>
        <w:t>Sécurité</w:t>
      </w:r>
      <w:proofErr w:type="spellEnd"/>
      <w:r w:rsidRPr="00C4140F">
        <w:rPr>
          <w:lang w:val="en-GB"/>
        </w:rPr>
        <w:t xml:space="preserve"> </w:t>
      </w:r>
      <w:proofErr w:type="spellStart"/>
      <w:r w:rsidRPr="00C4140F">
        <w:rPr>
          <w:lang w:val="en-GB"/>
        </w:rPr>
        <w:t>Nationale</w:t>
      </w:r>
      <w:proofErr w:type="spellEnd"/>
      <w:r w:rsidRPr="00C4140F">
        <w:rPr>
          <w:lang w:val="en-GB"/>
        </w:rPr>
        <w:t xml:space="preserve"> ;</w:t>
      </w:r>
    </w:p>
    <w:p w:rsidR="00C4140F" w:rsidRPr="00C4140F" w:rsidRDefault="00C4140F" w:rsidP="00C4140F">
      <w:pPr>
        <w:rPr>
          <w:lang w:val="en-GB"/>
        </w:rPr>
      </w:pPr>
    </w:p>
    <w:p w:rsidR="00C4140F" w:rsidRPr="00C4140F" w:rsidRDefault="00C4140F" w:rsidP="00C4140F">
      <w:pPr>
        <w:rPr>
          <w:lang w:val="en-GB"/>
        </w:rPr>
      </w:pPr>
      <w:r w:rsidRPr="00C4140F">
        <w:rPr>
          <w:lang w:val="en-GB"/>
        </w:rPr>
        <w:t xml:space="preserve">Le rôle principal du psychologue à l'école est de maintenir un lien permanent entre les enseignants, les élèves et les parents, de découvrir les problèmes de communication entre eux et de proposer des solutions. Le psychologue peut être sollicité directement par les élèves lorsqu'ils ont un problème et ont besoin d'en parler à quelqu'un sans crainte d'être jugés. Le conseiller </w:t>
      </w:r>
      <w:r w:rsidRPr="00C4140F">
        <w:rPr>
          <w:lang w:val="en-GB"/>
        </w:rPr>
        <w:lastRenderedPageBreak/>
        <w:t>scolaire peut également être sollicité lorsque l'enfant a des problèmes à la maison et ne trouve pas de soutien familial.</w:t>
      </w:r>
    </w:p>
    <w:p w:rsidR="00C4140F" w:rsidRPr="00C4140F" w:rsidRDefault="00C4140F" w:rsidP="00C4140F">
      <w:pPr>
        <w:rPr>
          <w:lang w:val="en-GB"/>
        </w:rPr>
      </w:pPr>
      <w:r w:rsidRPr="00C4140F">
        <w:rPr>
          <w:lang w:val="en-GB"/>
        </w:rPr>
        <w:t>Le conseiller scolaire doit être licencié en psychologie s'il exerce en tant que conseiller scolaire/orthophoniste en enseignement normal ou en éducation spécialisée pour être licencié en psychologie/psychodiagnostic s'il exerce en tant qu'orthophoniste/conseiller scolaire ou dans le domaine du psychodiagnostic.</w:t>
      </w:r>
    </w:p>
    <w:p w:rsidR="00C4140F" w:rsidRPr="00C4140F" w:rsidRDefault="00C4140F" w:rsidP="00C4140F">
      <w:pPr>
        <w:rPr>
          <w:lang w:val="en-GB"/>
        </w:rPr>
      </w:pPr>
      <w:r w:rsidRPr="00C4140F">
        <w:rPr>
          <w:lang w:val="en-GB"/>
        </w:rPr>
        <w:t>Au niveau du système éducatif, l'orientation et le conseil des élèves sont assurés par : le psychologue scolaire et le conseiller scolaire.</w:t>
      </w:r>
    </w:p>
    <w:p w:rsidR="00C4140F" w:rsidRPr="00C4140F" w:rsidRDefault="00C4140F" w:rsidP="00C4140F">
      <w:pPr>
        <w:rPr>
          <w:lang w:val="en-GB"/>
        </w:rPr>
      </w:pPr>
      <w:r w:rsidRPr="00C4140F">
        <w:rPr>
          <w:lang w:val="en-GB"/>
        </w:rPr>
        <w:t>Pour exercer en tant que psychologue scolaire, vous devez être un spécialiste en psychologie de l'éducation ou en conseil psychologique. Leur rôle est d'identifier les problèmes des élèves qui s'identifient au milieu scolaire.</w:t>
      </w:r>
    </w:p>
    <w:p w:rsidR="00C4140F" w:rsidRPr="00C4140F" w:rsidRDefault="00C4140F" w:rsidP="00C4140F">
      <w:pPr>
        <w:rPr>
          <w:lang w:val="en-GB"/>
        </w:rPr>
      </w:pPr>
      <w:r w:rsidRPr="00C4140F">
        <w:rPr>
          <w:lang w:val="en-GB"/>
        </w:rPr>
        <w:t>Le psychologue scolaire explique et favorise la compréhension du processus de développement des enfants/adolescents et des relations entre comportement et apprentissage. Il utilise des outils d'évaluation psychologique standardisés, établit et communique le diagnostic.</w:t>
      </w:r>
    </w:p>
    <w:p w:rsidR="00C4140F" w:rsidRPr="00C4140F" w:rsidRDefault="00C4140F" w:rsidP="00C4140F">
      <w:pPr>
        <w:rPr>
          <w:lang w:val="en-GB"/>
        </w:rPr>
      </w:pPr>
      <w:r w:rsidRPr="00C4140F">
        <w:rPr>
          <w:lang w:val="en-GB"/>
        </w:rPr>
        <w:t>Pour une intervention efficace, le psychologue scolaire élabore des plans d'intervention (individuels ou de groupe - selon la situation) et offre des conseils psychologiques spécialisés dans le domaine de l'éducation. Pour prévenir l'échec scolaire chez les élèves, il met en œuvre des activités de recherche en psychologie, dont les résultats sont vulgarisés auprès des psychologues scolaires pour fluidifier le processus d'intégration et d'inclusion en milieu scolaire.</w:t>
      </w:r>
    </w:p>
    <w:p w:rsidR="00C4140F" w:rsidRPr="00C4140F" w:rsidRDefault="00C4140F" w:rsidP="00C4140F">
      <w:pPr>
        <w:rPr>
          <w:lang w:val="en-GB"/>
        </w:rPr>
      </w:pPr>
      <w:r w:rsidRPr="00C4140F">
        <w:rPr>
          <w:lang w:val="en-GB"/>
        </w:rPr>
        <w:t>Comme mentionné ci-dessus, le psychologue scolaire doit être licencié en psychologie pour acquérir les compétences professionnelles minimales nécessaires à l'exercice du métier de psychologue.</w:t>
      </w:r>
    </w:p>
    <w:p w:rsidR="00C4140F" w:rsidRPr="00C4140F" w:rsidRDefault="00C4140F" w:rsidP="00C4140F">
      <w:pPr>
        <w:rPr>
          <w:lang w:val="en-GB"/>
        </w:rPr>
      </w:pPr>
      <w:r w:rsidRPr="00C4140F">
        <w:rPr>
          <w:lang w:val="en-GB"/>
        </w:rPr>
        <w:t>Pour développer des compétences particulières, le psychologue scolaire doit participer à divers programmes de formation professionnelle complémentaire ou continue.</w:t>
      </w:r>
    </w:p>
    <w:p w:rsidR="00C4140F" w:rsidRPr="00C4140F" w:rsidRDefault="00C4140F" w:rsidP="00C4140F">
      <w:pPr>
        <w:rPr>
          <w:lang w:val="en-GB"/>
        </w:rPr>
      </w:pPr>
      <w:r w:rsidRPr="00C4140F">
        <w:rPr>
          <w:lang w:val="en-GB"/>
        </w:rPr>
        <w:t>Compte tenu de la norme professionnelle du psychologue scolaire, il existe des compétences générales (que possèdent tous les spécialistes travaillant dans le système éducatif) et des compétences spécifiques applicables à cette qualification.</w:t>
      </w:r>
    </w:p>
    <w:p w:rsidR="00C4140F" w:rsidRDefault="00C4140F" w:rsidP="00C4140F">
      <w:pPr>
        <w:rPr>
          <w:lang w:val="en-GB"/>
        </w:rPr>
      </w:pPr>
    </w:p>
    <w:p w:rsidR="0039079B" w:rsidRDefault="0039079B" w:rsidP="00C4140F">
      <w:pPr>
        <w:rPr>
          <w:lang w:val="en-GB"/>
        </w:rPr>
      </w:pPr>
    </w:p>
    <w:p w:rsidR="0039079B" w:rsidRDefault="0039079B" w:rsidP="00C4140F">
      <w:pPr>
        <w:rPr>
          <w:lang w:val="en-GB"/>
        </w:rPr>
      </w:pPr>
    </w:p>
    <w:p w:rsidR="00C4140F" w:rsidRDefault="00C4140F" w:rsidP="00C4140F">
      <w:pPr>
        <w:pStyle w:val="Titre3"/>
        <w:rPr>
          <w:lang w:val="en-GB"/>
        </w:rPr>
      </w:pPr>
      <w:bookmarkStart w:id="11" w:name="_Toc132381529"/>
      <w:r w:rsidRPr="00C4140F">
        <w:rPr>
          <w:lang w:val="en-GB"/>
        </w:rPr>
        <w:t>LA PSYCHOLOGIE SCOLAIRE EN FRANCE</w:t>
      </w:r>
      <w:bookmarkEnd w:id="11"/>
    </w:p>
    <w:p w:rsidR="00C4140F" w:rsidRDefault="00C4140F" w:rsidP="00C4140F">
      <w:pPr>
        <w:rPr>
          <w:lang w:val="en-GB"/>
        </w:rPr>
      </w:pPr>
    </w:p>
    <w:p w:rsidR="00C4140F" w:rsidRPr="00C4140F" w:rsidRDefault="00C4140F" w:rsidP="00C4140F">
      <w:pPr>
        <w:rPr>
          <w:lang w:val="en-GB"/>
        </w:rPr>
      </w:pPr>
      <w:r w:rsidRPr="00C4140F">
        <w:rPr>
          <w:lang w:val="en-GB"/>
        </w:rPr>
        <w:t>L'usage du titre de psychologue est réglementé par la loi 85-772 du 25 juillet 1985 :</w:t>
      </w:r>
    </w:p>
    <w:p w:rsidR="00C4140F" w:rsidRPr="00C4140F" w:rsidRDefault="00C4140F" w:rsidP="00C4140F">
      <w:pPr>
        <w:rPr>
          <w:lang w:val="en-GB"/>
        </w:rPr>
      </w:pPr>
      <w:r w:rsidRPr="00C4140F">
        <w:rPr>
          <w:lang w:val="en-GB"/>
        </w:rPr>
        <w:t>« L'usage professionnel du titre de psychologue, accompagné ou non d'une qualification, est réservé aux titulaires d'un diplôme, certificat ou titre attestant d'une formation universitaire fondamentale et appliquée de haut niveau en psychologie préparant à la vie professionnelle et figurant sur une liste fixé par décret en Conseil d'Etat ou aux titulaires d'un diplôme étranger reconnu équivalent aux diplômes nationaux requis »</w:t>
      </w:r>
    </w:p>
    <w:p w:rsidR="00C4140F" w:rsidRPr="00C4140F" w:rsidRDefault="00C4140F" w:rsidP="00C4140F">
      <w:pPr>
        <w:rPr>
          <w:lang w:val="en-GB"/>
        </w:rPr>
      </w:pPr>
      <w:r w:rsidRPr="00C4140F">
        <w:rPr>
          <w:lang w:val="en-GB"/>
        </w:rPr>
        <w:t>Il est autorisé à porter le titre de « psychologue » dès lors que la personne a fait enregistrer son diplôme mentionné à l'alinéa cité ou son habilitation mentionnée au II, auprès de l'agence régionale de santé ou de l'organisme désigné à cet effet. L'inscription est gratuite. En cas de changement de situation professionnelle, ils en informent l'agence ou l'organisme.</w:t>
      </w:r>
    </w:p>
    <w:p w:rsidR="00C4140F" w:rsidRPr="00C4140F" w:rsidRDefault="00C4140F" w:rsidP="00C4140F">
      <w:pPr>
        <w:rPr>
          <w:lang w:val="en-GB"/>
        </w:rPr>
      </w:pPr>
      <w:r w:rsidRPr="00C4140F">
        <w:rPr>
          <w:lang w:val="en-GB"/>
        </w:rPr>
        <w:lastRenderedPageBreak/>
        <w:t>En France, le titre de psychologue est réglementé (formation en psychologie à bac+5 minimum). Il est accessible :</w:t>
      </w:r>
    </w:p>
    <w:p w:rsidR="00C4140F" w:rsidRPr="00C4140F" w:rsidRDefault="00C4140F" w:rsidP="00C4140F">
      <w:pPr>
        <w:rPr>
          <w:lang w:val="en-GB"/>
        </w:rPr>
      </w:pPr>
      <w:r w:rsidRPr="00C4140F">
        <w:rPr>
          <w:lang w:val="en-GB"/>
        </w:rPr>
        <w:t>•</w:t>
      </w:r>
      <w:r w:rsidRPr="00C4140F">
        <w:rPr>
          <w:lang w:val="en-GB"/>
        </w:rPr>
        <w:tab/>
        <w:t>aux titulaires d'un diplôme universitaire bac+5 en Psychologie (Master avec stage professionnel),</w:t>
      </w:r>
    </w:p>
    <w:p w:rsidR="00C4140F" w:rsidRPr="00C4140F" w:rsidRDefault="00C4140F" w:rsidP="00C4140F">
      <w:pPr>
        <w:rPr>
          <w:lang w:val="en-GB"/>
        </w:rPr>
      </w:pPr>
      <w:r w:rsidRPr="00C4140F">
        <w:rPr>
          <w:lang w:val="en-GB"/>
        </w:rPr>
        <w:t>•</w:t>
      </w:r>
      <w:r w:rsidRPr="00C4140F">
        <w:rPr>
          <w:lang w:val="en-GB"/>
        </w:rPr>
        <w:tab/>
        <w:t xml:space="preserve">titulaires d'un diplôme d'Etat de </w:t>
      </w:r>
      <w:proofErr w:type="spellStart"/>
      <w:r w:rsidRPr="00C4140F">
        <w:rPr>
          <w:lang w:val="en-GB"/>
        </w:rPr>
        <w:t>psychologue</w:t>
      </w:r>
      <w:proofErr w:type="spellEnd"/>
      <w:r w:rsidRPr="00C4140F">
        <w:rPr>
          <w:lang w:val="en-GB"/>
        </w:rPr>
        <w:t xml:space="preserve"> </w:t>
      </w:r>
      <w:proofErr w:type="spellStart"/>
      <w:r w:rsidRPr="00C4140F">
        <w:rPr>
          <w:lang w:val="en-GB"/>
        </w:rPr>
        <w:t>scolaire</w:t>
      </w:r>
      <w:proofErr w:type="spellEnd"/>
      <w:r w:rsidRPr="00C4140F">
        <w:rPr>
          <w:lang w:val="en-GB"/>
        </w:rPr>
        <w:t xml:space="preserve"> </w:t>
      </w:r>
      <w:proofErr w:type="spellStart"/>
      <w:r w:rsidRPr="00C4140F">
        <w:rPr>
          <w:lang w:val="en-GB"/>
        </w:rPr>
        <w:t>ou</w:t>
      </w:r>
      <w:proofErr w:type="spellEnd"/>
      <w:r w:rsidRPr="00C4140F">
        <w:rPr>
          <w:lang w:val="en-GB"/>
        </w:rPr>
        <w:t xml:space="preserve"> </w:t>
      </w:r>
      <w:proofErr w:type="spellStart"/>
      <w:r w:rsidRPr="00C4140F">
        <w:rPr>
          <w:lang w:val="en-GB"/>
        </w:rPr>
        <w:t>d'orientationconseiller-psychologue</w:t>
      </w:r>
      <w:proofErr w:type="spellEnd"/>
      <w:r w:rsidRPr="00C4140F">
        <w:rPr>
          <w:lang w:val="en-GB"/>
        </w:rPr>
        <w:t>,</w:t>
      </w:r>
    </w:p>
    <w:p w:rsidR="00C4140F" w:rsidRPr="00C4140F" w:rsidRDefault="00C4140F" w:rsidP="00C4140F">
      <w:pPr>
        <w:rPr>
          <w:lang w:val="en-GB"/>
        </w:rPr>
      </w:pPr>
      <w:r w:rsidRPr="00C4140F">
        <w:rPr>
          <w:lang w:val="en-GB"/>
        </w:rPr>
        <w:t>•</w:t>
      </w:r>
      <w:r w:rsidRPr="00C4140F">
        <w:rPr>
          <w:lang w:val="en-GB"/>
        </w:rPr>
        <w:tab/>
        <w:t>diplômés de l'École des psychologues praticiens (SPP/</w:t>
      </w:r>
      <w:proofErr w:type="spellStart"/>
      <w:r w:rsidRPr="00C4140F">
        <w:rPr>
          <w:lang w:val="en-GB"/>
        </w:rPr>
        <w:t>Psychoprate</w:t>
      </w:r>
      <w:proofErr w:type="spellEnd"/>
      <w:r w:rsidRPr="00C4140F">
        <w:rPr>
          <w:lang w:val="en-GB"/>
        </w:rPr>
        <w:t xml:space="preserve"> Paris </w:t>
      </w:r>
      <w:proofErr w:type="spellStart"/>
      <w:r w:rsidRPr="00C4140F">
        <w:rPr>
          <w:lang w:val="en-GB"/>
        </w:rPr>
        <w:t>ou</w:t>
      </w:r>
      <w:proofErr w:type="spellEnd"/>
      <w:r w:rsidRPr="00C4140F">
        <w:rPr>
          <w:lang w:val="en-GB"/>
        </w:rPr>
        <w:t xml:space="preserve"> Lyon). </w:t>
      </w:r>
      <w:proofErr w:type="spellStart"/>
      <w:r w:rsidRPr="00C4140F">
        <w:rPr>
          <w:lang w:val="en-GB"/>
        </w:rPr>
        <w:t>Psychoprat</w:t>
      </w:r>
      <w:proofErr w:type="spellEnd"/>
      <w:r w:rsidRPr="00C4140F">
        <w:rPr>
          <w:lang w:val="en-GB"/>
        </w:rPr>
        <w:t xml:space="preserve"> propose environ 120 places par an. </w:t>
      </w:r>
      <w:proofErr w:type="spellStart"/>
      <w:r w:rsidRPr="00C4140F">
        <w:rPr>
          <w:lang w:val="en-GB"/>
        </w:rPr>
        <w:t>Coût</w:t>
      </w:r>
      <w:proofErr w:type="spellEnd"/>
      <w:r w:rsidRPr="00C4140F">
        <w:rPr>
          <w:lang w:val="en-GB"/>
        </w:rPr>
        <w:t xml:space="preserve"> 6 340 € par an</w:t>
      </w:r>
    </w:p>
    <w:p w:rsidR="00C4140F" w:rsidRPr="00C4140F" w:rsidRDefault="00C4140F" w:rsidP="00C4140F">
      <w:pPr>
        <w:rPr>
          <w:lang w:val="en-GB"/>
        </w:rPr>
      </w:pPr>
      <w:r w:rsidRPr="00C4140F">
        <w:rPr>
          <w:lang w:val="en-GB"/>
        </w:rPr>
        <w:t>A savoir :</w:t>
      </w:r>
    </w:p>
    <w:p w:rsidR="00C4140F" w:rsidRPr="00C4140F" w:rsidRDefault="00C4140F" w:rsidP="00C4140F">
      <w:pPr>
        <w:rPr>
          <w:lang w:val="en-GB"/>
        </w:rPr>
      </w:pPr>
      <w:r w:rsidRPr="00C4140F">
        <w:rPr>
          <w:lang w:val="en-GB"/>
        </w:rPr>
        <w:t>•</w:t>
      </w:r>
      <w:r w:rsidRPr="00C4140F">
        <w:rPr>
          <w:lang w:val="en-GB"/>
        </w:rPr>
        <w:tab/>
        <w:t>devenir psychologue scolaire : même parcours + concours pour le recrutement des psychologues de l'Education Nationale suivi d'une année de formation/stage au sein de l'Education Nationale</w:t>
      </w:r>
    </w:p>
    <w:p w:rsidR="00C4140F" w:rsidRPr="00C4140F" w:rsidRDefault="00C4140F" w:rsidP="00C4140F">
      <w:pPr>
        <w:rPr>
          <w:lang w:val="en-GB"/>
        </w:rPr>
      </w:pPr>
      <w:r w:rsidRPr="00C4140F">
        <w:rPr>
          <w:lang w:val="en-GB"/>
        </w:rPr>
        <w:t>https://www.education.gouv.fr/cid104165/etre-psychologue-de-l-education-nationale.html</w:t>
      </w:r>
    </w:p>
    <w:p w:rsidR="00C4140F" w:rsidRPr="00C4140F" w:rsidRDefault="00C4140F" w:rsidP="00C4140F">
      <w:pPr>
        <w:rPr>
          <w:lang w:val="en-GB"/>
        </w:rPr>
      </w:pPr>
      <w:r w:rsidRPr="00C4140F">
        <w:rPr>
          <w:lang w:val="en-GB"/>
        </w:rPr>
        <w:t>•</w:t>
      </w:r>
      <w:r w:rsidRPr="00C4140F">
        <w:rPr>
          <w:lang w:val="en-GB"/>
        </w:rPr>
        <w:tab/>
        <w:t>devenir psychologue de la protection judiciaire de la jeunesse : concours externe (bac</w:t>
      </w:r>
    </w:p>
    <w:p w:rsidR="00C4140F" w:rsidRPr="00C4140F" w:rsidRDefault="00C4140F" w:rsidP="00C4140F">
      <w:pPr>
        <w:rPr>
          <w:lang w:val="en-GB"/>
        </w:rPr>
      </w:pPr>
      <w:r w:rsidRPr="00C4140F">
        <w:rPr>
          <w:lang w:val="en-GB"/>
        </w:rPr>
        <w:t>+ 5 niveau en psychologie) ou concours interne (statut fonctionnaire + bac+5 diplôme) + formation de 8 semaines à l'ENPJJ (école nationale de la protection judiciaire de la jeunesse</w:t>
      </w:r>
    </w:p>
    <w:p w:rsidR="00C4140F" w:rsidRPr="00C4140F" w:rsidRDefault="00C4140F" w:rsidP="00C4140F">
      <w:pPr>
        <w:rPr>
          <w:lang w:val="en-GB"/>
        </w:rPr>
      </w:pPr>
      <w:r w:rsidRPr="00C4140F">
        <w:rPr>
          <w:lang w:val="en-GB"/>
        </w:rPr>
        <w:t>•</w:t>
      </w:r>
      <w:r w:rsidRPr="00C4140F">
        <w:rPr>
          <w:lang w:val="en-GB"/>
        </w:rPr>
        <w:tab/>
        <w:t>les psychothérapeutes doivent avoir reçu une formation en psychopathologie clinique au niveau master et la formation des psychanalystes est assurée par les écoles et sociétés de psychanalyse qui organisent la profession</w:t>
      </w:r>
    </w:p>
    <w:p w:rsidR="00C4140F" w:rsidRPr="00C4140F" w:rsidRDefault="00C4140F" w:rsidP="00C4140F">
      <w:pPr>
        <w:rPr>
          <w:lang w:val="en-GB"/>
        </w:rPr>
      </w:pPr>
      <w:r w:rsidRPr="00C4140F">
        <w:rPr>
          <w:lang w:val="en-GB"/>
        </w:rPr>
        <w:t>•</w:t>
      </w:r>
      <w:r w:rsidRPr="00C4140F">
        <w:rPr>
          <w:lang w:val="en-GB"/>
        </w:rPr>
        <w:tab/>
        <w:t>le psychiatre doit être un spécialiste</w:t>
      </w:r>
    </w:p>
    <w:p w:rsidR="00C4140F" w:rsidRPr="008767F5" w:rsidRDefault="00C4140F" w:rsidP="00C4140F">
      <w:pPr>
        <w:rPr>
          <w:b/>
          <w:bCs/>
          <w:lang w:val="en-GB"/>
        </w:rPr>
      </w:pPr>
      <w:r w:rsidRPr="008767F5">
        <w:rPr>
          <w:b/>
          <w:bCs/>
          <w:lang w:val="en-GB"/>
        </w:rPr>
        <w:t>Inscription ADELI</w:t>
      </w:r>
    </w:p>
    <w:p w:rsidR="00C4140F" w:rsidRPr="00C4140F" w:rsidRDefault="00C4140F" w:rsidP="00C4140F">
      <w:pPr>
        <w:rPr>
          <w:lang w:val="en-GB"/>
        </w:rPr>
      </w:pPr>
      <w:r w:rsidRPr="00C4140F">
        <w:rPr>
          <w:lang w:val="en-GB"/>
        </w:rPr>
        <w:t>Les personnes autorisées à porter le titre de psychologue sont tenues d'inscrire gratuitement auprès de l'agence régionale de santé ou de l'organisme désigné à cet effet, leur diplôme mentionné au premier alinéa de l'article 44 de la loi. de 1985 ou l'autorisation mentionnée au II de ce même article.</w:t>
      </w:r>
    </w:p>
    <w:p w:rsidR="00C4140F" w:rsidRPr="00C4140F" w:rsidRDefault="00C4140F" w:rsidP="00C4140F">
      <w:pPr>
        <w:rPr>
          <w:lang w:val="en-GB"/>
        </w:rPr>
      </w:pPr>
      <w:r w:rsidRPr="00C4140F">
        <w:rPr>
          <w:lang w:val="en-GB"/>
        </w:rPr>
        <w:t>Il s'agit d'un système national d'information sur les professionnels relevant du code de la santé publique, du code de l'action sociale et des personnes habilitées à porter le titre de psychologue. Il contient des informations (état civil - situation professionnelle - activités exercées). Un numéro ADELI est attribué à tout praticien salarié ou libéral et lui sert de numéro de référence. Le numéro ADELI figure sur la Carte Professionnelle de Santé (CPS) pour les professionnels relevant du Code de la Santé Publique</w:t>
      </w:r>
    </w:p>
    <w:p w:rsidR="00C4140F" w:rsidRDefault="00C4140F" w:rsidP="00C4140F">
      <w:pPr>
        <w:rPr>
          <w:lang w:val="en-GB"/>
        </w:rPr>
      </w:pPr>
      <w:r w:rsidRPr="00C4140F">
        <w:rPr>
          <w:lang w:val="en-GB"/>
        </w:rPr>
        <w:t>L'inscription doit se faire dans le mois suivant la prise de fonction quel que soit le mode d'exercice (salarié, indépendant, mixte). Il est obligatoire d'informer l'ARS (Autorité Régionale de Santé) de tout changement de situation afin d'assurer la mise à jour du dossier.</w:t>
      </w:r>
    </w:p>
    <w:p w:rsidR="00C4140F" w:rsidRDefault="00C4140F" w:rsidP="00C4140F">
      <w:pPr>
        <w:rPr>
          <w:b/>
          <w:bCs/>
          <w:lang w:val="en-GB"/>
        </w:rPr>
      </w:pPr>
      <w:r w:rsidRPr="00C4140F">
        <w:rPr>
          <w:b/>
          <w:bCs/>
          <w:lang w:val="en-GB"/>
        </w:rPr>
        <w:t>LOIS REGISSANT L'ACCES DES PSYCHOLOGUES DANS LES ECOLES</w:t>
      </w:r>
    </w:p>
    <w:p w:rsidR="00861EBE" w:rsidRPr="00861EBE" w:rsidRDefault="00861EBE" w:rsidP="00861EBE">
      <w:pPr>
        <w:rPr>
          <w:lang w:val="en-GB"/>
        </w:rPr>
      </w:pPr>
      <w:r w:rsidRPr="00861EBE">
        <w:rPr>
          <w:lang w:val="en-GB"/>
        </w:rPr>
        <w:t>Textes de référence :</w:t>
      </w:r>
    </w:p>
    <w:p w:rsidR="00861EBE" w:rsidRPr="00861EBE" w:rsidRDefault="00861EBE" w:rsidP="00861EBE">
      <w:pPr>
        <w:rPr>
          <w:lang w:val="en-GB"/>
        </w:rPr>
      </w:pPr>
      <w:r w:rsidRPr="00861EBE">
        <w:rPr>
          <w:lang w:val="en-GB"/>
        </w:rPr>
        <w:t>•</w:t>
      </w:r>
      <w:r w:rsidRPr="00861EBE">
        <w:rPr>
          <w:lang w:val="en-GB"/>
        </w:rPr>
        <w:tab/>
        <w:t>Missions : circulaire n° 2017-079 du 28 avril 2017</w:t>
      </w:r>
    </w:p>
    <w:p w:rsidR="00861EBE" w:rsidRPr="00861EBE" w:rsidRDefault="00861EBE" w:rsidP="00861EBE">
      <w:pPr>
        <w:rPr>
          <w:lang w:val="en-GB"/>
        </w:rPr>
      </w:pPr>
      <w:r w:rsidRPr="00861EBE">
        <w:rPr>
          <w:lang w:val="en-GB"/>
        </w:rPr>
        <w:t>•</w:t>
      </w:r>
      <w:r w:rsidRPr="00861EBE">
        <w:rPr>
          <w:lang w:val="en-GB"/>
        </w:rPr>
        <w:tab/>
        <w:t>Socle de connaissances et de compétences : arrêté du 26 avril 2017 - Journal Officiel du 30 avril 2017</w:t>
      </w:r>
    </w:p>
    <w:p w:rsidR="00861EBE" w:rsidRPr="00861EBE" w:rsidRDefault="00861EBE" w:rsidP="00861EBE">
      <w:pPr>
        <w:rPr>
          <w:lang w:val="en-GB"/>
        </w:rPr>
      </w:pPr>
      <w:r w:rsidRPr="00861EBE">
        <w:rPr>
          <w:lang w:val="en-GB"/>
        </w:rPr>
        <w:lastRenderedPageBreak/>
        <w:t>•</w:t>
      </w:r>
      <w:r w:rsidRPr="00861EBE">
        <w:rPr>
          <w:lang w:val="en-GB"/>
        </w:rPr>
        <w:tab/>
        <w:t>Modalités de constitution du corps des psychologues de l'éducation nationale pour la rentrée 2017</w:t>
      </w:r>
      <w:r w:rsidRPr="00861EBE">
        <w:rPr>
          <w:lang w:val="en-GB"/>
        </w:rPr>
        <w:tab/>
        <w:t>année:</w:t>
      </w:r>
      <w:r>
        <w:rPr>
          <w:lang w:val="en-GB"/>
        </w:rPr>
        <w:t xml:space="preserve"> </w:t>
      </w:r>
    </w:p>
    <w:p w:rsidR="00861EBE" w:rsidRDefault="00861EBE" w:rsidP="00861EBE">
      <w:pPr>
        <w:rPr>
          <w:lang w:val="en-GB"/>
        </w:rPr>
      </w:pPr>
      <w:r w:rsidRPr="00861EBE">
        <w:rPr>
          <w:lang w:val="en-GB"/>
        </w:rPr>
        <w:t>•</w:t>
      </w:r>
      <w:r w:rsidRPr="00861EBE">
        <w:rPr>
          <w:lang w:val="en-GB"/>
        </w:rPr>
        <w:tab/>
        <w:t>Décret du 1er février portant dispositions statutaires relatives au nouveau corps des psychologues de l'Education nationale : décret n°2017-120 du 1er février 2017</w:t>
      </w:r>
    </w:p>
    <w:p w:rsidR="00861EBE" w:rsidRPr="00861EBE" w:rsidRDefault="00861EBE" w:rsidP="00861EBE">
      <w:pPr>
        <w:rPr>
          <w:lang w:val="en-GB"/>
        </w:rPr>
      </w:pPr>
    </w:p>
    <w:p w:rsidR="00861EBE" w:rsidRPr="00861EBE" w:rsidRDefault="00861EBE" w:rsidP="00861EBE">
      <w:pPr>
        <w:rPr>
          <w:lang w:val="en-GB"/>
        </w:rPr>
      </w:pPr>
      <w:r w:rsidRPr="00861EBE">
        <w:rPr>
          <w:lang w:val="en-GB"/>
        </w:rPr>
        <w:t>L'expertise professionnelle requise en tant que psychologue de l'Education Nationale nécessite une formation de niveau master en psychologie ainsi qu'un stage professionnel validé. L'emploi des psychologues de l'Education nationale se fait sur concours. Les candidats doivent avoir suivi l'intégralité de leur formation en psychologie, du baccalauréat au master.</w:t>
      </w:r>
    </w:p>
    <w:p w:rsidR="00861EBE" w:rsidRPr="00861EBE" w:rsidRDefault="00861EBE" w:rsidP="00861EBE">
      <w:pPr>
        <w:rPr>
          <w:lang w:val="en-GB"/>
        </w:rPr>
      </w:pPr>
      <w:r w:rsidRPr="00861EBE">
        <w:rPr>
          <w:lang w:val="en-GB"/>
        </w:rPr>
        <w:t>Il y a deux spécialités au concours à choisir selon votre projet professionnel :</w:t>
      </w:r>
    </w:p>
    <w:p w:rsidR="00861EBE" w:rsidRPr="00861EBE" w:rsidRDefault="00861EBE" w:rsidP="00861EBE">
      <w:pPr>
        <w:rPr>
          <w:lang w:val="en-GB"/>
        </w:rPr>
      </w:pPr>
      <w:r w:rsidRPr="00861EBE">
        <w:rPr>
          <w:lang w:val="en-GB"/>
        </w:rPr>
        <w:t>•</w:t>
      </w:r>
      <w:r w:rsidRPr="00861EBE">
        <w:rPr>
          <w:lang w:val="en-GB"/>
        </w:rPr>
        <w:tab/>
        <w:t>"éducation, développement et apprentissage"</w:t>
      </w:r>
    </w:p>
    <w:p w:rsidR="00861EBE" w:rsidRDefault="00861EBE" w:rsidP="00861EBE">
      <w:pPr>
        <w:rPr>
          <w:lang w:val="en-GB"/>
        </w:rPr>
      </w:pPr>
      <w:r w:rsidRPr="00861EBE">
        <w:rPr>
          <w:lang w:val="en-GB"/>
        </w:rPr>
        <w:t>•</w:t>
      </w:r>
      <w:r w:rsidRPr="00861EBE">
        <w:rPr>
          <w:lang w:val="en-GB"/>
        </w:rPr>
        <w:tab/>
        <w:t>"éducation, développement et conseil en orientation scolaire et professionnelle"</w:t>
      </w:r>
    </w:p>
    <w:p w:rsidR="00861EBE" w:rsidRPr="00861EBE" w:rsidRDefault="00861EBE" w:rsidP="00861EBE">
      <w:pPr>
        <w:rPr>
          <w:lang w:val="en-GB"/>
        </w:rPr>
      </w:pPr>
    </w:p>
    <w:p w:rsidR="00861EBE" w:rsidRPr="00861EBE" w:rsidRDefault="00861EBE" w:rsidP="00861EBE">
      <w:pPr>
        <w:rPr>
          <w:lang w:val="en-GB"/>
        </w:rPr>
      </w:pPr>
      <w:r w:rsidRPr="00861EBE">
        <w:rPr>
          <w:lang w:val="en-GB"/>
        </w:rPr>
        <w:t xml:space="preserve">Une fois le concours réussi, les lauréats sont nommés psychologues stagiaires de l'Éducation nationale et affectés à une académie. Pendant une année scolaire, ils suivent une formation de fonctionnaire stagiaire, interrompue par un stage dans les Rased (Réseau d'Aide Spécialisée aux Elèves en Difficulté) et les écoles ou CIO (Centres d'Information et de Conseil) selon la spécialité choisie, et par des cours dispensés à l'université dans les départements chargés de la formation des psychologues de l'Education nationale, en lien avec les instituts nationaux supérieurs de l'enseignement et de l'éducation (Inspé). Ils bénéficient ainsi d'un temps de formation commun à l'Inspé avec les stagiaires du master "Métiers de l'enseignement, de l'éducation et de la formation" (MEEF) pour partager la culture du système éducatif avec leurs compléments dans les autres métiers de l'enseignement, de l'éducation et de la formation. Cette année de stage leur permet également d'acquérir des connaissances spécifiques et de perfectionner les compétences propres à l'exercice de leur fonction </w:t>
      </w:r>
      <w:proofErr w:type="spellStart"/>
      <w:r w:rsidRPr="00861EBE">
        <w:rPr>
          <w:lang w:val="en-GB"/>
        </w:rPr>
        <w:t>auprès</w:t>
      </w:r>
      <w:proofErr w:type="spellEnd"/>
      <w:r w:rsidRPr="00861EBE">
        <w:rPr>
          <w:lang w:val="en-GB"/>
        </w:rPr>
        <w:t xml:space="preserve"> des </w:t>
      </w:r>
      <w:proofErr w:type="spellStart"/>
      <w:r w:rsidRPr="00861EBE">
        <w:rPr>
          <w:lang w:val="en-GB"/>
        </w:rPr>
        <w:t>groupes</w:t>
      </w:r>
      <w:proofErr w:type="spellEnd"/>
      <w:r w:rsidRPr="00861EBE">
        <w:rPr>
          <w:lang w:val="en-GB"/>
        </w:rPr>
        <w:t xml:space="preserve"> </w:t>
      </w:r>
      <w:proofErr w:type="spellStart"/>
      <w:r w:rsidRPr="00861EBE">
        <w:rPr>
          <w:lang w:val="en-GB"/>
        </w:rPr>
        <w:t>scolaires</w:t>
      </w:r>
      <w:proofErr w:type="spellEnd"/>
      <w:r w:rsidRPr="00861EBE">
        <w:rPr>
          <w:lang w:val="en-GB"/>
        </w:rPr>
        <w:t>.</w:t>
      </w:r>
    </w:p>
    <w:p w:rsidR="00861EBE" w:rsidRPr="00861EBE" w:rsidRDefault="00861EBE" w:rsidP="00861EBE">
      <w:pPr>
        <w:rPr>
          <w:lang w:val="en-GB"/>
        </w:rPr>
      </w:pPr>
      <w:r w:rsidRPr="00861EBE">
        <w:rPr>
          <w:lang w:val="en-GB"/>
        </w:rPr>
        <w:t>Au cours de l'année de résidence, ils déclarent une majeure pour leur première affectation en tant que psychologue titulaire de l'Education nationale. Ils sont établis après avis favorable d'un jury de qualification professionnelle. Ils reçoivent alors un certificat d'aptitude aux fonctions de psychologue de l'Education nationale avec mention de la certification choisie.</w:t>
      </w:r>
    </w:p>
    <w:p w:rsidR="00861EBE" w:rsidRPr="00861EBE" w:rsidRDefault="00861EBE" w:rsidP="00861EBE">
      <w:pPr>
        <w:rPr>
          <w:lang w:val="en-GB"/>
        </w:rPr>
      </w:pPr>
      <w:r w:rsidRPr="00861EBE">
        <w:rPr>
          <w:lang w:val="en-GB"/>
        </w:rPr>
        <w:t>Les professeurs des écoles exerçant les fonctions de psychologues scolaires et titulaires du diplôme approprié peuvent, sur demande, être soit :</w:t>
      </w:r>
    </w:p>
    <w:p w:rsidR="00861EBE" w:rsidRPr="00861EBE" w:rsidRDefault="00861EBE" w:rsidP="00861EBE">
      <w:pPr>
        <w:rPr>
          <w:lang w:val="en-GB"/>
        </w:rPr>
      </w:pPr>
      <w:r w:rsidRPr="00861EBE">
        <w:rPr>
          <w:lang w:val="en-GB"/>
        </w:rPr>
        <w:t>•</w:t>
      </w:r>
      <w:r w:rsidRPr="00861EBE">
        <w:rPr>
          <w:lang w:val="en-GB"/>
        </w:rPr>
        <w:tab/>
        <w:t>être intégré au corps des psychologues scolaires de l'éducation nationale dans la spécialité « éducation, développement et apprentissage »</w:t>
      </w:r>
    </w:p>
    <w:p w:rsidR="00861EBE" w:rsidRPr="00861EBE" w:rsidRDefault="00861EBE" w:rsidP="00861EBE">
      <w:pPr>
        <w:rPr>
          <w:lang w:val="en-GB"/>
        </w:rPr>
      </w:pPr>
      <w:r w:rsidRPr="00861EBE">
        <w:rPr>
          <w:lang w:val="en-GB"/>
        </w:rPr>
        <w:t>•</w:t>
      </w:r>
      <w:r w:rsidRPr="00861EBE">
        <w:rPr>
          <w:lang w:val="en-GB"/>
        </w:rPr>
        <w:tab/>
        <w:t>être détaché auprès du corps des psychologues scolaires de l'éducation nationale dans la spécialité « éducation, développement et apprentissage »</w:t>
      </w:r>
    </w:p>
    <w:p w:rsidR="00861EBE" w:rsidRPr="00861EBE" w:rsidRDefault="00861EBE" w:rsidP="00861EBE">
      <w:pPr>
        <w:rPr>
          <w:lang w:val="en-GB"/>
        </w:rPr>
      </w:pPr>
      <w:r w:rsidRPr="00861EBE">
        <w:rPr>
          <w:lang w:val="en-GB"/>
        </w:rPr>
        <w:t>Après avoir pris connaissance du mémorandum disponible dans le bulletin officiel du 2 mars, les enseignants ont trois mois pour retourner le formulaire ci-dessous au service de gestion à la DSDEN.</w:t>
      </w:r>
    </w:p>
    <w:p w:rsidR="00861EBE" w:rsidRPr="00861EBE" w:rsidRDefault="00861EBE" w:rsidP="00861EBE">
      <w:pPr>
        <w:rPr>
          <w:lang w:val="en-GB"/>
        </w:rPr>
      </w:pPr>
      <w:r w:rsidRPr="00861EBE">
        <w:rPr>
          <w:lang w:val="en-GB"/>
        </w:rPr>
        <w:t>Concernant les personnels secondaires : conseillers d'orientation-psychologues, DCIO-COP :</w:t>
      </w:r>
    </w:p>
    <w:p w:rsidR="00861EBE" w:rsidRPr="00861EBE" w:rsidRDefault="00861EBE" w:rsidP="00861EBE">
      <w:pPr>
        <w:rPr>
          <w:lang w:val="en-GB"/>
        </w:rPr>
      </w:pPr>
      <w:r w:rsidRPr="00861EBE">
        <w:rPr>
          <w:lang w:val="en-GB"/>
        </w:rPr>
        <w:t>Les conseillers d'orientation-psychologues et les directeurs des centres permanents d'information et d'écoute sont intégrés au corps des psychologues de l'éducation nationale depuis la rentrée 2017. Ils exercent les fonctions relatives à la spécialité « éducation, développement ». et conseil en orientation scolaire et professionnelle "</w:t>
      </w:r>
    </w:p>
    <w:p w:rsidR="00861EBE" w:rsidRPr="00861EBE" w:rsidRDefault="00861EBE" w:rsidP="00861EBE">
      <w:pPr>
        <w:rPr>
          <w:lang w:val="en-GB"/>
        </w:rPr>
      </w:pPr>
      <w:r w:rsidRPr="00861EBE">
        <w:rPr>
          <w:lang w:val="en-GB"/>
        </w:rPr>
        <w:lastRenderedPageBreak/>
        <w:t>Les psychologues de l'Education nationale peuvent exercer des activités complémentaires sous certaines conditions. Ces activités complémentaires doivent être compatibles avec l'activité principale du psychologue et ne pas affecter son exercice. Les activités particulières qui peuvent être pratiquées sont la contribution à des projets d'édition ou des conseils.</w:t>
      </w:r>
    </w:p>
    <w:p w:rsidR="00861EBE" w:rsidRPr="00861EBE" w:rsidRDefault="00861EBE" w:rsidP="00861EBE">
      <w:pPr>
        <w:rPr>
          <w:lang w:val="en-GB"/>
        </w:rPr>
      </w:pPr>
      <w:r w:rsidRPr="00861EBE">
        <w:rPr>
          <w:lang w:val="en-GB"/>
        </w:rPr>
        <w:t>De nombreux textes réglementaires régissent les conditions d'utilisation du titre de psychologue dans la fonction publique, qu'elle soit hospitalière, territoriale ou étatique (protection judiciaire de la jeunesse).</w:t>
      </w:r>
    </w:p>
    <w:p w:rsidR="00861EBE" w:rsidRPr="00861EBE" w:rsidRDefault="00861EBE" w:rsidP="00861EBE">
      <w:pPr>
        <w:rPr>
          <w:lang w:val="en-GB"/>
        </w:rPr>
      </w:pPr>
      <w:r w:rsidRPr="00861EBE">
        <w:rPr>
          <w:lang w:val="en-GB"/>
        </w:rPr>
        <w:t>Pour la fonction publique hospitalière, il convient de se référer au décret n° 91-129 du 31 janvier 1991 portant statut particulier des psychologues de la fonction publique hospitalière. Différents arrêtés ont fixé la liste des titres et diplômes requis pour passer ces épreuves (arrêté du 1er août 1996 relatif aux titres requis pour l'accès aux concours pour le titre de psychologue dans la fonction publique hospitalière et arrêté du 22 avril 2008 modifiant la arrêté du 10 janvier 2008 fixant la liste des diplômes donnant accès aux concours organisés pour le recrutement des psychologues de la fonction publique hospitalière).</w:t>
      </w:r>
    </w:p>
    <w:p w:rsidR="00861EBE" w:rsidRPr="00861EBE" w:rsidRDefault="00861EBE" w:rsidP="00861EBE">
      <w:pPr>
        <w:rPr>
          <w:lang w:val="en-GB"/>
        </w:rPr>
      </w:pPr>
      <w:r w:rsidRPr="00861EBE">
        <w:rPr>
          <w:lang w:val="en-GB"/>
        </w:rPr>
        <w:t>Pour la fonction publique territoriale, se référer au décret n° 92-853 du 28 août 1992 relatif au statut particulier du cadre d'emploi des psychologues territoriaux ainsi qu'au décret n° 93-399 du 18 mars 1993 relatif au les conditions d'accès et les modalités d'organisation des concours avec épreuve de recrutement des psychologues territoriaux.</w:t>
      </w:r>
    </w:p>
    <w:p w:rsidR="00861EBE" w:rsidRDefault="00861EBE" w:rsidP="00861EBE">
      <w:pPr>
        <w:rPr>
          <w:lang w:val="en-GB"/>
        </w:rPr>
      </w:pPr>
      <w:r w:rsidRPr="00861EBE">
        <w:rPr>
          <w:lang w:val="en-GB"/>
        </w:rPr>
        <w:t>Pour la protection judiciaire de la jeunesse (PJJ), il convient de se référer au décret n°96-158 du 29 février 1996 portant statut particulier du corps des psychologues de la protection judiciaire de la jeunesse.</w:t>
      </w:r>
    </w:p>
    <w:p w:rsidR="00E268B1" w:rsidRDefault="00E268B1" w:rsidP="00861EBE">
      <w:pPr>
        <w:rPr>
          <w:lang w:val="en-GB"/>
        </w:rPr>
      </w:pPr>
    </w:p>
    <w:p w:rsidR="00E268B1" w:rsidRDefault="00E268B1" w:rsidP="00E268B1">
      <w:pPr>
        <w:pStyle w:val="Titre3"/>
        <w:rPr>
          <w:lang w:val="en-GB"/>
        </w:rPr>
      </w:pPr>
      <w:bookmarkStart w:id="12" w:name="_Toc132381530"/>
      <w:r>
        <w:rPr>
          <w:lang w:val="en-GB"/>
        </w:rPr>
        <w:t>PSYCHOLOGIE SCOLAIRE A MALTE</w:t>
      </w:r>
      <w:bookmarkEnd w:id="12"/>
    </w:p>
    <w:p w:rsidR="00665B52" w:rsidRDefault="00665B52" w:rsidP="00861EBE">
      <w:pPr>
        <w:rPr>
          <w:lang w:val="en-GB"/>
        </w:rPr>
      </w:pPr>
    </w:p>
    <w:p w:rsidR="00E268B1" w:rsidRPr="00E268B1" w:rsidRDefault="00E268B1" w:rsidP="00E268B1">
      <w:pPr>
        <w:rPr>
          <w:lang w:val="en-GB"/>
        </w:rPr>
      </w:pPr>
      <w:r w:rsidRPr="00E268B1">
        <w:rPr>
          <w:lang w:val="en-GB"/>
        </w:rPr>
        <w:t>La profession de psychologue est une profession relativement nouvelle à Malte. C'est en 1987 que l'Université de Malte (le seul établissement d'enseignement supérieur de Malte à l'époque) a ouvert un cursus de licence en psychologie. Les titulaires d'une licence n'étaient pas des psychologues et devaient poursuivre leur formation à l'étranger pour être reconnus comme psychologues par les associations de psychologie respectives à Malte. En 1996, l'Union maltaise des psychologues professionnels a signé un accord avec le gouvernement de Malte qui a établi la classe de psychologie et le parcours au sein de la fonction publique. Grâce à cet accord, deux départements de psychologie ont été créés, l'un au ministère de la Santé, employant des psychologues cliniciens et l'autre au ministère de l'Éducation, employant des psychologues scolaires. Le cours menant à une maîtrise professionnelle en psychologie a commencé à être proposé par l'Université de Malte en 1999. Cela a permis aux étudiants maltais de terminer leur formation professionnelle complète en psychologie à Malte. La formation était offerte dans trois domaines : la psychologie clinique, la psychologie de l'orientation et la psychologie de l'éducation.</w:t>
      </w:r>
    </w:p>
    <w:p w:rsidR="00E268B1" w:rsidRPr="00E268B1" w:rsidRDefault="00E268B1" w:rsidP="00E268B1">
      <w:pPr>
        <w:rPr>
          <w:lang w:val="en-GB"/>
        </w:rPr>
      </w:pPr>
      <w:r w:rsidRPr="00E268B1">
        <w:rPr>
          <w:lang w:val="en-GB"/>
        </w:rPr>
        <w:t xml:space="preserve">En 2004, le Parlement maltais a promulgué la loi réglementant la profession de psychologue à Malte. Suite à cette législation, le Malta Psychology Profession Board a été créé pour réglementer la profession et commencer à délivrer des mandats officiels d'État pour la pratique de la psychologie à Malte. Étant donné que l'Université de Malte n'acceptait que 12 étudiants tous les deux ans pour le M.Psy, de nombreuses personnes ont encore choisi d'aller poursuivre leurs études à l'étranger. Ainsi, le Malta Psychology Profession Board a délivré des mandats dans d'autres domaines que les trois domaines de spécialisation proposés par </w:t>
      </w:r>
      <w:proofErr w:type="spellStart"/>
      <w:r w:rsidRPr="00E268B1">
        <w:rPr>
          <w:lang w:val="en-GB"/>
        </w:rPr>
        <w:t>l'Université</w:t>
      </w:r>
      <w:proofErr w:type="spellEnd"/>
      <w:r w:rsidRPr="00E268B1">
        <w:rPr>
          <w:lang w:val="en-GB"/>
        </w:rPr>
        <w:t xml:space="preserve"> de Malte.</w:t>
      </w:r>
    </w:p>
    <w:p w:rsidR="00E268B1" w:rsidRPr="00E268B1" w:rsidRDefault="00E268B1" w:rsidP="00E268B1">
      <w:pPr>
        <w:rPr>
          <w:lang w:val="en-GB"/>
        </w:rPr>
      </w:pPr>
      <w:r w:rsidRPr="00E268B1">
        <w:rPr>
          <w:lang w:val="en-GB"/>
        </w:rPr>
        <w:t xml:space="preserve">L'accord entre l'Union maltaise des psychologues professionnels et le gouvernement de Malte a été révisé en 2012 pour refléter davantage le développement de la profession de psychologue </w:t>
      </w:r>
      <w:r w:rsidRPr="00E268B1">
        <w:rPr>
          <w:lang w:val="en-GB"/>
        </w:rPr>
        <w:lastRenderedPageBreak/>
        <w:t>sur l'île. Cet accord a cartographié la structure des départements de psychologie au sein de la fonction publique. Les psychologues pourraient donc être employés dans n'importe quel ministère/département de la fonction publique. De plus, chaque département peut employer différentes spécialisations selon ses besoins. Il a également permis d'employer des personnes titulaires d'un baccalauréat en psychologie en tant qu'assistants en psychologie pour être affectés et assister des psychologues particuliers dans leur travail. Cela exposera également ces personnes à une expérience de travail dans le domaine avant de commencer leur formation professionnelle. Le grade de praticien en psychologie a également été introduit pour employer des personnes qui ont suivi toute la formation académique nécessaire et qui ont encore besoin de la pratique supervisée post-maîtrise pour obtenir un mandat pour pratiquer la psychologie à Malte. Ceux-ci travailleront sous la supervision d'un psychologue enregistré en tant que superviseur auprès du Malta Psychology Profession Board jusqu'à l'obtention de leur mandat. La structure est la suivante :</w:t>
      </w:r>
    </w:p>
    <w:p w:rsidR="00E268B1" w:rsidRPr="00E268B1" w:rsidRDefault="00E268B1" w:rsidP="00E268B1">
      <w:pPr>
        <w:rPr>
          <w:lang w:val="en-GB"/>
        </w:rPr>
      </w:pPr>
      <w:r w:rsidRPr="00E268B1">
        <w:rPr>
          <w:lang w:val="en-GB"/>
        </w:rPr>
        <w:t>•</w:t>
      </w:r>
      <w:r w:rsidRPr="00E268B1">
        <w:rPr>
          <w:lang w:val="en-GB"/>
        </w:rPr>
        <w:tab/>
        <w:t>Psychologue gestionnaire</w:t>
      </w:r>
    </w:p>
    <w:p w:rsidR="00E268B1" w:rsidRPr="00E268B1" w:rsidRDefault="00E268B1" w:rsidP="00E268B1">
      <w:pPr>
        <w:rPr>
          <w:lang w:val="en-GB"/>
        </w:rPr>
      </w:pPr>
      <w:r w:rsidRPr="00E268B1">
        <w:rPr>
          <w:lang w:val="en-GB"/>
        </w:rPr>
        <w:t>•</w:t>
      </w:r>
      <w:r w:rsidRPr="00E268B1">
        <w:rPr>
          <w:lang w:val="en-GB"/>
        </w:rPr>
        <w:tab/>
        <w:t>Psychologues principaux</w:t>
      </w:r>
    </w:p>
    <w:p w:rsidR="00E268B1" w:rsidRPr="00E268B1" w:rsidRDefault="00E268B1" w:rsidP="00E268B1">
      <w:pPr>
        <w:rPr>
          <w:lang w:val="en-GB"/>
        </w:rPr>
      </w:pPr>
      <w:r w:rsidRPr="00E268B1">
        <w:rPr>
          <w:lang w:val="en-GB"/>
        </w:rPr>
        <w:t>•</w:t>
      </w:r>
      <w:r w:rsidRPr="00E268B1">
        <w:rPr>
          <w:lang w:val="en-GB"/>
        </w:rPr>
        <w:tab/>
        <w:t>Psychologues seniors</w:t>
      </w:r>
    </w:p>
    <w:p w:rsidR="00E268B1" w:rsidRPr="00E268B1" w:rsidRDefault="00E268B1" w:rsidP="00E268B1">
      <w:pPr>
        <w:rPr>
          <w:lang w:val="en-GB"/>
        </w:rPr>
      </w:pPr>
      <w:r w:rsidRPr="00E268B1">
        <w:rPr>
          <w:lang w:val="en-GB"/>
        </w:rPr>
        <w:t>•</w:t>
      </w:r>
      <w:r w:rsidRPr="00E268B1">
        <w:rPr>
          <w:lang w:val="en-GB"/>
        </w:rPr>
        <w:tab/>
        <w:t>Psychologues</w:t>
      </w:r>
    </w:p>
    <w:p w:rsidR="00E268B1" w:rsidRPr="00E268B1" w:rsidRDefault="00E268B1" w:rsidP="00E268B1">
      <w:pPr>
        <w:rPr>
          <w:lang w:val="en-GB"/>
        </w:rPr>
      </w:pPr>
      <w:r w:rsidRPr="00E268B1">
        <w:rPr>
          <w:lang w:val="en-GB"/>
        </w:rPr>
        <w:t>•</w:t>
      </w:r>
      <w:r w:rsidRPr="00E268B1">
        <w:rPr>
          <w:lang w:val="en-GB"/>
        </w:rPr>
        <w:tab/>
        <w:t>Praticiens en psychologie</w:t>
      </w:r>
    </w:p>
    <w:p w:rsidR="00E268B1" w:rsidRPr="00E268B1" w:rsidRDefault="00E268B1" w:rsidP="00E268B1">
      <w:pPr>
        <w:rPr>
          <w:lang w:val="en-GB"/>
        </w:rPr>
      </w:pPr>
      <w:r w:rsidRPr="00E268B1">
        <w:rPr>
          <w:lang w:val="en-GB"/>
        </w:rPr>
        <w:t>•</w:t>
      </w:r>
      <w:r w:rsidRPr="00E268B1">
        <w:rPr>
          <w:lang w:val="en-GB"/>
        </w:rPr>
        <w:tab/>
        <w:t>Assistants en psychologie</w:t>
      </w:r>
    </w:p>
    <w:p w:rsidR="00E268B1" w:rsidRPr="00E268B1" w:rsidRDefault="00E268B1" w:rsidP="00E268B1">
      <w:pPr>
        <w:rPr>
          <w:lang w:val="en-GB"/>
        </w:rPr>
      </w:pPr>
      <w:r w:rsidRPr="00E268B1">
        <w:rPr>
          <w:lang w:val="en-GB"/>
        </w:rPr>
        <w:t xml:space="preserve">Actuellement, il existe trois départements de psychologie dans la fonction publique. L'un au ministère de l'éducation et des sports, l'autre au ministère de la santé et un autre au ministère de l'intérieur. L'Université de Malte propose actuellement des spécialisations dans cinq domaines de la pratique de la psychologie au </w:t>
      </w:r>
      <w:proofErr w:type="spellStart"/>
      <w:r w:rsidRPr="00E268B1">
        <w:rPr>
          <w:lang w:val="en-GB"/>
        </w:rPr>
        <w:t>niveau</w:t>
      </w:r>
      <w:proofErr w:type="spellEnd"/>
      <w:r w:rsidRPr="00E268B1">
        <w:rPr>
          <w:lang w:val="en-GB"/>
        </w:rPr>
        <w:t xml:space="preserve"> </w:t>
      </w:r>
      <w:proofErr w:type="spellStart"/>
      <w:r w:rsidRPr="00E268B1">
        <w:rPr>
          <w:lang w:val="en-GB"/>
        </w:rPr>
        <w:t>M.Psy</w:t>
      </w:r>
      <w:proofErr w:type="spellEnd"/>
      <w:r w:rsidRPr="00E268B1">
        <w:rPr>
          <w:lang w:val="en-GB"/>
        </w:rPr>
        <w:t>, à savoir,</w:t>
      </w:r>
    </w:p>
    <w:p w:rsidR="00E268B1" w:rsidRPr="00E268B1" w:rsidRDefault="00E268B1" w:rsidP="00E268B1">
      <w:pPr>
        <w:rPr>
          <w:lang w:val="en-GB"/>
        </w:rPr>
      </w:pPr>
      <w:r w:rsidRPr="00E268B1">
        <w:rPr>
          <w:lang w:val="en-GB"/>
        </w:rPr>
        <w:t>•</w:t>
      </w:r>
      <w:r w:rsidRPr="00E268B1">
        <w:rPr>
          <w:lang w:val="en-GB"/>
        </w:rPr>
        <w:tab/>
        <w:t>Clinique</w:t>
      </w:r>
    </w:p>
    <w:p w:rsidR="00E268B1" w:rsidRPr="00E268B1" w:rsidRDefault="00E268B1" w:rsidP="00E268B1">
      <w:pPr>
        <w:rPr>
          <w:lang w:val="en-GB"/>
        </w:rPr>
      </w:pPr>
      <w:r w:rsidRPr="00E268B1">
        <w:rPr>
          <w:lang w:val="en-GB"/>
        </w:rPr>
        <w:t>•</w:t>
      </w:r>
      <w:r w:rsidRPr="00E268B1">
        <w:rPr>
          <w:lang w:val="en-GB"/>
        </w:rPr>
        <w:tab/>
      </w:r>
      <w:r w:rsidR="008767F5" w:rsidRPr="00E268B1">
        <w:rPr>
          <w:lang w:val="en-GB"/>
        </w:rPr>
        <w:t>Conseils</w:t>
      </w:r>
    </w:p>
    <w:p w:rsidR="00E268B1" w:rsidRPr="00E268B1" w:rsidRDefault="00E268B1" w:rsidP="00E268B1">
      <w:pPr>
        <w:rPr>
          <w:lang w:val="en-GB"/>
        </w:rPr>
      </w:pPr>
      <w:r w:rsidRPr="00E268B1">
        <w:rPr>
          <w:lang w:val="en-GB"/>
        </w:rPr>
        <w:t>•</w:t>
      </w:r>
      <w:r w:rsidRPr="00E268B1">
        <w:rPr>
          <w:lang w:val="en-GB"/>
        </w:rPr>
        <w:tab/>
        <w:t>Éducatif</w:t>
      </w:r>
    </w:p>
    <w:p w:rsidR="00E268B1" w:rsidRPr="00E268B1" w:rsidRDefault="00E268B1" w:rsidP="00E268B1">
      <w:pPr>
        <w:rPr>
          <w:lang w:val="en-GB"/>
        </w:rPr>
      </w:pPr>
      <w:r w:rsidRPr="00E268B1">
        <w:rPr>
          <w:lang w:val="en-GB"/>
        </w:rPr>
        <w:t>•</w:t>
      </w:r>
      <w:r w:rsidRPr="00E268B1">
        <w:rPr>
          <w:lang w:val="en-GB"/>
        </w:rPr>
        <w:tab/>
        <w:t>Santé</w:t>
      </w:r>
    </w:p>
    <w:p w:rsidR="00E268B1" w:rsidRPr="00E268B1" w:rsidRDefault="00E268B1" w:rsidP="00E268B1">
      <w:pPr>
        <w:rPr>
          <w:lang w:val="en-GB"/>
        </w:rPr>
      </w:pPr>
      <w:r w:rsidRPr="00E268B1">
        <w:rPr>
          <w:lang w:val="en-GB"/>
        </w:rPr>
        <w:t>•</w:t>
      </w:r>
      <w:r w:rsidRPr="00E268B1">
        <w:rPr>
          <w:lang w:val="en-GB"/>
        </w:rPr>
        <w:tab/>
        <w:t>Neuro</w:t>
      </w:r>
    </w:p>
    <w:p w:rsidR="00E268B1" w:rsidRPr="00E268B1" w:rsidRDefault="00E268B1" w:rsidP="00E268B1">
      <w:pPr>
        <w:rPr>
          <w:lang w:val="en-GB"/>
        </w:rPr>
      </w:pPr>
      <w:r w:rsidRPr="00E268B1">
        <w:rPr>
          <w:lang w:val="en-GB"/>
        </w:rPr>
        <w:t>Environ 20 étudiants sont formés à Malte tous les deux ans.</w:t>
      </w:r>
    </w:p>
    <w:p w:rsidR="00E268B1" w:rsidRDefault="00E268B1" w:rsidP="00E268B1">
      <w:pPr>
        <w:rPr>
          <w:lang w:val="en-GB"/>
        </w:rPr>
      </w:pPr>
      <w:r w:rsidRPr="00E268B1">
        <w:rPr>
          <w:lang w:val="en-GB"/>
        </w:rPr>
        <w:t>L'exigence pour devenir psychologue à Malte est essentiellement de cinq ans de formation et de deux ans de pratique supervisée : trois ans pour obtenir le baccalauréat, deux ans pour obtenir un master professionnel en psychologie et 2 autres années de formation supervisée après le Master.</w:t>
      </w:r>
    </w:p>
    <w:p w:rsidR="00665B52" w:rsidRDefault="00665B52" w:rsidP="00861EBE">
      <w:pPr>
        <w:rPr>
          <w:lang w:val="en-GB"/>
        </w:rPr>
      </w:pPr>
    </w:p>
    <w:p w:rsidR="00665B52" w:rsidRPr="00861EBE" w:rsidRDefault="00665B52" w:rsidP="00861EBE">
      <w:pPr>
        <w:rPr>
          <w:lang w:val="en-GB"/>
        </w:rPr>
      </w:pPr>
    </w:p>
    <w:p w:rsidR="00C4140F" w:rsidRDefault="00861EBE" w:rsidP="00665B52">
      <w:pPr>
        <w:pStyle w:val="Titre2"/>
        <w:rPr>
          <w:lang w:val="en-GB"/>
        </w:rPr>
      </w:pPr>
      <w:bookmarkStart w:id="13" w:name="_Toc132381531"/>
      <w:r>
        <w:rPr>
          <w:lang w:val="en-GB"/>
        </w:rPr>
        <w:t>CARACTÉRISTIQUES ET FONCTIONS DU PSYCHOLOGUE SCOLAIRE</w:t>
      </w:r>
      <w:bookmarkEnd w:id="13"/>
    </w:p>
    <w:p w:rsidR="00C4140F" w:rsidRDefault="00C4140F" w:rsidP="00C4140F">
      <w:pPr>
        <w:rPr>
          <w:lang w:val="en-GB"/>
        </w:rPr>
      </w:pPr>
    </w:p>
    <w:p w:rsidR="00665B52" w:rsidRDefault="00665B52" w:rsidP="00665B52">
      <w:pPr>
        <w:pStyle w:val="Titre3"/>
        <w:rPr>
          <w:lang w:val="en-GB"/>
        </w:rPr>
      </w:pPr>
      <w:bookmarkStart w:id="14" w:name="_Toc132381532"/>
      <w:r>
        <w:rPr>
          <w:lang w:val="en-GB"/>
        </w:rPr>
        <w:t>ITALIE</w:t>
      </w:r>
      <w:bookmarkEnd w:id="14"/>
    </w:p>
    <w:p w:rsidR="00665B52" w:rsidRDefault="00665B52" w:rsidP="00665B52">
      <w:pPr>
        <w:rPr>
          <w:lang w:val="en-GB"/>
        </w:rPr>
      </w:pPr>
    </w:p>
    <w:p w:rsidR="002D0FC4" w:rsidRPr="002D0FC4" w:rsidRDefault="002D0FC4" w:rsidP="002D0FC4">
      <w:pPr>
        <w:rPr>
          <w:lang w:val="en-GB"/>
        </w:rPr>
      </w:pPr>
      <w:r w:rsidRPr="002D0FC4">
        <w:rPr>
          <w:lang w:val="en-GB"/>
        </w:rPr>
        <w:lastRenderedPageBreak/>
        <w:t>L'introduction du psychologue dans le contexte scolaire italien comprend l'interaction entre un professionnel relativement jeune dans un système complexe et en constante évolution.</w:t>
      </w:r>
    </w:p>
    <w:p w:rsidR="002D0FC4" w:rsidRPr="002D0FC4" w:rsidRDefault="002D0FC4" w:rsidP="002D0FC4">
      <w:pPr>
        <w:rPr>
          <w:lang w:val="en-GB"/>
        </w:rPr>
      </w:pPr>
      <w:r w:rsidRPr="002D0FC4">
        <w:rPr>
          <w:lang w:val="en-GB"/>
        </w:rPr>
        <w:t>D'une part, le système scolaire italien est en constante évolution et mise à jour. D'autre part, nous avons une catégorie professionnelle assez large qui comprend également de nombreux domaines d'application et de spécialisation.</w:t>
      </w:r>
    </w:p>
    <w:p w:rsidR="002D0FC4" w:rsidRPr="002D0FC4" w:rsidRDefault="002D0FC4" w:rsidP="002D0FC4">
      <w:pPr>
        <w:rPr>
          <w:lang w:val="en-GB"/>
        </w:rPr>
      </w:pPr>
      <w:r w:rsidRPr="002D0FC4">
        <w:rPr>
          <w:lang w:val="en-GB"/>
        </w:rPr>
        <w:t>La complexité des systèmes d'une part et des professions d'autre part ne facilite pas l'interaction entre les parties et l'inclusion des psychologues de manière organique et structurée.</w:t>
      </w:r>
    </w:p>
    <w:p w:rsidR="002D0FC4" w:rsidRPr="002D0FC4" w:rsidRDefault="002D0FC4" w:rsidP="002D0FC4">
      <w:pPr>
        <w:rPr>
          <w:lang w:val="en-GB"/>
        </w:rPr>
      </w:pPr>
      <w:r w:rsidRPr="002D0FC4">
        <w:rPr>
          <w:lang w:val="en-GB"/>
        </w:rPr>
        <w:t>Jusqu'à il y a quelques années, le psychologue en milieu scolaire était resté une figure qui interagissait dans les écoles de manière très limitée et occasionnelle.</w:t>
      </w:r>
    </w:p>
    <w:p w:rsidR="002D0FC4" w:rsidRPr="002D0FC4" w:rsidRDefault="002D0FC4" w:rsidP="002D0FC4">
      <w:pPr>
        <w:rPr>
          <w:lang w:val="en-GB"/>
        </w:rPr>
      </w:pPr>
      <w:r w:rsidRPr="002D0FC4">
        <w:rPr>
          <w:lang w:val="en-GB"/>
        </w:rPr>
        <w:t>La récente crise du Covid-19 a mis encore plus l'accent sur le besoin de professionnels de la santé mentale dans les écoles et leur présence a été motivée à plusieurs reprises par diverses parties prenantes, professionnels, usagers, voire écoles.</w:t>
      </w:r>
    </w:p>
    <w:p w:rsidR="002D0FC4" w:rsidRPr="002D0FC4" w:rsidRDefault="002D0FC4" w:rsidP="002D0FC4">
      <w:pPr>
        <w:rPr>
          <w:lang w:val="en-GB"/>
        </w:rPr>
      </w:pPr>
      <w:r w:rsidRPr="002D0FC4">
        <w:rPr>
          <w:lang w:val="en-GB"/>
        </w:rPr>
        <w:t>Le 22 octobre 2020, un accord pour un protocole d'accord pour le soutien psychologique dans les établissements d'enseignement a été intégré entre le ministère de l'Éducation et le Conseil national des psychologues pour une durée de 9 mois.</w:t>
      </w:r>
    </w:p>
    <w:p w:rsidR="002D0FC4" w:rsidRPr="002D0FC4" w:rsidRDefault="002D0FC4" w:rsidP="002D0FC4">
      <w:pPr>
        <w:rPr>
          <w:lang w:val="en-GB"/>
        </w:rPr>
      </w:pPr>
      <w:r w:rsidRPr="002D0FC4">
        <w:rPr>
          <w:lang w:val="en-GB"/>
        </w:rPr>
        <w:t>Au total, 40 millions d'euros ont été alloués jusqu'à la fin de l'année scolaire 2020/2021 avec une valeur de prestation professionnelle de 40 €/heure.</w:t>
      </w:r>
    </w:p>
    <w:p w:rsidR="002D0FC4" w:rsidRPr="002D0FC4" w:rsidRDefault="002D0FC4" w:rsidP="002D0FC4">
      <w:pPr>
        <w:rPr>
          <w:lang w:val="en-GB"/>
        </w:rPr>
      </w:pPr>
      <w:r w:rsidRPr="002D0FC4">
        <w:rPr>
          <w:lang w:val="en-GB"/>
        </w:rPr>
        <w:t>Les ressources affectées à chaque école dans la période entre octobre et décembre 2020 étaient de 1600 €. L'activation du service dans la période octobre-décembre 2020 et l'engagement d'au moins 50% de la ressource était une condition nécessaire à l'attribution du exercice suivant de 3 200 €. Le nombre total d'heures occupées par les psychologues d'une valeur de 40 €/heure est donc égal à 120 heures maximum.</w:t>
      </w:r>
    </w:p>
    <w:p w:rsidR="002D0FC4" w:rsidRPr="002D0FC4" w:rsidRDefault="002D0FC4" w:rsidP="002D0FC4">
      <w:pPr>
        <w:rPr>
          <w:lang w:val="en-GB"/>
        </w:rPr>
      </w:pPr>
      <w:r w:rsidRPr="002D0FC4">
        <w:rPr>
          <w:lang w:val="en-GB"/>
        </w:rPr>
        <w:t>Ce protocole d'accord, également élaboré à la suite de l'urgence Covid-19, a plus que doublé la présence de psychologues en milieu scolaire.</w:t>
      </w:r>
    </w:p>
    <w:p w:rsidR="002D0FC4" w:rsidRPr="002D0FC4" w:rsidRDefault="002D0FC4" w:rsidP="002D0FC4">
      <w:pPr>
        <w:rPr>
          <w:lang w:val="en-GB"/>
        </w:rPr>
      </w:pPr>
      <w:r w:rsidRPr="002D0FC4">
        <w:rPr>
          <w:lang w:val="en-GB"/>
        </w:rPr>
        <w:t>Selon la note du Ministère de l'Education "Détection de Soutien Psychologique", 5662/8183 Etablissements Scolaires (69,22%) ont activé le service de soutien psychologique, dont 3178 de zéro, 2484 ont poursuivi ou renforcé les services de soutien psychologique déjà présents.</w:t>
      </w:r>
    </w:p>
    <w:p w:rsidR="002D0FC4" w:rsidRPr="002D0FC4" w:rsidRDefault="002D0FC4" w:rsidP="002D0FC4">
      <w:pPr>
        <w:rPr>
          <w:lang w:val="en-GB"/>
        </w:rPr>
      </w:pPr>
      <w:r w:rsidRPr="002D0FC4">
        <w:rPr>
          <w:lang w:val="en-GB"/>
        </w:rPr>
        <w:t>Avant ce protocole, seuls 30,35% des établissements d'enseignement disposaient d'un service de soutien psychologique.</w:t>
      </w:r>
    </w:p>
    <w:p w:rsidR="002D0FC4" w:rsidRPr="002D0FC4" w:rsidRDefault="002D0FC4" w:rsidP="002D0FC4">
      <w:pPr>
        <w:rPr>
          <w:lang w:val="en-GB"/>
        </w:rPr>
      </w:pPr>
      <w:r w:rsidRPr="002D0FC4">
        <w:rPr>
          <w:lang w:val="en-GB"/>
        </w:rPr>
        <w:t>Le protocole d'accord a sans aucun doute donné une nouvelle vitalité au secteur en doublant le nombre d'instituts disposant d'un service d'appui psychologique, mais seule sa continuité dans le temps peut assurer une réalisation et un suivi adéquats des résultats.</w:t>
      </w:r>
    </w:p>
    <w:p w:rsidR="002D0FC4" w:rsidRPr="002D0FC4" w:rsidRDefault="002D0FC4" w:rsidP="002D0FC4">
      <w:pPr>
        <w:rPr>
          <w:lang w:val="en-GB"/>
        </w:rPr>
      </w:pPr>
      <w:r w:rsidRPr="002D0FC4">
        <w:rPr>
          <w:lang w:val="en-GB"/>
        </w:rPr>
        <w:t>Dans le cadre du développement des activités psychologiques en milieu scolaire, une région développe des projets de continuité avec le protocole précédent.</w:t>
      </w:r>
    </w:p>
    <w:p w:rsidR="002D0FC4" w:rsidRPr="002D0FC4" w:rsidRDefault="002D0FC4" w:rsidP="002D0FC4">
      <w:pPr>
        <w:rPr>
          <w:lang w:val="en-GB"/>
        </w:rPr>
      </w:pPr>
      <w:r w:rsidRPr="002D0FC4">
        <w:rPr>
          <w:lang w:val="en-GB"/>
        </w:rPr>
        <w:t>La IV Commission du Conseil "Activités productives, éducation, formation et emploi" a approuvé le texte du projet de loi dans "Modifications de la loi régionale 19/2007 - Règlement sur le système d'éducation et de formation de la Région Lombardie, Service psychopédagogique". Texte auquel il convient de se référer pour une bonne compréhension du projet de loi.</w:t>
      </w:r>
    </w:p>
    <w:p w:rsidR="002D0FC4" w:rsidRPr="002D0FC4" w:rsidRDefault="002D0FC4" w:rsidP="002D0FC4">
      <w:pPr>
        <w:rPr>
          <w:lang w:val="en-GB"/>
        </w:rPr>
      </w:pPr>
      <w:r w:rsidRPr="002D0FC4">
        <w:rPr>
          <w:lang w:val="en-GB"/>
        </w:rPr>
        <w:t xml:space="preserve">Sur la base des protocoles d'accord, la Région Lombardie promeut "l'activation d'un service psychopédagogique pour l'innovation didactique et pour le bien-être de la personne fourni conjointement par des psychologues et des pédagogues, pour soutenir la gestion scolaire et destiné aux étudiants et à leurs familles , aux personnels enseignants et non enseignants des écoles primaires, des lycées publics et égaux du premier et second degré et des Instituts </w:t>
      </w:r>
      <w:r w:rsidRPr="002D0FC4">
        <w:rPr>
          <w:lang w:val="en-GB"/>
        </w:rPr>
        <w:lastRenderedPageBreak/>
        <w:t xml:space="preserve">d'Enseignement et de Formation Professionnels (IeFP).Le service intervient dans le domaine psychologique et pédagogique, prévient et intervient dans les situations de l'échec, la pauvreté éducative, le décrochage scolaire, les difficultés et l'inconfort relationnels et d'apprentissage, également dus à la pandémie de Covid-19, et favorise la compétence émotionnelle, cognitive et relationnelle, l'orientation,le bien-être et le plein épanouissement de la communauté scolaire, également en mettant en œuvre des processus de collaboration synergique entre l'école, la famille et les services </w:t>
      </w:r>
      <w:proofErr w:type="spellStart"/>
      <w:r w:rsidRPr="002D0FC4">
        <w:rPr>
          <w:lang w:val="en-GB"/>
        </w:rPr>
        <w:t>locaux</w:t>
      </w:r>
      <w:proofErr w:type="spellEnd"/>
      <w:r w:rsidRPr="002D0FC4">
        <w:rPr>
          <w:lang w:val="en-GB"/>
        </w:rPr>
        <w:t xml:space="preserve"> ».</w:t>
      </w:r>
    </w:p>
    <w:p w:rsidR="002D0FC4" w:rsidRPr="002D0FC4" w:rsidRDefault="002D0FC4" w:rsidP="002D0FC4">
      <w:pPr>
        <w:rPr>
          <w:lang w:val="en-GB"/>
        </w:rPr>
      </w:pPr>
      <w:r w:rsidRPr="002D0FC4">
        <w:rPr>
          <w:lang w:val="en-GB"/>
        </w:rPr>
        <w:t>Les ressources dédiées, suite à la modification de la loi, ont doublé de 500 000 € à 1 000 000 € pour 2021 et impliqueront également la figure du pédagogue (ndlr nous écrivons en juillet 2021 et donc il faut calculer que vraisemblablement ce montant sera utilisable de septembre à décembre 2021), le montant pour 2022 sera de 1 800 000 € et de 2 000 000 € en 2023.</w:t>
      </w:r>
    </w:p>
    <w:p w:rsidR="002D0FC4" w:rsidRDefault="002D0FC4" w:rsidP="002D0FC4">
      <w:pPr>
        <w:rPr>
          <w:lang w:val="en-GB"/>
        </w:rPr>
      </w:pPr>
      <w:r w:rsidRPr="002D0FC4">
        <w:rPr>
          <w:lang w:val="en-GB"/>
        </w:rPr>
        <w:t>Ce montant, par rapport à la population de la Lombardie, est inférieur au protocole précédent (40 millions pour une année scolaire dans toute l'Italie), considérant également qu'il existe une coopération entre plusieurs professionnels (psychologues et pédagogues) et que le champ d'action est certainement plus large , y compris les instituts d'enseignement et de formation professionnels. Ce texte est actuellement (30 juillet 2021) approuvé sous forme de projet de loi et les modalités d'application seront découvertes ultérieurement.</w:t>
      </w:r>
    </w:p>
    <w:p w:rsidR="00665B52" w:rsidRPr="00665B52" w:rsidRDefault="00665B52" w:rsidP="00665B52">
      <w:pPr>
        <w:rPr>
          <w:lang w:val="en-GB"/>
        </w:rPr>
      </w:pPr>
      <w:r w:rsidRPr="00665B52">
        <w:rPr>
          <w:lang w:val="en-GB"/>
        </w:rPr>
        <w:t>Le psychologue utilise des outils cognitifs et d'intervention pour des activités de prévention, de diagnostic, de réadaptation et de soutien psychologique visant la personne, le groupe, les organismes sociaux et les communautés, ainsi que la réalisation d'activités d'expérimentation, de recherche et d'enseignement dans ce domaine.</w:t>
      </w:r>
    </w:p>
    <w:p w:rsidR="00665B52" w:rsidRPr="00665B52" w:rsidRDefault="00665B52" w:rsidP="00665B52">
      <w:pPr>
        <w:rPr>
          <w:lang w:val="en-GB"/>
        </w:rPr>
      </w:pPr>
      <w:r w:rsidRPr="00665B52">
        <w:rPr>
          <w:lang w:val="en-GB"/>
        </w:rPr>
        <w:t>Lorsque le psychologue intervient en milieu scolaire, il est conscient de la formation personnelle nécessaire à son évolution professionnelle et au maintien d'un niveau de compétence adéquat, pour assurer à l'école et à l'usager (élève, parent, etc.) une information efficace et compréhensible sur ses services, leurs finalités et leurs modalités. Il assure également la confidentialité des données par la garde ou le contrôle des notes, des notes et du matériel papier ou électronique.</w:t>
      </w:r>
    </w:p>
    <w:p w:rsidR="00665B52" w:rsidRPr="00665B52" w:rsidRDefault="00665B52" w:rsidP="00665B52">
      <w:pPr>
        <w:rPr>
          <w:lang w:val="en-GB"/>
        </w:rPr>
      </w:pPr>
      <w:r w:rsidRPr="00665B52">
        <w:rPr>
          <w:lang w:val="en-GB"/>
        </w:rPr>
        <w:t>En outre, conformément à l'article 31 du Code déontologique des psychologues italiens, concernant le consentement aux services professionnels aux mineurs, toutes les activités du psychologue exercées dans le système scolaire doivent être incluses dans le Plan d'offre de formation (POF), de sorte que chaque le parent peut le consulter et déclarer sa disponibilité ou non au moment de l'inscription de l'enfant. En outre, le consentement de la personne exerçant l'autorité parentale est requis pour toute activité de psychodiagnostic, tout dépistage visant à identifier des caractéristiques particulières d'apprentissage ou de comportement, l'administration de tests ou toute intervention visant l'individu qui dépasse la seule séance.</w:t>
      </w:r>
    </w:p>
    <w:p w:rsidR="00665B52" w:rsidRPr="00665B52" w:rsidRDefault="00665B52" w:rsidP="00665B52">
      <w:pPr>
        <w:rPr>
          <w:lang w:val="en-GB"/>
        </w:rPr>
      </w:pPr>
      <w:r w:rsidRPr="00665B52">
        <w:rPr>
          <w:lang w:val="en-GB"/>
        </w:rPr>
        <w:t>En revanche, le consentement explicite des personnes exerçant l'autorité parentale n'est pas requis pour les activités de groupe dont l'objectif n'est pas le diagnostic ou l'éventuelle identification de caractéristiques propres à l'individu.</w:t>
      </w:r>
    </w:p>
    <w:p w:rsidR="00665B52" w:rsidRPr="00665B52" w:rsidRDefault="00665B52" w:rsidP="00665B52">
      <w:pPr>
        <w:rPr>
          <w:lang w:val="en-GB"/>
        </w:rPr>
      </w:pPr>
      <w:r w:rsidRPr="00665B52">
        <w:rPr>
          <w:lang w:val="en-GB"/>
        </w:rPr>
        <w:t>Le soutien et l'intervention du psychologue scolaire sont donc transformés en un outil à la disposition de l'école pour inciter à une réalisation efficace des objectifs éducatifs, tout en favorisant le bien-être, également compris comme l'acquisition des mécanismes d'adaptation les plus appropriés, dans le contexte scolaire.</w:t>
      </w:r>
    </w:p>
    <w:p w:rsidR="00665B52" w:rsidRPr="00665B52" w:rsidRDefault="00665B52" w:rsidP="00665B52">
      <w:pPr>
        <w:rPr>
          <w:lang w:val="en-GB"/>
        </w:rPr>
      </w:pPr>
      <w:r w:rsidRPr="00665B52">
        <w:rPr>
          <w:lang w:val="en-GB"/>
        </w:rPr>
        <w:t>La méthodologie la plus répandue est connue sous le nom d'éducation socio-affective, ou ce que la psychologie communautaire définit comme une stratégie d'empowerment dont le but est d'améliorer la connaissance de soi chez l'individu et de faciliter la communication entre les membres du groupe-classe.</w:t>
      </w:r>
    </w:p>
    <w:p w:rsidR="00665B52" w:rsidRPr="00665B52" w:rsidRDefault="00665B52" w:rsidP="00665B52">
      <w:pPr>
        <w:rPr>
          <w:lang w:val="en-GB"/>
        </w:rPr>
      </w:pPr>
      <w:r w:rsidRPr="00665B52">
        <w:rPr>
          <w:lang w:val="en-GB"/>
        </w:rPr>
        <w:lastRenderedPageBreak/>
        <w:t>Ainsi, si d'une part, elle se concentre sur le niveau individuel, aidant au développement de sentiments d'acceptation, de sécurité, d'estime de soi et d'une capacité accrue à faire face au stress émotionnel, d'autre part l'éducation socio-affective agit au niveau du groupe niveau, privilégiant les comportements de collaboration, de solidarité, de respect mutuel et de tolérance envers la diversité de toutes sortes.</w:t>
      </w:r>
    </w:p>
    <w:p w:rsidR="00665B52" w:rsidRPr="00665B52" w:rsidRDefault="00665B52" w:rsidP="00665B52">
      <w:pPr>
        <w:rPr>
          <w:lang w:val="en-GB"/>
        </w:rPr>
      </w:pPr>
      <w:r w:rsidRPr="00665B52">
        <w:rPr>
          <w:lang w:val="en-GB"/>
        </w:rPr>
        <w:t>De plus, si l'on pense à l'inconfort présent chez les élèves, l'opportunité d'intervention à l'école est liée à divers facteurs : il y a tout d'abord, comme déjà mentionné, une urgence importante concernant l'incidence et le danger des comportements pathologiques. Nous parlons, par exemple, de l'anorexie et de la boulimie, des troubles de l'alimentation qui sont la première cause de décès chez les adolescents entre 12 et 25 ans, ou de ce que l'on appelle les "actes d'automutilation", souvent également une conséquence de l'intimidation à l'école et qui concernent un adolescent sur cinq. . De nombreux comportements pathologiques et de nombreux malaises présents chez les enfants et les adolescents, ainsi que les troubles du développement eux-mêmes, ont une forte matrice relationnelle et contextuelle, il est donc très important d'agir dans l'école dans laquelle ils surviennent et se nourrissent.</w:t>
      </w:r>
    </w:p>
    <w:p w:rsidR="00665B52" w:rsidRPr="00665B52" w:rsidRDefault="00665B52" w:rsidP="00665B52">
      <w:pPr>
        <w:rPr>
          <w:lang w:val="en-GB"/>
        </w:rPr>
      </w:pPr>
      <w:r w:rsidRPr="00665B52">
        <w:rPr>
          <w:lang w:val="en-GB"/>
        </w:rPr>
        <w:t>Cependant, même les enseignants sont souvent submergés par un sentiment de malaise, souvent découragés par la lourdeur bureaucratisation de leur rôle ou par le manque de reconnaissance sociale, et ont parfois des difficultés à gérer des classes et des élèves qui changent d'année en année, de manière de plus en plus enseignement interactif et numérisé. Les défis ne concernent donc pas seulement les élèves mais aussi les enseignants, et l'apport d'un psychologue est inestimable pour transformer les forces opposées qui sont vraisemblablement générées et qui prennent diverses formes (telles que l'insatisfaction, la passivité, l'attitude critique et destructrice, création de sous-groupes et de coalitions…), un objectif à poursuivre en favorisant le sentiment d'appartenance et de collaboration entre collègues ou, par exemple, en formant des compétences relationnelles transversales,</w:t>
      </w:r>
    </w:p>
    <w:p w:rsidR="00665B52" w:rsidRPr="00665B52" w:rsidRDefault="00665B52" w:rsidP="00665B52">
      <w:pPr>
        <w:rPr>
          <w:lang w:val="en-GB"/>
        </w:rPr>
      </w:pPr>
      <w:r w:rsidRPr="00665B52">
        <w:rPr>
          <w:lang w:val="en-GB"/>
        </w:rPr>
        <w:t>Le malaise touche aussi les familles, souvent impuissantes dans la gestion des problèmes des enfants et le rapport à l'école, aujourd'hui excessivement déléguées au rôle éducatif puis, de ce fait, agressées.</w:t>
      </w:r>
    </w:p>
    <w:p w:rsidR="00665B52" w:rsidRPr="00665B52" w:rsidRDefault="00665B52" w:rsidP="00665B52">
      <w:pPr>
        <w:rPr>
          <w:lang w:val="en-GB"/>
        </w:rPr>
      </w:pPr>
      <w:r w:rsidRPr="00665B52">
        <w:rPr>
          <w:lang w:val="en-GB"/>
        </w:rPr>
        <w:t>Les projets qui se déplacent et opèrent à plusieurs niveaux apparaissent donc comme les plus efficaces car ils peuvent répondre à la complexité du système, assembler les pièces d'un puzzle dans la communication : les parents doivent faire équipe et connaître les problèmes de les enfants plus étroitement mais aussi être en relation adéquate avec l'école, y jouer un rôle actif, faire équipe avec les enseignants pour se proposer de manière cohérente et fiable aux enfants. Les enseignants, pour leur part, sont tenus de surmonter les sous-groupes entre collègues et de rechercher et développer en permanence des stratégies de gestion de classe efficaces, visant à ouvrir un canal de communication plus efficace avec les familles. Enfin, les adolescents doivent trouver un espace de croissance et d'expérimentation d'eux-mêmes et du groupe approprié, dans lequel ils se sentent entendus,</w:t>
      </w:r>
    </w:p>
    <w:p w:rsidR="00665B52" w:rsidRDefault="00665B52" w:rsidP="00665B52">
      <w:pPr>
        <w:rPr>
          <w:lang w:val="en-GB"/>
        </w:rPr>
      </w:pPr>
      <w:r w:rsidRPr="00665B52">
        <w:rPr>
          <w:lang w:val="en-GB"/>
        </w:rPr>
        <w:t>Agir sur un seul niveau ou sur une seule partie du système serait inutile et plausiblement contre-productif.</w:t>
      </w:r>
    </w:p>
    <w:p w:rsidR="00665B52" w:rsidRPr="00665B52" w:rsidRDefault="00665B52" w:rsidP="00665B52">
      <w:pPr>
        <w:rPr>
          <w:lang w:val="en-GB"/>
        </w:rPr>
      </w:pPr>
      <w:r w:rsidRPr="00665B52">
        <w:rPr>
          <w:lang w:val="en-GB"/>
        </w:rPr>
        <w:t>Comme déjà évoqué, les objectifs à poursuivre avec l'aide d'un Psychologue Scolaire sont nombreux :</w:t>
      </w:r>
    </w:p>
    <w:p w:rsidR="00665B52" w:rsidRPr="00665B52" w:rsidRDefault="00665B52" w:rsidP="00665B52">
      <w:pPr>
        <w:rPr>
          <w:lang w:val="en-GB"/>
        </w:rPr>
      </w:pPr>
      <w:r w:rsidRPr="00665B52">
        <w:rPr>
          <w:lang w:val="en-GB"/>
        </w:rPr>
        <w:t>•</w:t>
      </w:r>
      <w:r w:rsidRPr="00665B52">
        <w:rPr>
          <w:lang w:val="en-GB"/>
        </w:rPr>
        <w:tab/>
        <w:t>Favoriser le management collaboratif : la collaboration, entendue sous ses diverses formes et capable d'impliquer tous les protagonistes du contexte, est l'épine dorsale d'une gestion sereine et rentableenvironnement. Le psychologue peut aider à clarifier quels sont les objectifs communs, à valoriser les différences et les particularités des individus et de la société scolaire.</w:t>
      </w:r>
    </w:p>
    <w:p w:rsidR="00665B52" w:rsidRPr="00665B52" w:rsidRDefault="00665B52" w:rsidP="00665B52">
      <w:pPr>
        <w:rPr>
          <w:lang w:val="en-GB"/>
        </w:rPr>
      </w:pPr>
      <w:r w:rsidRPr="00665B52">
        <w:rPr>
          <w:lang w:val="en-GB"/>
        </w:rPr>
        <w:lastRenderedPageBreak/>
        <w:t>•</w:t>
      </w:r>
      <w:r w:rsidRPr="00665B52">
        <w:rPr>
          <w:lang w:val="en-GB"/>
        </w:rPr>
        <w:tab/>
        <w:t>Favoriser le soin des relations : le soin des relations en milieu scolaire nécessite de bonnes capacités de gestion et l'acquisition de tactiques de médiation lors de conflits, ainsi qu'une attitude d'accueil et de respect de l'autre et de son rôle.</w:t>
      </w:r>
    </w:p>
    <w:p w:rsidR="00665B52" w:rsidRPr="00665B52" w:rsidRDefault="00665B52" w:rsidP="00665B52">
      <w:pPr>
        <w:rPr>
          <w:lang w:val="en-GB"/>
        </w:rPr>
      </w:pPr>
      <w:r w:rsidRPr="00665B52">
        <w:rPr>
          <w:lang w:val="en-GB"/>
        </w:rPr>
        <w:t>•</w:t>
      </w:r>
      <w:r w:rsidRPr="00665B52">
        <w:rPr>
          <w:lang w:val="en-GB"/>
        </w:rPr>
        <w:tab/>
        <w:t>Favoriser la prévention : un autre objectif incontournable est la prévention, entendue comme une action visant à réduire l'apparition de situations à risque, telles que la détresse socio-émotionnelle, les difficultés de comportement ou d'apprentissage, les conséquences éventuelles du harcèlement, etc.</w:t>
      </w:r>
    </w:p>
    <w:p w:rsidR="00665B52" w:rsidRPr="00665B52" w:rsidRDefault="00665B52" w:rsidP="00665B52">
      <w:pPr>
        <w:rPr>
          <w:lang w:val="en-GB"/>
        </w:rPr>
      </w:pPr>
      <w:r w:rsidRPr="00665B52">
        <w:rPr>
          <w:lang w:val="en-GB"/>
        </w:rPr>
        <w:t>•</w:t>
      </w:r>
      <w:r w:rsidRPr="00665B52">
        <w:rPr>
          <w:lang w:val="en-GB"/>
        </w:rPr>
        <w:tab/>
        <w:t>Identification précoce et action efficace sur les situations à risque : le psychologue scolaire doit connaître les indicateurs de risque qui conduisent à certaines réalités, être capable de les reconnaître dans le contexte scolaire et éventuellement intervenir avec un regard attentif et avec des mesures de confinement.</w:t>
      </w:r>
    </w:p>
    <w:p w:rsidR="00665B52" w:rsidRPr="00665B52" w:rsidRDefault="00665B52" w:rsidP="00665B52">
      <w:pPr>
        <w:rPr>
          <w:lang w:val="en-GB"/>
        </w:rPr>
      </w:pPr>
      <w:r w:rsidRPr="00665B52">
        <w:rPr>
          <w:lang w:val="en-GB"/>
        </w:rPr>
        <w:t>•</w:t>
      </w:r>
      <w:r w:rsidRPr="00665B52">
        <w:rPr>
          <w:lang w:val="en-GB"/>
        </w:rPr>
        <w:tab/>
        <w:t>Mettre en valeur les ressources : œuvrer pour que chacun ait la possibilité de connaître et de reconnaître ses difficultés et ses ressources, enseignants et élèves.</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Identifier ses faiblesses et ses forces est un symptôme de la conscience de soi et de l'estime de soi. Cet objectif est également fondamental dans les processus d'orientation déjà mentionnés, qui exigent des enfants qu'ils fassent des choix pour leur avenir.</w:t>
      </w:r>
    </w:p>
    <w:p w:rsidR="00665B52" w:rsidRPr="00665B52" w:rsidRDefault="00665B52" w:rsidP="00665B52">
      <w:pPr>
        <w:rPr>
          <w:lang w:val="en-GB"/>
        </w:rPr>
      </w:pPr>
      <w:r w:rsidRPr="00665B52">
        <w:rPr>
          <w:lang w:val="en-GB"/>
        </w:rPr>
        <w:t>•</w:t>
      </w:r>
      <w:r w:rsidRPr="00665B52">
        <w:rPr>
          <w:lang w:val="en-GB"/>
        </w:rPr>
        <w:tab/>
        <w:t>Motiver la formation et l'étude : le psychologue scolaire peut suggérer des moyens de lier les connaissances des élèves à leur application dans la pratique quotidienne, afin que connaissances et compétences aillent de pair.</w:t>
      </w:r>
    </w:p>
    <w:p w:rsidR="00665B52" w:rsidRPr="00665B52" w:rsidRDefault="00665B52" w:rsidP="00665B52">
      <w:pPr>
        <w:rPr>
          <w:lang w:val="en-GB"/>
        </w:rPr>
      </w:pPr>
      <w:r w:rsidRPr="00665B52">
        <w:rPr>
          <w:lang w:val="en-GB"/>
        </w:rPr>
        <w:t>•</w:t>
      </w:r>
      <w:r w:rsidRPr="00665B52">
        <w:rPr>
          <w:lang w:val="en-GB"/>
        </w:rPr>
        <w:tab/>
        <w:t>Promouvoir le bien-être psycho-physique des élèves et des enseignants : tous les objectifs que nous avons mentionnés visent à atteindre, s'ils sont combinés, la promotion du bien-être psycho-physique.</w:t>
      </w:r>
    </w:p>
    <w:p w:rsidR="00665B52" w:rsidRPr="00665B52" w:rsidRDefault="00665B52" w:rsidP="00665B52">
      <w:pPr>
        <w:rPr>
          <w:lang w:val="en-GB"/>
        </w:rPr>
      </w:pPr>
      <w:r w:rsidRPr="00665B52">
        <w:rPr>
          <w:lang w:val="en-GB"/>
        </w:rPr>
        <w:t>•</w:t>
      </w:r>
      <w:r w:rsidRPr="00665B52">
        <w:rPr>
          <w:lang w:val="en-GB"/>
        </w:rPr>
        <w:tab/>
        <w:t>Promouvoir la qualité et l'amélioration : l'amélioration continue n'est cependant possible que si nous sommes capables d'identifier les erreurs, de reconnaître où nous nous trompons, de modifier ce qui ne fonctionne pas, d'activer des actions correctives. Il n'y a pas d'amélioration s'il n'y a pas de reconnaissance de la criticité. Le psychologue scolaire agit précisément pour cultiver et promouvoir une pensée partagée, qui place le bien-être et la qualité au premier plan.</w:t>
      </w:r>
    </w:p>
    <w:p w:rsidR="00665B52" w:rsidRPr="00665B52" w:rsidRDefault="00665B52" w:rsidP="00665B52">
      <w:pPr>
        <w:rPr>
          <w:lang w:val="en-GB"/>
        </w:rPr>
      </w:pPr>
      <w:r w:rsidRPr="00665B52">
        <w:rPr>
          <w:lang w:val="en-GB"/>
        </w:rPr>
        <w:t>Considérant maintenant le type d'interventions que peut réaliser le psychologue en milieu scolaire, on constate comment différentes articulations se dégagent, selon les besoins dégagés et les destinataires auxquels il s'adresse. Du côté des élèves, par exemple, une première intervention plausible consiste à activer un pupitre d'écoute, c'est-à-dire un espace à l'intérieur de l'école pendant les heures scolaires ou extrascolaires dans lequel le psychologue apporte un soutien psychologique, garantissant ainsi un moment d'accueil. et à l'écoute.</w:t>
      </w:r>
    </w:p>
    <w:p w:rsidR="00665B52" w:rsidRPr="00665B52" w:rsidRDefault="00665B52" w:rsidP="00665B52">
      <w:pPr>
        <w:rPr>
          <w:lang w:val="en-GB"/>
        </w:rPr>
      </w:pPr>
      <w:r w:rsidRPr="00665B52">
        <w:rPr>
          <w:lang w:val="en-GB"/>
        </w:rPr>
        <w:t>Une autre intervention psychologique souhaitable réside dans l'activité d'orientation, qui peut être expliquée par des projets spécifiques qui incluent le soutien d'un psychologue : réunions de classe, visites guidées dans les écoles, rencontres avec les parents, entretiens individuels avec les élèves, administration de questionnaires pour l'évaluation des intérêts personnels. et attitudes.</w:t>
      </w:r>
    </w:p>
    <w:p w:rsidR="00665B52" w:rsidRPr="00665B52" w:rsidRDefault="00665B52" w:rsidP="00665B52">
      <w:pPr>
        <w:rPr>
          <w:lang w:val="en-GB"/>
        </w:rPr>
      </w:pPr>
      <w:r w:rsidRPr="00665B52">
        <w:rPr>
          <w:lang w:val="en-GB"/>
        </w:rPr>
        <w:t xml:space="preserve">De plus, comme nous l'avons déjà vu, l'un des buts que peut et doit poursuivre un projet d'activité psychologique est de s'assurer que chaque élève développe son potentiel et voit ses besoins cognitifs satisfaits, acquiert une méthode d'étude profitable et développe de bonnes capacités d'autonomie. . Pour assurer la concrétisation de ces objectifs, il est possible d'accompagner les enseignants dans l'identification de méthodologies basées sur l'individualisation de l'enseignement, ainsi que d'apprendre aux élèves à utiliser des méthodes d'apprentissage efficaces visant à obtenir des résultats plus performants. L'objectif comprend également la </w:t>
      </w:r>
      <w:r w:rsidRPr="00665B52">
        <w:rPr>
          <w:lang w:val="en-GB"/>
        </w:rPr>
        <w:lastRenderedPageBreak/>
        <w:t>tentative de déclencher indirectement chez les élèves un renforcement des sentiments d'auto-efficacité personnelle et scolaire par la motivation.</w:t>
      </w:r>
    </w:p>
    <w:p w:rsidR="00665B52" w:rsidRPr="00665B52" w:rsidRDefault="00665B52" w:rsidP="00665B52">
      <w:pPr>
        <w:rPr>
          <w:lang w:val="en-GB"/>
        </w:rPr>
      </w:pPr>
      <w:r w:rsidRPr="00665B52">
        <w:rPr>
          <w:lang w:val="en-GB"/>
        </w:rPr>
        <w:t>En âge scolaire ou préscolaire, il peut aussi être utile d'administrer des tests et des questionnaires ou de faire des observations pour constater dans la population scolaire la présence d'exigences sur des aspects particuliers, comme la lecture ou l'écriture.</w:t>
      </w:r>
    </w:p>
    <w:p w:rsidR="00665B52" w:rsidRPr="00665B52" w:rsidRDefault="00665B52" w:rsidP="00665B52">
      <w:pPr>
        <w:rPr>
          <w:lang w:val="en-GB"/>
        </w:rPr>
      </w:pPr>
      <w:r w:rsidRPr="00665B52">
        <w:rPr>
          <w:lang w:val="en-GB"/>
        </w:rPr>
        <w:t>Cela permettrait également l'identification précoce de la présence de troubles et de troubles, qui serait suivie d'indications opportunes adressées aux enseignants et aux parents sur la meilleure façon d'agir au niveau didactique, éducatif ou rééducatif.</w:t>
      </w:r>
    </w:p>
    <w:p w:rsidR="00665B52" w:rsidRPr="00665B52" w:rsidRDefault="00665B52" w:rsidP="00665B52">
      <w:pPr>
        <w:rPr>
          <w:lang w:val="en-GB"/>
        </w:rPr>
      </w:pPr>
      <w:r w:rsidRPr="00665B52">
        <w:rPr>
          <w:lang w:val="en-GB"/>
        </w:rPr>
        <w:t>Une attention doit également être portée au renforcement des compétences interpersonnelles ou relationnelles afin que les élèves puissent reconnaître leurs propres besoins et ceux des autres, ainsi qu'acquérir des compétences d'autorégulation et d'empathie envers les autres. Des activités au sein du groupe classe permettraient de contourner l'estime de soi, d'augmenter la conscience émotionnelle et les capacités de communication, de prévenir le phénomène encore trop répandu du harcèlement.</w:t>
      </w:r>
    </w:p>
    <w:p w:rsidR="00665B52" w:rsidRPr="00665B52" w:rsidRDefault="00665B52" w:rsidP="00665B52">
      <w:pPr>
        <w:rPr>
          <w:lang w:val="en-GB"/>
        </w:rPr>
      </w:pPr>
      <w:r w:rsidRPr="00665B52">
        <w:rPr>
          <w:lang w:val="en-GB"/>
        </w:rPr>
        <w:t>De plus, le psychologue, à travers une collaboration synergique avec les enseignants, est fondamental dans la construction du parcours scolaire des élèves ayant des besoins éducatifs spéciaux (non en possession de la loi 104/92) et qui doivent être considérés dans leur intégralité, en encourageant leur potentiel au niveau psychoéducatif et en accordant une attention particulière aux implications psychologiques.</w:t>
      </w:r>
    </w:p>
    <w:p w:rsidR="00665B52" w:rsidRDefault="00665B52" w:rsidP="00665B52">
      <w:pPr>
        <w:rPr>
          <w:lang w:val="en-GB"/>
        </w:rPr>
      </w:pPr>
      <w:r w:rsidRPr="00665B52">
        <w:rPr>
          <w:lang w:val="en-GB"/>
        </w:rPr>
        <w:t>Si le processus d'intervention est plutôt lancé à temps et facilité, le processus de croissance qui se déclenche dans chaque membre actif du contexte scolaire est remarquable : par exemple, une activité comme le jeu de rôle, dans laquelle un enseignant joue le rôle d'un élève et vice versa, peut offrir de nombreuses idées intéressantes sur lesquelles réfléchir. Parfois, pour voir les choses sous un autre angle, il faut concrètement changer de position puis revenir à la sienne. Le psychologue scolaire, entre autres choses, peut aider à rendre cela possible.</w:t>
      </w:r>
    </w:p>
    <w:p w:rsidR="008767F5" w:rsidRPr="00665B52" w:rsidRDefault="008767F5" w:rsidP="00665B52">
      <w:pPr>
        <w:rPr>
          <w:lang w:val="en-GB"/>
        </w:rPr>
      </w:pPr>
    </w:p>
    <w:p w:rsidR="00665B52" w:rsidRDefault="00665B52" w:rsidP="00665B52">
      <w:pPr>
        <w:pStyle w:val="Titre3"/>
        <w:rPr>
          <w:lang w:val="en-GB"/>
        </w:rPr>
      </w:pPr>
      <w:bookmarkStart w:id="15" w:name="_Toc132381533"/>
      <w:r>
        <w:rPr>
          <w:lang w:val="en-GB"/>
        </w:rPr>
        <w:t>DINDE</w:t>
      </w:r>
      <w:bookmarkEnd w:id="15"/>
    </w:p>
    <w:p w:rsidR="00665B52" w:rsidRDefault="00665B52" w:rsidP="00665B52">
      <w:pPr>
        <w:rPr>
          <w:lang w:val="en-GB"/>
        </w:rPr>
      </w:pPr>
    </w:p>
    <w:p w:rsidR="00665B52" w:rsidRPr="00665B52" w:rsidRDefault="00665B52" w:rsidP="00665B52">
      <w:pPr>
        <w:rPr>
          <w:b/>
          <w:bCs/>
          <w:lang w:val="en-GB"/>
        </w:rPr>
      </w:pPr>
      <w:bookmarkStart w:id="16" w:name="_Hlk132276440"/>
      <w:r w:rsidRPr="00665B52">
        <w:rPr>
          <w:b/>
          <w:bCs/>
          <w:lang w:val="en-GB"/>
        </w:rPr>
        <w:t>ACTIVITÉS RÉALISÉES COURAMMENT PAR LES PSYCHOLOGUES EN MILIEU SCOLAIRE</w:t>
      </w:r>
    </w:p>
    <w:bookmarkEnd w:id="16"/>
    <w:p w:rsidR="00665B52" w:rsidRPr="00665B52" w:rsidRDefault="00665B52" w:rsidP="00665B52">
      <w:pPr>
        <w:rPr>
          <w:lang w:val="en-GB"/>
        </w:rPr>
      </w:pPr>
      <w:r w:rsidRPr="00665B52">
        <w:rPr>
          <w:lang w:val="en-GB"/>
        </w:rPr>
        <w:t>Dans cette section, le programme d'orientation scolaire et de conseil psychologique a été introduit pour la première fois. Ensuite, des informations ont été données sur les services d'orientation et de conseil psychologique offerts dans les établissements d'enseignement en Turquie.</w:t>
      </w:r>
    </w:p>
    <w:p w:rsidR="00665B52" w:rsidRPr="00665B52" w:rsidRDefault="00665B52" w:rsidP="00665B52">
      <w:pPr>
        <w:rPr>
          <w:lang w:val="en-GB"/>
        </w:rPr>
      </w:pPr>
      <w:r w:rsidRPr="00665B52">
        <w:rPr>
          <w:lang w:val="en-GB"/>
        </w:rPr>
        <w:t>Ces services sont gérés à trois niveaux : services de développement et de prévention, services de rattrapage et services de soutien. Dans le cadre des services de développement et de prévention, programme d'orientation en classe, études de reconnaissance individuelle, activités d'information, de direction et de suivi; conseils psychologiques, soutien psychosocial et services d'orientation dans le cadre de services de remédiation; Dans le cadre des services de soutien, l'accent est mis sur le conseil, la gestion de programmes, la recherche, les projets, la coopération et le développement professionnel.</w:t>
      </w:r>
    </w:p>
    <w:p w:rsidR="00665B52" w:rsidRDefault="00665B52" w:rsidP="00665B52">
      <w:pPr>
        <w:rPr>
          <w:lang w:val="en-GB"/>
        </w:rPr>
      </w:pPr>
      <w:r w:rsidRPr="00665B52">
        <w:rPr>
          <w:lang w:val="en-GB"/>
        </w:rPr>
        <w:t xml:space="preserve">Aujourd'hui, les services d'orientation scolaire et de conseil psychologique sont généralement planifiés sur la base du modèle des programmes complets d'orientation et de conseil psychologique, basé sur une compréhension du développement. La compréhension de l'orientation développementale met l'accent sur le fait que les services d'orientation et de conseil psychologique doivent être fournis à tous les niveaux de l'enseignement, du préscolaire à l'enseignement universitaire, pour que les élèves poursuivent leur développement en bonne santé. </w:t>
      </w:r>
      <w:r w:rsidRPr="00665B52">
        <w:rPr>
          <w:lang w:val="en-GB"/>
        </w:rPr>
        <w:lastRenderedPageBreak/>
        <w:t>Dans ce contexte, l'aspect pratique de l'approche développementale est le "Programme complet d'orientation et de conseil psychologique". Le modèle de programme complet d'orientation et de conseil envisage l'intégration d'approches axées sur la crise, curatives/réparatrices et préventives avec l'approche développementale.</w:t>
      </w:r>
    </w:p>
    <w:p w:rsidR="00665B52" w:rsidRDefault="00665B52" w:rsidP="00665B52">
      <w:pPr>
        <w:rPr>
          <w:b/>
          <w:bCs/>
          <w:lang w:val="en-GB"/>
        </w:rPr>
      </w:pPr>
      <w:r>
        <w:rPr>
          <w:b/>
          <w:bCs/>
          <w:lang w:val="en-GB"/>
        </w:rPr>
        <w:t>CARACTÉRISTIQUES GÉNÉRALES DU PROGRAMME COMPLET D'ORIENTATION ET DE CONSEIL PSYCHOLOGIQUE</w:t>
      </w:r>
    </w:p>
    <w:p w:rsidR="00665B52" w:rsidRPr="00665B52" w:rsidRDefault="00665B52" w:rsidP="00665B52">
      <w:pPr>
        <w:rPr>
          <w:lang w:val="en-GB"/>
        </w:rPr>
      </w:pPr>
      <w:r w:rsidRPr="00665B52">
        <w:rPr>
          <w:lang w:val="en-GB"/>
        </w:rPr>
        <w:t>Des programmes complets d'orientation et de conseil psychologique visent à soutenir le développement de carrière des étudiants. Conformément à cet objectif, il est essentiel de soutenir le développement social, émotionnel, scolaire et professionnel des étudiants dans son ensemble. Plusieurs antécédents forment la structure organisationnelle du programme complet d'orientation et de conseil. Ceux-ci sont brièvement décrits ci-dessous :</w:t>
      </w:r>
    </w:p>
    <w:p w:rsidR="00665B52" w:rsidRPr="00665B52" w:rsidRDefault="00665B52" w:rsidP="00665B52">
      <w:pPr>
        <w:rPr>
          <w:lang w:val="en-GB"/>
        </w:rPr>
      </w:pPr>
      <w:r w:rsidRPr="00665B52">
        <w:rPr>
          <w:lang w:val="en-GB"/>
        </w:rPr>
        <w:t>-</w:t>
      </w:r>
      <w:r w:rsidRPr="00665B52">
        <w:rPr>
          <w:lang w:val="en-GB"/>
        </w:rPr>
        <w:tab/>
        <w:t>Basé sur les résultats ; Il est conçu pour que tous les étudiants acquièrent les compétences nécessaires pour réussir à l'école et faire la transition vers l'université et/ou la vie professionnelle.</w:t>
      </w:r>
    </w:p>
    <w:p w:rsidR="00665B52" w:rsidRPr="00665B52" w:rsidRDefault="00665B52" w:rsidP="00665B52">
      <w:pPr>
        <w:rPr>
          <w:lang w:val="en-GB"/>
        </w:rPr>
      </w:pPr>
      <w:r w:rsidRPr="00665B52">
        <w:rPr>
          <w:lang w:val="en-GB"/>
        </w:rPr>
        <w:t>-</w:t>
      </w:r>
      <w:r w:rsidRPr="00665B52">
        <w:rPr>
          <w:lang w:val="en-GB"/>
        </w:rPr>
        <w:tab/>
        <w:t>Basé sur la norme ; Le programme comprend les habiletés, les compétences et les comportements que tous les élèves sont censés acquérir.</w:t>
      </w:r>
    </w:p>
    <w:p w:rsidR="00665B52" w:rsidRPr="00665B52" w:rsidRDefault="00665B52" w:rsidP="00665B52">
      <w:pPr>
        <w:rPr>
          <w:lang w:val="en-GB"/>
        </w:rPr>
      </w:pPr>
      <w:r w:rsidRPr="00665B52">
        <w:rPr>
          <w:lang w:val="en-GB"/>
        </w:rPr>
        <w:t>-</w:t>
      </w:r>
      <w:r w:rsidRPr="00665B52">
        <w:rPr>
          <w:lang w:val="en-GB"/>
        </w:rPr>
        <w:tab/>
        <w:t>Il est basé sur des données ; Il est basé sur la collecte de données auprès des élèves, des enseignants, des parents et des administrateurs scolaires pour vérifier si le programme atteint ses objectifs et pour prouver les avantages du programme pour le développement des élèves.</w:t>
      </w:r>
    </w:p>
    <w:p w:rsidR="00665B52" w:rsidRPr="00665B52" w:rsidRDefault="00665B52" w:rsidP="00665B52">
      <w:pPr>
        <w:rPr>
          <w:lang w:val="en-GB"/>
        </w:rPr>
      </w:pPr>
      <w:r w:rsidRPr="00665B52">
        <w:rPr>
          <w:lang w:val="en-GB"/>
        </w:rPr>
        <w:t>-</w:t>
      </w:r>
      <w:r w:rsidRPr="00665B52">
        <w:rPr>
          <w:lang w:val="en-GB"/>
        </w:rPr>
        <w:tab/>
        <w:t>Il est développemental et complet ; Le programme a été créé de manière régulière, planifiée et systématique pour permettre aux étudiants d'atteindre les compétences.</w:t>
      </w:r>
    </w:p>
    <w:p w:rsidR="00665B52" w:rsidRPr="00665B52" w:rsidRDefault="00665B52" w:rsidP="00665B52">
      <w:pPr>
        <w:rPr>
          <w:lang w:val="en-GB"/>
        </w:rPr>
      </w:pPr>
      <w:r w:rsidRPr="00665B52">
        <w:rPr>
          <w:lang w:val="en-GB"/>
        </w:rPr>
        <w:t>Programmes d'orientation et de conseil psychologique; Il s'agit d'un programme complet qui comprend des activités et des services tels que la connaissance de la personne, la fourniture d'informations, le conseil, le conseil psychologique, l'orientation, le placement et le suivi.</w:t>
      </w:r>
    </w:p>
    <w:p w:rsidR="00665B52" w:rsidRPr="00665B52" w:rsidRDefault="00665B52" w:rsidP="00665B52">
      <w:pPr>
        <w:rPr>
          <w:lang w:val="en-GB"/>
        </w:rPr>
      </w:pPr>
      <w:r w:rsidRPr="00665B52">
        <w:rPr>
          <w:lang w:val="en-GB"/>
        </w:rPr>
        <w:t>-</w:t>
      </w:r>
      <w:r w:rsidRPr="00665B52">
        <w:rPr>
          <w:lang w:val="en-GB"/>
        </w:rPr>
        <w:tab/>
        <w:t>Nécessite un travail d'équipe; Le conseiller d'orientation scolaire/psychologue est au centre du programme et entretient une relation de collaboration avec le personnel de l'école, les parents et les membres de la communauté qui sont étroitement associés à l'élève.</w:t>
      </w:r>
    </w:p>
    <w:p w:rsidR="00665B52" w:rsidRPr="00665B52" w:rsidRDefault="00665B52" w:rsidP="00665B52">
      <w:pPr>
        <w:rPr>
          <w:lang w:val="en-GB"/>
        </w:rPr>
      </w:pPr>
      <w:r w:rsidRPr="00665B52">
        <w:rPr>
          <w:lang w:val="en-GB"/>
        </w:rPr>
        <w:t>Au centre du programme d'orientation scolaire et de conseil psychologique est de répondre aux besoins de développement des élèves dans le domaine du développement scolaire, professionnel et socio-émotionnel, de faciliter leur développement holistique et d'évaluer et de développer leurs forces.</w:t>
      </w:r>
    </w:p>
    <w:p w:rsidR="00665B52" w:rsidRPr="00665B52" w:rsidRDefault="00665B52" w:rsidP="00665B52">
      <w:pPr>
        <w:rPr>
          <w:lang w:val="en-GB"/>
        </w:rPr>
      </w:pPr>
      <w:r w:rsidRPr="00665B52">
        <w:rPr>
          <w:lang w:val="en-GB"/>
        </w:rPr>
        <w:t>Des informations sur trois principaux domaines de développement sont données ci-dessous :</w:t>
      </w:r>
    </w:p>
    <w:p w:rsidR="00665B52" w:rsidRPr="002D0FC4" w:rsidRDefault="00665B52" w:rsidP="00665B52">
      <w:pPr>
        <w:rPr>
          <w:b/>
          <w:bCs/>
          <w:lang w:val="en-GB"/>
        </w:rPr>
      </w:pPr>
      <w:r w:rsidRPr="002D0FC4">
        <w:rPr>
          <w:b/>
          <w:bCs/>
          <w:lang w:val="en-GB"/>
        </w:rPr>
        <w:t>Développement académique</w:t>
      </w:r>
    </w:p>
    <w:p w:rsidR="00665B52" w:rsidRDefault="00665B52" w:rsidP="00665B52">
      <w:pPr>
        <w:rPr>
          <w:lang w:val="en-GB"/>
        </w:rPr>
      </w:pPr>
      <w:r w:rsidRPr="00665B52">
        <w:rPr>
          <w:lang w:val="en-GB"/>
        </w:rPr>
        <w:t>Elle comprend les connaissances, les attitudes et les compétences qui contribueront à l'apprentissage efficace des élèves à l'école et tout au long de la vie. Par exemple, s'adapter à l'école, développer une compréhension académique et un sens des responsabilités appropriés, la motivation pour apprendre, élaborer et gérer des projets scolaires, associer vie familiale-vie sociale-monde des affaires au développement scolaire.</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Développement de carrière</w:t>
      </w:r>
    </w:p>
    <w:p w:rsidR="00665B52" w:rsidRDefault="00665B52" w:rsidP="00665B52">
      <w:pPr>
        <w:rPr>
          <w:lang w:val="en-GB"/>
        </w:rPr>
      </w:pPr>
      <w:r w:rsidRPr="00665B52">
        <w:rPr>
          <w:lang w:val="en-GB"/>
        </w:rPr>
        <w:t xml:space="preserve">Il s'agit de développer diverses compétences afin que l'élève puisse faire plusieurs choix qui lui conviennent tout au long de sa vie et dans tous les aspects de la vie. Par exemple, la connaissance de soi, la recherche sur le monde des affaires, l'acquisition de compétences en matière de prise de décision de carrière, l'apprentissage de stratégies pour atteindre les objectifs de carrière et la </w:t>
      </w:r>
      <w:r w:rsidRPr="00665B52">
        <w:rPr>
          <w:lang w:val="en-GB"/>
        </w:rPr>
        <w:lastRenderedPageBreak/>
        <w:t>réussite/satisfaction, et la compréhension des relations entre les qualités personnelles et le monde de l'éducation et des affaires.</w:t>
      </w:r>
    </w:p>
    <w:p w:rsidR="002D0FC4" w:rsidRDefault="002D0FC4" w:rsidP="00665B52">
      <w:pPr>
        <w:rPr>
          <w:lang w:val="en-GB"/>
        </w:rPr>
      </w:pPr>
    </w:p>
    <w:p w:rsidR="008767F5" w:rsidRDefault="008767F5" w:rsidP="00665B52">
      <w:pPr>
        <w:rPr>
          <w:lang w:val="en-GB"/>
        </w:rPr>
      </w:pPr>
    </w:p>
    <w:p w:rsidR="00593F60" w:rsidRPr="00665B52" w:rsidRDefault="00593F60" w:rsidP="00665B52">
      <w:pPr>
        <w:rPr>
          <w:lang w:val="en-GB"/>
        </w:rPr>
      </w:pPr>
    </w:p>
    <w:p w:rsidR="00665B52" w:rsidRPr="002D0FC4" w:rsidRDefault="00665B52" w:rsidP="00665B52">
      <w:pPr>
        <w:rPr>
          <w:b/>
          <w:bCs/>
          <w:lang w:val="en-GB"/>
        </w:rPr>
      </w:pPr>
      <w:r w:rsidRPr="002D0FC4">
        <w:rPr>
          <w:b/>
          <w:bCs/>
          <w:lang w:val="en-GB"/>
        </w:rPr>
        <w:t>Développement socio-affectif</w:t>
      </w:r>
    </w:p>
    <w:p w:rsidR="00665B52" w:rsidRPr="00665B52" w:rsidRDefault="00665B52" w:rsidP="00665B52">
      <w:pPr>
        <w:rPr>
          <w:lang w:val="en-GB"/>
        </w:rPr>
      </w:pPr>
      <w:r w:rsidRPr="00665B52">
        <w:rPr>
          <w:lang w:val="en-GB"/>
        </w:rPr>
        <w:t>Elle comprend l'acquisition des connaissances, des attitudes et des comportements nécessaires pour que l'élève se connaisse, comprenne et gère ses émotions et développe de saines relations interpersonnelles.</w:t>
      </w:r>
    </w:p>
    <w:p w:rsidR="00665B52" w:rsidRDefault="00665B52" w:rsidP="00665B52">
      <w:pPr>
        <w:rPr>
          <w:lang w:val="en-GB"/>
        </w:rPr>
      </w:pPr>
      <w:r w:rsidRPr="00665B52">
        <w:rPr>
          <w:lang w:val="en-GB"/>
        </w:rPr>
        <w:t>Par exemple, acquérir des compétences en matière de prise de décision, fixer des objectifs, prendre les mesures nécessaires pour atteindre ces objectifs et faire des efforts dans ce sens, assurer la sécurité personnelle et développer des compétences de vie.</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Programme d'orientation scolaire et de conseil psychologique en Turquie</w:t>
      </w:r>
    </w:p>
    <w:p w:rsidR="00665B52" w:rsidRPr="00665B52" w:rsidRDefault="00665B52" w:rsidP="00665B52">
      <w:pPr>
        <w:rPr>
          <w:lang w:val="en-GB"/>
        </w:rPr>
      </w:pPr>
      <w:r w:rsidRPr="00665B52">
        <w:rPr>
          <w:lang w:val="en-GB"/>
        </w:rPr>
        <w:t>Aujourd'hui, une approche d'orientation développementale a été adoptée à la place des modèles traditionnels qui limitent les services d'orientation et de conseil psychologique aux problèmes de choix d'un programme ou d'une profession et se concentrent sur l'aide à la réparation. Le programme complet d'orientation et de conseil psychologique, qui est apparu aux États-Unis dans les années 1960 et a commencé à être mis en œuvre dans les écoles dans les années 1980, a commencé à être discuté en Turquie à la fin des années 1990. Erkan et al. (2006) ont développé le modèle de services de conseil et d'orientation psychologiques scolaires en coopération avec le ministère de l'Éducation nationale dans le cadre de leurs efforts pour adapter le modèle complet d'orientation et de conseil aux conditions de la Turquie. Dans le cadre de ce modèle, il a été systématiquement préparé pour la première fois en Turquie au cours de l'année scolaire 2006-2007 dans les établissements d'enseignement primaire et secondaire, avec une approche d'orientation développementale. Un programme complet d'orientation et de conseil psychologique, y compris les réalisations en classe, a été lancé pour être mis en œuvre par l'enseignant d'orientation en classe et l'enseignant d'orientation/les conseillers psychologiques pendant les heures d'orientation incluses dans le programme de cours hebdomadaire. À la lumière des changements intervenus dans le système éducatif au cours des années suivantes, des expériences lors de la mise en œuvre du programme et des recherches sur le programme, Erkan (2017) a proposé un "nouveau modèle de programme de conseil et d'orientation psychologiques à l'école". Un programme complet d'orientation et de conseil psychologique, y compris les réalisations en classe, a été lancé pour être mis en œuvre par l'enseignant d'orientation en classe et l'enseignant d'orientation/les conseillers psychologiques pendant les heures d'orientation incluses dans le programme de cours hebdomadaire. À la lumière des changements intervenus dans le système éducatif au cours des années suivantes, des expériences lors de la mise en œuvre du programme et des recherches sur le programme, Erkan (2017) a proposé un "nouveau modèle de programme de conseil et d'orientation psychologiques à l'école". Un programme complet d'orientation et de conseil psychologique, y compris les réalisations en classe, a été lancé pour être mis en œuvre par l'enseignant d'orientation en classe et l'enseignant d'orientation/les conseillers psychologiques pendant les heures d'orientation incluses dans le programme de cours hebdomadaire. À la lumière des changements intervenus dans le système éducatif au cours des années suivantes, des expériences lors de la mise en œuvre du programme et des recherches sur le programme, Erkan (2017) a proposé un "nouveau modèle de programme de conseil et d'orientation psychologiques à l'école".</w:t>
      </w:r>
    </w:p>
    <w:p w:rsidR="00665B52" w:rsidRPr="00665B52" w:rsidRDefault="00665B52" w:rsidP="00665B52">
      <w:pPr>
        <w:rPr>
          <w:lang w:val="en-GB"/>
        </w:rPr>
      </w:pPr>
      <w:r w:rsidRPr="00665B52">
        <w:rPr>
          <w:lang w:val="en-GB"/>
        </w:rPr>
        <w:lastRenderedPageBreak/>
        <w:t>Le ministère de l'Éducation nationale a également créé le modèle de programme d'orientation scolaire et de conseil psychologique en s'appuyant sur ce modèle.</w:t>
      </w:r>
    </w:p>
    <w:p w:rsidR="00665B52" w:rsidRPr="00665B52" w:rsidRDefault="00665B52" w:rsidP="00665B52">
      <w:pPr>
        <w:rPr>
          <w:lang w:val="en-GB"/>
        </w:rPr>
      </w:pPr>
      <w:r w:rsidRPr="00665B52">
        <w:rPr>
          <w:lang w:val="en-GB"/>
        </w:rPr>
        <w:t>Selon ce modèle, le programme d'orientation scolaire et de conseil psychologique fait référence au programme qui est préparé en tenant compte du type, du niveau, des caractéristiques de l'établissement d'enseignement, des besoins des élèves, des caractéristiques de la période de développement et des élèves à risque, mis en œuvre dans une compréhension et une coopération communes, et évalués sur la base de preuves.</w:t>
      </w:r>
    </w:p>
    <w:p w:rsidR="00665B52" w:rsidRPr="00665B52" w:rsidRDefault="00665B52" w:rsidP="00665B52">
      <w:pPr>
        <w:rPr>
          <w:lang w:val="en-GB"/>
        </w:rPr>
      </w:pPr>
      <w:r w:rsidRPr="00665B52">
        <w:rPr>
          <w:lang w:val="en-GB"/>
        </w:rPr>
        <w:t>Ce programme est préparé en fonction des besoins et évalué sur la base de données probantes. Il est appliqué en collaboration avec le conseiller d'orientation/conseiller psychologique, les conseillers de classe, les enseignants et les directions d'établissement d'enseignement dans les établissements d'enseignement. Les services de développement et de prévention, les services de rattrapage et les services de soutien sont basés sur la mise en œuvre du programme.</w:t>
      </w:r>
    </w:p>
    <w:p w:rsidR="00665B52" w:rsidRPr="00665B52" w:rsidRDefault="00665B52" w:rsidP="00665B52">
      <w:pPr>
        <w:rPr>
          <w:lang w:val="en-GB"/>
        </w:rPr>
      </w:pPr>
      <w:r w:rsidRPr="00665B52">
        <w:rPr>
          <w:lang w:val="en-GB"/>
        </w:rPr>
        <w:t>Le processus de préparation du programme d'orientation et de conseil psychologique scolaire consiste à déterminer les besoins d'orientation et de conseil psychologique des élèves, les objectifs, le contenu et les activités adaptés aux objectifs, et la détermination des processus d'évaluation. Dans le processus de préparation du programme, tout d'abord, les besoins des étudiants en matière de services d'orientation et de conseil psychologique sont déterminés. besoins</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Les opinions des élèves, des parents et des enseignants dans les établissements d'enseignement sont prises lors de la détermination des résultats de l'analyse des besoins sont utilisés dans le processus de détermination des cibles prioritaires aux niveaux de l'école, de la province et du ministère.</w:t>
      </w:r>
    </w:p>
    <w:p w:rsidR="00665B52" w:rsidRPr="00665B52" w:rsidRDefault="00665B52" w:rsidP="00665B52">
      <w:pPr>
        <w:rPr>
          <w:lang w:val="en-GB"/>
        </w:rPr>
      </w:pPr>
      <w:r w:rsidRPr="00665B52">
        <w:rPr>
          <w:lang w:val="en-GB"/>
        </w:rPr>
        <w:t>Les objectifs fixés dans le programme d'orientation scolaire et de conseil psychologique, les services de développement et de prévention, les services de rattrapage et les services de soutien, les activités qui incluront tous les élèves de l'école et les processus d'évaluation sont inclus. Le programme est mis en œuvre dans une compréhension commune et en coopération avec toutes les parties prenantes. Pendant la mise en œuvre du programme, les données sur la fourniture de services d'orientation et de conseil psychologique sont traitées dans le système d'orientation en ligne. L'efficacité du programme est évaluée à la fois pendant le processus et à la fin de l'année universitaire. Dans ce processus, on essaie d'augmenter la qualité du programme en termes de redevabilité en donnant lieu à des études correctives et d'amélioration en fonction des résultats des évaluations à court, moyen et long terme.</w:t>
      </w:r>
    </w:p>
    <w:p w:rsidR="00665B52" w:rsidRPr="00665B52" w:rsidRDefault="00665B52" w:rsidP="00665B52">
      <w:pPr>
        <w:rPr>
          <w:lang w:val="en-GB"/>
        </w:rPr>
      </w:pPr>
      <w:r w:rsidRPr="00665B52">
        <w:rPr>
          <w:lang w:val="en-GB"/>
        </w:rPr>
        <w:t>Services d'orientation et de conseil psychologique dans les établissements d'enseignement Services d'orientation et de conseil psychologique fournis dans les établissements d'enseignement conformément au règlement sur les services d'orientation et de conseil psychologique du ministère de l'Éducation nationale (2020) ; services de développement et de prévention, services curatifs et services de soutien. Des informations sur les activités menées dans le cadre de ces services sont données ci-dessous.</w:t>
      </w:r>
    </w:p>
    <w:p w:rsidR="00665B52" w:rsidRPr="002D0FC4" w:rsidRDefault="00665B52" w:rsidP="00665B52">
      <w:pPr>
        <w:rPr>
          <w:b/>
          <w:bCs/>
          <w:lang w:val="en-GB"/>
        </w:rPr>
      </w:pPr>
      <w:r w:rsidRPr="002D0FC4">
        <w:rPr>
          <w:b/>
          <w:bCs/>
          <w:lang w:val="en-GB"/>
        </w:rPr>
        <w:t>Services de développement et de prévention</w:t>
      </w:r>
    </w:p>
    <w:p w:rsidR="00665B52" w:rsidRDefault="00665B52" w:rsidP="00665B52">
      <w:pPr>
        <w:rPr>
          <w:lang w:val="en-GB"/>
        </w:rPr>
      </w:pPr>
      <w:r w:rsidRPr="00665B52">
        <w:rPr>
          <w:lang w:val="en-GB"/>
        </w:rPr>
        <w:t>Ce sont les services offerts pour soutenir le développement de l'élève dans son ensemble et pour augmenter les facteurs de protection en réduisant les facteurs de risque pouvant nuire à son développement. Les informations suivantes sont données sur le programme d'orientation en classe, les activités de reconnaissance individuelle, les activités d'information, de direction et de contrôle dans le cadre de ces services.</w:t>
      </w:r>
    </w:p>
    <w:p w:rsidR="00E268B1" w:rsidRPr="00665B52" w:rsidRDefault="00E268B1" w:rsidP="00665B52">
      <w:pPr>
        <w:rPr>
          <w:lang w:val="en-GB"/>
        </w:rPr>
      </w:pPr>
    </w:p>
    <w:p w:rsidR="00665B52" w:rsidRPr="002D0FC4" w:rsidRDefault="00665B52" w:rsidP="00665B52">
      <w:pPr>
        <w:rPr>
          <w:b/>
          <w:bCs/>
          <w:lang w:val="en-GB"/>
        </w:rPr>
      </w:pPr>
      <w:r w:rsidRPr="002D0FC4">
        <w:rPr>
          <w:b/>
          <w:bCs/>
          <w:lang w:val="en-GB"/>
        </w:rPr>
        <w:lastRenderedPageBreak/>
        <w:t>Programme d'orientation en classe</w:t>
      </w:r>
    </w:p>
    <w:p w:rsidR="00665B52" w:rsidRPr="00665B52" w:rsidRDefault="00665B52" w:rsidP="00665B52">
      <w:pPr>
        <w:rPr>
          <w:lang w:val="en-GB"/>
        </w:rPr>
      </w:pPr>
      <w:r w:rsidRPr="00665B52">
        <w:rPr>
          <w:lang w:val="en-GB"/>
        </w:rPr>
        <w:t>La compréhension de l'orientation développementale est basée sur la fourniture de services d'orientation et de conseil psychologique à tous les élèves des établissements d'enseignement. Cette approche vise à accompagner le développement des élèves à travers des activités préparées de manière systématique et programmée en fonction de leurs besoins d'orientation. Ces événements peuvent être organisés dans le cadre d'événements en grand groupe tels que des séminaires et des conférences, ainsi que du mentorat en classe disponible dans le cadre de programmes. Le programme d'orientation en classe fait référence au programme qui vise à présenter les réalisations déterminées pour les domaines de développement social, émotionnel, académique et professionnel des élèves de manière systématique par le biais d'activités de groupe dans les salles de classe. Les programmes d'orientation en classe, l'un des éléments les plus importants du programme d'orientation scolaire, sont axés sur le développement et la prévention.</w:t>
      </w:r>
    </w:p>
    <w:p w:rsidR="00665B52" w:rsidRPr="00665B52" w:rsidRDefault="00665B52" w:rsidP="00665B52">
      <w:pPr>
        <w:rPr>
          <w:lang w:val="en-GB"/>
        </w:rPr>
      </w:pPr>
      <w:r w:rsidRPr="00665B52">
        <w:rPr>
          <w:lang w:val="en-GB"/>
        </w:rPr>
        <w:t>En Turquie, un nouveau programme d'orientation en classe (SRP) a été préparé en 2020 par la Direction générale de l'éducation spéciale et des services d'orientation du ministère de l'Éducation nationale pour couvrir tous les niveaux scolaires, du préscolaire à l'université. Lors de la préparation de ce programme, les objectifs généraux et les principes de base de l'éducation nationale turque exprimés dans la loi fondamentale sur l'éducation nationale n ° 1739 et la vision de l'éducation 2023 ont été pris comme base.</w:t>
      </w:r>
    </w:p>
    <w:p w:rsidR="00665B52" w:rsidRPr="00665B52" w:rsidRDefault="00665B52" w:rsidP="00665B52">
      <w:pPr>
        <w:rPr>
          <w:lang w:val="en-GB"/>
        </w:rPr>
      </w:pPr>
      <w:r w:rsidRPr="00665B52">
        <w:rPr>
          <w:lang w:val="en-GB"/>
        </w:rPr>
        <w:t>Le programme a été préparé en parallèle avec la Vision Éducation 2023, dans le but non seulement d'acquérir des compétences, mais aussi de contribuer au transfert des connaissances des élèves aux compétences et des compétences aux manières.</w:t>
      </w:r>
    </w:p>
    <w:p w:rsidR="00665B52" w:rsidRPr="00665B52" w:rsidRDefault="00665B52" w:rsidP="00665B52">
      <w:pPr>
        <w:rPr>
          <w:lang w:val="en-GB"/>
        </w:rPr>
      </w:pPr>
      <w:r w:rsidRPr="00665B52">
        <w:rPr>
          <w:lang w:val="en-GB"/>
        </w:rPr>
        <w:t>Avec le programme d'orientation en classe :</w:t>
      </w:r>
    </w:p>
    <w:p w:rsidR="00665B52" w:rsidRPr="00665B52" w:rsidRDefault="00665B52" w:rsidP="00665B52">
      <w:pPr>
        <w:rPr>
          <w:lang w:val="en-GB"/>
        </w:rPr>
      </w:pPr>
      <w:r w:rsidRPr="00665B52">
        <w:rPr>
          <w:lang w:val="en-GB"/>
        </w:rPr>
        <w:t>•</w:t>
      </w:r>
      <w:r w:rsidRPr="00665B52">
        <w:rPr>
          <w:lang w:val="en-GB"/>
        </w:rPr>
        <w:tab/>
        <w:t>Capable de se connaître à travers des expériences d'apprentissage,</w:t>
      </w:r>
    </w:p>
    <w:p w:rsidR="00665B52" w:rsidRPr="00665B52" w:rsidRDefault="00665B52" w:rsidP="00665B52">
      <w:pPr>
        <w:rPr>
          <w:lang w:val="en-GB"/>
        </w:rPr>
      </w:pPr>
      <w:r w:rsidRPr="00665B52">
        <w:rPr>
          <w:lang w:val="en-GB"/>
        </w:rPr>
        <w:t>•</w:t>
      </w:r>
      <w:r w:rsidRPr="00665B52">
        <w:rPr>
          <w:lang w:val="en-GB"/>
        </w:rPr>
        <w:tab/>
        <w:t>Capable de comprendre et d'exprimer ses propres sentiments et ceux des autres,</w:t>
      </w:r>
    </w:p>
    <w:p w:rsidR="00665B52" w:rsidRPr="00665B52" w:rsidRDefault="00665B52" w:rsidP="00665B52">
      <w:pPr>
        <w:rPr>
          <w:lang w:val="en-GB"/>
        </w:rPr>
      </w:pPr>
      <w:r w:rsidRPr="00665B52">
        <w:rPr>
          <w:lang w:val="en-GB"/>
        </w:rPr>
        <w:t>•</w:t>
      </w:r>
      <w:r w:rsidRPr="00665B52">
        <w:rPr>
          <w:lang w:val="en-GB"/>
        </w:rPr>
        <w:tab/>
        <w:t>Développer des compétences en communication interpersonnelle et des forces de caractère,</w:t>
      </w:r>
    </w:p>
    <w:p w:rsidR="00665B52" w:rsidRPr="00665B52" w:rsidRDefault="00665B52" w:rsidP="00665B52">
      <w:pPr>
        <w:rPr>
          <w:lang w:val="en-GB"/>
        </w:rPr>
      </w:pPr>
      <w:r w:rsidRPr="00665B52">
        <w:rPr>
          <w:lang w:val="en-GB"/>
        </w:rPr>
        <w:t>•</w:t>
      </w:r>
      <w:r w:rsidRPr="00665B52">
        <w:rPr>
          <w:lang w:val="en-GB"/>
        </w:rPr>
        <w:tab/>
        <w:t>Capable de s'adapter à son environnement et à la société,</w:t>
      </w:r>
    </w:p>
    <w:p w:rsidR="00665B52" w:rsidRPr="00665B52" w:rsidRDefault="00665B52" w:rsidP="00665B52">
      <w:pPr>
        <w:rPr>
          <w:lang w:val="en-GB"/>
        </w:rPr>
      </w:pPr>
      <w:r w:rsidRPr="00665B52">
        <w:rPr>
          <w:lang w:val="en-GB"/>
        </w:rPr>
        <w:t>•</w:t>
      </w:r>
      <w:r w:rsidRPr="00665B52">
        <w:rPr>
          <w:lang w:val="en-GB"/>
        </w:rPr>
        <w:tab/>
        <w:t>Résolution de problèmes et décision</w:t>
      </w:r>
      <w:r w:rsidR="002D0FC4">
        <w:rPr>
          <w:lang w:val="en-GB"/>
        </w:rPr>
        <w:t>- savoir faire,</w:t>
      </w:r>
    </w:p>
    <w:p w:rsidR="00665B52" w:rsidRPr="00665B52" w:rsidRDefault="00665B52" w:rsidP="00665B52">
      <w:pPr>
        <w:rPr>
          <w:lang w:val="en-GB"/>
        </w:rPr>
      </w:pPr>
      <w:r w:rsidRPr="00665B52">
        <w:rPr>
          <w:lang w:val="en-GB"/>
        </w:rPr>
        <w:t>•</w:t>
      </w:r>
      <w:r w:rsidRPr="00665B52">
        <w:rPr>
          <w:lang w:val="en-GB"/>
        </w:rPr>
        <w:tab/>
        <w:t>Capable de choisir le cours, la branche/le domaine et la profession appropriés,</w:t>
      </w:r>
    </w:p>
    <w:p w:rsidR="00665B52" w:rsidRPr="00665B52" w:rsidRDefault="00665B52" w:rsidP="00665B52">
      <w:pPr>
        <w:rPr>
          <w:lang w:val="en-GB"/>
        </w:rPr>
      </w:pPr>
      <w:r w:rsidRPr="00665B52">
        <w:rPr>
          <w:lang w:val="en-GB"/>
        </w:rPr>
        <w:t>•</w:t>
      </w:r>
      <w:r w:rsidRPr="00665B52">
        <w:rPr>
          <w:lang w:val="en-GB"/>
        </w:rPr>
        <w:tab/>
        <w:t>Capacité à faire de la planification scolaire et professionnelle,</w:t>
      </w:r>
    </w:p>
    <w:p w:rsidR="00665B52" w:rsidRPr="00665B52" w:rsidRDefault="00665B52" w:rsidP="00665B52">
      <w:pPr>
        <w:rPr>
          <w:lang w:val="en-GB"/>
        </w:rPr>
      </w:pPr>
      <w:r w:rsidRPr="00665B52">
        <w:rPr>
          <w:lang w:val="en-GB"/>
        </w:rPr>
        <w:t>•</w:t>
      </w:r>
      <w:r w:rsidRPr="00665B52">
        <w:rPr>
          <w:lang w:val="en-GB"/>
        </w:rPr>
        <w:tab/>
        <w:t>Faire du modèle d'apprentissage tout au long de la vie une habitude,</w:t>
      </w:r>
    </w:p>
    <w:p w:rsidR="00665B52" w:rsidRPr="00665B52" w:rsidRDefault="00665B52" w:rsidP="00665B52">
      <w:pPr>
        <w:rPr>
          <w:lang w:val="en-GB"/>
        </w:rPr>
      </w:pPr>
      <w:r w:rsidRPr="00665B52">
        <w:rPr>
          <w:lang w:val="en-GB"/>
        </w:rPr>
        <w:t>•</w:t>
      </w:r>
      <w:r w:rsidRPr="00665B52">
        <w:rPr>
          <w:lang w:val="en-GB"/>
        </w:rPr>
        <w:tab/>
        <w:t>Adoptant l'importance de produire en travaillant,</w:t>
      </w:r>
    </w:p>
    <w:p w:rsidR="00665B52" w:rsidRPr="00665B52" w:rsidRDefault="00665B52" w:rsidP="00665B52">
      <w:pPr>
        <w:rPr>
          <w:lang w:val="en-GB"/>
        </w:rPr>
      </w:pPr>
      <w:r w:rsidRPr="00665B52">
        <w:rPr>
          <w:lang w:val="en-GB"/>
        </w:rPr>
        <w:t>•</w:t>
      </w:r>
      <w:r w:rsidRPr="00665B52">
        <w:rPr>
          <w:lang w:val="en-GB"/>
        </w:rPr>
        <w:tab/>
        <w:t>Il vise à élever des individus avec des niveaux élevés de bien-être.</w:t>
      </w:r>
    </w:p>
    <w:p w:rsidR="00665B52" w:rsidRPr="00665B52" w:rsidRDefault="00665B52" w:rsidP="00665B52">
      <w:pPr>
        <w:rPr>
          <w:lang w:val="en-GB"/>
        </w:rPr>
      </w:pPr>
    </w:p>
    <w:p w:rsidR="00665B52" w:rsidRPr="00665B52" w:rsidRDefault="00665B52" w:rsidP="00665B52">
      <w:pPr>
        <w:rPr>
          <w:lang w:val="en-GB"/>
        </w:rPr>
      </w:pPr>
      <w:r w:rsidRPr="00665B52">
        <w:rPr>
          <w:lang w:val="en-GB"/>
        </w:rPr>
        <w:t>Conformément à ces objectifs, une approche basée sur le développement, les compétences et le pouvoir a été adoptée, visant à préparer les élèves aux problèmes qu'ils pourraient rencontrer à l'avenir, plutôt qu'une approche axée sur les problèmes à chaque étape du programme d'orientation en classe. Parallèlement à cette approche, toutes les réalisations ont été exprimées avec des phrases positives, et les aspects positifs ont été soulignés, pas les problèmes et les faiblesses. À cette fin, les objectifs, les compétences et les réalisations des domaines de développement académique, professionnel et socio-émotionnel ont été déterminés. Les objectifs généraux et domaines de compétence qui fondent les réalisations sont présentés ci-dessous :</w:t>
      </w:r>
    </w:p>
    <w:p w:rsidR="00E268B1" w:rsidRPr="00665B52" w:rsidRDefault="00E268B1" w:rsidP="00665B52">
      <w:pPr>
        <w:rPr>
          <w:lang w:val="en-GB"/>
        </w:rPr>
      </w:pPr>
    </w:p>
    <w:p w:rsidR="00665B52" w:rsidRPr="00E268B1" w:rsidRDefault="00665B52" w:rsidP="00665B52">
      <w:pPr>
        <w:rPr>
          <w:b/>
          <w:bCs/>
          <w:lang w:val="en-GB"/>
        </w:rPr>
      </w:pPr>
      <w:r w:rsidRPr="002D0FC4">
        <w:rPr>
          <w:b/>
          <w:bCs/>
          <w:lang w:val="en-GB"/>
        </w:rPr>
        <w:t>Objectifs du domaine de développement académique</w:t>
      </w:r>
    </w:p>
    <w:p w:rsidR="00665B52" w:rsidRPr="00665B52" w:rsidRDefault="00665B52" w:rsidP="00665B52">
      <w:pPr>
        <w:rPr>
          <w:lang w:val="en-GB"/>
        </w:rPr>
      </w:pPr>
      <w:r w:rsidRPr="00665B52">
        <w:rPr>
          <w:lang w:val="en-GB"/>
        </w:rPr>
        <w:t>Dans le cadre du développement académique, les étudiants;</w:t>
      </w:r>
    </w:p>
    <w:p w:rsidR="00665B52" w:rsidRPr="00665B52" w:rsidRDefault="00665B52" w:rsidP="00665B52">
      <w:pPr>
        <w:rPr>
          <w:lang w:val="en-GB"/>
        </w:rPr>
      </w:pPr>
      <w:r w:rsidRPr="00665B52">
        <w:rPr>
          <w:lang w:val="en-GB"/>
        </w:rPr>
        <w:t>1.</w:t>
      </w:r>
      <w:r w:rsidRPr="00665B52">
        <w:rPr>
          <w:lang w:val="en-GB"/>
        </w:rPr>
        <w:tab/>
        <w:t>Acquérir des connaissances, des compétences et des attitudes qui contribueront à leur adaptation à l'école qu'ils étudient et à l'environnement scolaire, à bénéficier des opportunités à l'intérieur et autour de l'école dans le cadre de leurs objectifs éducatifs, à adopter les règles de l'école et de la classe, et à développer un sentiment d'appartenance à l'école,</w:t>
      </w:r>
    </w:p>
    <w:p w:rsidR="00665B52" w:rsidRPr="00665B52" w:rsidRDefault="00665B52" w:rsidP="00665B52">
      <w:pPr>
        <w:rPr>
          <w:lang w:val="en-GB"/>
        </w:rPr>
      </w:pPr>
      <w:r w:rsidRPr="00665B52">
        <w:rPr>
          <w:lang w:val="en-GB"/>
        </w:rPr>
        <w:t>2.</w:t>
      </w:r>
      <w:r w:rsidRPr="00665B52">
        <w:rPr>
          <w:lang w:val="en-GB"/>
        </w:rPr>
        <w:tab/>
        <w:t>Développer une compréhension académique appropriée et un sens des responsabilités envers les sujets de continuité, de détermination et d'effort dans leurs études académiques, en prenant des responsabilités, en valorisant leurs études et leur apprentissage tout au long de la vie,</w:t>
      </w:r>
    </w:p>
    <w:p w:rsidR="00665B52" w:rsidRPr="00665B52" w:rsidRDefault="00665B52" w:rsidP="00665B52">
      <w:pPr>
        <w:rPr>
          <w:lang w:val="en-GB"/>
        </w:rPr>
      </w:pPr>
      <w:r w:rsidRPr="00665B52">
        <w:rPr>
          <w:lang w:val="en-GB"/>
        </w:rPr>
        <w:t>3.</w:t>
      </w:r>
      <w:r w:rsidRPr="00665B52">
        <w:rPr>
          <w:lang w:val="en-GB"/>
        </w:rPr>
        <w:tab/>
        <w:t>Il vise à acquérir les connaissances, les habiletés et les attitudes nécessaires à leur développement et à leur réussite scolaires, ainsi qu'à acquérir les stratégies, les méthodes et les techniques qui les mènent à la réussite scolaire. Les compétences suivantes ont été identifiées à ces fins :</w:t>
      </w:r>
    </w:p>
    <w:p w:rsidR="00665B52" w:rsidRPr="00665B52" w:rsidRDefault="00665B52" w:rsidP="00665B52">
      <w:pPr>
        <w:rPr>
          <w:lang w:val="en-GB"/>
        </w:rPr>
      </w:pPr>
      <w:r w:rsidRPr="00665B52">
        <w:rPr>
          <w:lang w:val="en-GB"/>
        </w:rPr>
        <w:t>(un)</w:t>
      </w:r>
      <w:r w:rsidRPr="00665B52">
        <w:rPr>
          <w:lang w:val="en-GB"/>
        </w:rPr>
        <w:tab/>
        <w:t>Adaptation à l'école et au milieu scolaire</w:t>
      </w:r>
    </w:p>
    <w:p w:rsidR="00665B52" w:rsidRPr="00665B52" w:rsidRDefault="00665B52" w:rsidP="00665B52">
      <w:pPr>
        <w:rPr>
          <w:lang w:val="en-GB"/>
        </w:rPr>
      </w:pPr>
      <w:r w:rsidRPr="00665B52">
        <w:rPr>
          <w:lang w:val="en-GB"/>
        </w:rPr>
        <w:t>(b)</w:t>
      </w:r>
      <w:r w:rsidRPr="00665B52">
        <w:rPr>
          <w:lang w:val="en-GB"/>
        </w:rPr>
        <w:tab/>
        <w:t>Développer la compréhension académique et le sens des responsabilités</w:t>
      </w:r>
    </w:p>
    <w:p w:rsidR="00665B52" w:rsidRPr="00665B52" w:rsidRDefault="00665B52" w:rsidP="00665B52">
      <w:pPr>
        <w:rPr>
          <w:lang w:val="en-GB"/>
        </w:rPr>
      </w:pPr>
      <w:r w:rsidRPr="00665B52">
        <w:rPr>
          <w:lang w:val="en-GB"/>
        </w:rPr>
        <w:t>(c)</w:t>
      </w:r>
      <w:r w:rsidRPr="00665B52">
        <w:rPr>
          <w:lang w:val="en-GB"/>
        </w:rPr>
        <w:tab/>
        <w:t>Planification et réussite éducatives</w:t>
      </w:r>
    </w:p>
    <w:p w:rsidR="00665B52" w:rsidRPr="00665B52" w:rsidRDefault="00665B52" w:rsidP="00665B52">
      <w:pPr>
        <w:rPr>
          <w:lang w:val="en-GB"/>
        </w:rPr>
      </w:pPr>
      <w:r w:rsidRPr="00665B52">
        <w:rPr>
          <w:lang w:val="en-GB"/>
        </w:rPr>
        <w:t xml:space="preserve"> </w:t>
      </w:r>
    </w:p>
    <w:p w:rsidR="00E268B1" w:rsidRPr="00E268B1" w:rsidRDefault="00665B52" w:rsidP="00665B52">
      <w:pPr>
        <w:rPr>
          <w:b/>
          <w:bCs/>
          <w:lang w:val="en-GB"/>
        </w:rPr>
      </w:pPr>
      <w:r w:rsidRPr="002D0FC4">
        <w:rPr>
          <w:b/>
          <w:bCs/>
          <w:lang w:val="en-GB"/>
        </w:rPr>
        <w:t>Objectifs du domaine de développement de carrière</w:t>
      </w:r>
    </w:p>
    <w:p w:rsidR="00665B52" w:rsidRPr="00665B52" w:rsidRDefault="00665B52" w:rsidP="00665B52">
      <w:pPr>
        <w:rPr>
          <w:lang w:val="en-GB"/>
        </w:rPr>
      </w:pPr>
      <w:r w:rsidRPr="00665B52">
        <w:rPr>
          <w:lang w:val="en-GB"/>
        </w:rPr>
        <w:t>Dans le cadre du développement de carrière, les étudiants :</w:t>
      </w:r>
    </w:p>
    <w:p w:rsidR="00665B52" w:rsidRPr="00665B52" w:rsidRDefault="00665B52" w:rsidP="00665B52">
      <w:pPr>
        <w:rPr>
          <w:lang w:val="en-GB"/>
        </w:rPr>
      </w:pPr>
      <w:r w:rsidRPr="00665B52">
        <w:rPr>
          <w:lang w:val="en-GB"/>
        </w:rPr>
        <w:t>1.</w:t>
      </w:r>
      <w:r w:rsidRPr="00665B52">
        <w:rPr>
          <w:lang w:val="en-GB"/>
        </w:rPr>
        <w:tab/>
        <w:t>Prendre conscience de la carrière en utilisant les connaissances de carrière dans le processus de développement de carrière,</w:t>
      </w:r>
    </w:p>
    <w:p w:rsidR="00665B52" w:rsidRPr="00665B52" w:rsidRDefault="00665B52" w:rsidP="00665B52">
      <w:pPr>
        <w:rPr>
          <w:lang w:val="en-GB"/>
        </w:rPr>
      </w:pPr>
      <w:r w:rsidRPr="00665B52">
        <w:rPr>
          <w:lang w:val="en-GB"/>
        </w:rPr>
        <w:t>2.</w:t>
      </w:r>
      <w:r w:rsidRPr="00665B52">
        <w:rPr>
          <w:lang w:val="en-GB"/>
        </w:rPr>
        <w:tab/>
        <w:t>Processus éducatifs</w:t>
      </w:r>
      <w:r>
        <w:rPr>
          <w:lang w:val="en-GB"/>
        </w:rPr>
        <w:t>faire des préparations de carrière en les associant à leurs objectifs de carrière,</w:t>
      </w:r>
    </w:p>
    <w:p w:rsidR="00665B52" w:rsidRPr="00665B52" w:rsidRDefault="00665B52" w:rsidP="00665B52">
      <w:pPr>
        <w:rPr>
          <w:lang w:val="en-GB"/>
        </w:rPr>
      </w:pPr>
      <w:r>
        <w:rPr>
          <w:lang w:val="en-GB"/>
        </w:rPr>
        <w:t>3.</w:t>
      </w:r>
      <w:r w:rsidRPr="00665B52">
        <w:rPr>
          <w:lang w:val="en-GB"/>
        </w:rPr>
        <w:tab/>
        <w:t>L'objectif est qu'ils prennent une décision de carrière et mettent leur plan de carrière en pratique. Les compétences suivantes ont été identifiées à ces fins :</w:t>
      </w:r>
    </w:p>
    <w:p w:rsidR="00665B52" w:rsidRPr="00665B52" w:rsidRDefault="00665B52" w:rsidP="00665B52">
      <w:pPr>
        <w:rPr>
          <w:lang w:val="en-GB"/>
        </w:rPr>
      </w:pPr>
      <w:r w:rsidRPr="00665B52">
        <w:rPr>
          <w:lang w:val="en-GB"/>
        </w:rPr>
        <w:t>(un)</w:t>
      </w:r>
      <w:r w:rsidRPr="00665B52">
        <w:rPr>
          <w:lang w:val="en-GB"/>
        </w:rPr>
        <w:tab/>
        <w:t>Sensibilisation à la carrière</w:t>
      </w:r>
    </w:p>
    <w:p w:rsidR="00665B52" w:rsidRPr="00665B52" w:rsidRDefault="00665B52" w:rsidP="00665B52">
      <w:pPr>
        <w:rPr>
          <w:lang w:val="en-GB"/>
        </w:rPr>
      </w:pPr>
      <w:r w:rsidRPr="00665B52">
        <w:rPr>
          <w:lang w:val="en-GB"/>
        </w:rPr>
        <w:t>(b)</w:t>
      </w:r>
      <w:r w:rsidRPr="00665B52">
        <w:rPr>
          <w:lang w:val="en-GB"/>
        </w:rPr>
        <w:tab/>
        <w:t>Préparation de carrière</w:t>
      </w:r>
    </w:p>
    <w:p w:rsidR="00665B52" w:rsidRPr="00665B52" w:rsidRDefault="00665B52" w:rsidP="00665B52">
      <w:pPr>
        <w:rPr>
          <w:lang w:val="en-GB"/>
        </w:rPr>
      </w:pPr>
      <w:r w:rsidRPr="00665B52">
        <w:rPr>
          <w:lang w:val="en-GB"/>
        </w:rPr>
        <w:t>(c)</w:t>
      </w:r>
      <w:r w:rsidRPr="00665B52">
        <w:rPr>
          <w:lang w:val="en-GB"/>
        </w:rPr>
        <w:tab/>
        <w:t>Plan de carrière</w:t>
      </w:r>
    </w:p>
    <w:p w:rsidR="00665B52" w:rsidRPr="00665B52" w:rsidRDefault="00665B52" w:rsidP="00665B52">
      <w:pPr>
        <w:rPr>
          <w:lang w:val="en-GB"/>
        </w:rPr>
      </w:pPr>
    </w:p>
    <w:p w:rsidR="00665B52" w:rsidRPr="00E268B1" w:rsidRDefault="00665B52" w:rsidP="00665B52">
      <w:pPr>
        <w:rPr>
          <w:b/>
          <w:bCs/>
          <w:lang w:val="en-GB"/>
        </w:rPr>
      </w:pPr>
      <w:r w:rsidRPr="00665B52">
        <w:rPr>
          <w:b/>
          <w:bCs/>
          <w:lang w:val="en-GB"/>
        </w:rPr>
        <w:t>Objectifs du domaine du développement socio-affectif</w:t>
      </w:r>
    </w:p>
    <w:p w:rsidR="00665B52" w:rsidRPr="00665B52" w:rsidRDefault="00665B52" w:rsidP="00665B52">
      <w:pPr>
        <w:rPr>
          <w:lang w:val="en-GB"/>
        </w:rPr>
      </w:pPr>
      <w:r w:rsidRPr="00665B52">
        <w:rPr>
          <w:lang w:val="en-GB"/>
        </w:rPr>
        <w:t>Dans le cadre du développement socio-émotionnel, les étudiants;</w:t>
      </w:r>
    </w:p>
    <w:p w:rsidR="00665B52" w:rsidRPr="00665B52" w:rsidRDefault="00665B52" w:rsidP="00665B52">
      <w:pPr>
        <w:rPr>
          <w:lang w:val="en-GB"/>
        </w:rPr>
      </w:pPr>
      <w:r w:rsidRPr="00665B52">
        <w:rPr>
          <w:lang w:val="en-GB"/>
        </w:rPr>
        <w:t>1.</w:t>
      </w:r>
      <w:r w:rsidRPr="00665B52">
        <w:rPr>
          <w:lang w:val="en-GB"/>
        </w:rPr>
        <w:tab/>
        <w:t>Acquérir les connaissances, attitudes et comportements nécessaires pour se connaître, comprendre et gérer ses émotions, et développer des relations interpersonnelles saines,</w:t>
      </w:r>
    </w:p>
    <w:p w:rsidR="00665B52" w:rsidRPr="00665B52" w:rsidRDefault="00665B52" w:rsidP="00665B52">
      <w:pPr>
        <w:rPr>
          <w:lang w:val="en-GB"/>
        </w:rPr>
      </w:pPr>
      <w:r w:rsidRPr="00665B52">
        <w:rPr>
          <w:lang w:val="en-GB"/>
        </w:rPr>
        <w:t>2.</w:t>
      </w:r>
      <w:r w:rsidRPr="00665B52">
        <w:rPr>
          <w:lang w:val="en-GB"/>
        </w:rPr>
        <w:tab/>
        <w:t>Il vise à prendre des décisions, créer des objectifs, prendre les mesures nécessaires pour atteindre les objectifs et faire des efforts en ce sens, (3) assurer leur sécurité personnelle et développer des habiletés de vie. Les compétences suivantes ont été identifiées à ces fins :</w:t>
      </w:r>
    </w:p>
    <w:p w:rsidR="00665B52" w:rsidRPr="00665B52" w:rsidRDefault="00665B52" w:rsidP="00665B52">
      <w:pPr>
        <w:rPr>
          <w:lang w:val="en-GB"/>
        </w:rPr>
      </w:pPr>
      <w:r w:rsidRPr="00665B52">
        <w:rPr>
          <w:lang w:val="en-GB"/>
        </w:rPr>
        <w:lastRenderedPageBreak/>
        <w:t>(un)</w:t>
      </w:r>
      <w:r w:rsidRPr="00665B52">
        <w:rPr>
          <w:lang w:val="en-GB"/>
        </w:rPr>
        <w:tab/>
        <w:t>Connaissance de soi</w:t>
      </w:r>
    </w:p>
    <w:p w:rsidR="00665B52" w:rsidRPr="00665B52" w:rsidRDefault="00665B52" w:rsidP="00665B52">
      <w:pPr>
        <w:rPr>
          <w:lang w:val="en-GB"/>
        </w:rPr>
      </w:pPr>
      <w:r w:rsidRPr="00665B52">
        <w:rPr>
          <w:lang w:val="en-GB"/>
        </w:rPr>
        <w:t>(b)</w:t>
      </w:r>
      <w:r w:rsidRPr="00665B52">
        <w:rPr>
          <w:lang w:val="en-GB"/>
        </w:rPr>
        <w:tab/>
        <w:t>Comprendre et gérer ses émotions</w:t>
      </w:r>
    </w:p>
    <w:p w:rsidR="00665B52" w:rsidRPr="00665B52" w:rsidRDefault="00665B52" w:rsidP="00665B52">
      <w:pPr>
        <w:rPr>
          <w:lang w:val="en-GB"/>
        </w:rPr>
      </w:pPr>
      <w:r w:rsidRPr="00665B52">
        <w:rPr>
          <w:lang w:val="en-GB"/>
        </w:rPr>
        <w:t>(c)</w:t>
      </w:r>
      <w:r w:rsidRPr="00665B52">
        <w:rPr>
          <w:lang w:val="en-GB"/>
        </w:rPr>
        <w:tab/>
        <w:t>compétences personnelles</w:t>
      </w:r>
    </w:p>
    <w:p w:rsidR="00665B52" w:rsidRPr="00665B52" w:rsidRDefault="00665B52" w:rsidP="00665B52">
      <w:pPr>
        <w:rPr>
          <w:lang w:val="en-GB"/>
        </w:rPr>
      </w:pPr>
      <w:r w:rsidRPr="00665B52">
        <w:rPr>
          <w:lang w:val="en-GB"/>
        </w:rPr>
        <w:t>(d)</w:t>
      </w:r>
      <w:r w:rsidRPr="00665B52">
        <w:rPr>
          <w:lang w:val="en-GB"/>
        </w:rPr>
        <w:tab/>
        <w:t>La prise de décision</w:t>
      </w:r>
    </w:p>
    <w:p w:rsidR="00665B52" w:rsidRPr="00665B52" w:rsidRDefault="00665B52" w:rsidP="00665B52">
      <w:pPr>
        <w:rPr>
          <w:lang w:val="en-GB"/>
        </w:rPr>
      </w:pPr>
      <w:r w:rsidRPr="00665B52">
        <w:rPr>
          <w:lang w:val="en-GB"/>
        </w:rPr>
        <w:t>(d) Assurer la sécurité personnelle</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Le programme d'orientation en classe est un programme unique préparé en tenant compte des besoins d'aujourd'hui et des approches actuelles du programme d'orientation scolaire et de conseil psychologique. Dans ce programme;</w:t>
      </w:r>
    </w:p>
    <w:p w:rsidR="00665B52" w:rsidRPr="00665B52" w:rsidRDefault="00665B52" w:rsidP="00665B52">
      <w:pPr>
        <w:rPr>
          <w:lang w:val="en-GB"/>
        </w:rPr>
      </w:pPr>
      <w:r w:rsidRPr="00665B52">
        <w:rPr>
          <w:lang w:val="en-GB"/>
        </w:rPr>
        <w:t>Au lieu de s'appuyer sur un modèle unique, une approche inclusive a été adoptée, tenant compte en particulier des différences de développement, de compétence, de pouvoir, de problèmes et de culture.</w:t>
      </w:r>
    </w:p>
    <w:p w:rsidR="00665B52" w:rsidRPr="00665B52" w:rsidRDefault="00665B52" w:rsidP="00665B52">
      <w:pPr>
        <w:rPr>
          <w:lang w:val="en-GB"/>
        </w:rPr>
      </w:pPr>
      <w:r w:rsidRPr="00665B52">
        <w:rPr>
          <w:lang w:val="en-GB"/>
        </w:rPr>
        <w:t>Les domaines de compétence liés aux domaines de développement sont diversifiés et clairement définis. Compétences et réalisations ; Il a été préparé en tenant compte de l'âge, du développement mental, social, émotionnel et physique des élèves et de leurs tâches de développement.</w:t>
      </w:r>
    </w:p>
    <w:p w:rsidR="00665B52" w:rsidRPr="00665B52" w:rsidRDefault="00665B52" w:rsidP="00665B52">
      <w:pPr>
        <w:rPr>
          <w:lang w:val="en-GB"/>
        </w:rPr>
      </w:pPr>
      <w:r w:rsidRPr="00665B52">
        <w:rPr>
          <w:lang w:val="en-GB"/>
        </w:rPr>
        <w:t>Une attention particulière a été accordée à la prise de conscience et à l'expression des émotions dans les domaines de développement.</w:t>
      </w:r>
    </w:p>
    <w:p w:rsidR="00665B52" w:rsidRPr="00665B52" w:rsidRDefault="00665B52" w:rsidP="00665B52">
      <w:pPr>
        <w:rPr>
          <w:lang w:val="en-GB"/>
        </w:rPr>
      </w:pPr>
      <w:r w:rsidRPr="00665B52">
        <w:rPr>
          <w:lang w:val="en-GB"/>
        </w:rPr>
        <w:t>Lors de la rédaction des réalisations, les résultats du questionnaire d'identification des besoins d'orientation-RIBA, qui révèle les besoins d'orientation des élèves, des parents et des enseignants au cours du processus d'élaboration du programme, les données obtenues grâce à l'analyse des besoins appliquée aux enseignants dans le cadre des ateliers organisée avec la participation des parties prenantes, « Forces et Vertus de Caractère », « 21. Les compétences de la nouvelle génération dites « Compétences du Siècle » et « Valeurs Racines » définies par le Ministère de l'Éducation Nationale ont été prises en considération.</w:t>
      </w:r>
    </w:p>
    <w:p w:rsidR="00665B52" w:rsidRPr="00665B52" w:rsidRDefault="00665B52" w:rsidP="00665B52">
      <w:pPr>
        <w:rPr>
          <w:b/>
          <w:bCs/>
          <w:lang w:val="en-GB"/>
        </w:rPr>
      </w:pPr>
      <w:r w:rsidRPr="00665B52">
        <w:rPr>
          <w:b/>
          <w:bCs/>
          <w:lang w:val="en-GB"/>
        </w:rPr>
        <w:t>Résumé</w:t>
      </w:r>
    </w:p>
    <w:p w:rsidR="00665B52" w:rsidRPr="00665B52" w:rsidRDefault="00665B52" w:rsidP="00665B52">
      <w:pPr>
        <w:rPr>
          <w:lang w:val="en-GB"/>
        </w:rPr>
      </w:pPr>
      <w:r w:rsidRPr="00665B52">
        <w:rPr>
          <w:lang w:val="en-GB"/>
        </w:rPr>
        <w:t>Aujourd'hui, les services d'orientation scolaire et de conseil psychologique sont généralement planifiés sur la base du modèle des programmes complets d'orientation et de conseil psychologique, basé sur une compréhension du développement. Le modèle de programme complet d'orientation et de conseil envisage l'intégration d'approches axées sur la crise, curatives/réparatrices et préventives avec l'approche développementale. Des programmes complets d'orientation et de conseil psychologique visent à soutenir le développement de carrière des étudiants.</w:t>
      </w:r>
    </w:p>
    <w:p w:rsidR="00665B52" w:rsidRPr="00665B52" w:rsidRDefault="00665B52" w:rsidP="00665B52">
      <w:pPr>
        <w:rPr>
          <w:lang w:val="en-GB"/>
        </w:rPr>
      </w:pPr>
      <w:r w:rsidRPr="00665B52">
        <w:rPr>
          <w:lang w:val="en-GB"/>
        </w:rPr>
        <w:t>Conformément à cet objectif, il est basé sur le soutien au développement social, émotionnel, académique et professionnel des étudiants dans leur ensemble. En Turquie, le programme d'orientation scolaire et de conseil psychologique fait référence au programme préparé en tenant compte du type, du niveau, des caractéristiques de l'établissement d'enseignement, des besoins des élèves, des caractéristiques de la période de développement et des élèves à risque, mis en œuvre dans un une compréhension commune et une coopération, et évalués sur la base de preuves. Le processus de préparation du programme d'orientation scolaire et de conseil psychologique comprend l'analyse des besoins, la définition d'objectifs, la conception, la mise en œuvre et l'évaluation du programme. Les services de développement et de prévention, les services de rattrapage et les services de soutien sont basés sur la mise en œuvre du programme.</w:t>
      </w:r>
    </w:p>
    <w:p w:rsidR="00665B52" w:rsidRPr="00665B52" w:rsidRDefault="00665B52" w:rsidP="00665B52">
      <w:pPr>
        <w:rPr>
          <w:lang w:val="en-GB"/>
        </w:rPr>
      </w:pPr>
      <w:r w:rsidRPr="00665B52">
        <w:rPr>
          <w:lang w:val="en-GB"/>
        </w:rPr>
        <w:lastRenderedPageBreak/>
        <w:t>Les services de développement et de prévention sont des services fournis pour soutenir le développement de l'élève dans son ensemble et pour augmenter les facteurs de protection en réduisant les facteurs de risque pouvant nuire à son développement. Dans le cadre de ces services, il existe un programme d'orientation en classe, apprendre à connaître l'individu, donner des informations, diriger et surveiller les activités. Le programme d'orientation en classe fait référence au programme qui vise à présenter les réalisations déterminées pour les domaines de développement social, émotionnel, académique et professionnel des élèves de manière systématique par le biais d'activités de groupe dans les salles de classe. En Turquie, un nouveau programme d'orientation en classe a été préparé en 2020 par la Direction générale des services d'éducation spéciale et d'orientation du ministère de l'Éducation nationale pour couvrir tous les niveaux scolaires, du préscolaire à l'université. Le programme d'orientation en classe est un programme unique préparé en tenant compte des besoins d'aujourd'hui et des approches actuelles du programme d'orientation scolaire et de conseil psychologique. Les études de reconnaissance individuelle comprennent les caractéristiques physiques et personnelles des élèves, leurs capacités, leurs intérêts et valeurs, leurs forces et aspects à développer, leur réussite, leurs objectifs et attentes, leurs caractéristiques familiales, etc. . Ces études déterminent non seulement les services d'orientation prioritaires à donner à l'élève, mais contribuent également à une meilleure connaissance et évaluation de lui-même. En plus d'être important et nécessaire, c'est un processus qui a certains principes et règles dans les services d'orientation et de conseil psychologique. Les activités informatives font référence aux activités menées sous la forme de collecte et d'organisation des informations dont les étudiants peuvent avoir besoin dans les domaines du développement socio-affectif, académique et professionnel à partir de diverses sources et de leur partage avec les étudiants. Les activités d'orientation et de suivi comprennent les activités menées pour l'orientation et le placement des étudiants dans les domaines/branches, les établissements d'enseignement supérieur, les cours électifs, les activités sociales, culturelles et éducatives, les clubs sociaux, les domaines commerciaux et professionnels en fonction de leurs intérêts, capacités et besoins.</w:t>
      </w:r>
    </w:p>
    <w:p w:rsidR="00665B52" w:rsidRPr="00665B52" w:rsidRDefault="00665B52" w:rsidP="00665B52">
      <w:pPr>
        <w:rPr>
          <w:lang w:val="en-GB"/>
        </w:rPr>
      </w:pPr>
      <w:r w:rsidRPr="00665B52">
        <w:rPr>
          <w:lang w:val="en-GB"/>
        </w:rPr>
        <w:t>Les services de rattrapage sont des services fournis pour soutenir le développement des élèves dans leur ensemble ou pour aider à résoudre des problèmes qui peuvent nuire à leur développement. Cela comprend des conseils psychologiques, un soutien psychosocial et des services d'orientation. Le conseil psychologique est un service effectué à un niveau plus technique et professionnel que les autres services d'orientation en termes de principes, de techniques, de règles éthiques et d'approches uniques.</w:t>
      </w:r>
    </w:p>
    <w:p w:rsidR="00665B52" w:rsidRPr="00665B52" w:rsidRDefault="00665B52" w:rsidP="00665B52">
      <w:pPr>
        <w:rPr>
          <w:lang w:val="en-GB"/>
        </w:rPr>
      </w:pPr>
      <w:r w:rsidRPr="00665B52">
        <w:rPr>
          <w:lang w:val="en-GB"/>
        </w:rPr>
        <w:t>Le service de conseil psychologique désigne le processus d'aide psychologique mené de manière professionnelle, individuelle et en groupe, visant à fournir aux individus des compétences de connaissance de soi, de prise de décision et de résolution de problèmes, à réaliser leur harmonie personnelle et sociale et à améliorer leur bien-être. . Le service de conseil psychologique ne doit pas être compris uniquement comme un service d'aide à la résolution de problèmes. Soutenir le développement social, affectif, scolaire et professionnel des étudiants, les aider à mieux se connaître et à développer leurs capacités font également partie des objectifs des services de conseil psychologique. Les services de soutien psychosocial sont également inclus dans le champ des services de remédiation. Soutien psychosocial, exposition à la violence, perte de membres de la famille/proches, prévention des inadaptations psychologiques pouvant survenir après des crises telles que la guerre, le terrorisme, les catastrophes naturelles, l'établissement et le développement de relations au niveau familial et communautaire, les individus à réaliser leurs propres capacités et à devenir plus forts. est un ensemble de services. Un autre service dans le cadre des services de rattrapage est le service d'aiguillage.</w:t>
      </w:r>
    </w:p>
    <w:p w:rsidR="00665B52" w:rsidRDefault="00665B52" w:rsidP="00665B52">
      <w:pPr>
        <w:rPr>
          <w:lang w:val="en-GB"/>
        </w:rPr>
      </w:pPr>
      <w:r w:rsidRPr="00665B52">
        <w:rPr>
          <w:lang w:val="en-GB"/>
        </w:rPr>
        <w:t xml:space="preserve">Il s'agit d'orienter l'individu vers des spécialistes, des institutions ou des organismes plus compétents qui sont censés être en mesure d'obtenir de l'aide, au cas où l'individu aurait besoin d'aide dans un domaine d'expertise en dehors du domaine d'intervention des services </w:t>
      </w:r>
      <w:r w:rsidRPr="00665B52">
        <w:rPr>
          <w:lang w:val="en-GB"/>
        </w:rPr>
        <w:lastRenderedPageBreak/>
        <w:t>d'orientation et de conseil psychologique ou des compétences professionnelles. du conseiller d'orientation/psychologue. Les services de soutien fournissent des services de développement social, émotionnel, académique et professionnel à l'étudiant dans le cadre du conseil, de la gestion de programme, de la recherche, du projet, de la collaboration et du développement professionnel. Le service de conseil (consultation) fait référence à la relation d'aide établie entre l'enseignant d'orientation/le conseiller psychologique et une ou plusieurs personnes (administrateur scolaire, enseignant, parent) lié à l'éducation et à la formation de l'élève dans l'établissement d'enseignement, pour le développement de l'élève. Les professeurs d'orientation/conseillers psychologiques dans les établissements d'enseignement fournissent des services de conseil aux administrateurs scolaires, aux enseignants et aux parents. gestion de programme, recherche et développement; Cela comprend les activités administratives du conseiller d'orientation/conseiller en psychologie telles que la tenue de dossiers, l'établissement de rapports, la planification et le contrôle du budget, la gestion des événements et la fourniture de ressources en personnel de soutien, ainsi que les études de collecte et d'analyse des données nécessaires à la planification des programmes, à la recherche, à la l'évaluation et l'établissement de la responsabilité du programme. Bien que l'une des principales responsabilités des conseillers scolaires/conseillers psychologiques soit de développer le programme d'orientation scolaire et de conseil psychologique, il n'est pas possible d'assumer pleinement cette responsabilité sans l'aide et le soutien d'autres experts de l'école et de la société. La coopération, qui est l'une des principales activités qui devraient se poursuivre tout au long des processus de planification, de mise en œuvre et d'évaluation du programme d'orientation et de conseil psychologique scolaire, constitue un aspect important de toutes les relations de conseil établies par les enseignants d'orientation scolaire/conseillers psychologiques. Le développement professionnel dans le cadre des services de soutien peut être défini comme le processus d'amélioration des compétences et des capacités nécessaires aux professionnels. Il peut être énoncé comme une exigence d'être un enseignant d'orientation professionnel / conseiller psychologique pour participer à diverses activités telles que des séminaires, des réunions et des groupes d'ateliers pour se développer professionnellement,</w:t>
      </w:r>
    </w:p>
    <w:p w:rsidR="002D0FC4" w:rsidRDefault="008767F5" w:rsidP="008767F5">
      <w:pPr>
        <w:pStyle w:val="Titre3"/>
        <w:rPr>
          <w:lang w:val="en-GB"/>
        </w:rPr>
      </w:pPr>
      <w:bookmarkStart w:id="17" w:name="_Toc132381534"/>
      <w:r>
        <w:rPr>
          <w:lang w:val="en-GB"/>
        </w:rPr>
        <w:t>CHYPRE</w:t>
      </w:r>
      <w:bookmarkEnd w:id="17"/>
    </w:p>
    <w:p w:rsidR="008767F5" w:rsidRDefault="008767F5" w:rsidP="008767F5">
      <w:pPr>
        <w:rPr>
          <w:lang w:val="en-GB"/>
        </w:rPr>
      </w:pPr>
    </w:p>
    <w:p w:rsidR="008767F5" w:rsidRPr="008767F5" w:rsidRDefault="008767F5" w:rsidP="008767F5">
      <w:pPr>
        <w:rPr>
          <w:lang w:val="en-GB"/>
        </w:rPr>
      </w:pPr>
      <w:r w:rsidRPr="008767F5">
        <w:rPr>
          <w:lang w:val="en-GB"/>
        </w:rPr>
        <w:t xml:space="preserve">Le ministère de l'Éducation, de la Culture, des Sports et de la Jeunesse de Chypre a organisé un service indépendant, le Service de psychologie de l'éducation (EPS), qui relève directement du directeur général du ministère. Même si les services de psychologie de l'éducation au sein du système éducatif chypriote étaient disponibles depuis 1954, ce n'est qu'en 1995 qu'une équipe de 9 psychologues de l'éducation a obtenu une reconnaissance et une structuration formelles grâce à la formation du service de psychologie de l'éducation. Vers l'an 2000, le décret du Conseil ministériel a suivi un processus de mise à niveau du Service. Aujourd'hui, le Service compte un total de 51 psychologues qui couvrent 3 bureaux de district à </w:t>
      </w:r>
      <w:proofErr w:type="spellStart"/>
      <w:r w:rsidRPr="008767F5">
        <w:rPr>
          <w:lang w:val="en-GB"/>
        </w:rPr>
        <w:t>Nicosie</w:t>
      </w:r>
      <w:proofErr w:type="spellEnd"/>
      <w:r w:rsidRPr="008767F5">
        <w:rPr>
          <w:lang w:val="en-GB"/>
        </w:rPr>
        <w:t>, Limassol-</w:t>
      </w:r>
      <w:proofErr w:type="spellStart"/>
      <w:r w:rsidRPr="008767F5">
        <w:rPr>
          <w:lang w:val="en-GB"/>
        </w:rPr>
        <w:t>Paphos</w:t>
      </w:r>
      <w:proofErr w:type="spellEnd"/>
      <w:r w:rsidRPr="008767F5">
        <w:rPr>
          <w:lang w:val="en-GB"/>
        </w:rPr>
        <w:t xml:space="preserve"> et </w:t>
      </w:r>
      <w:proofErr w:type="spellStart"/>
      <w:r w:rsidRPr="008767F5">
        <w:rPr>
          <w:lang w:val="en-GB"/>
        </w:rPr>
        <w:t>Larnaca-Ammochostos</w:t>
      </w:r>
      <w:proofErr w:type="spellEnd"/>
      <w:r w:rsidRPr="008767F5">
        <w:rPr>
          <w:lang w:val="en-GB"/>
        </w:rPr>
        <w:t>.</w:t>
      </w:r>
    </w:p>
    <w:p w:rsidR="008767F5" w:rsidRPr="008767F5" w:rsidRDefault="008767F5" w:rsidP="008767F5">
      <w:pPr>
        <w:rPr>
          <w:lang w:val="en-GB"/>
        </w:rPr>
      </w:pPr>
      <w:r w:rsidRPr="008767F5">
        <w:rPr>
          <w:lang w:val="en-GB"/>
        </w:rPr>
        <w:t>Plus précisément, le Service est structuré comme suit :</w:t>
      </w:r>
    </w:p>
    <w:p w:rsidR="008767F5" w:rsidRPr="008767F5" w:rsidRDefault="008767F5" w:rsidP="008767F5">
      <w:pPr>
        <w:rPr>
          <w:lang w:val="en-GB"/>
        </w:rPr>
      </w:pPr>
      <w:r w:rsidRPr="008767F5">
        <w:rPr>
          <w:lang w:val="en-GB"/>
        </w:rPr>
        <w:t>•</w:t>
      </w:r>
      <w:r w:rsidRPr="008767F5">
        <w:rPr>
          <w:lang w:val="en-GB"/>
        </w:rPr>
        <w:tab/>
        <w:t>Un (1) Psychopédagogue Principal qui dirige le Service</w:t>
      </w:r>
    </w:p>
    <w:p w:rsidR="008767F5" w:rsidRPr="008767F5" w:rsidRDefault="008767F5" w:rsidP="008767F5">
      <w:pPr>
        <w:rPr>
          <w:lang w:val="en-GB"/>
        </w:rPr>
      </w:pPr>
      <w:r w:rsidRPr="008767F5">
        <w:rPr>
          <w:lang w:val="en-GB"/>
        </w:rPr>
        <w:t>•</w:t>
      </w:r>
      <w:r w:rsidRPr="008767F5">
        <w:rPr>
          <w:lang w:val="en-GB"/>
        </w:rPr>
        <w:tab/>
        <w:t xml:space="preserve">Quatre (4) psychologues scolaires principaux, dont trois dirigent chacun des trois bureaux de district à </w:t>
      </w:r>
      <w:proofErr w:type="spellStart"/>
      <w:r w:rsidRPr="008767F5">
        <w:rPr>
          <w:lang w:val="en-GB"/>
        </w:rPr>
        <w:t>Nicosie</w:t>
      </w:r>
      <w:proofErr w:type="spellEnd"/>
      <w:r w:rsidRPr="008767F5">
        <w:rPr>
          <w:lang w:val="en-GB"/>
        </w:rPr>
        <w:t xml:space="preserve">, Limassol </w:t>
      </w:r>
      <w:proofErr w:type="spellStart"/>
      <w:r w:rsidRPr="008767F5">
        <w:rPr>
          <w:lang w:val="en-GB"/>
        </w:rPr>
        <w:t>etLarnaca</w:t>
      </w:r>
      <w:proofErr w:type="spellEnd"/>
      <w:r w:rsidRPr="008767F5">
        <w:rPr>
          <w:lang w:val="en-GB"/>
        </w:rPr>
        <w:t xml:space="preserve"> </w:t>
      </w:r>
      <w:proofErr w:type="spellStart"/>
      <w:r w:rsidRPr="008767F5">
        <w:rPr>
          <w:lang w:val="en-GB"/>
        </w:rPr>
        <w:t>tandis</w:t>
      </w:r>
      <w:proofErr w:type="spellEnd"/>
      <w:r w:rsidRPr="008767F5">
        <w:rPr>
          <w:lang w:val="en-GB"/>
        </w:rPr>
        <w:t xml:space="preserve"> que </w:t>
      </w:r>
      <w:proofErr w:type="spellStart"/>
      <w:r w:rsidRPr="008767F5">
        <w:rPr>
          <w:lang w:val="en-GB"/>
        </w:rPr>
        <w:t>l'on</w:t>
      </w:r>
      <w:proofErr w:type="spellEnd"/>
      <w:r w:rsidRPr="008767F5">
        <w:rPr>
          <w:lang w:val="en-GB"/>
        </w:rPr>
        <w:t xml:space="preserve"> agit </w:t>
      </w:r>
      <w:proofErr w:type="spellStart"/>
      <w:r w:rsidRPr="008767F5">
        <w:rPr>
          <w:lang w:val="en-GB"/>
        </w:rPr>
        <w:t>comme</w:t>
      </w:r>
      <w:proofErr w:type="spellEnd"/>
      <w:r w:rsidRPr="008767F5">
        <w:rPr>
          <w:lang w:val="en-GB"/>
        </w:rPr>
        <w:t xml:space="preserve"> adjoint au chef de service.</w:t>
      </w:r>
    </w:p>
    <w:p w:rsidR="008767F5" w:rsidRPr="008767F5" w:rsidRDefault="008767F5" w:rsidP="008767F5">
      <w:pPr>
        <w:rPr>
          <w:lang w:val="en-GB"/>
        </w:rPr>
      </w:pPr>
      <w:r w:rsidRPr="008767F5">
        <w:rPr>
          <w:lang w:val="en-GB"/>
        </w:rPr>
        <w:t>•</w:t>
      </w:r>
      <w:r w:rsidRPr="008767F5">
        <w:rPr>
          <w:lang w:val="en-GB"/>
        </w:rPr>
        <w:tab/>
        <w:t>Quatre (4) Psychologues Pédagogiques</w:t>
      </w:r>
    </w:p>
    <w:p w:rsidR="008767F5" w:rsidRPr="008767F5" w:rsidRDefault="008767F5" w:rsidP="008767F5">
      <w:pPr>
        <w:rPr>
          <w:lang w:val="en-GB"/>
        </w:rPr>
      </w:pPr>
    </w:p>
    <w:p w:rsidR="008767F5" w:rsidRPr="008767F5" w:rsidRDefault="008767F5" w:rsidP="008767F5">
      <w:pPr>
        <w:rPr>
          <w:lang w:val="en-GB"/>
        </w:rPr>
      </w:pPr>
      <w:r w:rsidRPr="008767F5">
        <w:rPr>
          <w:lang w:val="en-GB"/>
        </w:rPr>
        <w:lastRenderedPageBreak/>
        <w:t>•</w:t>
      </w:r>
      <w:r w:rsidRPr="008767F5">
        <w:rPr>
          <w:lang w:val="en-GB"/>
        </w:rPr>
        <w:tab/>
        <w:t>Quarante-deux (42) Psychologues Pédagogiques placés dans les bureaux de district. Chaque psychologue scolaire est responsable de plusieurs écoles et élèves. Actuellement, le ratio psychologue-étudiant est de 1:3,500.</w:t>
      </w:r>
    </w:p>
    <w:p w:rsidR="008767F5" w:rsidRPr="008767F5" w:rsidRDefault="008767F5" w:rsidP="008767F5">
      <w:pPr>
        <w:rPr>
          <w:lang w:val="en-GB"/>
        </w:rPr>
      </w:pPr>
      <w:r w:rsidRPr="008767F5">
        <w:rPr>
          <w:lang w:val="en-GB"/>
        </w:rPr>
        <w:t>Tous les Psychologues Pédagogiques de l'EPS sont titulaires d'un diplôme en psychologie et de qualifications professionnelles postuniversitaires en psychologie pédagogique/scolaire/clinique. En tant que fonctionnaires, ils sont rémunérés selon un barème agréé qui est le suivant</w:t>
      </w:r>
    </w:p>
    <w:p w:rsidR="008767F5" w:rsidRPr="008767F5" w:rsidRDefault="008767F5" w:rsidP="008767F5">
      <w:pPr>
        <w:rPr>
          <w:lang w:val="en-GB"/>
        </w:rPr>
      </w:pPr>
      <w:r w:rsidRPr="008767F5">
        <w:rPr>
          <w:lang w:val="en-GB"/>
        </w:rPr>
        <w:t>A9 : Brut : 30 413, 31 880, 33 347, 34 814, 36 281, 37 748, 39 215, 40 682, 42 149.</w:t>
      </w:r>
    </w:p>
    <w:p w:rsidR="008767F5" w:rsidRPr="008767F5" w:rsidRDefault="008767F5" w:rsidP="008767F5">
      <w:pPr>
        <w:rPr>
          <w:lang w:val="en-GB"/>
        </w:rPr>
      </w:pPr>
      <w:r w:rsidRPr="008767F5">
        <w:rPr>
          <w:lang w:val="en-GB"/>
        </w:rPr>
        <w:t>A11 : Brut : 40 525 €, 42 164, 43 803, 45 442, 47 081, 48 720, 50 835 €, 50 359,</w:t>
      </w:r>
    </w:p>
    <w:p w:rsidR="008767F5" w:rsidRPr="008767F5" w:rsidRDefault="008767F5" w:rsidP="008767F5">
      <w:pPr>
        <w:rPr>
          <w:lang w:val="en-GB"/>
        </w:rPr>
      </w:pPr>
      <w:r w:rsidRPr="008767F5">
        <w:rPr>
          <w:lang w:val="en-GB"/>
        </w:rPr>
        <w:t>51,99, 47 080, 49 182, 51 284, 53 386, 55 488, 57 590, 59 692.</w:t>
      </w:r>
    </w:p>
    <w:p w:rsidR="008767F5" w:rsidRPr="008767F5" w:rsidRDefault="008767F5" w:rsidP="008767F5">
      <w:pPr>
        <w:rPr>
          <w:lang w:val="en-GB"/>
        </w:rPr>
      </w:pPr>
      <w:r w:rsidRPr="008767F5">
        <w:rPr>
          <w:lang w:val="en-GB"/>
        </w:rPr>
        <w:t>Les augmentations générales autorisées par la loi sont ajoutées à la masse salariale. De plus, une allocation d'indexation est versée, selon le taux approuvé de temps à autre par le gouvernement.</w:t>
      </w:r>
    </w:p>
    <w:p w:rsidR="008767F5" w:rsidRDefault="008767F5" w:rsidP="008767F5">
      <w:pPr>
        <w:rPr>
          <w:lang w:val="en-GB"/>
        </w:rPr>
      </w:pPr>
      <w:r w:rsidRPr="008767F5">
        <w:rPr>
          <w:lang w:val="en-GB"/>
        </w:rPr>
        <w:t>Le Service de Psychologie Pédagogique couvre les larges besoins des étudiants à tous les niveaux d'enseignement de l'Enseignement Préprimaire, Primaire et Secondaire, y compris l'Enseignement Professionnel et Technique. Ce service a pour mission de contribuer à la promotion de la santé mentale des étudiants et à la facilitation de leur apprentissage et de leur développement holistique par l'application de principes psychologiques à la pratique éducative. Le service apporte des contributions et des services importants aux élèves, aux parents et aux enseignants, soit sous forme d'aide personnalisée aux enfants ayant des difficultés d'apprentissage, émotionnelles ou comportementales, soit sous forme d'interventions et de programmes de prévention plus généralisés. Même si des services psychologiques sont fournis aux enfants, aux parents et aux enseignants, en cas de conflits d'intérêts,</w:t>
      </w:r>
      <w:hyperlink r:id="rId13" w:history="1">
        <w:r w:rsidRPr="008767F5">
          <w:rPr>
            <w:rStyle w:val="Lienhypertexte"/>
            <w:lang w:val="en-GB"/>
          </w:rPr>
          <w:t>http://www.moec.gov.cy/edu_psychology/en/index.html</w:t>
        </w:r>
      </w:hyperlink>
      <w:r w:rsidRPr="008767F5">
        <w:rPr>
          <w:lang w:val="en-GB"/>
        </w:rPr>
        <w:t>).</w:t>
      </w:r>
    </w:p>
    <w:p w:rsidR="00470342" w:rsidRDefault="00470342" w:rsidP="008767F5">
      <w:pPr>
        <w:rPr>
          <w:lang w:val="en-GB"/>
        </w:rPr>
      </w:pPr>
    </w:p>
    <w:p w:rsidR="008767F5" w:rsidRDefault="008767F5" w:rsidP="008767F5">
      <w:pPr>
        <w:rPr>
          <w:b/>
          <w:bCs/>
          <w:lang w:val="en-GB"/>
        </w:rPr>
      </w:pPr>
      <w:r>
        <w:rPr>
          <w:b/>
          <w:bCs/>
          <w:lang w:val="en-GB"/>
        </w:rPr>
        <w:t>ACTIVITÉS RÉALISÉES PAR DES PSYCHOLOGUES EN MILIEU SCOLAIRE</w:t>
      </w:r>
    </w:p>
    <w:p w:rsidR="008767F5" w:rsidRPr="008767F5" w:rsidRDefault="008767F5" w:rsidP="008767F5">
      <w:pPr>
        <w:rPr>
          <w:lang w:val="en-GB"/>
        </w:rPr>
      </w:pPr>
      <w:r w:rsidRPr="008767F5">
        <w:rPr>
          <w:lang w:val="en-GB"/>
        </w:rPr>
        <w:t>Les psychologues scolaires exercent les activités suivantes dans le cadre de leurs responsabilités :</w:t>
      </w:r>
    </w:p>
    <w:p w:rsidR="008767F5" w:rsidRPr="008767F5" w:rsidRDefault="008767F5" w:rsidP="008767F5">
      <w:pPr>
        <w:rPr>
          <w:lang w:val="en-GB"/>
        </w:rPr>
      </w:pPr>
      <w:r w:rsidRPr="008767F5">
        <w:rPr>
          <w:lang w:val="en-GB"/>
        </w:rPr>
        <w:t>Préparation des références individuelles :</w:t>
      </w:r>
    </w:p>
    <w:p w:rsidR="008767F5" w:rsidRPr="008767F5" w:rsidRDefault="008767F5" w:rsidP="008767F5">
      <w:pPr>
        <w:rPr>
          <w:lang w:val="en-GB"/>
        </w:rPr>
      </w:pPr>
      <w:r w:rsidRPr="008767F5">
        <w:rPr>
          <w:lang w:val="en-GB"/>
        </w:rPr>
        <w:t xml:space="preserve">Ils répondent aux renvois soumis selon des procédures précises. En cas d'urgence, les psychologues scolaires interviennent immédiatement. Les parents cherchant de l'aide pour faire face aux difficultés d'apprentissage, émotionnelles ou comportementales de leurs enfants peuvent s'adresser directement au Service en remplissant le formulaire « Orientation vers le Service de Psychopédagogie » disponible auprès du Bureau du Service de Psychopédagogie de leur district de résidence. Les écoles peuvent référer des enfants individuels au Service par l'intermédiaire des directeurs d'école en remplissant les formulaires pertinents et en les soumettant au bureau de psychologie de </w:t>
      </w:r>
      <w:proofErr w:type="spellStart"/>
      <w:r w:rsidRPr="008767F5">
        <w:rPr>
          <w:lang w:val="en-GB"/>
        </w:rPr>
        <w:t>l'éducation</w:t>
      </w:r>
      <w:proofErr w:type="spellEnd"/>
      <w:r w:rsidRPr="008767F5">
        <w:rPr>
          <w:lang w:val="en-GB"/>
        </w:rPr>
        <w:t xml:space="preserve"> du district </w:t>
      </w:r>
      <w:proofErr w:type="spellStart"/>
      <w:r w:rsidRPr="008767F5">
        <w:rPr>
          <w:lang w:val="en-GB"/>
        </w:rPr>
        <w:t>approprié</w:t>
      </w:r>
      <w:proofErr w:type="spellEnd"/>
      <w:r w:rsidRPr="008767F5">
        <w:rPr>
          <w:lang w:val="en-GB"/>
        </w:rPr>
        <w:t>.</w:t>
      </w:r>
    </w:p>
    <w:p w:rsidR="008767F5" w:rsidRDefault="008767F5" w:rsidP="008767F5">
      <w:pPr>
        <w:rPr>
          <w:lang w:val="en-GB"/>
        </w:rPr>
      </w:pPr>
      <w:r w:rsidRPr="008767F5">
        <w:rPr>
          <w:lang w:val="en-GB"/>
        </w:rPr>
        <w:t>Les procédures appropriées énoncées dans le Mécanisme d'identification et de soutien des enfants ayant des problèmes d'apprentissage, émotionnels et/ou autres du Ministère seront suivies. Ces procédures s'appliquent à toutes les écoles publiques de l'enseignement primaire, secondaire général et secondaire technique et professionnel dès qu'un enfant est identifié comme ayant besoin d'aide. Dans un premier temps, les parents sont informés et invités à collaborer avec l'école pour résoudre le problème. L'école en collaboration avec les parents fixe des objectifs et chaque partie travaille à leur mise en œuvre. Un suivi systématique des progrès est effectué et si, après un délai raisonnable et malgré tous les efforts, il s'avère nécessaire, l'avis et/ou l'intervention du Psychopédagogue est sollicité en remplissant le formulaire approprié.</w:t>
      </w:r>
    </w:p>
    <w:p w:rsidR="00470342" w:rsidRDefault="00470342" w:rsidP="008767F5">
      <w:pPr>
        <w:rPr>
          <w:lang w:val="en-GB"/>
        </w:rPr>
      </w:pPr>
    </w:p>
    <w:p w:rsidR="00470342" w:rsidRPr="008767F5" w:rsidRDefault="00470342" w:rsidP="008767F5">
      <w:pPr>
        <w:rPr>
          <w:lang w:val="en-GB"/>
        </w:rPr>
      </w:pPr>
    </w:p>
    <w:p w:rsidR="008767F5" w:rsidRPr="008767F5" w:rsidRDefault="008767F5" w:rsidP="008767F5">
      <w:pPr>
        <w:rPr>
          <w:b/>
          <w:bCs/>
          <w:lang w:val="en-GB"/>
        </w:rPr>
      </w:pPr>
      <w:r w:rsidRPr="008767F5">
        <w:rPr>
          <w:b/>
          <w:bCs/>
          <w:lang w:val="en-GB"/>
        </w:rPr>
        <w:t>Interventions</w:t>
      </w:r>
    </w:p>
    <w:p w:rsidR="008767F5" w:rsidRPr="008767F5" w:rsidRDefault="008767F5" w:rsidP="008767F5">
      <w:pPr>
        <w:rPr>
          <w:lang w:val="en-GB"/>
        </w:rPr>
      </w:pPr>
      <w:r w:rsidRPr="008767F5">
        <w:rPr>
          <w:lang w:val="en-GB"/>
        </w:rPr>
        <w:t>Les psychologues scolaires interviennent dans des cas individuels avec le consentement des parents. En tenant compte de l'âge des enfants, le psychologue scolaire les informe également de leur référencement. Le psychologue scolaire effectue une évaluation préliminaire fondée sur les données rendues disponibles par le biais du formulaire de référence et communique avec l'école et la famille pour planifier les prochaines étapes. Il/Elle sensibilise les parties concernées à leur responsabilité d'informer et de préparer l'enfant à rencontrer le psychologue. Le rôle principal du psychologue scolaire est d'établir la coopération entre l'enfant, la famille et l'école et de travailler efficacement avec l'enfant. Sur la base de ses constatations, le psychologue scolaire organise un plan qui visera à répondre aux besoins de l'enfant, en collaboration mutuelle avec toutes les parties concernées, y compris l'enfant, les parents, les enseignants et les professionnels apparentés. La confidentialité de toutes les informations recueillies est stricte. Le rapport d'évaluation préparé par le psychologue et les recommandations émises, sont transmis aux services concernés et le suivi de chaque cas individuel se poursuivra.</w:t>
      </w:r>
    </w:p>
    <w:p w:rsidR="008767F5" w:rsidRPr="008767F5" w:rsidRDefault="008767F5" w:rsidP="008767F5">
      <w:pPr>
        <w:rPr>
          <w:lang w:val="en-GB"/>
        </w:rPr>
      </w:pPr>
      <w:r w:rsidRPr="008767F5">
        <w:rPr>
          <w:lang w:val="en-GB"/>
        </w:rPr>
        <w:t xml:space="preserve">De plus, le psychologue scolaire travaille à la promotion de la santé mentale des enfants afin de gagner la possibilité de maximiser leur apprentissage au niveau de la communauté scolaire. Cela peut être réalisé grâce à des interventions et des programmes plus larges au sein des écoles pour s'assurer que l'enfant ayant des difficultés sensorielles, cognitives ou d'apprentissage est inclus et soutenu. Il/Elle contribue également au développement et à l'application de programmes préventifs ayant pour objectif principal la promotion de la santé mentale. Ceci peut être réalisé dans le cadre de la matière curriculaire, nommée Education à la Santé qui vise le développement des compétences sociales et émotionnelles, l'amélioration des capacités de communication et la prévention de l'échec scolaire, de la violence scolaire et de la </w:t>
      </w:r>
      <w:proofErr w:type="spellStart"/>
      <w:r w:rsidRPr="008767F5">
        <w:rPr>
          <w:lang w:val="en-GB"/>
        </w:rPr>
        <w:t>délinquance</w:t>
      </w:r>
      <w:proofErr w:type="spellEnd"/>
      <w:r w:rsidRPr="008767F5">
        <w:rPr>
          <w:lang w:val="en-GB"/>
        </w:rPr>
        <w:t>.</w:t>
      </w:r>
    </w:p>
    <w:p w:rsidR="008767F5" w:rsidRPr="008767F5" w:rsidRDefault="008767F5" w:rsidP="008767F5">
      <w:pPr>
        <w:rPr>
          <w:lang w:val="en-GB"/>
        </w:rPr>
      </w:pPr>
      <w:r w:rsidRPr="008767F5">
        <w:rPr>
          <w:lang w:val="en-GB"/>
        </w:rPr>
        <w:t>Par ailleurs, le psychologue scolaire contribue à la prévention de la violence scolaire et de la délinquance juvénile. En effet, le Service de Psychopédagogie a fait de la prévention de la violence l'une de ses principales cibles. Les idées et les pratiques contemporaines sont mises en pratique en tenant compte de tous les environnements sociaux dans lesquels vit un enfant (école, famille et communauté). Le psychologue scolaire travaille en étroite collaboration avec les écoles, et les assiste dans leurs efforts d'ouverture à la communauté et de partenariat avec le gouvernement local et d'autres organismes dans le développement d'actions et de programmes de prévention. Il convient de mentionner que dans le cadre de la prévention de la violence à l'école,</w:t>
      </w:r>
    </w:p>
    <w:p w:rsidR="008767F5" w:rsidRDefault="008767F5" w:rsidP="008767F5">
      <w:pPr>
        <w:rPr>
          <w:lang w:val="en-GB"/>
        </w:rPr>
      </w:pPr>
      <w:r w:rsidRPr="008767F5">
        <w:rPr>
          <w:lang w:val="en-GB"/>
        </w:rPr>
        <w:t>Par ailleurs, les psychologues scolaires nommés au sein du Service de psychopédagogie sont spécifiquement formés à la gestion de crise en milieu scolaire. Sur la base du plan d'action du Service de psychologie scolaire, la plupart des professionnels ont suivi une formation avancée dans ce domaine, tant à Chypre qu'à l'étranger, à un niveau qui leur permet de rejoindre le Réseau européen des psychologues scolaires pour la gestion de crise. Leur formation comprend des domaines et des problèmes tels que l'aide psychologique en cas d'événements traumatisants, de décès et de deuil, de tentatives de suicide ou de tout type de crise grave au sein de l'école et de la communauté au sens large. D'autres domaines couverts comprennent l'annonce de mauvaises nouvelles, l'évaluation des risques élevés et de la sécurité au sein de l'école, les techniques spécifiques de lutte contre l'intimidation (approche des préoccupations partagées) et le travail d'équipe dans la gestion des crises.</w:t>
      </w:r>
    </w:p>
    <w:p w:rsidR="00470342" w:rsidRDefault="00470342">
      <w:pPr>
        <w:jc w:val="left"/>
        <w:rPr>
          <w:lang w:val="en-GB"/>
        </w:rPr>
      </w:pPr>
      <w:r>
        <w:rPr>
          <w:lang w:val="en-GB"/>
        </w:rPr>
        <w:br w:type="page"/>
      </w:r>
    </w:p>
    <w:p w:rsidR="008767F5" w:rsidRDefault="008767F5" w:rsidP="008767F5">
      <w:pPr>
        <w:rPr>
          <w:lang w:val="en-GB"/>
        </w:rPr>
      </w:pPr>
    </w:p>
    <w:p w:rsidR="008767F5" w:rsidRDefault="008767F5" w:rsidP="008767F5">
      <w:pPr>
        <w:pStyle w:val="Titre3"/>
        <w:rPr>
          <w:lang w:val="en-GB"/>
        </w:rPr>
      </w:pPr>
      <w:bookmarkStart w:id="18" w:name="_Toc132381535"/>
      <w:r>
        <w:rPr>
          <w:lang w:val="en-GB"/>
        </w:rPr>
        <w:t>GRÈCE</w:t>
      </w:r>
      <w:bookmarkEnd w:id="18"/>
    </w:p>
    <w:p w:rsidR="008767F5" w:rsidRDefault="008767F5" w:rsidP="008767F5">
      <w:pPr>
        <w:rPr>
          <w:lang w:val="en-GB"/>
        </w:rPr>
      </w:pPr>
    </w:p>
    <w:p w:rsidR="008767F5" w:rsidRDefault="008767F5" w:rsidP="008767F5">
      <w:pPr>
        <w:rPr>
          <w:b/>
          <w:bCs/>
          <w:lang w:val="en-GB"/>
        </w:rPr>
      </w:pPr>
      <w:r>
        <w:rPr>
          <w:b/>
          <w:bCs/>
          <w:lang w:val="en-GB"/>
        </w:rPr>
        <w:t>ACTIVITÉS RÉALISÉES PAR DES PSYCHOLOGUES EN MILIEU SCOLAIRE</w:t>
      </w:r>
    </w:p>
    <w:p w:rsidR="008767F5" w:rsidRPr="008767F5" w:rsidRDefault="008767F5" w:rsidP="008767F5">
      <w:pPr>
        <w:rPr>
          <w:lang w:val="en-GB"/>
        </w:rPr>
      </w:pPr>
      <w:r w:rsidRPr="008767F5">
        <w:rPr>
          <w:lang w:val="en-GB"/>
        </w:rPr>
        <w:t>L'éventail des activités exercées par les psychologues scolaires est large et leur choix dépend de la structure dans laquelle travaille chaque spécialiste. Le psychologue organise des entretiens individuels avec les étudiants et les conseils ainsi qu'avec leurs familles.</w:t>
      </w:r>
    </w:p>
    <w:p w:rsidR="008767F5" w:rsidRPr="008767F5" w:rsidRDefault="008767F5" w:rsidP="008767F5">
      <w:pPr>
        <w:rPr>
          <w:lang w:val="en-GB"/>
        </w:rPr>
      </w:pPr>
      <w:r w:rsidRPr="008767F5">
        <w:rPr>
          <w:lang w:val="en-GB"/>
        </w:rPr>
        <w:t>Maintenant, la pandémie due au COVID 19 affecte de multiples façons la vie étudiante et c'est pourquoi le psychologue scolaire, travaille avec les élèves pour pouvoir leur apprendre à gérer les situations stressantes.</w:t>
      </w:r>
    </w:p>
    <w:p w:rsidR="008767F5" w:rsidRPr="008767F5" w:rsidRDefault="008767F5" w:rsidP="008767F5">
      <w:pPr>
        <w:rPr>
          <w:lang w:val="en-GB"/>
        </w:rPr>
      </w:pPr>
      <w:r w:rsidRPr="008767F5">
        <w:rPr>
          <w:lang w:val="en-GB"/>
        </w:rPr>
        <w:t>La coopération des parents avec l'école est un facteur décisif de changement positif pour le psychisme de l'enfant et c'est pourquoi le psychologue scolaire recherche la coopération entre la famille et l'enseignant et essaie de renforcer la relation entre eux et de trouver des moyens de résoudre leurs problèmes potentiels.</w:t>
      </w:r>
    </w:p>
    <w:p w:rsidR="008767F5" w:rsidRPr="008767F5" w:rsidRDefault="008767F5" w:rsidP="008767F5">
      <w:pPr>
        <w:rPr>
          <w:lang w:val="en-GB"/>
        </w:rPr>
      </w:pPr>
      <w:r w:rsidRPr="008767F5">
        <w:rPr>
          <w:lang w:val="en-GB"/>
        </w:rPr>
        <w:t>Les psychologues travaillent de différentes manières. L'un des moyens fréquents qu'ils utilisent est le traçage et le jeu. Ils croient qu'ils sont le bon moyen de communication pour enquêter sur la façon de penser des élèves et pour détecter ce qu'ils pensent d'eux-mêmes et des autres. Les tests projectifs souvent utilisés par les psychologues scolaires sont le test « peindre une famille » et le test « a conçu une maison, un arbre, un homme ».</w:t>
      </w:r>
    </w:p>
    <w:p w:rsidR="008767F5" w:rsidRPr="008767F5" w:rsidRDefault="008767F5" w:rsidP="008767F5">
      <w:pPr>
        <w:rPr>
          <w:lang w:val="en-GB"/>
        </w:rPr>
      </w:pPr>
      <w:r w:rsidRPr="008767F5">
        <w:rPr>
          <w:lang w:val="en-GB"/>
        </w:rPr>
        <w:t>Les jeux de rôle et les exercices expérientiels sont aussi souvent choisis par les psychologues scolaires, comme moyen de détecter et d'investiguer les difficultés, mais aussi comme moyen d'y faire face.</w:t>
      </w:r>
    </w:p>
    <w:p w:rsidR="008767F5" w:rsidRPr="008767F5" w:rsidRDefault="008767F5" w:rsidP="008767F5">
      <w:pPr>
        <w:rPr>
          <w:lang w:val="en-GB"/>
        </w:rPr>
      </w:pPr>
      <w:r w:rsidRPr="008767F5">
        <w:rPr>
          <w:lang w:val="en-GB"/>
        </w:rPr>
        <w:t>De plus, un psychologue à l'école utilise des tests diagnostiques pour évaluer l'intelligence de l'enfant et, en collaboration avec l'éducateur spécialisé, ils conçoivent un programme individualisé pour l'élève qui éprouve des difficultés d'apprentissage en classe et le recommandent à l'enseignant de la classe.</w:t>
      </w:r>
    </w:p>
    <w:p w:rsidR="008767F5" w:rsidRDefault="008767F5" w:rsidP="008767F5">
      <w:pPr>
        <w:rPr>
          <w:lang w:val="en-GB"/>
        </w:rPr>
      </w:pPr>
      <w:r w:rsidRPr="008767F5">
        <w:rPr>
          <w:lang w:val="en-GB"/>
        </w:rPr>
        <w:t>À la fin de l'année scolaire, le psychologue rédige un rapport sur chaque enfant avec lequel il travaille, dans lequel il consigne ses observations de ses rencontres avec lui, les résultats des tests qu'il lui a accordés, les objectifs qu'il s'est fixés et s'il les a atteints. et ce qu'il propose pour la prochaine année scolaire.</w:t>
      </w:r>
    </w:p>
    <w:p w:rsidR="003C4831" w:rsidRDefault="003C4831" w:rsidP="008767F5">
      <w:pPr>
        <w:rPr>
          <w:b/>
          <w:bCs/>
          <w:lang w:val="en-GB"/>
        </w:rPr>
      </w:pPr>
      <w:r>
        <w:rPr>
          <w:b/>
          <w:bCs/>
          <w:lang w:val="en-GB"/>
        </w:rPr>
        <w:t>ÉTAT DES TRAVAUX</w:t>
      </w:r>
    </w:p>
    <w:p w:rsidR="003C4831" w:rsidRPr="003C4831" w:rsidRDefault="003C4831" w:rsidP="003C4831">
      <w:pPr>
        <w:rPr>
          <w:lang w:val="en-GB"/>
        </w:rPr>
      </w:pPr>
      <w:r w:rsidRPr="003C4831">
        <w:rPr>
          <w:lang w:val="en-GB"/>
        </w:rPr>
        <w:t>Les psychologues dans les écoles en Grèce travaillent soit en tant que titulaires permanents dans une école spécifique d'éducation spéciale de l'enseignement primaire ou secondaire, soit dans le cadre d'un contrat d'un projet spécifique privé. Dans certains cas, comme dans les écoles de la deuxième chance (écoles où les adultes ont la possibilité d'obtenir leur diplôme d'études secondaires), les psychologues ont leur propre cabinet et sont des partenaires externes.</w:t>
      </w:r>
    </w:p>
    <w:p w:rsidR="003C4831" w:rsidRPr="003C4831" w:rsidRDefault="003C4831" w:rsidP="003C4831">
      <w:pPr>
        <w:rPr>
          <w:lang w:val="en-GB"/>
        </w:rPr>
      </w:pPr>
      <w:r w:rsidRPr="003C4831">
        <w:rPr>
          <w:lang w:val="en-GB"/>
        </w:rPr>
        <w:t>Mais dans tous les autres cas, le psychologue est membre de la communauté scolaire.</w:t>
      </w:r>
    </w:p>
    <w:p w:rsidR="003C4831" w:rsidRPr="003C4831" w:rsidRDefault="003C4831" w:rsidP="003C4831">
      <w:pPr>
        <w:rPr>
          <w:lang w:val="en-GB"/>
        </w:rPr>
      </w:pPr>
      <w:r w:rsidRPr="003C4831">
        <w:rPr>
          <w:lang w:val="en-GB"/>
        </w:rPr>
        <w:t>Il ne fait pas d'interventions psychothérapeutiques, il ne fait que conseiller et accompagner, au-delà de son rôle, celui du diagnostic.</w:t>
      </w:r>
    </w:p>
    <w:p w:rsidR="003C4831" w:rsidRPr="003C4831" w:rsidRDefault="003C4831" w:rsidP="003C4831">
      <w:pPr>
        <w:rPr>
          <w:lang w:val="en-GB"/>
        </w:rPr>
      </w:pPr>
      <w:r w:rsidRPr="003C4831">
        <w:rPr>
          <w:lang w:val="en-GB"/>
        </w:rPr>
        <w:t>Si un élève a besoin de faire une psychothérapie ou de recevoir des conseils, ce qui est impossible à faire dans le cadre de l'école, l'élève est référé à consulter un spécialiste de la santé mentale, que l'élève et ses parents choisiront et le psychologue scolaire n'aura pas participation à cela.</w:t>
      </w:r>
    </w:p>
    <w:p w:rsidR="003C4831" w:rsidRPr="003C4831" w:rsidRDefault="003C4831" w:rsidP="003C4831">
      <w:pPr>
        <w:rPr>
          <w:lang w:val="en-GB"/>
        </w:rPr>
      </w:pPr>
      <w:r w:rsidRPr="003C4831">
        <w:rPr>
          <w:lang w:val="en-GB"/>
        </w:rPr>
        <w:t>Il en va de même s'il doit être référé à un pédopsychiatre.</w:t>
      </w:r>
    </w:p>
    <w:p w:rsidR="003C4831" w:rsidRPr="003C4831" w:rsidRDefault="003C4831" w:rsidP="003C4831">
      <w:pPr>
        <w:rPr>
          <w:b/>
          <w:bCs/>
          <w:lang w:val="en-GB"/>
        </w:rPr>
      </w:pPr>
    </w:p>
    <w:p w:rsidR="003C4831" w:rsidRDefault="003C4831" w:rsidP="003C4831">
      <w:pPr>
        <w:rPr>
          <w:lang w:val="en-GB"/>
        </w:rPr>
      </w:pPr>
      <w:r w:rsidRPr="003C4831">
        <w:rPr>
          <w:lang w:val="en-GB"/>
        </w:rPr>
        <w:t>Le psychologue qui est employé dans les écoles appartenant à l'enseignement primaire et le psychologue qui est employé dans les écoles appartenant à l'enseignement secondaire n'ont aucune différence dans leurs revenus financiers.</w:t>
      </w:r>
    </w:p>
    <w:p w:rsidR="003C4831" w:rsidRDefault="003C4831" w:rsidP="003C4831">
      <w:pPr>
        <w:rPr>
          <w:lang w:val="en-GB"/>
        </w:rPr>
      </w:pPr>
    </w:p>
    <w:p w:rsidR="003C4831" w:rsidRPr="003C4831" w:rsidRDefault="00C4020D" w:rsidP="003C4831">
      <w:pPr>
        <w:pStyle w:val="Titre3"/>
        <w:rPr>
          <w:lang w:val="en-GB"/>
        </w:rPr>
      </w:pPr>
      <w:bookmarkStart w:id="19" w:name="_Toc132381536"/>
      <w:r>
        <w:rPr>
          <w:lang w:val="en-GB"/>
        </w:rPr>
        <w:t>FÉDÉRATION RUSSE</w:t>
      </w:r>
      <w:bookmarkEnd w:id="19"/>
    </w:p>
    <w:p w:rsidR="002D0FC4" w:rsidRDefault="002D0FC4" w:rsidP="00665B52">
      <w:pPr>
        <w:rPr>
          <w:lang w:val="en-GB"/>
        </w:rPr>
      </w:pPr>
    </w:p>
    <w:p w:rsidR="003C4831" w:rsidRPr="003C4831" w:rsidRDefault="003C4831" w:rsidP="00665B52">
      <w:pPr>
        <w:rPr>
          <w:b/>
          <w:bCs/>
          <w:lang w:val="en-GB"/>
        </w:rPr>
      </w:pPr>
      <w:r w:rsidRPr="003C4831">
        <w:rPr>
          <w:b/>
          <w:bCs/>
          <w:lang w:val="en-GB"/>
        </w:rPr>
        <w:t>ACTIVITÉS RÉALISÉES PAR DES PSYCHOLOGUES EN MILIEU SCOLAIRE</w:t>
      </w:r>
    </w:p>
    <w:p w:rsidR="003C4831" w:rsidRPr="003C4831" w:rsidRDefault="003C4831" w:rsidP="003C4831">
      <w:pPr>
        <w:rPr>
          <w:lang w:val="en-GB"/>
        </w:rPr>
      </w:pPr>
      <w:r w:rsidRPr="003C4831">
        <w:rPr>
          <w:lang w:val="en-GB"/>
        </w:rPr>
        <w:t>Il existe sept principales formes de travail :</w:t>
      </w:r>
    </w:p>
    <w:p w:rsidR="003C4831" w:rsidRPr="003C4831" w:rsidRDefault="003C4831" w:rsidP="003C4831">
      <w:pPr>
        <w:rPr>
          <w:lang w:val="en-GB"/>
        </w:rPr>
      </w:pPr>
      <w:r w:rsidRPr="003C4831">
        <w:rPr>
          <w:lang w:val="en-GB"/>
        </w:rPr>
        <w:t>(je)</w:t>
      </w:r>
      <w:r w:rsidRPr="003C4831">
        <w:rPr>
          <w:lang w:val="en-GB"/>
        </w:rPr>
        <w:tab/>
        <w:t>éducation psychologique pour l'administration, les enseignants, les parents,</w:t>
      </w:r>
    </w:p>
    <w:p w:rsidR="003C4831" w:rsidRPr="003C4831" w:rsidRDefault="003C4831" w:rsidP="003C4831">
      <w:pPr>
        <w:rPr>
          <w:lang w:val="en-GB"/>
        </w:rPr>
      </w:pPr>
      <w:r w:rsidRPr="003C4831">
        <w:rPr>
          <w:lang w:val="en-GB"/>
        </w:rPr>
        <w:t>(ii)</w:t>
      </w:r>
      <w:r w:rsidRPr="003C4831">
        <w:rPr>
          <w:lang w:val="en-GB"/>
        </w:rPr>
        <w:tab/>
        <w:t>prévention psychologique,</w:t>
      </w:r>
    </w:p>
    <w:p w:rsidR="003C4831" w:rsidRPr="003C4831" w:rsidRDefault="003C4831" w:rsidP="003C4831">
      <w:pPr>
        <w:rPr>
          <w:lang w:val="en-GB"/>
        </w:rPr>
      </w:pPr>
      <w:r w:rsidRPr="003C4831">
        <w:rPr>
          <w:lang w:val="en-GB"/>
        </w:rPr>
        <w:t>(iii)</w:t>
      </w:r>
      <w:r w:rsidRPr="003C4831">
        <w:rPr>
          <w:lang w:val="en-GB"/>
        </w:rPr>
        <w:tab/>
        <w:t>psychologique</w:t>
      </w:r>
      <w:r w:rsidR="00C4020D" w:rsidRPr="003C4831">
        <w:rPr>
          <w:lang w:val="en-GB"/>
        </w:rPr>
        <w:t>conseils,</w:t>
      </w:r>
    </w:p>
    <w:p w:rsidR="003C4831" w:rsidRPr="003C4831" w:rsidRDefault="003C4831" w:rsidP="003C4831">
      <w:pPr>
        <w:rPr>
          <w:lang w:val="en-GB"/>
        </w:rPr>
      </w:pPr>
      <w:r w:rsidRPr="003C4831">
        <w:rPr>
          <w:lang w:val="en-GB"/>
        </w:rPr>
        <w:t>(iv)</w:t>
      </w:r>
      <w:r w:rsidRPr="003C4831">
        <w:rPr>
          <w:lang w:val="en-GB"/>
        </w:rPr>
        <w:tab/>
        <w:t>diagnostic psychologique,</w:t>
      </w:r>
    </w:p>
    <w:p w:rsidR="003C4831" w:rsidRPr="003C4831" w:rsidRDefault="003C4831" w:rsidP="003C4831">
      <w:pPr>
        <w:rPr>
          <w:lang w:val="en-GB"/>
        </w:rPr>
      </w:pPr>
      <w:r w:rsidRPr="003C4831">
        <w:rPr>
          <w:lang w:val="en-GB"/>
        </w:rPr>
        <w:t>(v)</w:t>
      </w:r>
      <w:r w:rsidRPr="003C4831">
        <w:rPr>
          <w:lang w:val="en-GB"/>
        </w:rPr>
        <w:tab/>
        <w:t>correction psychologique (« correction » signifie soutien/thérapie psychologique</w:t>
      </w:r>
    </w:p>
    <w:p w:rsidR="003C4831" w:rsidRPr="003C4831" w:rsidRDefault="003C4831" w:rsidP="003C4831">
      <w:pPr>
        <w:rPr>
          <w:lang w:val="en-GB"/>
        </w:rPr>
      </w:pPr>
      <w:r w:rsidRPr="003C4831">
        <w:rPr>
          <w:lang w:val="en-GB"/>
        </w:rPr>
        <w:t>– pas quelque chose lié au système pénitentiaire)</w:t>
      </w:r>
    </w:p>
    <w:p w:rsidR="003C4831" w:rsidRPr="003C4831" w:rsidRDefault="003C4831" w:rsidP="003C4831">
      <w:pPr>
        <w:rPr>
          <w:lang w:val="en-GB"/>
        </w:rPr>
      </w:pPr>
      <w:r w:rsidRPr="003C4831">
        <w:rPr>
          <w:lang w:val="en-GB"/>
        </w:rPr>
        <w:t>(v)</w:t>
      </w:r>
      <w:r w:rsidRPr="003C4831">
        <w:rPr>
          <w:lang w:val="en-GB"/>
        </w:rPr>
        <w:tab/>
        <w:t>évaluation de l'environnement éducatif,</w:t>
      </w:r>
    </w:p>
    <w:p w:rsidR="003C4831" w:rsidRPr="003C4831" w:rsidRDefault="003C4831" w:rsidP="003C4831">
      <w:pPr>
        <w:rPr>
          <w:lang w:val="en-GB"/>
        </w:rPr>
      </w:pPr>
      <w:r w:rsidRPr="003C4831">
        <w:rPr>
          <w:lang w:val="en-GB"/>
        </w:rPr>
        <w:t>(vii)</w:t>
      </w:r>
      <w:r w:rsidRPr="003C4831">
        <w:rPr>
          <w:lang w:val="en-GB"/>
        </w:rPr>
        <w:tab/>
        <w:t>réadaptation psychologique et adaptation sociale et psychologique.</w:t>
      </w:r>
    </w:p>
    <w:p w:rsidR="003C4831" w:rsidRPr="003C4831" w:rsidRDefault="003C4831" w:rsidP="003C4831">
      <w:pPr>
        <w:rPr>
          <w:lang w:val="en-GB"/>
        </w:rPr>
      </w:pPr>
    </w:p>
    <w:p w:rsidR="003C4831" w:rsidRPr="003C4831" w:rsidRDefault="003C4831" w:rsidP="003C4831">
      <w:pPr>
        <w:rPr>
          <w:lang w:val="en-GB"/>
        </w:rPr>
      </w:pPr>
      <w:r w:rsidRPr="003C4831">
        <w:rPr>
          <w:lang w:val="en-GB"/>
        </w:rPr>
        <w:t>En outre, les psychologues participent à des conseils psycho-médico-pédagogiques spéciaux. Un tel conseil décide de l'éducation appropriée pour les enfants ayant des besoins éducatifs spéciaux. Il s'agit d'une commission évaluant la santé complexe d'un enfant : mentale, physique, psychologique et pédagogique. Ce qui est nécessaire pour la sélection de telles conditions pour un développement ultérieur dans lequel l'enfant pourra maximiser son propre potentiel. Seul un service social, un établissement médical public, un établissement d'enseignement, un PMPB (Commission Psychologique, Médicale et Pédagogique) ou un organisme public (mais uniquement avec l'autorisation des parents) peut envoyer au PMPB.</w:t>
      </w:r>
    </w:p>
    <w:p w:rsidR="003C4831" w:rsidRPr="003C4831" w:rsidRDefault="003C4831" w:rsidP="003C4831">
      <w:pPr>
        <w:rPr>
          <w:lang w:val="en-GB"/>
        </w:rPr>
      </w:pPr>
      <w:r w:rsidRPr="003C4831">
        <w:rPr>
          <w:lang w:val="en-GB"/>
        </w:rPr>
        <w:t>Les objectifs du PMPB comprennent :</w:t>
      </w:r>
    </w:p>
    <w:p w:rsidR="003C4831" w:rsidRPr="003C4831" w:rsidRDefault="003C4831" w:rsidP="003C4831">
      <w:pPr>
        <w:rPr>
          <w:lang w:val="en-GB"/>
        </w:rPr>
      </w:pPr>
      <w:r w:rsidRPr="003C4831">
        <w:rPr>
          <w:lang w:val="en-GB"/>
        </w:rPr>
        <w:t>(un)</w:t>
      </w:r>
      <w:r w:rsidRPr="003C4831">
        <w:rPr>
          <w:lang w:val="en-GB"/>
        </w:rPr>
        <w:tab/>
        <w:t>détection et correction en temps opportun du sous-développement de l'enfance;</w:t>
      </w:r>
    </w:p>
    <w:p w:rsidR="003C4831" w:rsidRPr="003C4831" w:rsidRDefault="003C4831" w:rsidP="003C4831">
      <w:pPr>
        <w:rPr>
          <w:lang w:val="en-GB"/>
        </w:rPr>
      </w:pPr>
      <w:r w:rsidRPr="003C4831">
        <w:rPr>
          <w:lang w:val="en-GB"/>
        </w:rPr>
        <w:t>(b)</w:t>
      </w:r>
      <w:r w:rsidRPr="003C4831">
        <w:rPr>
          <w:lang w:val="en-GB"/>
        </w:rPr>
        <w:tab/>
        <w:t>des diagnostics selon des profils étroits d'enfants en situation de handicap (handicap) ou à besoins particuliers, comme il est désormais d'usage de dire en psychologie ;</w:t>
      </w:r>
    </w:p>
    <w:p w:rsidR="003C4831" w:rsidRPr="003C4831" w:rsidRDefault="003C4831" w:rsidP="003C4831">
      <w:pPr>
        <w:rPr>
          <w:lang w:val="en-GB"/>
        </w:rPr>
      </w:pPr>
      <w:r w:rsidRPr="003C4831">
        <w:rPr>
          <w:lang w:val="en-GB"/>
        </w:rPr>
        <w:t>(c)</w:t>
      </w:r>
      <w:r w:rsidRPr="003C4831">
        <w:rPr>
          <w:lang w:val="en-GB"/>
        </w:rPr>
        <w:tab/>
        <w:t>conseils aux parents;</w:t>
      </w:r>
    </w:p>
    <w:p w:rsidR="003C4831" w:rsidRPr="003C4831" w:rsidRDefault="003C4831" w:rsidP="003C4831">
      <w:pPr>
        <w:rPr>
          <w:lang w:val="en-GB"/>
        </w:rPr>
      </w:pPr>
      <w:r w:rsidRPr="003C4831">
        <w:rPr>
          <w:lang w:val="en-GB"/>
        </w:rPr>
        <w:t>(d)</w:t>
      </w:r>
      <w:r w:rsidRPr="003C4831">
        <w:rPr>
          <w:lang w:val="en-GB"/>
        </w:rPr>
        <w:tab/>
        <w:t>explication et mise en place des droits de l'enfant dans l'éducation.</w:t>
      </w:r>
    </w:p>
    <w:p w:rsidR="003C4831" w:rsidRPr="003C4831" w:rsidRDefault="003C4831" w:rsidP="003C4831">
      <w:pPr>
        <w:rPr>
          <w:lang w:val="en-GB"/>
        </w:rPr>
      </w:pPr>
      <w:r w:rsidRPr="003C4831">
        <w:rPr>
          <w:lang w:val="en-GB"/>
        </w:rPr>
        <w:t xml:space="preserve"> </w:t>
      </w:r>
    </w:p>
    <w:p w:rsidR="003C4831" w:rsidRPr="003C4831" w:rsidRDefault="003C4831" w:rsidP="003C4831">
      <w:pPr>
        <w:rPr>
          <w:lang w:val="en-GB"/>
        </w:rPr>
      </w:pPr>
      <w:r w:rsidRPr="003C4831">
        <w:rPr>
          <w:lang w:val="en-GB"/>
        </w:rPr>
        <w:t>PMPB résout 6 problèmes :</w:t>
      </w:r>
    </w:p>
    <w:p w:rsidR="003C4831" w:rsidRPr="003C4831" w:rsidRDefault="003C4831" w:rsidP="003C4831">
      <w:pPr>
        <w:rPr>
          <w:lang w:val="en-GB"/>
        </w:rPr>
      </w:pPr>
      <w:r w:rsidRPr="003C4831">
        <w:rPr>
          <w:lang w:val="en-GB"/>
        </w:rPr>
        <w:t>(un)</w:t>
      </w:r>
      <w:r w:rsidRPr="003C4831">
        <w:rPr>
          <w:lang w:val="en-GB"/>
        </w:rPr>
        <w:tab/>
        <w:t>Assistance médicale, psychologique et pédagogique à la population dans la prévention des déviations dans le développement des enfants.</w:t>
      </w:r>
    </w:p>
    <w:p w:rsidR="003C4831" w:rsidRPr="003C4831" w:rsidRDefault="003C4831" w:rsidP="003C4831">
      <w:pPr>
        <w:rPr>
          <w:lang w:val="en-GB"/>
        </w:rPr>
      </w:pPr>
      <w:r w:rsidRPr="003C4831">
        <w:rPr>
          <w:lang w:val="en-GB"/>
        </w:rPr>
        <w:t>(b)</w:t>
      </w:r>
      <w:r w:rsidRPr="003C4831">
        <w:rPr>
          <w:lang w:val="en-GB"/>
        </w:rPr>
        <w:tab/>
        <w:t>Examen opportun des enfants et identification des problèmes.</w:t>
      </w:r>
    </w:p>
    <w:p w:rsidR="003C4831" w:rsidRPr="003C4831" w:rsidRDefault="003C4831" w:rsidP="003C4831">
      <w:pPr>
        <w:rPr>
          <w:lang w:val="en-GB"/>
        </w:rPr>
      </w:pPr>
      <w:r w:rsidRPr="003C4831">
        <w:rPr>
          <w:lang w:val="en-GB"/>
        </w:rPr>
        <w:lastRenderedPageBreak/>
        <w:t>(c)</w:t>
      </w:r>
      <w:r w:rsidRPr="003C4831">
        <w:rPr>
          <w:lang w:val="en-GB"/>
        </w:rPr>
        <w:tab/>
        <w:t>Détermination de la préparation des enfants à la scolarisation.</w:t>
      </w:r>
    </w:p>
    <w:p w:rsidR="003C4831" w:rsidRPr="003C4831" w:rsidRDefault="003C4831" w:rsidP="003C4831">
      <w:pPr>
        <w:rPr>
          <w:lang w:val="en-GB"/>
        </w:rPr>
      </w:pPr>
      <w:r w:rsidRPr="003C4831">
        <w:rPr>
          <w:lang w:val="en-GB"/>
        </w:rPr>
        <w:t>(d)</w:t>
      </w:r>
      <w:r w:rsidRPr="003C4831">
        <w:rPr>
          <w:lang w:val="en-GB"/>
        </w:rPr>
        <w:tab/>
        <w:t>Sélection de la forme optimale d'éducation. Si nécessaire, l'enfant peut être envoyé pour un examen supplémentaire ou le diagnostic sera modifié.</w:t>
      </w:r>
    </w:p>
    <w:p w:rsidR="003C4831" w:rsidRPr="003C4831" w:rsidRDefault="003C4831" w:rsidP="003C4831">
      <w:pPr>
        <w:rPr>
          <w:lang w:val="en-GB"/>
        </w:rPr>
      </w:pPr>
      <w:r w:rsidRPr="003C4831">
        <w:rPr>
          <w:lang w:val="en-GB"/>
        </w:rPr>
        <w:t>(e)</w:t>
      </w:r>
      <w:r w:rsidRPr="003C4831">
        <w:rPr>
          <w:lang w:val="en-GB"/>
        </w:rPr>
        <w:tab/>
        <w:t>Enregistrement et contrôle de tous les enfants spéciaux identifiés.</w:t>
      </w:r>
    </w:p>
    <w:p w:rsidR="003C4831" w:rsidRDefault="003C4831" w:rsidP="003C4831">
      <w:pPr>
        <w:rPr>
          <w:lang w:val="en-GB"/>
        </w:rPr>
      </w:pPr>
      <w:r w:rsidRPr="003C4831">
        <w:rPr>
          <w:lang w:val="en-GB"/>
        </w:rPr>
        <w:t>(F)</w:t>
      </w:r>
      <w:r w:rsidRPr="003C4831">
        <w:rPr>
          <w:lang w:val="en-GB"/>
        </w:rPr>
        <w:tab/>
        <w:t>Sélection d'enfants pour des établissements ou des classes correctionnels, fin des cours.</w:t>
      </w:r>
    </w:p>
    <w:p w:rsidR="003C4831" w:rsidRPr="003C4831" w:rsidRDefault="003C4831" w:rsidP="003C4831">
      <w:pPr>
        <w:rPr>
          <w:lang w:val="en-GB"/>
        </w:rPr>
      </w:pPr>
    </w:p>
    <w:p w:rsidR="003C4831" w:rsidRPr="003C4831" w:rsidRDefault="003C4831" w:rsidP="003C4831">
      <w:pPr>
        <w:rPr>
          <w:lang w:val="en-GB"/>
        </w:rPr>
      </w:pPr>
      <w:r w:rsidRPr="003C4831">
        <w:rPr>
          <w:lang w:val="en-GB"/>
        </w:rPr>
        <w:t>La composition du PMPB peut varier légèrement. Mais il comprend obligatoirement :</w:t>
      </w:r>
    </w:p>
    <w:p w:rsidR="003C4831" w:rsidRPr="003C4831" w:rsidRDefault="003C4831" w:rsidP="003C4831">
      <w:pPr>
        <w:rPr>
          <w:lang w:val="en-GB"/>
        </w:rPr>
      </w:pPr>
      <w:r w:rsidRPr="003C4831">
        <w:rPr>
          <w:lang w:val="en-GB"/>
        </w:rPr>
        <w:t>(un)</w:t>
      </w:r>
      <w:r w:rsidRPr="003C4831">
        <w:rPr>
          <w:lang w:val="en-GB"/>
        </w:rPr>
        <w:tab/>
        <w:t>médecins (</w:t>
      </w:r>
      <w:proofErr w:type="spellStart"/>
      <w:r w:rsidRPr="003C4831">
        <w:rPr>
          <w:lang w:val="en-GB"/>
        </w:rPr>
        <w:t>neuropathologiste</w:t>
      </w:r>
      <w:proofErr w:type="spellEnd"/>
      <w:r w:rsidRPr="003C4831">
        <w:rPr>
          <w:lang w:val="en-GB"/>
        </w:rPr>
        <w:t xml:space="preserve">, </w:t>
      </w:r>
      <w:proofErr w:type="spellStart"/>
      <w:r w:rsidRPr="003C4831">
        <w:rPr>
          <w:lang w:val="en-GB"/>
        </w:rPr>
        <w:t>psychiatre</w:t>
      </w:r>
      <w:proofErr w:type="spellEnd"/>
      <w:r w:rsidRPr="003C4831">
        <w:rPr>
          <w:lang w:val="en-GB"/>
        </w:rPr>
        <w:t xml:space="preserve">, </w:t>
      </w:r>
      <w:proofErr w:type="spellStart"/>
      <w:r w:rsidRPr="003C4831">
        <w:rPr>
          <w:lang w:val="en-GB"/>
        </w:rPr>
        <w:t>oto</w:t>
      </w:r>
      <w:proofErr w:type="spellEnd"/>
      <w:r w:rsidRPr="003C4831">
        <w:rPr>
          <w:lang w:val="en-GB"/>
        </w:rPr>
        <w:t>-rhino-</w:t>
      </w:r>
      <w:proofErr w:type="spellStart"/>
      <w:r w:rsidRPr="003C4831">
        <w:rPr>
          <w:lang w:val="en-GB"/>
        </w:rPr>
        <w:t>laryngologiste</w:t>
      </w:r>
      <w:proofErr w:type="spellEnd"/>
      <w:r w:rsidRPr="003C4831">
        <w:rPr>
          <w:lang w:val="en-GB"/>
        </w:rPr>
        <w:t xml:space="preserve">, </w:t>
      </w:r>
      <w:proofErr w:type="spellStart"/>
      <w:r w:rsidRPr="003C4831">
        <w:rPr>
          <w:lang w:val="en-GB"/>
        </w:rPr>
        <w:t>ophtalmologiste,pédiatre</w:t>
      </w:r>
      <w:proofErr w:type="spellEnd"/>
      <w:r w:rsidRPr="003C4831">
        <w:rPr>
          <w:lang w:val="en-GB"/>
        </w:rPr>
        <w:t>);</w:t>
      </w:r>
    </w:p>
    <w:p w:rsidR="003C4831" w:rsidRPr="003C4831" w:rsidRDefault="003C4831" w:rsidP="003C4831">
      <w:pPr>
        <w:rPr>
          <w:lang w:val="en-GB"/>
        </w:rPr>
      </w:pPr>
      <w:r w:rsidRPr="003C4831">
        <w:rPr>
          <w:lang w:val="en-GB"/>
        </w:rPr>
        <w:t>(b)</w:t>
      </w:r>
      <w:r w:rsidRPr="003C4831">
        <w:rPr>
          <w:lang w:val="en-GB"/>
        </w:rPr>
        <w:tab/>
      </w:r>
      <w:proofErr w:type="spellStart"/>
      <w:r w:rsidRPr="003C4831">
        <w:rPr>
          <w:lang w:val="en-GB"/>
        </w:rPr>
        <w:t>défectologues</w:t>
      </w:r>
      <w:proofErr w:type="spellEnd"/>
      <w:r w:rsidRPr="003C4831">
        <w:rPr>
          <w:lang w:val="en-GB"/>
        </w:rPr>
        <w:t xml:space="preserve"> (</w:t>
      </w:r>
      <w:proofErr w:type="spellStart"/>
      <w:r w:rsidRPr="003C4831">
        <w:rPr>
          <w:lang w:val="en-GB"/>
        </w:rPr>
        <w:t>orthophoniste</w:t>
      </w:r>
      <w:proofErr w:type="spellEnd"/>
      <w:r w:rsidRPr="003C4831">
        <w:rPr>
          <w:lang w:val="en-GB"/>
        </w:rPr>
        <w:t xml:space="preserve">, </w:t>
      </w:r>
      <w:proofErr w:type="spellStart"/>
      <w:r w:rsidRPr="003C4831">
        <w:rPr>
          <w:lang w:val="en-GB"/>
        </w:rPr>
        <w:t>oligophrénopédagogue</w:t>
      </w:r>
      <w:proofErr w:type="spellEnd"/>
      <w:r w:rsidRPr="003C4831">
        <w:rPr>
          <w:lang w:val="en-GB"/>
        </w:rPr>
        <w:t xml:space="preserve">, </w:t>
      </w:r>
      <w:proofErr w:type="spellStart"/>
      <w:r w:rsidRPr="003C4831">
        <w:rPr>
          <w:lang w:val="en-GB"/>
        </w:rPr>
        <w:t>enseignant</w:t>
      </w:r>
      <w:proofErr w:type="spellEnd"/>
      <w:r w:rsidRPr="003C4831">
        <w:rPr>
          <w:lang w:val="en-GB"/>
        </w:rPr>
        <w:t xml:space="preserve"> </w:t>
      </w:r>
      <w:proofErr w:type="spellStart"/>
      <w:r w:rsidRPr="003C4831">
        <w:rPr>
          <w:lang w:val="en-GB"/>
        </w:rPr>
        <w:t>sourd</w:t>
      </w:r>
      <w:proofErr w:type="spellEnd"/>
      <w:r w:rsidRPr="003C4831">
        <w:rPr>
          <w:lang w:val="en-GB"/>
        </w:rPr>
        <w:t xml:space="preserve">, </w:t>
      </w:r>
      <w:proofErr w:type="spellStart"/>
      <w:r w:rsidRPr="003C4831">
        <w:rPr>
          <w:lang w:val="en-GB"/>
        </w:rPr>
        <w:t>typhlopédagogue</w:t>
      </w:r>
      <w:proofErr w:type="spellEnd"/>
      <w:r w:rsidRPr="003C4831">
        <w:rPr>
          <w:lang w:val="en-GB"/>
        </w:rPr>
        <w:t>) ;</w:t>
      </w:r>
    </w:p>
    <w:p w:rsidR="003C4831" w:rsidRPr="003C4831" w:rsidRDefault="003C4831" w:rsidP="003C4831">
      <w:pPr>
        <w:rPr>
          <w:lang w:val="en-GB"/>
        </w:rPr>
      </w:pPr>
      <w:r w:rsidRPr="003C4831">
        <w:rPr>
          <w:lang w:val="en-GB"/>
        </w:rPr>
        <w:t>(c)</w:t>
      </w:r>
      <w:r w:rsidRPr="003C4831">
        <w:rPr>
          <w:lang w:val="en-GB"/>
        </w:rPr>
        <w:tab/>
        <w:t>Travailleur social.</w:t>
      </w:r>
    </w:p>
    <w:p w:rsidR="003C4831" w:rsidRPr="003C4831" w:rsidRDefault="003C4831" w:rsidP="003C4831">
      <w:pPr>
        <w:rPr>
          <w:lang w:val="en-GB"/>
        </w:rPr>
      </w:pPr>
      <w:r w:rsidRPr="003C4831">
        <w:rPr>
          <w:lang w:val="en-GB"/>
        </w:rPr>
        <w:t>(d)</w:t>
      </w:r>
      <w:r w:rsidRPr="003C4831">
        <w:rPr>
          <w:lang w:val="en-GB"/>
        </w:rPr>
        <w:tab/>
        <w:t>Sur demande - un psychologue, un avocat et d'autres spécialistes.</w:t>
      </w:r>
    </w:p>
    <w:p w:rsidR="003C4831" w:rsidRPr="003C4831" w:rsidRDefault="003C4831" w:rsidP="003C4831">
      <w:pPr>
        <w:rPr>
          <w:lang w:val="en-GB"/>
        </w:rPr>
      </w:pPr>
    </w:p>
    <w:p w:rsidR="003C4831" w:rsidRPr="003C4831" w:rsidRDefault="003C4831" w:rsidP="003C4831">
      <w:pPr>
        <w:rPr>
          <w:lang w:val="en-GB"/>
        </w:rPr>
      </w:pPr>
      <w:r w:rsidRPr="003C4831">
        <w:rPr>
          <w:lang w:val="en-GB"/>
        </w:rPr>
        <w:t>Algorithme d'enquête</w:t>
      </w:r>
    </w:p>
    <w:p w:rsidR="003C4831" w:rsidRPr="003C4831" w:rsidRDefault="003C4831" w:rsidP="003C4831">
      <w:pPr>
        <w:rPr>
          <w:lang w:val="en-GB"/>
        </w:rPr>
      </w:pPr>
      <w:r w:rsidRPr="003C4831">
        <w:rPr>
          <w:lang w:val="en-GB"/>
        </w:rPr>
        <w:t>(un)</w:t>
      </w:r>
      <w:r w:rsidRPr="003C4831">
        <w:rPr>
          <w:lang w:val="en-GB"/>
        </w:rPr>
        <w:tab/>
        <w:t>Etude du paquet de documents d'accompagnement (du PMPB).</w:t>
      </w:r>
    </w:p>
    <w:p w:rsidR="003C4831" w:rsidRPr="003C4831" w:rsidRDefault="003C4831" w:rsidP="003C4831">
      <w:pPr>
        <w:rPr>
          <w:lang w:val="en-GB"/>
        </w:rPr>
      </w:pPr>
      <w:r w:rsidRPr="003C4831">
        <w:rPr>
          <w:lang w:val="en-GB"/>
        </w:rPr>
        <w:t>(b)</w:t>
      </w:r>
      <w:r w:rsidRPr="003C4831">
        <w:rPr>
          <w:lang w:val="en-GB"/>
        </w:rPr>
        <w:tab/>
        <w:t>Examen de l'enfant par chacun des spécialistes, élaboration de conclusions privées.</w:t>
      </w:r>
    </w:p>
    <w:p w:rsidR="003C4831" w:rsidRPr="003C4831" w:rsidRDefault="003C4831" w:rsidP="003C4831">
      <w:pPr>
        <w:rPr>
          <w:lang w:val="en-GB"/>
        </w:rPr>
      </w:pPr>
      <w:r w:rsidRPr="003C4831">
        <w:rPr>
          <w:lang w:val="en-GB"/>
        </w:rPr>
        <w:t>(c)</w:t>
      </w:r>
      <w:r w:rsidRPr="003C4831">
        <w:rPr>
          <w:lang w:val="en-GB"/>
        </w:rPr>
        <w:tab/>
        <w:t>Conversation</w:t>
      </w:r>
      <w:r w:rsidRPr="003C4831">
        <w:rPr>
          <w:lang w:val="en-GB"/>
        </w:rPr>
        <w:tab/>
        <w:t>avec</w:t>
      </w:r>
      <w:r w:rsidRPr="003C4831">
        <w:rPr>
          <w:lang w:val="en-GB"/>
        </w:rPr>
        <w:tab/>
        <w:t>le</w:t>
      </w:r>
      <w:r w:rsidRPr="003C4831">
        <w:rPr>
          <w:lang w:val="en-GB"/>
        </w:rPr>
        <w:tab/>
        <w:t>enfant,</w:t>
      </w:r>
      <w:r w:rsidRPr="003C4831">
        <w:rPr>
          <w:lang w:val="en-GB"/>
        </w:rPr>
        <w:tab/>
        <w:t>effectuer</w:t>
      </w:r>
      <w:r w:rsidRPr="003C4831">
        <w:rPr>
          <w:lang w:val="en-GB"/>
        </w:rPr>
        <w:tab/>
        <w:t>Tâches</w:t>
      </w:r>
      <w:r w:rsidRPr="003C4831">
        <w:rPr>
          <w:lang w:val="en-GB"/>
        </w:rPr>
        <w:tab/>
        <w:t>correspondant</w:t>
      </w:r>
      <w:r w:rsidRPr="003C4831">
        <w:rPr>
          <w:lang w:val="en-GB"/>
        </w:rPr>
        <w:tab/>
        <w:t>à la psychologie du développement.</w:t>
      </w:r>
    </w:p>
    <w:p w:rsidR="003C4831" w:rsidRDefault="003C4831" w:rsidP="003C4831">
      <w:pPr>
        <w:rPr>
          <w:lang w:val="en-GB"/>
        </w:rPr>
      </w:pPr>
      <w:r w:rsidRPr="003C4831">
        <w:rPr>
          <w:lang w:val="en-GB"/>
        </w:rPr>
        <w:t>(d)</w:t>
      </w:r>
      <w:r w:rsidRPr="003C4831">
        <w:rPr>
          <w:lang w:val="en-GB"/>
        </w:rPr>
        <w:tab/>
        <w:t>Comparaison des résultats, discussion, prise en compte de la situation sociale du développement, élaboration d'une conclusion générale.</w:t>
      </w:r>
    </w:p>
    <w:p w:rsidR="003C4831" w:rsidRDefault="003C4831" w:rsidP="003C4831">
      <w:pPr>
        <w:rPr>
          <w:lang w:val="en-GB"/>
        </w:rPr>
      </w:pPr>
    </w:p>
    <w:p w:rsidR="003C4831" w:rsidRPr="003C4831" w:rsidRDefault="003C4831" w:rsidP="003C4831">
      <w:pPr>
        <w:rPr>
          <w:b/>
          <w:bCs/>
          <w:lang w:val="en-GB"/>
        </w:rPr>
      </w:pPr>
      <w:r w:rsidRPr="003C4831">
        <w:rPr>
          <w:b/>
          <w:bCs/>
          <w:lang w:val="en-GB"/>
        </w:rPr>
        <w:t>ÉTAT DES TRAVAUX</w:t>
      </w:r>
    </w:p>
    <w:p w:rsidR="003C4831" w:rsidRPr="003C4831" w:rsidRDefault="003C4831" w:rsidP="003C4831">
      <w:pPr>
        <w:rPr>
          <w:lang w:val="en-GB"/>
        </w:rPr>
      </w:pPr>
      <w:r w:rsidRPr="003C4831">
        <w:rPr>
          <w:lang w:val="en-GB"/>
        </w:rPr>
        <w:t>Formellement, ils sont fortement requis et doivent être présents dans chaque école. En réalité, peu d'étudiants demandent leur avis en raison de la stigmatisation associée à la visite d'un psychologue et des opinions erronées largement partagées sur leur inutilité.</w:t>
      </w:r>
    </w:p>
    <w:p w:rsidR="003C4831" w:rsidRPr="003C4831" w:rsidRDefault="003C4831" w:rsidP="003C4831">
      <w:pPr>
        <w:rPr>
          <w:lang w:val="en-GB"/>
        </w:rPr>
      </w:pPr>
      <w:r w:rsidRPr="003C4831">
        <w:rPr>
          <w:lang w:val="en-GB"/>
        </w:rPr>
        <w:t>D'après les entretiens et sondages que nous avons menés pour ce projet (avril-mai 2021), il ressort qu'en général les écoliers consultent un psychologue une (1) fois, rarement deux fois par semaine.</w:t>
      </w:r>
    </w:p>
    <w:p w:rsidR="003C4831" w:rsidRPr="003C4831" w:rsidRDefault="003C4831" w:rsidP="003C4831">
      <w:pPr>
        <w:rPr>
          <w:lang w:val="en-GB"/>
        </w:rPr>
      </w:pPr>
      <w:r w:rsidRPr="003C4831">
        <w:rPr>
          <w:lang w:val="en-GB"/>
        </w:rPr>
        <w:t>La plupart du temps, ils rencontrent des problèmes dans les relations avec leurs pairs, après – dans les relations avec les parents et des soucis concernant les études, les examens et l'admission à l'université.</w:t>
      </w:r>
    </w:p>
    <w:p w:rsidR="003C4831" w:rsidRPr="003C4831" w:rsidRDefault="003C4831" w:rsidP="003C4831">
      <w:pPr>
        <w:rPr>
          <w:lang w:val="en-GB"/>
        </w:rPr>
      </w:pPr>
      <w:r w:rsidRPr="003C4831">
        <w:rPr>
          <w:lang w:val="en-GB"/>
        </w:rPr>
        <w:t>Souvent, lors de conversations avec des psychologues, les enfants ont mentionné la violence à la maison, à l'école, dans la rue et l'intimidation sur Internet.</w:t>
      </w:r>
    </w:p>
    <w:p w:rsidR="003C4831" w:rsidRDefault="003C4831" w:rsidP="003C4831">
      <w:pPr>
        <w:rPr>
          <w:lang w:val="en-GB"/>
        </w:rPr>
      </w:pPr>
      <w:r w:rsidRPr="003C4831">
        <w:rPr>
          <w:lang w:val="en-GB"/>
        </w:rPr>
        <w:t>Les statistiques recueillies dans trois grandes villes ont montré les résultats suivants11 :</w:t>
      </w:r>
    </w:p>
    <w:p w:rsidR="003C4831" w:rsidRDefault="003C4831" w:rsidP="003C4831">
      <w:pPr>
        <w:pStyle w:val="Corpsdetexte"/>
        <w:rPr>
          <w:sz w:val="20"/>
        </w:rPr>
      </w:pPr>
    </w:p>
    <w:p w:rsidR="003C4831" w:rsidRDefault="003C4831" w:rsidP="003C4831">
      <w:pPr>
        <w:pStyle w:val="Corpsdetexte"/>
        <w:spacing w:before="8"/>
        <w:rPr>
          <w:sz w:val="12"/>
        </w:rPr>
      </w:pPr>
      <w:r>
        <w:rPr>
          <w:noProof/>
        </w:rPr>
        <mc:AlternateContent>
          <mc:Choice Requires="wps">
            <w:drawing>
              <wp:anchor distT="0" distB="0" distL="0" distR="0" simplePos="0" relativeHeight="251689984" behindDoc="0" locked="0" layoutInCell="1" allowOverlap="1">
                <wp:simplePos x="0" y="0"/>
                <wp:positionH relativeFrom="page">
                  <wp:posOffset>914400</wp:posOffset>
                </wp:positionH>
                <wp:positionV relativeFrom="paragraph">
                  <wp:posOffset>121285</wp:posOffset>
                </wp:positionV>
                <wp:extent cx="1829435" cy="0"/>
                <wp:effectExtent l="9525" t="6985" r="8890" b="12065"/>
                <wp:wrapTopAndBottom/>
                <wp:docPr id="11" name="Connecteur droit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03AB5" id="Connecteur droit 11" o:spid="_x0000_s1026" style="position:absolute;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9.55pt" to="216.0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" strokeweight=".6pt">
                <w10:wrap type="topAndBottom" anchorx="page"/>
              </v:line>
            </w:pict>
          </mc:Fallback>
        </mc:AlternateContent>
      </w:r>
    </w:p>
    <w:p w:rsidR="003C4831" w:rsidRDefault="003C4831" w:rsidP="003C4831">
      <w:pPr>
        <w:pStyle w:val="Corpsdetexte"/>
        <w:spacing w:before="5"/>
        <w:rPr>
          <w:sz w:val="7"/>
        </w:rPr>
      </w:pPr>
    </w:p>
    <w:p w:rsidR="003C4831" w:rsidRDefault="003C4831" w:rsidP="003C4831">
      <w:pPr>
        <w:spacing w:before="73"/>
        <w:ind w:left="200"/>
        <w:rPr>
          <w:rFonts w:ascii="Calibri"/>
          <w:sz w:val="20"/>
        </w:rPr>
      </w:pPr>
      <w:r>
        <w:rPr>
          <w:rFonts w:ascii="Calibri"/>
          <w:position w:val="7"/>
          <w:sz w:val="13"/>
        </w:rPr>
        <w:t>11</w:t>
      </w:r>
      <w:r>
        <w:rPr>
          <w:rFonts w:ascii="Calibri"/>
          <w:sz w:val="20"/>
        </w:rPr>
        <w:t xml:space="preserve">Savina EA, Esterle AE, Savenkova IA, Ovsyanikova EA, Khudaeva M.Yu. Une </w:t>
      </w:r>
      <w:r>
        <w:rPr>
          <w:rFonts w:ascii="Calibri"/>
          <w:sz w:val="20"/>
        </w:rPr>
        <w:t>é</w:t>
      </w:r>
      <w:r>
        <w:rPr>
          <w:rFonts w:ascii="Calibri"/>
          <w:sz w:val="20"/>
        </w:rPr>
        <w:t>tude psychologique</w:t>
      </w:r>
    </w:p>
    <w:p w:rsidR="003C4831" w:rsidRDefault="003C4831" w:rsidP="003C4831">
      <w:pPr>
        <w:ind w:left="200" w:right="306"/>
        <w:rPr>
          <w:rFonts w:ascii="Calibri" w:hAnsi="Calibri"/>
          <w:sz w:val="20"/>
        </w:rPr>
      </w:pPr>
      <w:r>
        <w:rPr>
          <w:rFonts w:ascii="Calibri" w:hAnsi="Calibri"/>
          <w:sz w:val="20"/>
        </w:rPr>
        <w:lastRenderedPageBreak/>
        <w:t>Problèmes et besoins en consultation de psychologue scolaire chez les élèves de 7e, 9e et 11e année, sciences psychologiques et éducation. 2019. Vol. 24, non. 4, p. 97.</w:t>
      </w:r>
    </w:p>
    <w:p w:rsidR="003C4831" w:rsidRDefault="003C4831" w:rsidP="003C4831">
      <w:pPr>
        <w:rPr>
          <w:lang w:val="en-GB"/>
        </w:rPr>
      </w:pPr>
    </w:p>
    <w:p w:rsidR="003C4831" w:rsidRDefault="003C4831" w:rsidP="003C4831">
      <w:pPr>
        <w:rPr>
          <w:lang w:val="en-GB"/>
        </w:rPr>
      </w:pPr>
    </w:p>
    <w:tbl>
      <w:tblPr>
        <w:tblStyle w:val="TableNormal"/>
        <w:tblW w:w="0" w:type="auto"/>
        <w:tblInd w:w="814"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626"/>
        <w:gridCol w:w="1666"/>
        <w:gridCol w:w="1666"/>
        <w:gridCol w:w="1671"/>
      </w:tblGrid>
      <w:tr w:rsidR="003C4831" w:rsidRPr="003C4831" w:rsidTr="00B66742">
        <w:trPr>
          <w:trHeight w:val="840"/>
        </w:trPr>
        <w:tc>
          <w:tcPr>
            <w:tcW w:w="2626" w:type="dxa"/>
            <w:tcBorders>
              <w:top w:val="nil"/>
              <w:left w:val="nil"/>
              <w:bottom w:val="nil"/>
              <w:right w:val="nil"/>
            </w:tcBorders>
            <w:shd w:val="clear" w:color="auto" w:fill="4471C4"/>
          </w:tcPr>
          <w:p w:rsidR="003C4831" w:rsidRPr="003C4831" w:rsidRDefault="003C4831" w:rsidP="003C4831">
            <w:pPr>
              <w:spacing w:before="204"/>
              <w:ind w:left="784" w:right="379" w:hanging="171"/>
              <w:jc w:val="left"/>
              <w:rPr>
                <w:rFonts w:ascii="Arial" w:eastAsia="Arial" w:hAnsi="Arial" w:cs="Arial"/>
                <w:b/>
                <w:sz w:val="24"/>
              </w:rPr>
            </w:pPr>
            <w:r w:rsidRPr="003C4831">
              <w:rPr>
                <w:rFonts w:ascii="Arial" w:eastAsia="Arial" w:hAnsi="Arial" w:cs="Arial"/>
                <w:b/>
                <w:color w:val="FFFFFF"/>
                <w:sz w:val="24"/>
              </w:rPr>
              <w:t>Problèmes psychologiques</w:t>
            </w:r>
          </w:p>
        </w:tc>
        <w:tc>
          <w:tcPr>
            <w:tcW w:w="1666" w:type="dxa"/>
            <w:tcBorders>
              <w:top w:val="nil"/>
              <w:left w:val="nil"/>
              <w:bottom w:val="nil"/>
              <w:right w:val="nil"/>
            </w:tcBorders>
            <w:shd w:val="clear" w:color="auto" w:fill="4471C4"/>
          </w:tcPr>
          <w:p w:rsidR="003C4831" w:rsidRPr="003C4831" w:rsidRDefault="003C4831" w:rsidP="003C4831">
            <w:pPr>
              <w:spacing w:before="204"/>
              <w:ind w:left="417" w:right="401" w:firstLine="55"/>
              <w:jc w:val="left"/>
              <w:rPr>
                <w:rFonts w:ascii="Arial" w:eastAsia="Arial" w:hAnsi="Arial" w:cs="Arial"/>
                <w:b/>
                <w:sz w:val="24"/>
              </w:rPr>
            </w:pPr>
            <w:r w:rsidRPr="003C4831">
              <w:rPr>
                <w:rFonts w:ascii="Arial" w:eastAsia="Arial" w:hAnsi="Arial" w:cs="Arial"/>
                <w:b/>
                <w:color w:val="FFFFFF"/>
                <w:sz w:val="24"/>
              </w:rPr>
              <w:t>Échantillon entier</w:t>
            </w:r>
          </w:p>
        </w:tc>
        <w:tc>
          <w:tcPr>
            <w:tcW w:w="1666"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571"/>
              <w:jc w:val="left"/>
              <w:rPr>
                <w:rFonts w:ascii="Arial" w:eastAsia="Arial" w:hAnsi="Arial" w:cs="Arial"/>
                <w:b/>
                <w:sz w:val="24"/>
              </w:rPr>
            </w:pPr>
            <w:r w:rsidRPr="003C4831">
              <w:rPr>
                <w:rFonts w:ascii="Arial" w:eastAsia="Arial" w:hAnsi="Arial" w:cs="Arial"/>
                <w:b/>
                <w:color w:val="FFFFFF"/>
                <w:sz w:val="24"/>
              </w:rPr>
              <w:t>Garçons</w:t>
            </w:r>
          </w:p>
        </w:tc>
        <w:tc>
          <w:tcPr>
            <w:tcW w:w="1671"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621"/>
              <w:jc w:val="left"/>
              <w:rPr>
                <w:rFonts w:ascii="Arial" w:eastAsia="Arial" w:hAnsi="Arial" w:cs="Arial"/>
                <w:b/>
                <w:sz w:val="24"/>
              </w:rPr>
            </w:pPr>
            <w:r w:rsidRPr="003C4831">
              <w:rPr>
                <w:rFonts w:ascii="Arial" w:eastAsia="Arial" w:hAnsi="Arial" w:cs="Arial"/>
                <w:b/>
                <w:color w:val="FFFFFF"/>
                <w:sz w:val="24"/>
              </w:rPr>
              <w:t>Filles</w:t>
            </w:r>
          </w:p>
        </w:tc>
      </w:tr>
      <w:tr w:rsidR="003C4831" w:rsidRPr="003C4831" w:rsidTr="00B66742">
        <w:trPr>
          <w:trHeight w:val="840"/>
        </w:trPr>
        <w:tc>
          <w:tcPr>
            <w:tcW w:w="2626" w:type="dxa"/>
            <w:tcBorders>
              <w:top w:val="nil"/>
            </w:tcBorders>
            <w:shd w:val="clear" w:color="auto" w:fill="D9E1F3"/>
          </w:tcPr>
          <w:p w:rsidR="003C4831" w:rsidRPr="003C4831" w:rsidRDefault="003C4831" w:rsidP="003C4831">
            <w:pPr>
              <w:spacing w:before="120"/>
              <w:ind w:left="887" w:right="452" w:hanging="384"/>
              <w:jc w:val="left"/>
              <w:rPr>
                <w:rFonts w:ascii="Arial" w:eastAsia="Arial" w:hAnsi="Arial" w:cs="Arial"/>
                <w:b/>
                <w:sz w:val="24"/>
              </w:rPr>
            </w:pPr>
            <w:r w:rsidRPr="003C4831">
              <w:rPr>
                <w:rFonts w:ascii="Arial" w:eastAsia="Arial" w:hAnsi="Arial" w:cs="Arial"/>
                <w:b/>
                <w:sz w:val="24"/>
              </w:rPr>
              <w:t>Problèmes avec les parents</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6.1</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4.6</w:t>
            </w:r>
          </w:p>
        </w:tc>
        <w:tc>
          <w:tcPr>
            <w:tcW w:w="1671"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7.5</w:t>
            </w:r>
          </w:p>
        </w:tc>
      </w:tr>
      <w:tr w:rsidR="003C4831" w:rsidRPr="003C4831" w:rsidTr="00B66742">
        <w:trPr>
          <w:trHeight w:val="840"/>
        </w:trPr>
        <w:tc>
          <w:tcPr>
            <w:tcW w:w="2626" w:type="dxa"/>
          </w:tcPr>
          <w:p w:rsidR="003C4831" w:rsidRPr="003C4831" w:rsidRDefault="003C4831" w:rsidP="003C4831">
            <w:pPr>
              <w:spacing w:before="120"/>
              <w:ind w:left="224" w:right="189"/>
              <w:jc w:val="center"/>
              <w:rPr>
                <w:rFonts w:ascii="Arial" w:eastAsia="Arial" w:hAnsi="Arial" w:cs="Arial"/>
                <w:b/>
                <w:sz w:val="24"/>
              </w:rPr>
            </w:pPr>
            <w:r w:rsidRPr="003C4831">
              <w:rPr>
                <w:rFonts w:ascii="Arial" w:eastAsia="Arial" w:hAnsi="Arial" w:cs="Arial"/>
                <w:b/>
                <w:sz w:val="24"/>
              </w:rPr>
              <w:t>Problèmes de pairs</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5.1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5.4</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5.3</w:t>
            </w:r>
          </w:p>
        </w:tc>
      </w:tr>
      <w:tr w:rsidR="003C4831" w:rsidRPr="003C4831" w:rsidTr="00B66742">
        <w:trPr>
          <w:trHeight w:val="840"/>
        </w:trPr>
        <w:tc>
          <w:tcPr>
            <w:tcW w:w="2626" w:type="dxa"/>
            <w:shd w:val="clear" w:color="auto" w:fill="D9E1F3"/>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Problèmes d'apprentissage</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8.9</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dix</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7.8</w:t>
            </w:r>
          </w:p>
        </w:tc>
      </w:tr>
      <w:tr w:rsidR="003C4831" w:rsidRPr="003C4831" w:rsidTr="00B66742">
        <w:trPr>
          <w:trHeight w:val="840"/>
        </w:trPr>
        <w:tc>
          <w:tcPr>
            <w:tcW w:w="2626" w:type="dxa"/>
          </w:tcPr>
          <w:p w:rsidR="003C4831" w:rsidRPr="003C4831" w:rsidRDefault="003C4831" w:rsidP="003C4831">
            <w:pPr>
              <w:spacing w:before="120"/>
              <w:ind w:left="223" w:right="190"/>
              <w:jc w:val="center"/>
              <w:rPr>
                <w:rFonts w:ascii="Arial" w:eastAsia="Arial" w:hAnsi="Arial" w:cs="Arial"/>
                <w:b/>
                <w:sz w:val="24"/>
              </w:rPr>
            </w:pPr>
            <w:r w:rsidRPr="003C4831">
              <w:rPr>
                <w:rFonts w:ascii="Arial" w:eastAsia="Arial" w:hAnsi="Arial" w:cs="Arial"/>
                <w:b/>
                <w:sz w:val="24"/>
              </w:rPr>
              <w:t>Anxiété de test</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26,5</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18.9</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3"/>
              <w:jc w:val="center"/>
              <w:rPr>
                <w:rFonts w:ascii="Arial" w:eastAsia="Arial" w:hAnsi="Arial" w:cs="Arial"/>
                <w:sz w:val="24"/>
              </w:rPr>
            </w:pPr>
            <w:r w:rsidRPr="003C4831">
              <w:rPr>
                <w:rFonts w:ascii="Arial" w:eastAsia="Arial" w:hAnsi="Arial" w:cs="Arial"/>
                <w:sz w:val="24"/>
              </w:rPr>
              <w:t>34</w:t>
            </w:r>
          </w:p>
        </w:tc>
      </w:tr>
      <w:tr w:rsidR="003C4831" w:rsidRPr="003C4831" w:rsidTr="00B66742">
        <w:trPr>
          <w:trHeight w:val="840"/>
        </w:trPr>
        <w:tc>
          <w:tcPr>
            <w:tcW w:w="2626" w:type="dxa"/>
            <w:shd w:val="clear" w:color="auto" w:fill="D9E1F3"/>
          </w:tcPr>
          <w:p w:rsidR="003C4831" w:rsidRPr="003C4831" w:rsidRDefault="003C4831" w:rsidP="003C4831">
            <w:pPr>
              <w:spacing w:before="121"/>
              <w:ind w:left="223" w:right="190"/>
              <w:jc w:val="center"/>
              <w:rPr>
                <w:rFonts w:ascii="Arial" w:eastAsia="Arial" w:hAnsi="Arial" w:cs="Arial"/>
                <w:b/>
                <w:sz w:val="24"/>
              </w:rPr>
            </w:pPr>
            <w:r w:rsidRPr="003C4831">
              <w:rPr>
                <w:rFonts w:ascii="Arial" w:eastAsia="Arial" w:hAnsi="Arial" w:cs="Arial"/>
                <w:b/>
                <w:sz w:val="24"/>
              </w:rPr>
              <w:t>Problèmes d'humeur</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13.7</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10.8</w:t>
            </w:r>
          </w:p>
        </w:tc>
        <w:tc>
          <w:tcPr>
            <w:tcW w:w="1671"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16.4</w:t>
            </w:r>
          </w:p>
        </w:tc>
      </w:tr>
      <w:tr w:rsidR="003C4831" w:rsidRPr="003C4831" w:rsidTr="00B66742">
        <w:trPr>
          <w:trHeight w:val="840"/>
        </w:trPr>
        <w:tc>
          <w:tcPr>
            <w:tcW w:w="2626" w:type="dxa"/>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Pensées suicidaires</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6.8</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6.6</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7.1</w:t>
            </w:r>
          </w:p>
        </w:tc>
      </w:tr>
      <w:tr w:rsidR="003C4831" w:rsidRPr="003C4831" w:rsidTr="00B66742">
        <w:trPr>
          <w:trHeight w:val="820"/>
        </w:trPr>
        <w:tc>
          <w:tcPr>
            <w:tcW w:w="2626" w:type="dxa"/>
            <w:shd w:val="clear" w:color="auto" w:fill="D9E1F3"/>
          </w:tcPr>
          <w:p w:rsidR="003C4831" w:rsidRPr="003C4831" w:rsidRDefault="003C4831" w:rsidP="003C4831">
            <w:pPr>
              <w:spacing w:before="120"/>
              <w:ind w:left="827" w:right="452" w:hanging="324"/>
              <w:jc w:val="left"/>
              <w:rPr>
                <w:rFonts w:ascii="Arial" w:eastAsia="Arial" w:hAnsi="Arial" w:cs="Arial"/>
                <w:b/>
                <w:sz w:val="24"/>
              </w:rPr>
            </w:pPr>
            <w:r w:rsidRPr="003C4831">
              <w:rPr>
                <w:rFonts w:ascii="Arial" w:eastAsia="Arial" w:hAnsi="Arial" w:cs="Arial"/>
                <w:b/>
                <w:sz w:val="24"/>
              </w:rPr>
              <w:t>Problèmes avec les enseignants</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6.3</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6.9</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5.6</w:t>
            </w:r>
          </w:p>
        </w:tc>
      </w:tr>
      <w:tr w:rsidR="003C4831" w:rsidRPr="003C4831" w:rsidTr="00B66742">
        <w:trPr>
          <w:trHeight w:val="840"/>
        </w:trPr>
        <w:tc>
          <w:tcPr>
            <w:tcW w:w="2626" w:type="dxa"/>
          </w:tcPr>
          <w:p w:rsidR="003C4831" w:rsidRPr="003C4831" w:rsidRDefault="003C4831" w:rsidP="003C4831">
            <w:pPr>
              <w:spacing w:before="120"/>
              <w:ind w:left="707" w:right="662" w:firstLine="69"/>
              <w:jc w:val="left"/>
              <w:rPr>
                <w:rFonts w:ascii="Arial" w:eastAsia="Arial" w:hAnsi="Arial" w:cs="Arial"/>
                <w:b/>
                <w:sz w:val="24"/>
              </w:rPr>
            </w:pPr>
            <w:r w:rsidRPr="003C4831">
              <w:rPr>
                <w:rFonts w:ascii="Arial" w:eastAsia="Arial" w:hAnsi="Arial" w:cs="Arial"/>
                <w:b/>
                <w:sz w:val="24"/>
              </w:rPr>
              <w:t>Choix du métier</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19.1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20</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18.2</w:t>
            </w:r>
          </w:p>
        </w:tc>
      </w:tr>
    </w:tbl>
    <w:p w:rsidR="003C4831" w:rsidRDefault="003C4831" w:rsidP="003C4831">
      <w:pPr>
        <w:rPr>
          <w:lang w:val="en-GB"/>
        </w:rPr>
      </w:pPr>
    </w:p>
    <w:p w:rsidR="003C4831" w:rsidRDefault="003C4831" w:rsidP="003C4831">
      <w:pPr>
        <w:jc w:val="center"/>
        <w:rPr>
          <w:b/>
          <w:bCs/>
          <w:u w:val="thick"/>
          <w:lang w:val="en-GB"/>
        </w:rPr>
      </w:pPr>
      <w:r w:rsidRPr="003C4831">
        <w:rPr>
          <w:b/>
          <w:bCs/>
          <w:lang w:val="en-GB"/>
        </w:rPr>
        <w:t>Nombre d'écoliers (%) rencontrant régulièrement des problèmes psychologiques</w:t>
      </w:r>
    </w:p>
    <w:p w:rsidR="003C4831" w:rsidRDefault="003C4831" w:rsidP="003C4831">
      <w:pPr>
        <w:jc w:val="center"/>
        <w:rPr>
          <w:b/>
          <w:bCs/>
          <w:u w:val="thick"/>
          <w:lang w:val="en-GB"/>
        </w:rPr>
      </w:pPr>
    </w:p>
    <w:tbl>
      <w:tblPr>
        <w:tblStyle w:val="TableNormal"/>
        <w:tblW w:w="8964" w:type="dxa"/>
        <w:tblInd w:w="108"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019"/>
        <w:gridCol w:w="1134"/>
        <w:gridCol w:w="992"/>
        <w:gridCol w:w="992"/>
        <w:gridCol w:w="992"/>
        <w:gridCol w:w="851"/>
        <w:gridCol w:w="850"/>
        <w:gridCol w:w="1134"/>
      </w:tblGrid>
      <w:tr w:rsidR="003C4831" w:rsidRPr="003C4831" w:rsidTr="003C4831">
        <w:trPr>
          <w:trHeight w:val="720"/>
        </w:trPr>
        <w:tc>
          <w:tcPr>
            <w:tcW w:w="2019"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7e année</w:t>
            </w: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9e année</w:t>
            </w:r>
          </w:p>
        </w:tc>
        <w:tc>
          <w:tcPr>
            <w:tcW w:w="1701"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04"/>
              <w:jc w:val="left"/>
              <w:rPr>
                <w:rFonts w:ascii="Arial" w:eastAsia="Arial" w:hAnsi="Arial" w:cs="Arial"/>
                <w:b/>
                <w:sz w:val="24"/>
              </w:rPr>
            </w:pPr>
            <w:r w:rsidRPr="003C4831">
              <w:rPr>
                <w:rFonts w:ascii="Arial" w:eastAsia="Arial" w:hAnsi="Arial" w:cs="Arial"/>
                <w:b/>
                <w:color w:val="FFFFFF"/>
                <w:sz w:val="24"/>
              </w:rPr>
              <w:t>11e année</w:t>
            </w:r>
          </w:p>
        </w:tc>
        <w:tc>
          <w:tcPr>
            <w:tcW w:w="1134"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400"/>
        </w:trPr>
        <w:tc>
          <w:tcPr>
            <w:tcW w:w="2019" w:type="dxa"/>
            <w:tcBorders>
              <w:top w:val="nil"/>
              <w:left w:val="nil"/>
              <w:bottom w:val="nil"/>
              <w:right w:val="nil"/>
            </w:tcBorders>
            <w:shd w:val="clear" w:color="auto" w:fill="4471C4"/>
          </w:tcPr>
          <w:p w:rsidR="003C4831" w:rsidRPr="003C4831" w:rsidRDefault="003C4831" w:rsidP="003C4831">
            <w:pPr>
              <w:spacing w:before="3"/>
              <w:ind w:left="509"/>
              <w:jc w:val="left"/>
              <w:rPr>
                <w:rFonts w:ascii="Arial" w:eastAsia="Arial" w:hAnsi="Arial" w:cs="Arial"/>
                <w:b/>
                <w:sz w:val="24"/>
              </w:rPr>
            </w:pPr>
            <w:r w:rsidRPr="003C4831">
              <w:rPr>
                <w:rFonts w:ascii="Arial" w:eastAsia="Arial" w:hAnsi="Arial" w:cs="Arial"/>
                <w:b/>
                <w:color w:val="FFFFFF"/>
                <w:sz w:val="24"/>
              </w:rPr>
              <w:t>Psychologique</w:t>
            </w: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1"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0"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134" w:type="dxa"/>
            <w:tcBorders>
              <w:top w:val="nil"/>
              <w:left w:val="nil"/>
              <w:bottom w:val="nil"/>
              <w:right w:val="nil"/>
            </w:tcBorders>
            <w:shd w:val="clear" w:color="auto" w:fill="4471C4"/>
          </w:tcPr>
          <w:p w:rsidR="003C4831" w:rsidRPr="003C4831" w:rsidRDefault="003C4831" w:rsidP="003C4831">
            <w:pPr>
              <w:spacing w:before="212" w:line="176" w:lineRule="exact"/>
              <w:ind w:left="89" w:right="111"/>
              <w:jc w:val="center"/>
              <w:rPr>
                <w:rFonts w:ascii="Arial" w:eastAsia="Arial" w:hAnsi="Arial" w:cs="Arial"/>
                <w:b/>
                <w:sz w:val="24"/>
              </w:rPr>
            </w:pPr>
            <w:r w:rsidRPr="003C4831">
              <w:rPr>
                <w:rFonts w:ascii="Arial" w:eastAsia="Arial" w:hAnsi="Arial" w:cs="Arial"/>
                <w:b/>
                <w:color w:val="FFFFFF"/>
                <w:sz w:val="24"/>
              </w:rPr>
              <w:t>Général</w:t>
            </w:r>
          </w:p>
        </w:tc>
      </w:tr>
      <w:tr w:rsidR="003C4831" w:rsidRPr="003C4831" w:rsidTr="003C4831">
        <w:trPr>
          <w:trHeight w:val="1120"/>
        </w:trPr>
        <w:tc>
          <w:tcPr>
            <w:tcW w:w="2019" w:type="dxa"/>
            <w:tcBorders>
              <w:top w:val="nil"/>
            </w:tcBorders>
            <w:shd w:val="clear" w:color="auto" w:fill="4471C4"/>
          </w:tcPr>
          <w:p w:rsidR="003C4831" w:rsidRPr="003C4831" w:rsidRDefault="003C4831" w:rsidP="003C4831">
            <w:pPr>
              <w:spacing w:before="7"/>
              <w:ind w:left="773"/>
              <w:jc w:val="left"/>
              <w:rPr>
                <w:rFonts w:ascii="Arial" w:eastAsia="Arial" w:hAnsi="Arial" w:cs="Arial"/>
                <w:b/>
                <w:sz w:val="24"/>
              </w:rPr>
            </w:pPr>
            <w:r w:rsidRPr="003C4831">
              <w:rPr>
                <w:rFonts w:ascii="Arial" w:eastAsia="Arial" w:hAnsi="Arial" w:cs="Arial"/>
                <w:b/>
                <w:color w:val="FFFFFF"/>
                <w:sz w:val="24"/>
              </w:rPr>
              <w:t>problèmes</w:t>
            </w:r>
          </w:p>
        </w:tc>
        <w:tc>
          <w:tcPr>
            <w:tcW w:w="1134" w:type="dxa"/>
            <w:tcBorders>
              <w:top w:val="nil"/>
            </w:tcBorders>
            <w:shd w:val="clear" w:color="auto" w:fill="D9E1F3"/>
          </w:tcPr>
          <w:p w:rsidR="003C4831" w:rsidRPr="003C4831" w:rsidRDefault="003C4831" w:rsidP="003C4831">
            <w:pPr>
              <w:spacing w:before="36"/>
              <w:ind w:right="33"/>
              <w:jc w:val="center"/>
              <w:rPr>
                <w:rFonts w:ascii="Arial" w:eastAsia="Arial" w:hAnsi="Arial" w:cs="Arial"/>
                <w:b/>
                <w:sz w:val="24"/>
              </w:rPr>
            </w:pPr>
            <w:r w:rsidRPr="003C4831">
              <w:rPr>
                <w:rFonts w:ascii="Arial" w:eastAsia="Arial" w:hAnsi="Arial" w:cs="Arial"/>
                <w:b/>
                <w:w w:val="99"/>
                <w:sz w:val="24"/>
              </w:rPr>
              <w:t>m</w:t>
            </w:r>
          </w:p>
        </w:tc>
        <w:tc>
          <w:tcPr>
            <w:tcW w:w="992" w:type="dxa"/>
            <w:tcBorders>
              <w:top w:val="nil"/>
            </w:tcBorders>
            <w:shd w:val="clear" w:color="auto" w:fill="D9E1F3"/>
          </w:tcPr>
          <w:p w:rsidR="003C4831" w:rsidRPr="003C4831" w:rsidRDefault="003C4831" w:rsidP="003C4831">
            <w:pPr>
              <w:spacing w:before="36"/>
              <w:ind w:right="210"/>
              <w:jc w:val="center"/>
              <w:rPr>
                <w:rFonts w:ascii="Arial" w:eastAsia="Arial" w:hAnsi="Arial" w:cs="Arial"/>
                <w:b/>
                <w:sz w:val="24"/>
              </w:rPr>
            </w:pPr>
            <w:r w:rsidRPr="003C4831">
              <w:rPr>
                <w:rFonts w:ascii="Arial" w:eastAsia="Arial" w:hAnsi="Arial" w:cs="Arial"/>
                <w:b/>
                <w:w w:val="99"/>
                <w:sz w:val="24"/>
              </w:rPr>
              <w:t>F</w:t>
            </w:r>
          </w:p>
        </w:tc>
        <w:tc>
          <w:tcPr>
            <w:tcW w:w="992" w:type="dxa"/>
            <w:tcBorders>
              <w:top w:val="nil"/>
            </w:tcBorders>
            <w:shd w:val="clear" w:color="auto" w:fill="D9E1F3"/>
          </w:tcPr>
          <w:p w:rsidR="003C4831" w:rsidRPr="003C4831" w:rsidRDefault="003C4831" w:rsidP="003C4831">
            <w:pPr>
              <w:spacing w:before="36"/>
              <w:ind w:left="405"/>
              <w:jc w:val="left"/>
              <w:rPr>
                <w:rFonts w:ascii="Arial" w:eastAsia="Arial" w:hAnsi="Arial" w:cs="Arial"/>
                <w:b/>
                <w:sz w:val="24"/>
              </w:rPr>
            </w:pPr>
            <w:r w:rsidRPr="003C4831">
              <w:rPr>
                <w:rFonts w:ascii="Arial" w:eastAsia="Arial" w:hAnsi="Arial" w:cs="Arial"/>
                <w:b/>
                <w:w w:val="99"/>
                <w:sz w:val="24"/>
              </w:rPr>
              <w:t>m</w:t>
            </w:r>
          </w:p>
        </w:tc>
        <w:tc>
          <w:tcPr>
            <w:tcW w:w="992"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F</w:t>
            </w:r>
          </w:p>
        </w:tc>
        <w:tc>
          <w:tcPr>
            <w:tcW w:w="851" w:type="dxa"/>
            <w:tcBorders>
              <w:top w:val="nil"/>
            </w:tcBorders>
            <w:shd w:val="clear" w:color="auto" w:fill="D9E1F3"/>
          </w:tcPr>
          <w:p w:rsidR="003C4831" w:rsidRPr="003C4831" w:rsidRDefault="003C4831" w:rsidP="003C4831">
            <w:pPr>
              <w:spacing w:before="36"/>
              <w:ind w:left="39"/>
              <w:jc w:val="center"/>
              <w:rPr>
                <w:rFonts w:ascii="Arial" w:eastAsia="Arial" w:hAnsi="Arial" w:cs="Arial"/>
                <w:b/>
                <w:sz w:val="24"/>
              </w:rPr>
            </w:pPr>
            <w:r w:rsidRPr="003C4831">
              <w:rPr>
                <w:rFonts w:ascii="Arial" w:eastAsia="Arial" w:hAnsi="Arial" w:cs="Arial"/>
                <w:b/>
                <w:w w:val="99"/>
                <w:sz w:val="24"/>
              </w:rPr>
              <w:t>m</w:t>
            </w:r>
          </w:p>
        </w:tc>
        <w:tc>
          <w:tcPr>
            <w:tcW w:w="850"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F</w:t>
            </w:r>
          </w:p>
        </w:tc>
        <w:tc>
          <w:tcPr>
            <w:tcW w:w="1134" w:type="dxa"/>
            <w:tcBorders>
              <w:top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lastRenderedPageBreak/>
              <w:t>Problèmes</w:t>
            </w:r>
            <w:r w:rsidRPr="003C4831">
              <w:rPr>
                <w:rFonts w:ascii="Arial" w:eastAsia="Arial" w:hAnsi="Arial" w:cs="Arial"/>
                <w:b/>
                <w:sz w:val="24"/>
              </w:rPr>
              <w:tab/>
            </w:r>
            <w:r w:rsidRPr="003C4831">
              <w:rPr>
                <w:rFonts w:ascii="Arial" w:eastAsia="Arial" w:hAnsi="Arial" w:cs="Arial"/>
                <w:b/>
                <w:spacing w:val="-1"/>
                <w:sz w:val="24"/>
              </w:rPr>
              <w:t>avec</w:t>
            </w:r>
            <w:r w:rsidRPr="003C4831">
              <w:rPr>
                <w:rFonts w:ascii="Arial" w:eastAsia="Arial" w:hAnsi="Arial" w:cs="Arial"/>
                <w:b/>
                <w:sz w:val="24"/>
              </w:rPr>
              <w:t>parents</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24.1</w:t>
            </w:r>
          </w:p>
        </w:tc>
        <w:tc>
          <w:tcPr>
            <w:tcW w:w="992" w:type="dxa"/>
          </w:tcPr>
          <w:p w:rsidR="003C4831" w:rsidRPr="003C4831" w:rsidRDefault="003C4831" w:rsidP="003C4831">
            <w:pPr>
              <w:spacing w:before="101"/>
              <w:ind w:left="379"/>
              <w:jc w:val="left"/>
              <w:rPr>
                <w:rFonts w:ascii="Arial" w:eastAsia="Arial" w:hAnsi="Arial" w:cs="Arial"/>
                <w:sz w:val="24"/>
              </w:rPr>
            </w:pPr>
            <w:r w:rsidRPr="003C4831">
              <w:rPr>
                <w:rFonts w:ascii="Arial" w:eastAsia="Arial" w:hAnsi="Arial" w:cs="Arial"/>
                <w:sz w:val="24"/>
              </w:rPr>
              <w:t>14</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16.7</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7.1</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14h48</w:t>
            </w:r>
          </w:p>
        </w:tc>
      </w:tr>
      <w:tr w:rsidR="003C4831" w:rsidRPr="003C4831" w:rsidTr="003C4831">
        <w:trPr>
          <w:trHeight w:val="1120"/>
        </w:trPr>
        <w:tc>
          <w:tcPr>
            <w:tcW w:w="2019" w:type="dxa"/>
            <w:shd w:val="clear" w:color="auto" w:fill="D9E1F3"/>
          </w:tcPr>
          <w:p w:rsidR="003C4831" w:rsidRPr="003C4831" w:rsidRDefault="003C4831" w:rsidP="003C4831">
            <w:pPr>
              <w:spacing w:before="99"/>
              <w:ind w:left="139"/>
              <w:jc w:val="left"/>
              <w:rPr>
                <w:rFonts w:ascii="Arial" w:eastAsia="Arial" w:hAnsi="Arial" w:cs="Arial"/>
                <w:b/>
                <w:sz w:val="24"/>
              </w:rPr>
            </w:pPr>
            <w:r w:rsidRPr="003C4831">
              <w:rPr>
                <w:rFonts w:ascii="Arial" w:eastAsia="Arial" w:hAnsi="Arial" w:cs="Arial"/>
                <w:b/>
                <w:sz w:val="24"/>
              </w:rPr>
              <w:t>Problèmes de pairs</w:t>
            </w:r>
          </w:p>
        </w:tc>
        <w:tc>
          <w:tcPr>
            <w:tcW w:w="1134"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10.5</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21.4</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12.3</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19.8</w:t>
            </w:r>
          </w:p>
        </w:tc>
        <w:tc>
          <w:tcPr>
            <w:tcW w:w="851"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10.7</w:t>
            </w:r>
          </w:p>
        </w:tc>
        <w:tc>
          <w:tcPr>
            <w:tcW w:w="850"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12.7</w:t>
            </w:r>
          </w:p>
        </w:tc>
        <w:tc>
          <w:tcPr>
            <w:tcW w:w="1134" w:type="dxa"/>
            <w:shd w:val="clear" w:color="auto" w:fill="D9E1F3"/>
          </w:tcPr>
          <w:p w:rsidR="003C4831" w:rsidRPr="003C4831" w:rsidRDefault="003C4831" w:rsidP="003C4831">
            <w:pPr>
              <w:spacing w:before="99"/>
              <w:ind w:left="253" w:right="231"/>
              <w:jc w:val="center"/>
              <w:rPr>
                <w:rFonts w:ascii="Arial" w:eastAsia="Arial" w:hAnsi="Arial" w:cs="Arial"/>
                <w:sz w:val="24"/>
              </w:rPr>
            </w:pPr>
            <w:r w:rsidRPr="003C4831">
              <w:rPr>
                <w:rFonts w:ascii="Arial" w:eastAsia="Arial" w:hAnsi="Arial" w:cs="Arial"/>
                <w:sz w:val="24"/>
              </w:rPr>
              <w:t>14.57</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Problèmes d'apprentissage</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7.9</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7.3</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1,2</w:t>
            </w:r>
          </w:p>
        </w:tc>
        <w:tc>
          <w:tcPr>
            <w:tcW w:w="850"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3.9</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6,57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Anxiété de test</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11.6</w:t>
            </w:r>
          </w:p>
        </w:tc>
        <w:tc>
          <w:tcPr>
            <w:tcW w:w="992" w:type="dxa"/>
            <w:shd w:val="clear" w:color="auto" w:fill="D9E1F3"/>
          </w:tcPr>
          <w:p w:rsidR="003C4831" w:rsidRPr="003C4831" w:rsidRDefault="003C4831" w:rsidP="003C4831">
            <w:pPr>
              <w:spacing w:before="98"/>
              <w:ind w:left="355"/>
              <w:jc w:val="left"/>
              <w:rPr>
                <w:rFonts w:ascii="Arial" w:eastAsia="Arial" w:hAnsi="Arial" w:cs="Arial"/>
                <w:sz w:val="24"/>
              </w:rPr>
            </w:pPr>
            <w:r w:rsidRPr="003C4831">
              <w:rPr>
                <w:rFonts w:ascii="Arial" w:eastAsia="Arial" w:hAnsi="Arial" w:cs="Arial"/>
                <w:sz w:val="24"/>
              </w:rPr>
              <w:t>8.9</w:t>
            </w:r>
          </w:p>
        </w:tc>
        <w:tc>
          <w:tcPr>
            <w:tcW w:w="992" w:type="dxa"/>
            <w:shd w:val="clear" w:color="auto" w:fill="D9E1F3"/>
          </w:tcPr>
          <w:p w:rsidR="003C4831" w:rsidRPr="003C4831" w:rsidRDefault="003C4831" w:rsidP="003C4831">
            <w:pPr>
              <w:spacing w:before="98"/>
              <w:ind w:left="420"/>
              <w:jc w:val="left"/>
              <w:rPr>
                <w:rFonts w:ascii="Arial" w:eastAsia="Arial" w:hAnsi="Arial" w:cs="Arial"/>
                <w:sz w:val="24"/>
              </w:rPr>
            </w:pPr>
            <w:r w:rsidRPr="003C4831">
              <w:rPr>
                <w:rFonts w:ascii="Arial" w:eastAsia="Arial" w:hAnsi="Arial" w:cs="Arial"/>
                <w:w w:val="99"/>
                <w:sz w:val="24"/>
              </w:rPr>
              <w:t>7</w:t>
            </w:r>
          </w:p>
        </w:tc>
        <w:tc>
          <w:tcPr>
            <w:tcW w:w="992"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6.3</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4.8</w:t>
            </w:r>
          </w:p>
        </w:tc>
        <w:tc>
          <w:tcPr>
            <w:tcW w:w="850"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4.9</w:t>
            </w:r>
          </w:p>
        </w:tc>
        <w:tc>
          <w:tcPr>
            <w:tcW w:w="1134" w:type="dxa"/>
            <w:shd w:val="clear" w:color="auto" w:fill="D9E1F3"/>
          </w:tcPr>
          <w:p w:rsidR="003C4831" w:rsidRPr="003C4831" w:rsidRDefault="003C4831" w:rsidP="003C4831">
            <w:pPr>
              <w:spacing w:before="98"/>
              <w:ind w:left="206" w:right="231"/>
              <w:jc w:val="center"/>
              <w:rPr>
                <w:rFonts w:ascii="Arial" w:eastAsia="Arial" w:hAnsi="Arial" w:cs="Arial"/>
                <w:sz w:val="24"/>
              </w:rPr>
            </w:pPr>
            <w:r w:rsidRPr="003C4831">
              <w:rPr>
                <w:rFonts w:ascii="Arial" w:eastAsia="Arial" w:hAnsi="Arial" w:cs="Arial"/>
                <w:sz w:val="24"/>
              </w:rPr>
              <w:t>7.25</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Problèmes d'humeur</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8.1</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14.3</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9.4</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2.4</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11.8</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9.13</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Pensées suicidaires</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29,5</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17.5</w:t>
            </w:r>
          </w:p>
        </w:tc>
        <w:tc>
          <w:tcPr>
            <w:tcW w:w="992" w:type="dxa"/>
            <w:shd w:val="clear" w:color="auto" w:fill="D9E1F3"/>
          </w:tcPr>
          <w:p w:rsidR="003C4831" w:rsidRPr="003C4831" w:rsidRDefault="003C4831" w:rsidP="003C4831">
            <w:pPr>
              <w:spacing w:before="98"/>
              <w:ind w:left="379"/>
              <w:jc w:val="left"/>
              <w:rPr>
                <w:rFonts w:ascii="Arial" w:eastAsia="Arial" w:hAnsi="Arial" w:cs="Arial"/>
                <w:sz w:val="24"/>
              </w:rPr>
            </w:pPr>
            <w:r w:rsidRPr="003C4831">
              <w:rPr>
                <w:rFonts w:ascii="Arial" w:eastAsia="Arial" w:hAnsi="Arial" w:cs="Arial"/>
                <w:sz w:val="24"/>
              </w:rPr>
              <w:t>24</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7.1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11.8</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19.97</w:t>
            </w: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t>Problèmes</w:t>
            </w:r>
            <w:r w:rsidRPr="003C4831">
              <w:rPr>
                <w:rFonts w:ascii="Arial" w:eastAsia="Arial" w:hAnsi="Arial" w:cs="Arial"/>
                <w:b/>
                <w:sz w:val="24"/>
              </w:rPr>
              <w:tab/>
            </w:r>
            <w:r w:rsidRPr="003C4831">
              <w:rPr>
                <w:rFonts w:ascii="Arial" w:eastAsia="Arial" w:hAnsi="Arial" w:cs="Arial"/>
                <w:b/>
                <w:spacing w:val="-1"/>
                <w:sz w:val="24"/>
              </w:rPr>
              <w:t>avec</w:t>
            </w:r>
            <w:r w:rsidRPr="003C4831">
              <w:rPr>
                <w:rFonts w:ascii="Arial" w:eastAsia="Arial" w:hAnsi="Arial" w:cs="Arial"/>
                <w:b/>
                <w:sz w:val="24"/>
              </w:rPr>
              <w:t>enseignants</w:t>
            </w:r>
          </w:p>
        </w:tc>
        <w:tc>
          <w:tcPr>
            <w:tcW w:w="1134"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10.5</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18.8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13.5</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8.3</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12.7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13.27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Choix du métier</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15.1</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14.9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20.8</w:t>
            </w:r>
          </w:p>
        </w:tc>
        <w:tc>
          <w:tcPr>
            <w:tcW w:w="851"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13.1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20.6</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17.07</w:t>
            </w:r>
          </w:p>
        </w:tc>
      </w:tr>
    </w:tbl>
    <w:p w:rsidR="003C4831" w:rsidRDefault="003C4831" w:rsidP="003C4831">
      <w:pPr>
        <w:jc w:val="center"/>
        <w:rPr>
          <w:b/>
          <w:bCs/>
          <w:lang w:val="en-GB"/>
        </w:rPr>
      </w:pPr>
    </w:p>
    <w:p w:rsidR="003C4831" w:rsidRDefault="003C4831" w:rsidP="003C4831">
      <w:pPr>
        <w:jc w:val="center"/>
        <w:rPr>
          <w:b/>
          <w:bCs/>
          <w:lang w:val="en-GB"/>
        </w:rPr>
      </w:pPr>
      <w:r w:rsidRPr="003C4831">
        <w:rPr>
          <w:b/>
          <w:bCs/>
          <w:lang w:val="en-GB"/>
        </w:rPr>
        <w:t>Nombre d'écoliers (%) qui ont exprimé le souhait de recevoir une aide psychologique</w:t>
      </w:r>
    </w:p>
    <w:p w:rsidR="003C4831" w:rsidRPr="003C4831" w:rsidRDefault="003C4831" w:rsidP="003C4831">
      <w:pPr>
        <w:jc w:val="center"/>
        <w:rPr>
          <w:lang w:val="en-GB"/>
        </w:rPr>
      </w:pPr>
    </w:p>
    <w:p w:rsidR="003C4831" w:rsidRPr="003C4831" w:rsidRDefault="003C4831" w:rsidP="003C4831">
      <w:pPr>
        <w:rPr>
          <w:lang w:val="en-GB"/>
        </w:rPr>
      </w:pPr>
      <w:r w:rsidRPr="003C4831">
        <w:rPr>
          <w:lang w:val="en-GB"/>
        </w:rPr>
        <w:t>Les psychologues scolaires sont employés comme personnel interne s'il ne s'agit pas d'un emploi à temps partiel.</w:t>
      </w:r>
    </w:p>
    <w:p w:rsidR="003C4831" w:rsidRPr="003C4831" w:rsidRDefault="003C4831" w:rsidP="003C4831">
      <w:pPr>
        <w:rPr>
          <w:lang w:val="en-GB"/>
        </w:rPr>
      </w:pPr>
      <w:r w:rsidRPr="003C4831">
        <w:rPr>
          <w:lang w:val="en-GB"/>
        </w:rPr>
        <w:t>En général, les conditions économiques sont mauvaises et, à part quelques écoles « d'élite », les psychologues sont sous-payés et généralement mal équipés.</w:t>
      </w:r>
    </w:p>
    <w:p w:rsidR="003C4831" w:rsidRPr="003C4831" w:rsidRDefault="003C4831" w:rsidP="003C4831">
      <w:pPr>
        <w:rPr>
          <w:lang w:val="en-GB"/>
        </w:rPr>
      </w:pPr>
      <w:r w:rsidRPr="003C4831">
        <w:rPr>
          <w:lang w:val="en-GB"/>
        </w:rPr>
        <w:t>Selon les contrats formels des employés et les entretiens que nous avons menés, un psychologue scolaire peut s'attendre au salaire mensuel suivant :</w:t>
      </w:r>
    </w:p>
    <w:p w:rsidR="003C4831" w:rsidRPr="003C4831" w:rsidRDefault="003C4831" w:rsidP="003C4831">
      <w:pPr>
        <w:rPr>
          <w:lang w:val="en-GB"/>
        </w:rPr>
      </w:pPr>
      <w:r w:rsidRPr="003C4831">
        <w:rPr>
          <w:lang w:val="en-GB"/>
        </w:rPr>
        <w:t xml:space="preserve">Le minimum est de 18 000 roubles [207 euros] – Ville de Pskov, école </w:t>
      </w:r>
      <w:proofErr w:type="spellStart"/>
      <w:r w:rsidRPr="003C4831">
        <w:rPr>
          <w:lang w:val="en-GB"/>
        </w:rPr>
        <w:t>municipale</w:t>
      </w:r>
      <w:proofErr w:type="spellEnd"/>
      <w:r w:rsidRPr="003C4831">
        <w:rPr>
          <w:lang w:val="en-GB"/>
        </w:rPr>
        <w:t>.</w:t>
      </w:r>
    </w:p>
    <w:p w:rsidR="003C4831" w:rsidRPr="003C4831" w:rsidRDefault="003C4831" w:rsidP="003C4831">
      <w:pPr>
        <w:rPr>
          <w:lang w:val="en-GB"/>
        </w:rPr>
      </w:pPr>
      <w:r w:rsidRPr="003C4831">
        <w:rPr>
          <w:lang w:val="en-GB"/>
        </w:rPr>
        <w:t>Le maximum est supérieur à 100 000 roubles [1 150 euros] – Saint-</w:t>
      </w:r>
      <w:proofErr w:type="spellStart"/>
      <w:r w:rsidRPr="003C4831">
        <w:rPr>
          <w:lang w:val="en-GB"/>
        </w:rPr>
        <w:t>Pétersbourg</w:t>
      </w:r>
      <w:proofErr w:type="spellEnd"/>
      <w:r w:rsidRPr="003C4831">
        <w:rPr>
          <w:lang w:val="en-GB"/>
        </w:rPr>
        <w:t xml:space="preserve">, </w:t>
      </w:r>
      <w:proofErr w:type="spellStart"/>
      <w:r w:rsidRPr="003C4831">
        <w:rPr>
          <w:lang w:val="en-GB"/>
        </w:rPr>
        <w:t>gymnase</w:t>
      </w:r>
      <w:proofErr w:type="spellEnd"/>
      <w:r w:rsidRPr="003C4831">
        <w:rPr>
          <w:lang w:val="en-GB"/>
        </w:rPr>
        <w:t xml:space="preserve"> </w:t>
      </w:r>
      <w:proofErr w:type="spellStart"/>
      <w:r w:rsidRPr="003C4831">
        <w:rPr>
          <w:lang w:val="en-GB"/>
        </w:rPr>
        <w:t>privé</w:t>
      </w:r>
      <w:proofErr w:type="spellEnd"/>
      <w:r w:rsidRPr="003C4831">
        <w:rPr>
          <w:lang w:val="en-GB"/>
        </w:rPr>
        <w:t>.</w:t>
      </w:r>
    </w:p>
    <w:p w:rsidR="003C4831" w:rsidRPr="003C4831" w:rsidRDefault="003C4831" w:rsidP="003C4831">
      <w:pPr>
        <w:rPr>
          <w:lang w:val="en-GB"/>
        </w:rPr>
      </w:pPr>
      <w:r w:rsidRPr="003C4831">
        <w:rPr>
          <w:lang w:val="en-GB"/>
        </w:rPr>
        <w:t>La région, le niveau scolaire, le diplôme scientifique, la connaissance de l'anglais et de nombreux autres facteurs influent sur le salaire.</w:t>
      </w:r>
    </w:p>
    <w:p w:rsidR="003C4831" w:rsidRDefault="003C4831" w:rsidP="003C4831">
      <w:pPr>
        <w:rPr>
          <w:lang w:val="en-GB"/>
        </w:rPr>
      </w:pPr>
      <w:r w:rsidRPr="003C4831">
        <w:rPr>
          <w:lang w:val="en-GB"/>
        </w:rPr>
        <w:lastRenderedPageBreak/>
        <w:t>Par exemple, il s'agit d'un aperçu d'une expérience moyenne d'un jeune psychologue scolaire à Moscou12.</w:t>
      </w:r>
    </w:p>
    <w:p w:rsidR="003C4831" w:rsidRDefault="003C4831" w:rsidP="003C4831">
      <w:pPr>
        <w:pStyle w:val="Corpsdetexte"/>
        <w:rPr>
          <w:sz w:val="20"/>
        </w:rPr>
      </w:pPr>
    </w:p>
    <w:p w:rsidR="00470342" w:rsidRDefault="00470342" w:rsidP="003C4831">
      <w:pPr>
        <w:pStyle w:val="Corpsdetexte"/>
        <w:spacing w:before="6"/>
        <w:rPr>
          <w:sz w:val="28"/>
        </w:rPr>
      </w:pPr>
    </w:p>
    <w:p w:rsidR="003C4831" w:rsidRDefault="003C4831" w:rsidP="003C4831">
      <w:pPr>
        <w:pStyle w:val="Corpsdetexte"/>
        <w:spacing w:before="6"/>
        <w:rPr>
          <w:sz w:val="28"/>
        </w:rPr>
      </w:pPr>
      <w:r>
        <w:rPr>
          <w:noProof/>
        </w:rPr>
        <mc:AlternateContent>
          <mc:Choice Requires="wps">
            <w:drawing>
              <wp:anchor distT="0" distB="0" distL="0" distR="0" simplePos="0" relativeHeight="251692032" behindDoc="0" locked="0" layoutInCell="1" allowOverlap="1">
                <wp:simplePos x="0" y="0"/>
                <wp:positionH relativeFrom="page">
                  <wp:posOffset>914400</wp:posOffset>
                </wp:positionH>
                <wp:positionV relativeFrom="paragraph">
                  <wp:posOffset>236855</wp:posOffset>
                </wp:positionV>
                <wp:extent cx="1829435" cy="0"/>
                <wp:effectExtent l="9525" t="8255" r="8890" b="10795"/>
                <wp:wrapTopAndBottom/>
                <wp:docPr id="12" name="Connecteur droi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CD2D1" id="Connecteur droit 12" o:spid="_x0000_s1026" style="position:absolute;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8.65pt" to="216.0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" strokeweight=".6pt">
                <w10:wrap type="topAndBottom" anchorx="page"/>
              </v:line>
            </w:pict>
          </mc:Fallback>
        </mc:AlternateContent>
      </w:r>
    </w:p>
    <w:p w:rsidR="003C4831" w:rsidRDefault="003C4831" w:rsidP="003C4831">
      <w:pPr>
        <w:pStyle w:val="Corpsdetexte"/>
        <w:spacing w:before="7"/>
        <w:rPr>
          <w:sz w:val="7"/>
        </w:rPr>
      </w:pPr>
    </w:p>
    <w:p w:rsidR="003C4831" w:rsidRDefault="003C4831" w:rsidP="003C4831">
      <w:pPr>
        <w:spacing w:before="73"/>
        <w:ind w:left="220"/>
        <w:rPr>
          <w:rFonts w:ascii="Calibri"/>
          <w:sz w:val="20"/>
        </w:rPr>
      </w:pPr>
      <w:r>
        <w:rPr>
          <w:rFonts w:ascii="Calibri"/>
          <w:position w:val="7"/>
          <w:sz w:val="13"/>
        </w:rPr>
        <w:t>12</w:t>
      </w:r>
      <w:hyperlink r:id="rId14">
        <w:r>
          <w:rPr>
            <w:rFonts w:ascii="Calibri"/>
            <w:color w:val="0462C1"/>
            <w:sz w:val="20"/>
            <w:u w:val="single" w:color="0462C1"/>
          </w:rPr>
          <w:t>https://www.rusmirror.ru/psychologist</w:t>
        </w:r>
      </w:hyperlink>
    </w:p>
    <w:p w:rsidR="003C4831" w:rsidRDefault="003C4831" w:rsidP="003C4831">
      <w:pPr>
        <w:rPr>
          <w:lang w:val="en-GB"/>
        </w:rPr>
      </w:pPr>
    </w:p>
    <w:p w:rsidR="003C4831" w:rsidRDefault="003C4831" w:rsidP="003C4831">
      <w:pPr>
        <w:rPr>
          <w:lang w:val="en-GB"/>
        </w:rPr>
      </w:pPr>
    </w:p>
    <w:p w:rsidR="003C4831" w:rsidRDefault="003C4831" w:rsidP="003C4831">
      <w:pPr>
        <w:rPr>
          <w:lang w:val="en-GB"/>
        </w:rPr>
      </w:pPr>
    </w:p>
    <w:p w:rsidR="003C4831" w:rsidRPr="003C4831" w:rsidRDefault="003C4831" w:rsidP="003C4831">
      <w:pPr>
        <w:rPr>
          <w:b/>
          <w:bCs/>
          <w:lang w:val="en-GB"/>
        </w:rPr>
      </w:pPr>
      <w:r w:rsidRPr="003C4831">
        <w:rPr>
          <w:b/>
          <w:bCs/>
          <w:lang w:val="en-GB"/>
        </w:rPr>
        <w:t>Éducatrice-psychologue</w:t>
      </w:r>
    </w:p>
    <w:p w:rsidR="003C4831" w:rsidRPr="003C4831" w:rsidRDefault="003C4831" w:rsidP="003C4831">
      <w:pPr>
        <w:rPr>
          <w:lang w:val="en-GB"/>
        </w:rPr>
      </w:pPr>
      <w:r w:rsidRPr="003C4831">
        <w:rPr>
          <w:lang w:val="en-GB"/>
        </w:rPr>
        <w:t>24 ans</w:t>
      </w:r>
    </w:p>
    <w:p w:rsidR="003C4831" w:rsidRPr="003C4831" w:rsidRDefault="003C4831" w:rsidP="003C4831">
      <w:pPr>
        <w:rPr>
          <w:lang w:val="en-GB"/>
        </w:rPr>
      </w:pPr>
      <w:r w:rsidRPr="003C4831">
        <w:rPr>
          <w:lang w:val="en-GB"/>
        </w:rPr>
        <w:t xml:space="preserve">Salaire : 37 000 roubles Horaire : 5/2, 36 </w:t>
      </w:r>
      <w:proofErr w:type="spellStart"/>
      <w:r w:rsidRPr="003C4831">
        <w:rPr>
          <w:lang w:val="en-GB"/>
        </w:rPr>
        <w:t>heures</w:t>
      </w:r>
      <w:proofErr w:type="spellEnd"/>
      <w:r w:rsidRPr="003C4831">
        <w:rPr>
          <w:lang w:val="en-GB"/>
        </w:rPr>
        <w:t xml:space="preserve"> par </w:t>
      </w:r>
      <w:proofErr w:type="spellStart"/>
      <w:r w:rsidRPr="003C4831">
        <w:rPr>
          <w:lang w:val="en-GB"/>
        </w:rPr>
        <w:t>semaine</w:t>
      </w:r>
      <w:proofErr w:type="spellEnd"/>
    </w:p>
    <w:p w:rsidR="003C4831" w:rsidRPr="003C4831" w:rsidRDefault="003C4831" w:rsidP="003C4831">
      <w:pPr>
        <w:rPr>
          <w:lang w:val="en-GB"/>
        </w:rPr>
      </w:pPr>
      <w:r w:rsidRPr="003C4831">
        <w:rPr>
          <w:lang w:val="en-GB"/>
        </w:rPr>
        <w:t>Revenu mensuel estimé avec des emplois à temps partiel : RUB 50 000 Salaire en % de la médiane : 110 %</w:t>
      </w:r>
    </w:p>
    <w:p w:rsidR="003C4831" w:rsidRPr="003C4831" w:rsidRDefault="003C4831" w:rsidP="003C4831">
      <w:pPr>
        <w:rPr>
          <w:lang w:val="en-GB"/>
        </w:rPr>
      </w:pPr>
      <w:r w:rsidRPr="003C4831">
        <w:rPr>
          <w:lang w:val="en-GB"/>
        </w:rPr>
        <w:t>Salaire/coût de la vie : 4,8 fois</w:t>
      </w:r>
    </w:p>
    <w:p w:rsidR="003C4831" w:rsidRDefault="003C4831" w:rsidP="003C4831">
      <w:pPr>
        <w:rPr>
          <w:lang w:val="en-GB"/>
        </w:rPr>
      </w:pPr>
      <w:r w:rsidRPr="003C4831">
        <w:rPr>
          <w:lang w:val="en-GB"/>
        </w:rPr>
        <w:t>Salaire moyen officiel des enseignants à Moscou : 66 957 RUB</w:t>
      </w:r>
    </w:p>
    <w:p w:rsidR="00470342" w:rsidRDefault="00470342" w:rsidP="003C4831">
      <w:pPr>
        <w:rPr>
          <w:lang w:val="en-GB"/>
        </w:rPr>
      </w:pPr>
    </w:p>
    <w:p w:rsidR="00470342" w:rsidRDefault="00470342" w:rsidP="00470342">
      <w:pPr>
        <w:pStyle w:val="Titre3"/>
        <w:rPr>
          <w:lang w:val="en-GB"/>
        </w:rPr>
      </w:pPr>
      <w:bookmarkStart w:id="20" w:name="_Toc132381537"/>
      <w:r>
        <w:rPr>
          <w:lang w:val="en-GB"/>
        </w:rPr>
        <w:t>ROUMANIE</w:t>
      </w:r>
      <w:bookmarkEnd w:id="20"/>
    </w:p>
    <w:p w:rsidR="00470342" w:rsidRDefault="00470342" w:rsidP="00470342">
      <w:pPr>
        <w:rPr>
          <w:lang w:val="en-GB"/>
        </w:rPr>
      </w:pPr>
    </w:p>
    <w:p w:rsidR="00470342" w:rsidRPr="00470342" w:rsidRDefault="00012E9F" w:rsidP="00470342">
      <w:pPr>
        <w:rPr>
          <w:b/>
          <w:bCs/>
          <w:lang w:val="en-GB"/>
        </w:rPr>
      </w:pPr>
      <w:r w:rsidRPr="00470342">
        <w:rPr>
          <w:b/>
          <w:bCs/>
          <w:lang w:val="en-GB"/>
        </w:rPr>
        <w:t>SPÉCIALITÉ EN PSYCHOLOGIE ÉDUCATIVE, ACCOMPAGNEMENT SCOLAIRE ET PROFESSIONNEL</w:t>
      </w:r>
    </w:p>
    <w:p w:rsidR="00470342" w:rsidRPr="00470342" w:rsidRDefault="00470342" w:rsidP="00470342">
      <w:pPr>
        <w:rPr>
          <w:lang w:val="en-GB"/>
        </w:rPr>
      </w:pPr>
      <w:r w:rsidRPr="00470342">
        <w:rPr>
          <w:lang w:val="en-GB"/>
        </w:rPr>
        <w:t>Selon les Normes établies par le Collège Roumain des Psychologues, les compétences spécialisées des psychologues sont les suivantes :</w:t>
      </w:r>
    </w:p>
    <w:p w:rsidR="00470342" w:rsidRPr="00470342" w:rsidRDefault="00470342" w:rsidP="00470342">
      <w:pPr>
        <w:rPr>
          <w:lang w:val="en-GB"/>
        </w:rPr>
      </w:pPr>
      <w:r w:rsidRPr="00470342">
        <w:rPr>
          <w:lang w:val="en-GB"/>
        </w:rPr>
        <w:t>Niveau I - psychologue en exercice</w:t>
      </w:r>
    </w:p>
    <w:p w:rsidR="00470342" w:rsidRPr="00470342" w:rsidRDefault="00470342" w:rsidP="00470342">
      <w:pPr>
        <w:rPr>
          <w:lang w:val="en-GB"/>
        </w:rPr>
      </w:pPr>
      <w:r w:rsidRPr="00470342">
        <w:rPr>
          <w:lang w:val="en-GB"/>
        </w:rPr>
        <w:t>un.</w:t>
      </w:r>
      <w:r w:rsidRPr="00470342">
        <w:rPr>
          <w:lang w:val="en-GB"/>
        </w:rPr>
        <w:tab/>
        <w:t>Évaluation psychologique :</w:t>
      </w:r>
    </w:p>
    <w:p w:rsidR="00470342" w:rsidRPr="00470342" w:rsidRDefault="00470342" w:rsidP="00470342">
      <w:pPr>
        <w:rPr>
          <w:lang w:val="en-GB"/>
        </w:rPr>
      </w:pPr>
      <w:r w:rsidRPr="00470342">
        <w:rPr>
          <w:lang w:val="en-GB"/>
        </w:rPr>
        <w:t>•</w:t>
      </w:r>
      <w:r w:rsidRPr="00470342">
        <w:rPr>
          <w:lang w:val="en-GB"/>
        </w:rPr>
        <w:tab/>
        <w:t>évaluation et psychodiagnostic du développement cognitif, affectif-motivationnel et de la personnalité des enfants, adolescents, adultes et personnes âgées dans un contexte éducatif d'apprentissage-développement,</w:t>
      </w:r>
    </w:p>
    <w:p w:rsidR="00470342" w:rsidRPr="00470342" w:rsidRDefault="00470342" w:rsidP="00470342">
      <w:pPr>
        <w:rPr>
          <w:lang w:val="en-GB"/>
        </w:rPr>
      </w:pPr>
      <w:r w:rsidRPr="00470342">
        <w:rPr>
          <w:lang w:val="en-GB"/>
        </w:rPr>
        <w:t>•</w:t>
      </w:r>
      <w:r w:rsidRPr="00470342">
        <w:rPr>
          <w:lang w:val="en-GB"/>
        </w:rPr>
        <w:tab/>
        <w:t>évaluation et psychodiagnostic du type et de la gravité des dysfonctionnements des personnes handicapées/handicapées ;</w:t>
      </w:r>
    </w:p>
    <w:p w:rsidR="00470342" w:rsidRPr="00470342" w:rsidRDefault="00470342" w:rsidP="00470342">
      <w:pPr>
        <w:rPr>
          <w:lang w:val="en-GB"/>
        </w:rPr>
      </w:pPr>
      <w:r w:rsidRPr="00470342">
        <w:rPr>
          <w:lang w:val="en-GB"/>
        </w:rPr>
        <w:t>•</w:t>
      </w:r>
      <w:r w:rsidRPr="00470342">
        <w:rPr>
          <w:lang w:val="en-GB"/>
        </w:rPr>
        <w:tab/>
        <w:t>évaluation psychopédagogique et psychodiagnostic cognitif, affectif-motivationnel et de développement</w:t>
      </w:r>
    </w:p>
    <w:p w:rsidR="00470342" w:rsidRPr="00470342" w:rsidRDefault="00470342" w:rsidP="00470342">
      <w:pPr>
        <w:rPr>
          <w:lang w:val="en-GB"/>
        </w:rPr>
      </w:pPr>
      <w:r w:rsidRPr="00470342">
        <w:rPr>
          <w:lang w:val="en-GB"/>
        </w:rPr>
        <w:t>•</w:t>
      </w:r>
      <w:r w:rsidRPr="00470342">
        <w:rPr>
          <w:lang w:val="en-GB"/>
        </w:rPr>
        <w:tab/>
        <w:t>psychosocial, ainsi que la personnalité des personnes en situation de handicap ou SEN,</w:t>
      </w:r>
    </w:p>
    <w:p w:rsidR="00470342" w:rsidRPr="00470342" w:rsidRDefault="00470342" w:rsidP="00470342">
      <w:pPr>
        <w:rPr>
          <w:lang w:val="en-GB"/>
        </w:rPr>
      </w:pPr>
      <w:r w:rsidRPr="00470342">
        <w:rPr>
          <w:lang w:val="en-GB"/>
        </w:rPr>
        <w:t>•</w:t>
      </w:r>
      <w:r w:rsidRPr="00470342">
        <w:rPr>
          <w:lang w:val="en-GB"/>
        </w:rPr>
        <w:tab/>
        <w:t>évaluation du profil cognitif, affectif, psychosocial et de la personnalité des membres de la famille</w:t>
      </w:r>
    </w:p>
    <w:p w:rsidR="00470342" w:rsidRPr="00470342" w:rsidRDefault="00470342" w:rsidP="00470342">
      <w:pPr>
        <w:rPr>
          <w:lang w:val="en-GB"/>
        </w:rPr>
      </w:pPr>
      <w:r w:rsidRPr="00470342">
        <w:rPr>
          <w:lang w:val="en-GB"/>
        </w:rPr>
        <w:t>•</w:t>
      </w:r>
      <w:r w:rsidRPr="00470342">
        <w:rPr>
          <w:lang w:val="en-GB"/>
        </w:rPr>
        <w:tab/>
        <w:t>personnes handicapées;</w:t>
      </w:r>
    </w:p>
    <w:p w:rsidR="00470342" w:rsidRPr="00470342" w:rsidRDefault="00470342" w:rsidP="00470342">
      <w:pPr>
        <w:rPr>
          <w:lang w:val="en-GB"/>
        </w:rPr>
      </w:pPr>
      <w:r w:rsidRPr="00470342">
        <w:rPr>
          <w:lang w:val="en-GB"/>
        </w:rPr>
        <w:t>b.</w:t>
      </w:r>
      <w:r w:rsidRPr="00470342">
        <w:rPr>
          <w:lang w:val="en-GB"/>
        </w:rPr>
        <w:tab/>
        <w:t>Intervention psychologique éducative :</w:t>
      </w:r>
    </w:p>
    <w:p w:rsidR="00470342" w:rsidRPr="00470342" w:rsidRDefault="00470342" w:rsidP="00470342">
      <w:pPr>
        <w:rPr>
          <w:lang w:val="en-GB"/>
        </w:rPr>
      </w:pPr>
      <w:r w:rsidRPr="00470342">
        <w:rPr>
          <w:lang w:val="en-GB"/>
        </w:rPr>
        <w:lastRenderedPageBreak/>
        <w:t>•</w:t>
      </w:r>
      <w:r w:rsidRPr="00470342">
        <w:rPr>
          <w:lang w:val="en-GB"/>
        </w:rPr>
        <w:tab/>
        <w:t>psycho-éducatif et psychologique</w:t>
      </w:r>
      <w:r w:rsidR="00012E9F" w:rsidRPr="00470342">
        <w:rPr>
          <w:lang w:val="en-GB"/>
        </w:rPr>
        <w:t>le conseil pour optimiser ou fluidifier les apprentissages,</w:t>
      </w:r>
    </w:p>
    <w:p w:rsidR="00470342" w:rsidRPr="00470342" w:rsidRDefault="00470342" w:rsidP="00470342">
      <w:pPr>
        <w:rPr>
          <w:lang w:val="en-GB"/>
        </w:rPr>
      </w:pPr>
      <w:r w:rsidRPr="00470342">
        <w:rPr>
          <w:lang w:val="en-GB"/>
        </w:rPr>
        <w:t>•</w:t>
      </w:r>
      <w:r w:rsidRPr="00470342">
        <w:rPr>
          <w:lang w:val="en-GB"/>
        </w:rPr>
        <w:tab/>
        <w:t>psycho-éducatif et psychologique</w:t>
      </w:r>
      <w:r w:rsidR="00012E9F" w:rsidRPr="00470342">
        <w:rPr>
          <w:lang w:val="en-GB"/>
        </w:rPr>
        <w:t>des conseils pour promouvoir des attitudes et des comportements,</w:t>
      </w:r>
    </w:p>
    <w:p w:rsidR="00470342" w:rsidRPr="00470342" w:rsidRDefault="00470342" w:rsidP="00470342">
      <w:pPr>
        <w:rPr>
          <w:lang w:val="en-GB"/>
        </w:rPr>
      </w:pPr>
      <w:r w:rsidRPr="00470342">
        <w:rPr>
          <w:lang w:val="en-GB"/>
        </w:rPr>
        <w:t>•</w:t>
      </w:r>
      <w:r w:rsidRPr="00470342">
        <w:rPr>
          <w:lang w:val="en-GB"/>
        </w:rPr>
        <w:tab/>
        <w:t>psycho-éducatif et psychologique</w:t>
      </w:r>
      <w:r w:rsidR="00012E9F" w:rsidRPr="00470342">
        <w:rPr>
          <w:lang w:val="en-GB"/>
        </w:rPr>
        <w:t>conseil pour le développement personnel, surmonter les situations de crise, de conflit et de risque.</w:t>
      </w:r>
    </w:p>
    <w:p w:rsidR="00470342" w:rsidRDefault="00470342" w:rsidP="00470342">
      <w:pPr>
        <w:rPr>
          <w:lang w:val="en-GB"/>
        </w:rPr>
      </w:pPr>
    </w:p>
    <w:p w:rsidR="00012E9F" w:rsidRPr="00470342" w:rsidRDefault="00012E9F" w:rsidP="00470342">
      <w:pPr>
        <w:rPr>
          <w:lang w:val="en-GB"/>
        </w:rPr>
      </w:pPr>
    </w:p>
    <w:p w:rsidR="00470342" w:rsidRPr="00470342" w:rsidRDefault="00470342" w:rsidP="00470342">
      <w:pPr>
        <w:rPr>
          <w:lang w:val="en-GB"/>
        </w:rPr>
      </w:pPr>
      <w:r w:rsidRPr="00470342">
        <w:rPr>
          <w:lang w:val="en-GB"/>
        </w:rPr>
        <w:t>Niveau II - psychologue spécialiste</w:t>
      </w:r>
    </w:p>
    <w:p w:rsidR="00470342" w:rsidRPr="00470342" w:rsidRDefault="00470342" w:rsidP="00470342">
      <w:pPr>
        <w:rPr>
          <w:lang w:val="en-GB"/>
        </w:rPr>
      </w:pPr>
      <w:r w:rsidRPr="00470342">
        <w:rPr>
          <w:lang w:val="en-GB"/>
        </w:rPr>
        <w:t>un.</w:t>
      </w:r>
      <w:r w:rsidRPr="00470342">
        <w:rPr>
          <w:lang w:val="en-GB"/>
        </w:rPr>
        <w:tab/>
        <w:t>Évaluation psychologique :</w:t>
      </w:r>
    </w:p>
    <w:p w:rsidR="00470342" w:rsidRPr="00470342" w:rsidRDefault="00470342" w:rsidP="00470342">
      <w:pPr>
        <w:rPr>
          <w:lang w:val="en-GB"/>
        </w:rPr>
      </w:pPr>
      <w:r w:rsidRPr="00470342">
        <w:rPr>
          <w:lang w:val="en-GB"/>
        </w:rPr>
        <w:t>•</w:t>
      </w:r>
      <w:r w:rsidRPr="00470342">
        <w:rPr>
          <w:lang w:val="en-GB"/>
        </w:rPr>
        <w:tab/>
        <w:t>évaluation et psychodiagnostic du développement cognitif, affectif-motivationnel et de la personnalité</w:t>
      </w:r>
    </w:p>
    <w:p w:rsidR="00470342" w:rsidRPr="00470342" w:rsidRDefault="00470342" w:rsidP="00470342">
      <w:pPr>
        <w:rPr>
          <w:lang w:val="en-GB"/>
        </w:rPr>
      </w:pPr>
      <w:r w:rsidRPr="00470342">
        <w:rPr>
          <w:lang w:val="en-GB"/>
        </w:rPr>
        <w:t>•</w:t>
      </w:r>
      <w:r w:rsidRPr="00470342">
        <w:rPr>
          <w:lang w:val="en-GB"/>
        </w:rPr>
        <w:tab/>
        <w:t>enfants, adolescents, adultes et personnes âgées dans un contexte éducatif d'apprentissage et de développement,</w:t>
      </w:r>
    </w:p>
    <w:p w:rsidR="00470342" w:rsidRPr="00470342" w:rsidRDefault="00470342" w:rsidP="00470342">
      <w:pPr>
        <w:rPr>
          <w:lang w:val="en-GB"/>
        </w:rPr>
      </w:pPr>
      <w:r w:rsidRPr="00470342">
        <w:rPr>
          <w:lang w:val="en-GB"/>
        </w:rPr>
        <w:t>•</w:t>
      </w:r>
      <w:r w:rsidRPr="00470342">
        <w:rPr>
          <w:lang w:val="en-GB"/>
        </w:rPr>
        <w:tab/>
        <w:t>évaluation et psychodiagnostic du type et de la gravité des dysfonctionnements des personnes handicapées/handicapées ;</w:t>
      </w:r>
    </w:p>
    <w:p w:rsidR="00470342" w:rsidRPr="00470342" w:rsidRDefault="00470342" w:rsidP="00470342">
      <w:pPr>
        <w:rPr>
          <w:lang w:val="en-GB"/>
        </w:rPr>
      </w:pPr>
      <w:r w:rsidRPr="00470342">
        <w:rPr>
          <w:lang w:val="en-GB"/>
        </w:rPr>
        <w:t>•</w:t>
      </w:r>
      <w:r w:rsidRPr="00470342">
        <w:rPr>
          <w:lang w:val="en-GB"/>
        </w:rPr>
        <w:tab/>
        <w:t>évaluation psychopédagogique et psychodiagnostic cognitif, affectif-motivationnel et de développement</w:t>
      </w:r>
    </w:p>
    <w:p w:rsidR="00470342" w:rsidRPr="00470342" w:rsidRDefault="00470342" w:rsidP="00470342">
      <w:pPr>
        <w:rPr>
          <w:lang w:val="en-GB"/>
        </w:rPr>
      </w:pPr>
      <w:r w:rsidRPr="00470342">
        <w:rPr>
          <w:lang w:val="en-GB"/>
        </w:rPr>
        <w:t>•</w:t>
      </w:r>
      <w:r w:rsidRPr="00470342">
        <w:rPr>
          <w:lang w:val="en-GB"/>
        </w:rPr>
        <w:tab/>
        <w:t>psychosocial, ainsi que la personnalité des personnes handicapées ou SEN ;</w:t>
      </w:r>
    </w:p>
    <w:p w:rsidR="00470342" w:rsidRPr="00470342" w:rsidRDefault="00470342" w:rsidP="00470342">
      <w:pPr>
        <w:rPr>
          <w:lang w:val="en-GB"/>
        </w:rPr>
      </w:pPr>
      <w:r w:rsidRPr="00470342">
        <w:rPr>
          <w:lang w:val="en-GB"/>
        </w:rPr>
        <w:t>•</w:t>
      </w:r>
      <w:r w:rsidRPr="00470342">
        <w:rPr>
          <w:lang w:val="en-GB"/>
        </w:rPr>
        <w:tab/>
        <w:t>évaluation du profil cognitif, affectif, psychosocial et de la personnalité des membres de la famille des personnes handicapées</w:t>
      </w:r>
    </w:p>
    <w:p w:rsidR="00470342" w:rsidRPr="00470342" w:rsidRDefault="00470342" w:rsidP="00470342">
      <w:pPr>
        <w:rPr>
          <w:lang w:val="en-GB"/>
        </w:rPr>
      </w:pPr>
    </w:p>
    <w:p w:rsidR="00470342" w:rsidRPr="00470342" w:rsidRDefault="00470342" w:rsidP="00470342">
      <w:pPr>
        <w:rPr>
          <w:lang w:val="en-GB"/>
        </w:rPr>
      </w:pPr>
      <w:r w:rsidRPr="00470342">
        <w:rPr>
          <w:lang w:val="en-GB"/>
        </w:rPr>
        <w:t>b.</w:t>
      </w:r>
      <w:r w:rsidRPr="00470342">
        <w:rPr>
          <w:lang w:val="en-GB"/>
        </w:rPr>
        <w:tab/>
        <w:t>Intervention psychologique éducative :</w:t>
      </w:r>
    </w:p>
    <w:p w:rsidR="00470342" w:rsidRPr="00470342" w:rsidRDefault="00470342" w:rsidP="00470342">
      <w:pPr>
        <w:rPr>
          <w:lang w:val="en-GB"/>
        </w:rPr>
      </w:pPr>
      <w:r w:rsidRPr="00470342">
        <w:rPr>
          <w:lang w:val="en-GB"/>
        </w:rPr>
        <w:t>•</w:t>
      </w:r>
      <w:r w:rsidRPr="00470342">
        <w:rPr>
          <w:lang w:val="en-GB"/>
        </w:rPr>
        <w:tab/>
        <w:t>psycho-éducatif et psychologique</w:t>
      </w:r>
      <w:r w:rsidR="00012E9F" w:rsidRPr="00470342">
        <w:rPr>
          <w:lang w:val="en-GB"/>
        </w:rPr>
        <w:t>conseils pour optimiser ou rationaliser l'apprentissage;</w:t>
      </w:r>
    </w:p>
    <w:p w:rsidR="00470342" w:rsidRPr="00470342" w:rsidRDefault="00470342" w:rsidP="00470342">
      <w:pPr>
        <w:rPr>
          <w:lang w:val="en-GB"/>
        </w:rPr>
      </w:pPr>
      <w:r w:rsidRPr="00470342">
        <w:rPr>
          <w:lang w:val="en-GB"/>
        </w:rPr>
        <w:t>•</w:t>
      </w:r>
      <w:r w:rsidRPr="00470342">
        <w:rPr>
          <w:lang w:val="en-GB"/>
        </w:rPr>
        <w:tab/>
        <w:t>psycho-éducatif et psychologique</w:t>
      </w:r>
      <w:r w:rsidR="00012E9F" w:rsidRPr="00470342">
        <w:rPr>
          <w:lang w:val="en-GB"/>
        </w:rPr>
        <w:t>des conseils pour promouvoir des attitudes et des comportements;</w:t>
      </w:r>
    </w:p>
    <w:p w:rsidR="00470342" w:rsidRPr="00470342" w:rsidRDefault="00470342" w:rsidP="00470342">
      <w:pPr>
        <w:rPr>
          <w:lang w:val="en-GB"/>
        </w:rPr>
      </w:pPr>
      <w:r w:rsidRPr="00470342">
        <w:rPr>
          <w:lang w:val="en-GB"/>
        </w:rPr>
        <w:t>•</w:t>
      </w:r>
      <w:r w:rsidRPr="00470342">
        <w:rPr>
          <w:lang w:val="en-GB"/>
        </w:rPr>
        <w:tab/>
        <w:t>psycho-éducatif et psychologique</w:t>
      </w:r>
      <w:r w:rsidR="00012E9F" w:rsidRPr="00470342">
        <w:rPr>
          <w:lang w:val="en-GB"/>
        </w:rPr>
        <w:t>conseils pour le développement personnel, surmonter les situations de</w:t>
      </w:r>
    </w:p>
    <w:p w:rsidR="00470342" w:rsidRPr="00470342" w:rsidRDefault="00470342" w:rsidP="00470342">
      <w:pPr>
        <w:rPr>
          <w:lang w:val="en-GB"/>
        </w:rPr>
      </w:pPr>
      <w:r w:rsidRPr="00470342">
        <w:rPr>
          <w:lang w:val="en-GB"/>
        </w:rPr>
        <w:t>•</w:t>
      </w:r>
      <w:r w:rsidRPr="00470342">
        <w:rPr>
          <w:lang w:val="en-GB"/>
        </w:rPr>
        <w:tab/>
        <w:t>crise, conflit et risque;</w:t>
      </w:r>
    </w:p>
    <w:p w:rsidR="00470342" w:rsidRPr="00470342" w:rsidRDefault="00470342" w:rsidP="00470342">
      <w:pPr>
        <w:rPr>
          <w:lang w:val="en-GB"/>
        </w:rPr>
      </w:pPr>
      <w:r w:rsidRPr="00470342">
        <w:rPr>
          <w:lang w:val="en-GB"/>
        </w:rPr>
        <w:t>•</w:t>
      </w:r>
      <w:r w:rsidRPr="00470342">
        <w:rPr>
          <w:lang w:val="en-GB"/>
        </w:rPr>
        <w:tab/>
        <w:t>professionnel</w:t>
      </w:r>
      <w:r w:rsidR="00012E9F" w:rsidRPr="00470342">
        <w:rPr>
          <w:lang w:val="en-GB"/>
        </w:rPr>
        <w:t xml:space="preserve">conseils visant à identifier et à stimuler la professionnalisation des compétences, des valeurs et des intérêts, l'optimisation des choix de carrière et l'intégration au </w:t>
      </w:r>
      <w:proofErr w:type="spellStart"/>
      <w:r w:rsidR="00012E9F" w:rsidRPr="00470342">
        <w:rPr>
          <w:lang w:val="en-GB"/>
        </w:rPr>
        <w:t>marché</w:t>
      </w:r>
      <w:proofErr w:type="spellEnd"/>
      <w:r w:rsidR="00012E9F" w:rsidRPr="00470342">
        <w:rPr>
          <w:lang w:val="en-GB"/>
        </w:rPr>
        <w:t xml:space="preserve"> du travail;</w:t>
      </w:r>
    </w:p>
    <w:p w:rsidR="00470342" w:rsidRPr="00470342" w:rsidRDefault="00470342" w:rsidP="00470342">
      <w:pPr>
        <w:rPr>
          <w:lang w:val="en-GB"/>
        </w:rPr>
      </w:pPr>
      <w:r w:rsidRPr="00470342">
        <w:rPr>
          <w:lang w:val="en-GB"/>
        </w:rPr>
        <w:t>•</w:t>
      </w:r>
      <w:r w:rsidRPr="00470342">
        <w:rPr>
          <w:lang w:val="en-GB"/>
        </w:rPr>
        <w:tab/>
        <w:t>identification,</w:t>
      </w:r>
      <w:r w:rsidR="00012E9F" w:rsidRPr="00470342">
        <w:rPr>
          <w:lang w:val="en-GB"/>
        </w:rPr>
        <w:t>conseil et orientation des enfants et des jeunes surdoués capables de suivre des programmes adaptés à leurs besoins spécifiques, en collaboration avec d'autres spécialistes ;</w:t>
      </w:r>
    </w:p>
    <w:p w:rsidR="00470342" w:rsidRPr="00470342" w:rsidRDefault="00470342" w:rsidP="00470342">
      <w:pPr>
        <w:rPr>
          <w:lang w:val="en-GB"/>
        </w:rPr>
      </w:pPr>
    </w:p>
    <w:p w:rsidR="00470342" w:rsidRPr="00470342" w:rsidRDefault="00470342" w:rsidP="00470342">
      <w:pPr>
        <w:rPr>
          <w:lang w:val="en-GB"/>
        </w:rPr>
      </w:pPr>
      <w:r w:rsidRPr="00470342">
        <w:rPr>
          <w:lang w:val="en-GB"/>
        </w:rPr>
        <w:t>c.</w:t>
      </w:r>
      <w:r w:rsidRPr="00470342">
        <w:rPr>
          <w:lang w:val="en-GB"/>
        </w:rPr>
        <w:tab/>
        <w:t>Conseil spécialisé :</w:t>
      </w:r>
    </w:p>
    <w:p w:rsidR="00470342" w:rsidRPr="00470342" w:rsidRDefault="00470342" w:rsidP="00470342">
      <w:pPr>
        <w:rPr>
          <w:lang w:val="en-GB"/>
        </w:rPr>
      </w:pPr>
      <w:r w:rsidRPr="00470342">
        <w:rPr>
          <w:lang w:val="en-GB"/>
        </w:rPr>
        <w:t>•</w:t>
      </w:r>
      <w:r w:rsidRPr="00470342">
        <w:rPr>
          <w:lang w:val="en-GB"/>
        </w:rPr>
        <w:tab/>
        <w:t>conseils offerts aux enseignants, aux parents, au personnel administratif, aux leaders communautaires.</w:t>
      </w:r>
    </w:p>
    <w:p w:rsidR="00470342" w:rsidRPr="00470342" w:rsidRDefault="00470342" w:rsidP="00470342">
      <w:pPr>
        <w:rPr>
          <w:lang w:val="en-GB"/>
        </w:rPr>
      </w:pPr>
      <w:r w:rsidRPr="00470342">
        <w:rPr>
          <w:lang w:val="en-GB"/>
        </w:rPr>
        <w:lastRenderedPageBreak/>
        <w:t xml:space="preserve"> </w:t>
      </w:r>
    </w:p>
    <w:p w:rsidR="00470342" w:rsidRPr="00470342" w:rsidRDefault="00470342" w:rsidP="00470342">
      <w:pPr>
        <w:rPr>
          <w:lang w:val="en-GB"/>
        </w:rPr>
      </w:pPr>
      <w:r w:rsidRPr="00470342">
        <w:rPr>
          <w:lang w:val="en-GB"/>
        </w:rPr>
        <w:t>Niveau III - psychologue principal</w:t>
      </w:r>
    </w:p>
    <w:p w:rsidR="00470342" w:rsidRPr="00470342" w:rsidRDefault="00470342" w:rsidP="00470342">
      <w:pPr>
        <w:rPr>
          <w:lang w:val="en-GB"/>
        </w:rPr>
      </w:pPr>
      <w:r w:rsidRPr="00470342">
        <w:rPr>
          <w:lang w:val="en-GB"/>
        </w:rPr>
        <w:t>un.</w:t>
      </w:r>
      <w:r w:rsidRPr="00470342">
        <w:rPr>
          <w:lang w:val="en-GB"/>
        </w:rPr>
        <w:tab/>
        <w:t>Évaluation psychologique :</w:t>
      </w:r>
    </w:p>
    <w:p w:rsidR="00470342" w:rsidRPr="00470342" w:rsidRDefault="00470342" w:rsidP="00470342">
      <w:pPr>
        <w:rPr>
          <w:lang w:val="en-GB"/>
        </w:rPr>
      </w:pPr>
      <w:r w:rsidRPr="00470342">
        <w:rPr>
          <w:lang w:val="en-GB"/>
        </w:rPr>
        <w:t>•</w:t>
      </w:r>
      <w:r w:rsidRPr="00470342">
        <w:rPr>
          <w:lang w:val="en-GB"/>
        </w:rPr>
        <w:tab/>
        <w:t>évaluation</w:t>
      </w:r>
      <w:r w:rsidRPr="00470342">
        <w:rPr>
          <w:lang w:val="en-GB"/>
        </w:rPr>
        <w:tab/>
        <w:t>et</w:t>
      </w:r>
      <w:r w:rsidRPr="00470342">
        <w:rPr>
          <w:lang w:val="en-GB"/>
        </w:rPr>
        <w:tab/>
        <w:t>psychodiagnostic</w:t>
      </w:r>
      <w:r w:rsidRPr="00470342">
        <w:rPr>
          <w:lang w:val="en-GB"/>
        </w:rPr>
        <w:tab/>
        <w:t>de</w:t>
      </w:r>
      <w:r w:rsidRPr="00470342">
        <w:rPr>
          <w:lang w:val="en-GB"/>
        </w:rPr>
        <w:tab/>
        <w:t>cognitif,</w:t>
      </w:r>
      <w:r w:rsidRPr="00470342">
        <w:rPr>
          <w:lang w:val="en-GB"/>
        </w:rPr>
        <w:tab/>
        <w:t>développement affectif-motivationnel et personnalité</w:t>
      </w:r>
    </w:p>
    <w:p w:rsidR="00470342" w:rsidRPr="00470342" w:rsidRDefault="00470342" w:rsidP="00470342">
      <w:pPr>
        <w:rPr>
          <w:lang w:val="en-GB"/>
        </w:rPr>
      </w:pPr>
      <w:r w:rsidRPr="00470342">
        <w:rPr>
          <w:lang w:val="en-GB"/>
        </w:rPr>
        <w:t>•</w:t>
      </w:r>
      <w:r w:rsidRPr="00470342">
        <w:rPr>
          <w:lang w:val="en-GB"/>
        </w:rPr>
        <w:tab/>
        <w:t>enfants, adolescents, adultes et personnes âgées dans un contexte éducatif d'apprentissage et de développement,</w:t>
      </w:r>
    </w:p>
    <w:p w:rsidR="00470342" w:rsidRPr="00470342" w:rsidRDefault="00470342" w:rsidP="00470342">
      <w:pPr>
        <w:rPr>
          <w:lang w:val="en-GB"/>
        </w:rPr>
      </w:pPr>
      <w:r w:rsidRPr="00470342">
        <w:rPr>
          <w:lang w:val="en-GB"/>
        </w:rPr>
        <w:t>•</w:t>
      </w:r>
      <w:r w:rsidRPr="00470342">
        <w:rPr>
          <w:lang w:val="en-GB"/>
        </w:rPr>
        <w:tab/>
        <w:t>évaluation et psychodiagnostic du type et de la sévérité des dysfonctionnements des personnes en situation de handicap/handicap,</w:t>
      </w:r>
    </w:p>
    <w:p w:rsidR="00470342" w:rsidRPr="00470342" w:rsidRDefault="00470342" w:rsidP="00470342">
      <w:pPr>
        <w:rPr>
          <w:lang w:val="en-GB"/>
        </w:rPr>
      </w:pPr>
      <w:r w:rsidRPr="00470342">
        <w:rPr>
          <w:lang w:val="en-GB"/>
        </w:rPr>
        <w:t>•</w:t>
      </w:r>
      <w:r w:rsidRPr="00470342">
        <w:rPr>
          <w:lang w:val="en-GB"/>
        </w:rPr>
        <w:tab/>
        <w:t>évaluation psychopédagogique et psychodiagnostic cognitif, affectif-motivationnel et de développement</w:t>
      </w:r>
    </w:p>
    <w:p w:rsidR="00470342" w:rsidRPr="00470342" w:rsidRDefault="00470342" w:rsidP="00470342">
      <w:pPr>
        <w:rPr>
          <w:lang w:val="en-GB"/>
        </w:rPr>
      </w:pPr>
      <w:r w:rsidRPr="00470342">
        <w:rPr>
          <w:lang w:val="en-GB"/>
        </w:rPr>
        <w:t>•</w:t>
      </w:r>
      <w:r w:rsidRPr="00470342">
        <w:rPr>
          <w:lang w:val="en-GB"/>
        </w:rPr>
        <w:tab/>
        <w:t>psychosocial, ainsi que la personnalité des personnes en situation de handicap ou SEN,</w:t>
      </w:r>
    </w:p>
    <w:p w:rsidR="00470342" w:rsidRPr="00470342" w:rsidRDefault="00470342" w:rsidP="00470342">
      <w:pPr>
        <w:rPr>
          <w:lang w:val="en-GB"/>
        </w:rPr>
      </w:pPr>
      <w:r w:rsidRPr="00470342">
        <w:rPr>
          <w:lang w:val="en-GB"/>
        </w:rPr>
        <w:t>•</w:t>
      </w:r>
      <w:r w:rsidRPr="00470342">
        <w:rPr>
          <w:lang w:val="en-GB"/>
        </w:rPr>
        <w:tab/>
        <w:t>évaluation du profil cognitif, affectif, psychosocial et de la personnalité des membres de la famille</w:t>
      </w:r>
    </w:p>
    <w:p w:rsidR="00470342" w:rsidRPr="00470342" w:rsidRDefault="00470342" w:rsidP="00470342">
      <w:pPr>
        <w:rPr>
          <w:lang w:val="en-GB"/>
        </w:rPr>
      </w:pPr>
      <w:r w:rsidRPr="00470342">
        <w:rPr>
          <w:lang w:val="en-GB"/>
        </w:rPr>
        <w:t>•</w:t>
      </w:r>
      <w:r w:rsidRPr="00470342">
        <w:rPr>
          <w:lang w:val="en-GB"/>
        </w:rPr>
        <w:tab/>
        <w:t>personnes handicapées;</w:t>
      </w:r>
    </w:p>
    <w:p w:rsidR="00470342" w:rsidRPr="00470342" w:rsidRDefault="00470342" w:rsidP="00470342">
      <w:pPr>
        <w:rPr>
          <w:lang w:val="en-GB"/>
        </w:rPr>
      </w:pPr>
    </w:p>
    <w:p w:rsidR="00470342" w:rsidRPr="00470342" w:rsidRDefault="00470342" w:rsidP="00470342">
      <w:pPr>
        <w:rPr>
          <w:lang w:val="en-GB"/>
        </w:rPr>
      </w:pPr>
      <w:r w:rsidRPr="00470342">
        <w:rPr>
          <w:lang w:val="en-GB"/>
        </w:rPr>
        <w:t>b.</w:t>
      </w:r>
      <w:r w:rsidRPr="00470342">
        <w:rPr>
          <w:lang w:val="en-GB"/>
        </w:rPr>
        <w:tab/>
        <w:t>Intervention psychologique éducative :</w:t>
      </w:r>
    </w:p>
    <w:p w:rsidR="00470342" w:rsidRPr="00470342" w:rsidRDefault="00470342" w:rsidP="00470342">
      <w:pPr>
        <w:rPr>
          <w:lang w:val="en-GB"/>
        </w:rPr>
      </w:pPr>
      <w:r w:rsidRPr="00470342">
        <w:rPr>
          <w:lang w:val="en-GB"/>
        </w:rPr>
        <w:t>•</w:t>
      </w:r>
      <w:r w:rsidRPr="00470342">
        <w:rPr>
          <w:lang w:val="en-GB"/>
        </w:rPr>
        <w:tab/>
        <w:t>psycho-éducatif et psychologique</w:t>
      </w:r>
      <w:r w:rsidR="00012E9F" w:rsidRPr="00470342">
        <w:rPr>
          <w:lang w:val="en-GB"/>
        </w:rPr>
        <w:t>des conseils pour optimiser ou rationaliser les apprentissages,</w:t>
      </w:r>
    </w:p>
    <w:p w:rsidR="00470342" w:rsidRPr="00470342" w:rsidRDefault="00470342" w:rsidP="00470342">
      <w:pPr>
        <w:rPr>
          <w:lang w:val="en-GB"/>
        </w:rPr>
      </w:pPr>
      <w:r w:rsidRPr="00470342">
        <w:rPr>
          <w:lang w:val="en-GB"/>
        </w:rPr>
        <w:t>•</w:t>
      </w:r>
      <w:r w:rsidRPr="00470342">
        <w:rPr>
          <w:lang w:val="en-GB"/>
        </w:rPr>
        <w:tab/>
        <w:t>psycho-éducatif et psychologique</w:t>
      </w:r>
      <w:r w:rsidR="00012E9F" w:rsidRPr="00470342">
        <w:rPr>
          <w:lang w:val="en-GB"/>
        </w:rPr>
        <w:t>des conseils pour promouvoir les attitudes et les comportements,</w:t>
      </w:r>
    </w:p>
    <w:p w:rsidR="00470342" w:rsidRPr="00470342" w:rsidRDefault="00470342" w:rsidP="00470342">
      <w:pPr>
        <w:rPr>
          <w:lang w:val="en-GB"/>
        </w:rPr>
      </w:pPr>
      <w:r w:rsidRPr="00470342">
        <w:rPr>
          <w:lang w:val="en-GB"/>
        </w:rPr>
        <w:t>•</w:t>
      </w:r>
      <w:r w:rsidRPr="00470342">
        <w:rPr>
          <w:lang w:val="en-GB"/>
        </w:rPr>
        <w:tab/>
        <w:t>psycho-éducatif et psychologique</w:t>
      </w:r>
      <w:r w:rsidR="00012E9F" w:rsidRPr="00470342">
        <w:rPr>
          <w:lang w:val="en-GB"/>
        </w:rPr>
        <w:t>conseils pour le développement personnel, surmonter les situations de</w:t>
      </w:r>
    </w:p>
    <w:p w:rsidR="00470342" w:rsidRPr="00470342" w:rsidRDefault="00470342" w:rsidP="00470342">
      <w:pPr>
        <w:rPr>
          <w:lang w:val="en-GB"/>
        </w:rPr>
      </w:pPr>
      <w:r w:rsidRPr="00470342">
        <w:rPr>
          <w:lang w:val="en-GB"/>
        </w:rPr>
        <w:t>•</w:t>
      </w:r>
      <w:r w:rsidRPr="00470342">
        <w:rPr>
          <w:lang w:val="en-GB"/>
        </w:rPr>
        <w:tab/>
        <w:t>crise, conflit et risque,</w:t>
      </w:r>
    </w:p>
    <w:p w:rsidR="00470342" w:rsidRPr="00470342" w:rsidRDefault="00470342" w:rsidP="00470342">
      <w:pPr>
        <w:rPr>
          <w:lang w:val="en-GB"/>
        </w:rPr>
      </w:pPr>
      <w:r w:rsidRPr="00470342">
        <w:rPr>
          <w:lang w:val="en-GB"/>
        </w:rPr>
        <w:t>•</w:t>
      </w:r>
      <w:r w:rsidRPr="00470342">
        <w:rPr>
          <w:lang w:val="en-GB"/>
        </w:rPr>
        <w:tab/>
        <w:t>professionnel</w:t>
      </w:r>
      <w:r w:rsidR="00012E9F" w:rsidRPr="00470342">
        <w:rPr>
          <w:lang w:val="en-GB"/>
        </w:rPr>
        <w:t>des conseils visant à identifier et à stimuler les compétences, les valeurs et les intérêts</w:t>
      </w:r>
    </w:p>
    <w:p w:rsidR="00470342" w:rsidRPr="00470342" w:rsidRDefault="00470342" w:rsidP="00470342">
      <w:pPr>
        <w:rPr>
          <w:lang w:val="en-GB"/>
        </w:rPr>
      </w:pPr>
      <w:r w:rsidRPr="00470342">
        <w:rPr>
          <w:lang w:val="en-GB"/>
        </w:rPr>
        <w:t>•</w:t>
      </w:r>
      <w:r w:rsidRPr="00470342">
        <w:rPr>
          <w:lang w:val="en-GB"/>
        </w:rPr>
        <w:tab/>
        <w:t>professionnalisation, optimisation des décisions de carrière et intégration dans le</w:t>
      </w:r>
      <w:r w:rsidR="00012E9F" w:rsidRPr="00470342">
        <w:rPr>
          <w:lang w:val="en-GB"/>
        </w:rPr>
        <w:t>marché du travail,</w:t>
      </w:r>
    </w:p>
    <w:p w:rsidR="00470342" w:rsidRPr="00470342" w:rsidRDefault="00470342" w:rsidP="00470342">
      <w:pPr>
        <w:rPr>
          <w:lang w:val="en-GB"/>
        </w:rPr>
      </w:pPr>
      <w:r w:rsidRPr="00470342">
        <w:rPr>
          <w:lang w:val="en-GB"/>
        </w:rPr>
        <w:t>•</w:t>
      </w:r>
      <w:r w:rsidRPr="00470342">
        <w:rPr>
          <w:lang w:val="en-GB"/>
        </w:rPr>
        <w:tab/>
        <w:t>identification,</w:t>
      </w:r>
      <w:r w:rsidR="00012E9F" w:rsidRPr="00470342">
        <w:rPr>
          <w:lang w:val="en-GB"/>
        </w:rPr>
        <w:t>conseil et orientation des enfants et jeunes surdoués capables de performance vers des programmes adaptés à leurs besoins spécifiques, en collaboration avec d'autres spécialistes ;</w:t>
      </w:r>
    </w:p>
    <w:p w:rsidR="00470342" w:rsidRPr="00470342" w:rsidRDefault="00470342" w:rsidP="00470342">
      <w:pPr>
        <w:rPr>
          <w:lang w:val="en-GB"/>
        </w:rPr>
      </w:pPr>
      <w:r w:rsidRPr="00470342">
        <w:rPr>
          <w:lang w:val="en-GB"/>
        </w:rPr>
        <w:t xml:space="preserve"> </w:t>
      </w:r>
    </w:p>
    <w:p w:rsidR="00470342" w:rsidRPr="00470342" w:rsidRDefault="00470342" w:rsidP="00470342">
      <w:pPr>
        <w:rPr>
          <w:lang w:val="en-GB"/>
        </w:rPr>
      </w:pPr>
      <w:r w:rsidRPr="00470342">
        <w:rPr>
          <w:lang w:val="en-GB"/>
        </w:rPr>
        <w:t>c.</w:t>
      </w:r>
      <w:r w:rsidRPr="00470342">
        <w:rPr>
          <w:lang w:val="en-GB"/>
        </w:rPr>
        <w:tab/>
        <w:t>Conseil spécialisé :</w:t>
      </w:r>
    </w:p>
    <w:p w:rsidR="00470342" w:rsidRPr="00470342" w:rsidRDefault="00470342" w:rsidP="00470342">
      <w:pPr>
        <w:rPr>
          <w:lang w:val="en-GB"/>
        </w:rPr>
      </w:pPr>
      <w:r w:rsidRPr="00470342">
        <w:rPr>
          <w:lang w:val="en-GB"/>
        </w:rPr>
        <w:t>•</w:t>
      </w:r>
      <w:r w:rsidRPr="00470342">
        <w:rPr>
          <w:lang w:val="en-GB"/>
        </w:rPr>
        <w:tab/>
        <w:t>conseils prodigués aux enseignants, aux parents, au personnel administratif, aux leaders communautaires,</w:t>
      </w:r>
    </w:p>
    <w:p w:rsidR="00470342" w:rsidRPr="00470342" w:rsidRDefault="00470342" w:rsidP="00470342">
      <w:pPr>
        <w:rPr>
          <w:lang w:val="en-GB"/>
        </w:rPr>
      </w:pPr>
      <w:r w:rsidRPr="00470342">
        <w:rPr>
          <w:lang w:val="en-GB"/>
        </w:rPr>
        <w:t>•</w:t>
      </w:r>
      <w:r w:rsidRPr="00470342">
        <w:rPr>
          <w:lang w:val="en-GB"/>
        </w:rPr>
        <w:tab/>
        <w:t>conseil offert aux institutions nationales à profil éducatif, à celles spécialisées dans l'orientation</w:t>
      </w:r>
    </w:p>
    <w:p w:rsidR="00470342" w:rsidRPr="00470342" w:rsidRDefault="00470342" w:rsidP="00470342">
      <w:pPr>
        <w:rPr>
          <w:lang w:val="en-GB"/>
        </w:rPr>
      </w:pPr>
      <w:r w:rsidRPr="00470342">
        <w:rPr>
          <w:lang w:val="en-GB"/>
        </w:rPr>
        <w:t>•</w:t>
      </w:r>
      <w:r w:rsidRPr="00470342">
        <w:rPr>
          <w:lang w:val="en-GB"/>
        </w:rPr>
        <w:tab/>
        <w:t>carrière ainsi que les entreprises intéressées par les programmes éducatifs;</w:t>
      </w:r>
    </w:p>
    <w:p w:rsidR="003C4831" w:rsidRDefault="003C4831" w:rsidP="003C4831">
      <w:pPr>
        <w:rPr>
          <w:lang w:val="en-GB"/>
        </w:rPr>
      </w:pPr>
    </w:p>
    <w:p w:rsidR="00012E9F" w:rsidRPr="00470342" w:rsidRDefault="00012E9F" w:rsidP="00012E9F">
      <w:pPr>
        <w:rPr>
          <w:b/>
          <w:bCs/>
          <w:lang w:val="en-GB"/>
        </w:rPr>
      </w:pPr>
      <w:r w:rsidRPr="00470342">
        <w:rPr>
          <w:b/>
          <w:bCs/>
          <w:lang w:val="en-GB"/>
        </w:rPr>
        <w:t>ACTIVITÉS RÉALISÉES COURAMMENT PAR LES PSYCHOLOGUES EN MILIEU SCOLAIRE</w:t>
      </w:r>
    </w:p>
    <w:p w:rsidR="005971B8" w:rsidRPr="005971B8" w:rsidRDefault="005971B8" w:rsidP="005971B8">
      <w:pPr>
        <w:rPr>
          <w:lang w:val="en-GB"/>
        </w:rPr>
      </w:pPr>
      <w:r w:rsidRPr="005971B8">
        <w:rPr>
          <w:lang w:val="en-GB"/>
        </w:rPr>
        <w:t>Grâce à l'évaluation dans le domaine de la psychologie de l'éducation, des démarches d'investigation sont faites pour contribuer à l'identification de l'état de santé, des comportements sociaux dans des contextes éducatifs.</w:t>
      </w:r>
    </w:p>
    <w:p w:rsidR="005971B8" w:rsidRPr="005971B8" w:rsidRDefault="005971B8" w:rsidP="005971B8">
      <w:pPr>
        <w:rPr>
          <w:lang w:val="en-GB"/>
        </w:rPr>
      </w:pPr>
      <w:r w:rsidRPr="005971B8">
        <w:rPr>
          <w:lang w:val="en-GB"/>
        </w:rPr>
        <w:t>À travers l'évaluation, nous suivons :</w:t>
      </w:r>
    </w:p>
    <w:p w:rsidR="005971B8" w:rsidRPr="005971B8" w:rsidRDefault="005971B8" w:rsidP="005971B8">
      <w:pPr>
        <w:rPr>
          <w:lang w:val="en-GB"/>
        </w:rPr>
      </w:pPr>
    </w:p>
    <w:p w:rsidR="005971B8" w:rsidRPr="005971B8" w:rsidRDefault="005971B8" w:rsidP="005971B8">
      <w:pPr>
        <w:rPr>
          <w:lang w:val="en-GB"/>
        </w:rPr>
      </w:pPr>
      <w:r w:rsidRPr="005971B8">
        <w:rPr>
          <w:lang w:val="en-GB"/>
        </w:rPr>
        <w:t>•</w:t>
      </w:r>
      <w:r w:rsidRPr="005971B8">
        <w:rPr>
          <w:lang w:val="en-GB"/>
        </w:rPr>
        <w:tab/>
        <w:t>Le niveau de subjectivité émotionnelle dans ce qu'est la qualité de vie ;</w:t>
      </w:r>
    </w:p>
    <w:p w:rsidR="005971B8" w:rsidRPr="005971B8" w:rsidRDefault="005971B8" w:rsidP="005971B8">
      <w:pPr>
        <w:rPr>
          <w:lang w:val="en-GB"/>
        </w:rPr>
      </w:pPr>
      <w:r w:rsidRPr="005971B8">
        <w:rPr>
          <w:lang w:val="en-GB"/>
        </w:rPr>
        <w:t>•</w:t>
      </w:r>
      <w:r w:rsidRPr="005971B8">
        <w:rPr>
          <w:lang w:val="en-GB"/>
        </w:rPr>
        <w:tab/>
      </w:r>
      <w:proofErr w:type="spellStart"/>
      <w:r w:rsidRPr="005971B8">
        <w:rPr>
          <w:lang w:val="en-GB"/>
        </w:rPr>
        <w:t>Niveau</w:t>
      </w:r>
      <w:proofErr w:type="spellEnd"/>
      <w:r w:rsidRPr="005971B8">
        <w:rPr>
          <w:lang w:val="en-GB"/>
        </w:rPr>
        <w:t xml:space="preserve"> psycho-</w:t>
      </w:r>
      <w:proofErr w:type="spellStart"/>
      <w:r w:rsidRPr="005971B8">
        <w:rPr>
          <w:lang w:val="en-GB"/>
        </w:rPr>
        <w:t>comportemental</w:t>
      </w:r>
      <w:proofErr w:type="spellEnd"/>
      <w:r w:rsidRPr="005971B8">
        <w:rPr>
          <w:lang w:val="en-GB"/>
        </w:rPr>
        <w:t> ;</w:t>
      </w:r>
    </w:p>
    <w:p w:rsidR="005971B8" w:rsidRPr="005971B8" w:rsidRDefault="005971B8" w:rsidP="005971B8">
      <w:pPr>
        <w:rPr>
          <w:lang w:val="en-GB"/>
        </w:rPr>
      </w:pPr>
      <w:r w:rsidRPr="005971B8">
        <w:rPr>
          <w:lang w:val="en-GB"/>
        </w:rPr>
        <w:t>•</w:t>
      </w:r>
      <w:r w:rsidRPr="005971B8">
        <w:rPr>
          <w:lang w:val="en-GB"/>
        </w:rPr>
        <w:tab/>
      </w:r>
      <w:proofErr w:type="spellStart"/>
      <w:r w:rsidRPr="005971B8">
        <w:rPr>
          <w:lang w:val="en-GB"/>
        </w:rPr>
        <w:t>Niveau</w:t>
      </w:r>
      <w:proofErr w:type="spellEnd"/>
      <w:r w:rsidRPr="005971B8">
        <w:rPr>
          <w:lang w:val="en-GB"/>
        </w:rPr>
        <w:t xml:space="preserve"> de </w:t>
      </w:r>
      <w:proofErr w:type="spellStart"/>
      <w:r w:rsidRPr="005971B8">
        <w:rPr>
          <w:lang w:val="en-GB"/>
        </w:rPr>
        <w:t>personnalité</w:t>
      </w:r>
      <w:proofErr w:type="spellEnd"/>
      <w:r w:rsidRPr="005971B8">
        <w:rPr>
          <w:lang w:val="en-GB"/>
        </w:rPr>
        <w:t xml:space="preserve"> </w:t>
      </w:r>
      <w:proofErr w:type="spellStart"/>
      <w:r w:rsidRPr="005971B8">
        <w:rPr>
          <w:lang w:val="en-GB"/>
        </w:rPr>
        <w:t>etmécanismes</w:t>
      </w:r>
      <w:proofErr w:type="spellEnd"/>
      <w:r w:rsidRPr="005971B8">
        <w:rPr>
          <w:lang w:val="en-GB"/>
        </w:rPr>
        <w:t xml:space="preserve"> de </w:t>
      </w:r>
      <w:proofErr w:type="spellStart"/>
      <w:r w:rsidRPr="005971B8">
        <w:rPr>
          <w:lang w:val="en-GB"/>
        </w:rPr>
        <w:t>défense</w:t>
      </w:r>
      <w:proofErr w:type="spellEnd"/>
      <w:r w:rsidRPr="005971B8">
        <w:rPr>
          <w:lang w:val="en-GB"/>
        </w:rPr>
        <w:t>;</w:t>
      </w:r>
    </w:p>
    <w:p w:rsidR="005971B8" w:rsidRPr="005971B8" w:rsidRDefault="005971B8" w:rsidP="005971B8">
      <w:pPr>
        <w:rPr>
          <w:lang w:val="en-GB"/>
        </w:rPr>
      </w:pPr>
      <w:r w:rsidRPr="005971B8">
        <w:rPr>
          <w:lang w:val="en-GB"/>
        </w:rPr>
        <w:t>•</w:t>
      </w:r>
      <w:r w:rsidRPr="005971B8">
        <w:rPr>
          <w:lang w:val="en-GB"/>
        </w:rPr>
        <w:tab/>
        <w:t>Niveau de relation interpersonnelle ;</w:t>
      </w:r>
    </w:p>
    <w:p w:rsidR="005971B8" w:rsidRPr="005971B8" w:rsidRDefault="005971B8" w:rsidP="005971B8">
      <w:pPr>
        <w:rPr>
          <w:lang w:val="en-GB"/>
        </w:rPr>
      </w:pPr>
    </w:p>
    <w:p w:rsidR="005971B8" w:rsidRPr="005971B8" w:rsidRDefault="005971B8" w:rsidP="005971B8">
      <w:pPr>
        <w:rPr>
          <w:lang w:val="en-GB"/>
        </w:rPr>
      </w:pPr>
      <w:r w:rsidRPr="005971B8">
        <w:rPr>
          <w:lang w:val="en-GB"/>
        </w:rPr>
        <w:t>L'évaluation sera complétée par des résultats pertinents et des recommandations pour les interventions futures. Tous ces aspects sont évoqués par l'émission d'un avis psychologique ou l'élaboration d'un rapport psychologique selon le motif de l'évaluation.</w:t>
      </w:r>
    </w:p>
    <w:p w:rsidR="005971B8" w:rsidRPr="005971B8" w:rsidRDefault="005971B8" w:rsidP="005971B8">
      <w:pPr>
        <w:rPr>
          <w:lang w:val="en-GB"/>
        </w:rPr>
      </w:pPr>
      <w:r w:rsidRPr="005971B8">
        <w:rPr>
          <w:lang w:val="en-GB"/>
        </w:rPr>
        <w:t xml:space="preserve">Parlant des particularités du domaine éducatif, le groupe cible est représenté par les étudiants dans la grande majorité des mineurs, à l'exception de ceux de la classe XII qui ont atteint l'âge de la majorité. Si nous nous référons aux élèves mineurs, les parents donneront leur consentement à la prestation du service psychologique nécessaire dans le </w:t>
      </w:r>
      <w:proofErr w:type="spellStart"/>
      <w:r w:rsidRPr="005971B8">
        <w:rPr>
          <w:lang w:val="en-GB"/>
        </w:rPr>
        <w:t>processus</w:t>
      </w:r>
      <w:proofErr w:type="spellEnd"/>
      <w:r w:rsidRPr="005971B8">
        <w:rPr>
          <w:lang w:val="en-GB"/>
        </w:rPr>
        <w:t xml:space="preserve"> </w:t>
      </w:r>
      <w:proofErr w:type="spellStart"/>
      <w:r w:rsidRPr="005971B8">
        <w:rPr>
          <w:lang w:val="en-GB"/>
        </w:rPr>
        <w:t>d'intervention</w:t>
      </w:r>
      <w:proofErr w:type="spellEnd"/>
      <w:r w:rsidRPr="005971B8">
        <w:rPr>
          <w:lang w:val="en-GB"/>
        </w:rPr>
        <w:t xml:space="preserve"> </w:t>
      </w:r>
      <w:proofErr w:type="spellStart"/>
      <w:r w:rsidRPr="005971B8">
        <w:rPr>
          <w:lang w:val="en-GB"/>
        </w:rPr>
        <w:t>psychocomportementale</w:t>
      </w:r>
      <w:proofErr w:type="spellEnd"/>
      <w:r w:rsidRPr="005971B8">
        <w:rPr>
          <w:lang w:val="en-GB"/>
        </w:rPr>
        <w:t>.</w:t>
      </w:r>
    </w:p>
    <w:p w:rsidR="005971B8" w:rsidRPr="005971B8" w:rsidRDefault="005971B8" w:rsidP="005971B8">
      <w:pPr>
        <w:rPr>
          <w:lang w:val="en-GB"/>
        </w:rPr>
      </w:pPr>
      <w:r w:rsidRPr="005971B8">
        <w:rPr>
          <w:lang w:val="en-GB"/>
        </w:rPr>
        <w:t>Dans les activités d'évaluation sont utilisées la méthode et les techniques de travail approuvées par le Collège de Psychologie selon la Méthodologie qui peut être trouvée sur le site Web du collège www.alegeri.ro.</w:t>
      </w:r>
    </w:p>
    <w:p w:rsidR="005971B8" w:rsidRPr="005971B8" w:rsidRDefault="005971B8" w:rsidP="005971B8">
      <w:pPr>
        <w:rPr>
          <w:lang w:val="en-GB"/>
        </w:rPr>
      </w:pPr>
      <w:r w:rsidRPr="005971B8">
        <w:rPr>
          <w:lang w:val="en-GB"/>
        </w:rPr>
        <w:t>Dans le processus de conseil psychologique avec adressabilité aux étudiants, les aspects liés au contexte éducatif et psychologique sont ciblés. Pour aboutir à un acte de qualité en conseil psychologique, les grandes priorités d'intervention sont suivies :</w:t>
      </w:r>
    </w:p>
    <w:p w:rsidR="005971B8" w:rsidRPr="005971B8" w:rsidRDefault="005971B8" w:rsidP="005971B8">
      <w:pPr>
        <w:rPr>
          <w:lang w:val="en-GB"/>
        </w:rPr>
      </w:pPr>
      <w:r w:rsidRPr="005971B8">
        <w:rPr>
          <w:lang w:val="en-GB"/>
        </w:rPr>
        <w:t>•</w:t>
      </w:r>
      <w:r w:rsidRPr="005971B8">
        <w:rPr>
          <w:lang w:val="en-GB"/>
        </w:rPr>
        <w:tab/>
        <w:t>Intervention sur les problématiques de l'élève, de la classe d'élèves, du parcours scolaire, de la relation enseignant-élève ou élève-enseignant-famille;</w:t>
      </w:r>
    </w:p>
    <w:p w:rsidR="005971B8" w:rsidRPr="005971B8" w:rsidRDefault="005971B8" w:rsidP="005971B8">
      <w:pPr>
        <w:rPr>
          <w:lang w:val="en-GB"/>
        </w:rPr>
      </w:pPr>
      <w:r w:rsidRPr="005971B8">
        <w:rPr>
          <w:lang w:val="en-GB"/>
        </w:rPr>
        <w:t>•</w:t>
      </w:r>
      <w:r w:rsidRPr="005971B8">
        <w:rPr>
          <w:lang w:val="en-GB"/>
        </w:rPr>
        <w:tab/>
        <w:t>Intervention en cas de crise;</w:t>
      </w:r>
    </w:p>
    <w:p w:rsidR="005971B8" w:rsidRPr="005971B8" w:rsidRDefault="005971B8" w:rsidP="005971B8">
      <w:pPr>
        <w:rPr>
          <w:lang w:val="en-GB"/>
        </w:rPr>
      </w:pPr>
      <w:r w:rsidRPr="005971B8">
        <w:rPr>
          <w:lang w:val="en-GB"/>
        </w:rPr>
        <w:t>•</w:t>
      </w:r>
      <w:r w:rsidRPr="005971B8">
        <w:rPr>
          <w:lang w:val="en-GB"/>
        </w:rPr>
        <w:tab/>
        <w:t>Intervention selon les besoins identifiés et les caractéristiques de l'élève ou au niveau de la classe d'élèves;</w:t>
      </w:r>
    </w:p>
    <w:p w:rsidR="005971B8" w:rsidRPr="005971B8" w:rsidRDefault="005971B8" w:rsidP="005971B8">
      <w:pPr>
        <w:rPr>
          <w:lang w:val="en-GB"/>
        </w:rPr>
      </w:pPr>
      <w:r w:rsidRPr="005971B8">
        <w:rPr>
          <w:lang w:val="en-GB"/>
        </w:rPr>
        <w:t>•</w:t>
      </w:r>
      <w:r w:rsidRPr="005971B8">
        <w:rPr>
          <w:lang w:val="en-GB"/>
        </w:rPr>
        <w:tab/>
        <w:t>Intervention concernant le développement interpersonnel et la connaissance de soi;</w:t>
      </w:r>
    </w:p>
    <w:p w:rsidR="005971B8" w:rsidRPr="005971B8" w:rsidRDefault="005971B8" w:rsidP="005971B8">
      <w:pPr>
        <w:rPr>
          <w:lang w:val="en-GB"/>
        </w:rPr>
      </w:pPr>
      <w:r w:rsidRPr="005971B8">
        <w:rPr>
          <w:lang w:val="en-GB"/>
        </w:rPr>
        <w:t>•</w:t>
      </w:r>
      <w:r w:rsidRPr="005971B8">
        <w:rPr>
          <w:lang w:val="en-GB"/>
        </w:rPr>
        <w:tab/>
        <w:t>Un autre type d'intervention se situe dans le contexte de l'existence d'étudiants handicapés ;</w:t>
      </w:r>
    </w:p>
    <w:p w:rsidR="005971B8" w:rsidRPr="005971B8" w:rsidRDefault="005971B8" w:rsidP="005971B8">
      <w:pPr>
        <w:rPr>
          <w:lang w:val="en-GB"/>
        </w:rPr>
      </w:pPr>
    </w:p>
    <w:p w:rsidR="005971B8" w:rsidRPr="005971B8" w:rsidRDefault="005971B8" w:rsidP="005971B8">
      <w:pPr>
        <w:rPr>
          <w:lang w:val="en-GB"/>
        </w:rPr>
      </w:pPr>
      <w:r w:rsidRPr="005971B8">
        <w:rPr>
          <w:lang w:val="en-GB"/>
        </w:rPr>
        <w:t>Au terme de l'évaluation psychologique, une série de problématiques concernant la sphère affective, la sphère cognitivo-comportementale, la sphère psychophysiologique, la sphère de la personnalité et relationnelle sont identifiées. La finalité de ces interventions prenant en compte la problématique vise à résoudre les déviations et dysfonctionnements constatés, mais aussi à un bon fonctionnement des acteurs sociaux présents dans tous les contextes éducatifs.</w:t>
      </w:r>
    </w:p>
    <w:p w:rsidR="005971B8" w:rsidRPr="005971B8" w:rsidRDefault="005971B8" w:rsidP="005971B8">
      <w:pPr>
        <w:rPr>
          <w:lang w:val="en-GB"/>
        </w:rPr>
      </w:pPr>
      <w:r w:rsidRPr="005971B8">
        <w:rPr>
          <w:lang w:val="en-GB"/>
        </w:rPr>
        <w:lastRenderedPageBreak/>
        <w:t>Les objectifs de l'intervention psychologique en milieu scolaire visent à :</w:t>
      </w:r>
    </w:p>
    <w:p w:rsidR="005971B8" w:rsidRPr="005971B8" w:rsidRDefault="005971B8" w:rsidP="005971B8">
      <w:pPr>
        <w:rPr>
          <w:lang w:val="en-GB"/>
        </w:rPr>
      </w:pPr>
      <w:r w:rsidRPr="005971B8">
        <w:rPr>
          <w:lang w:val="en-GB"/>
        </w:rPr>
        <w:t>*restructuration des facteurs personnels et éducatifs ;</w:t>
      </w:r>
    </w:p>
    <w:p w:rsidR="005971B8" w:rsidRPr="005971B8" w:rsidRDefault="005971B8" w:rsidP="005971B8">
      <w:pPr>
        <w:rPr>
          <w:lang w:val="en-GB"/>
        </w:rPr>
      </w:pPr>
      <w:r w:rsidRPr="005971B8">
        <w:rPr>
          <w:lang w:val="en-GB"/>
        </w:rPr>
        <w:t>*réduire les facteurs de risque internes et externes simultanément à la restructuration et au développement de la personnalité dans le cadre de l'adaptation scolaire et sociale ;</w:t>
      </w:r>
    </w:p>
    <w:p w:rsidR="005971B8" w:rsidRPr="005971B8" w:rsidRDefault="005971B8" w:rsidP="005971B8">
      <w:pPr>
        <w:rPr>
          <w:lang w:val="en-GB"/>
        </w:rPr>
      </w:pPr>
      <w:r w:rsidRPr="005971B8">
        <w:rPr>
          <w:lang w:val="en-GB"/>
        </w:rPr>
        <w:t xml:space="preserve">Dans le processus d'intervention psychologique au niveau éducatif, des séances de conseil individuelles ou de groupe sont organisées en fonction des problèmes identifiés. L'orientation scolaire vise à résoudre les crises selon le niveau identifié : individuel, familial, </w:t>
      </w:r>
      <w:proofErr w:type="spellStart"/>
      <w:r w:rsidRPr="005971B8">
        <w:rPr>
          <w:lang w:val="en-GB"/>
        </w:rPr>
        <w:t>éducatif</w:t>
      </w:r>
      <w:proofErr w:type="spellEnd"/>
      <w:r w:rsidRPr="005971B8">
        <w:rPr>
          <w:lang w:val="en-GB"/>
        </w:rPr>
        <w:t xml:space="preserve">, </w:t>
      </w:r>
      <w:proofErr w:type="spellStart"/>
      <w:r w:rsidRPr="005971B8">
        <w:rPr>
          <w:lang w:val="en-GB"/>
        </w:rPr>
        <w:t>collectif</w:t>
      </w:r>
      <w:proofErr w:type="spellEnd"/>
      <w:r w:rsidRPr="005971B8">
        <w:rPr>
          <w:lang w:val="en-GB"/>
        </w:rPr>
        <w:t xml:space="preserve"> </w:t>
      </w:r>
      <w:proofErr w:type="spellStart"/>
      <w:r w:rsidRPr="005971B8">
        <w:rPr>
          <w:lang w:val="en-GB"/>
        </w:rPr>
        <w:t>ou</w:t>
      </w:r>
      <w:proofErr w:type="spellEnd"/>
      <w:r w:rsidRPr="005971B8">
        <w:rPr>
          <w:lang w:val="en-GB"/>
        </w:rPr>
        <w:t xml:space="preserve"> social.</w:t>
      </w:r>
    </w:p>
    <w:p w:rsidR="005971B8" w:rsidRPr="005971B8" w:rsidRDefault="005971B8" w:rsidP="005971B8">
      <w:pPr>
        <w:rPr>
          <w:lang w:val="en-GB"/>
        </w:rPr>
      </w:pPr>
      <w:r w:rsidRPr="005971B8">
        <w:rPr>
          <w:lang w:val="en-GB"/>
        </w:rPr>
        <w:t>Dernièrement (août 2021), le Collège des psychologues de Roumanie a eu des préoccupations importantes dans le développement des services de conseil pédagogique, c'est pourquoi cette année, il a développé un Guide de bonnes pratiques pour soutenir le spécialiste du milieu éducatif.</w:t>
      </w:r>
    </w:p>
    <w:p w:rsidR="005971B8" w:rsidRPr="005971B8" w:rsidRDefault="005971B8" w:rsidP="005971B8">
      <w:pPr>
        <w:rPr>
          <w:lang w:val="en-GB"/>
        </w:rPr>
      </w:pPr>
      <w:r w:rsidRPr="005971B8">
        <w:rPr>
          <w:lang w:val="en-GB"/>
        </w:rPr>
        <w:t xml:space="preserve">Ainsi, dans ce guide, se trouve un "Programme de prévention des troubles émotionnels et comportementaux à l'école", visant à prévenir l'apparition de problèmes psychologiques chez les élèves mais aussi à se rétablir dans la situation dans laquelle </w:t>
      </w:r>
      <w:proofErr w:type="spellStart"/>
      <w:r w:rsidRPr="005971B8">
        <w:rPr>
          <w:lang w:val="en-GB"/>
        </w:rPr>
        <w:t>ils</w:t>
      </w:r>
      <w:proofErr w:type="spellEnd"/>
      <w:r w:rsidRPr="005971B8">
        <w:rPr>
          <w:lang w:val="en-GB"/>
        </w:rPr>
        <w:t xml:space="preserve"> se </w:t>
      </w:r>
      <w:proofErr w:type="spellStart"/>
      <w:r w:rsidRPr="005971B8">
        <w:rPr>
          <w:lang w:val="en-GB"/>
        </w:rPr>
        <w:t>sont</w:t>
      </w:r>
      <w:proofErr w:type="spellEnd"/>
      <w:r w:rsidRPr="005971B8">
        <w:rPr>
          <w:lang w:val="en-GB"/>
        </w:rPr>
        <w:t xml:space="preserve"> </w:t>
      </w:r>
      <w:proofErr w:type="spellStart"/>
      <w:r w:rsidRPr="005971B8">
        <w:rPr>
          <w:lang w:val="en-GB"/>
        </w:rPr>
        <w:t>produits</w:t>
      </w:r>
      <w:proofErr w:type="spellEnd"/>
      <w:r w:rsidRPr="005971B8">
        <w:rPr>
          <w:lang w:val="en-GB"/>
        </w:rPr>
        <w:t>.</w:t>
      </w:r>
    </w:p>
    <w:p w:rsidR="005971B8" w:rsidRPr="005971B8" w:rsidRDefault="005971B8" w:rsidP="005971B8">
      <w:pPr>
        <w:rPr>
          <w:lang w:val="en-GB"/>
        </w:rPr>
      </w:pPr>
      <w:r w:rsidRPr="005971B8">
        <w:rPr>
          <w:lang w:val="en-GB"/>
        </w:rPr>
        <w:t>Les activités réalisées dans le domaine de la psychologie scolaire se font en tenant compte des circonstances présentes, à savoir : les spécificités de l'école, les caractéristiques des élèves, le milieu rural/urbain, etc.)</w:t>
      </w:r>
    </w:p>
    <w:p w:rsidR="005971B8" w:rsidRPr="005971B8" w:rsidRDefault="005971B8" w:rsidP="005971B8">
      <w:pPr>
        <w:rPr>
          <w:lang w:val="en-GB"/>
        </w:rPr>
      </w:pPr>
      <w:r w:rsidRPr="005971B8">
        <w:rPr>
          <w:lang w:val="en-GB"/>
        </w:rPr>
        <w:t>Ce guide souligne la nécessité de développer des activités de prévention des troubles affectifs et comportementaux à l'école ainsi que l'importance d'une intervention précoce et constante en milieu scolaire.</w:t>
      </w:r>
    </w:p>
    <w:p w:rsidR="005971B8" w:rsidRPr="005971B8" w:rsidRDefault="005971B8" w:rsidP="005971B8">
      <w:pPr>
        <w:rPr>
          <w:lang w:val="en-GB"/>
        </w:rPr>
      </w:pPr>
    </w:p>
    <w:p w:rsidR="005971B8" w:rsidRPr="005971B8" w:rsidRDefault="005971B8" w:rsidP="005971B8">
      <w:pPr>
        <w:rPr>
          <w:lang w:val="en-GB"/>
        </w:rPr>
      </w:pPr>
      <w:r w:rsidRPr="005971B8">
        <w:rPr>
          <w:lang w:val="en-GB"/>
        </w:rPr>
        <w:t>•</w:t>
      </w:r>
      <w:r w:rsidRPr="005971B8">
        <w:rPr>
          <w:lang w:val="en-GB"/>
        </w:rPr>
        <w:tab/>
        <w:t>Les programmes d'intervention comprennent :</w:t>
      </w:r>
    </w:p>
    <w:p w:rsidR="005971B8" w:rsidRPr="005971B8" w:rsidRDefault="005971B8" w:rsidP="005971B8">
      <w:pPr>
        <w:rPr>
          <w:lang w:val="en-GB"/>
        </w:rPr>
      </w:pPr>
      <w:r w:rsidRPr="005971B8">
        <w:rPr>
          <w:lang w:val="en-GB"/>
        </w:rPr>
        <w:t>•</w:t>
      </w:r>
      <w:r w:rsidRPr="005971B8">
        <w:rPr>
          <w:lang w:val="en-GB"/>
        </w:rPr>
        <w:tab/>
        <w:t>Prévention des troubles émotionnels et comportementaux – étudiants ;</w:t>
      </w:r>
    </w:p>
    <w:p w:rsidR="005971B8" w:rsidRPr="005971B8" w:rsidRDefault="005971B8" w:rsidP="005971B8">
      <w:pPr>
        <w:rPr>
          <w:lang w:val="en-GB"/>
        </w:rPr>
      </w:pPr>
      <w:r w:rsidRPr="005971B8">
        <w:rPr>
          <w:lang w:val="en-GB"/>
        </w:rPr>
        <w:t>•</w:t>
      </w:r>
      <w:r w:rsidRPr="005971B8">
        <w:rPr>
          <w:lang w:val="en-GB"/>
        </w:rPr>
        <w:tab/>
        <w:t>Prévention des troubles émotionnels et comportementaux – pour les enseignants ;</w:t>
      </w:r>
    </w:p>
    <w:p w:rsidR="005971B8" w:rsidRPr="005971B8" w:rsidRDefault="005971B8" w:rsidP="005971B8">
      <w:pPr>
        <w:rPr>
          <w:lang w:val="en-GB"/>
        </w:rPr>
      </w:pPr>
      <w:r w:rsidRPr="005971B8">
        <w:rPr>
          <w:lang w:val="en-GB"/>
        </w:rPr>
        <w:t>•</w:t>
      </w:r>
      <w:r w:rsidRPr="005971B8">
        <w:rPr>
          <w:lang w:val="en-GB"/>
        </w:rPr>
        <w:tab/>
        <w:t>Prévention des troubles émotionnels et comportementaux – pour la classe d'étudiants;</w:t>
      </w:r>
    </w:p>
    <w:p w:rsidR="005971B8" w:rsidRPr="005971B8" w:rsidRDefault="005971B8" w:rsidP="005971B8">
      <w:pPr>
        <w:rPr>
          <w:lang w:val="en-GB"/>
        </w:rPr>
      </w:pPr>
      <w:r w:rsidRPr="005971B8">
        <w:rPr>
          <w:lang w:val="en-GB"/>
        </w:rPr>
        <w:t>•</w:t>
      </w:r>
      <w:r w:rsidRPr="005971B8">
        <w:rPr>
          <w:lang w:val="en-GB"/>
        </w:rPr>
        <w:tab/>
        <w:t>Prévention des troubles émotionnels et comportementaux – pour l'école ;</w:t>
      </w:r>
    </w:p>
    <w:p w:rsidR="005971B8" w:rsidRPr="005971B8" w:rsidRDefault="005971B8" w:rsidP="005971B8">
      <w:pPr>
        <w:rPr>
          <w:lang w:val="en-GB"/>
        </w:rPr>
      </w:pPr>
      <w:r w:rsidRPr="005971B8">
        <w:rPr>
          <w:lang w:val="en-GB"/>
        </w:rPr>
        <w:t>•</w:t>
      </w:r>
      <w:r w:rsidRPr="005971B8">
        <w:rPr>
          <w:lang w:val="en-GB"/>
        </w:rPr>
        <w:tab/>
        <w:t>La prévention de</w:t>
      </w:r>
      <w:r w:rsidRPr="005971B8">
        <w:rPr>
          <w:lang w:val="en-GB"/>
        </w:rPr>
        <w:tab/>
        <w:t>troubles émotionnels et comportementaux</w:t>
      </w:r>
      <w:r w:rsidRPr="005971B8">
        <w:rPr>
          <w:lang w:val="en-GB"/>
        </w:rPr>
        <w:tab/>
        <w:t>–</w:t>
      </w:r>
      <w:r w:rsidRPr="005971B8">
        <w:rPr>
          <w:lang w:val="en-GB"/>
        </w:rPr>
        <w:tab/>
        <w:t>pour le</w:t>
      </w:r>
      <w:r w:rsidRPr="005971B8">
        <w:rPr>
          <w:lang w:val="en-GB"/>
        </w:rPr>
        <w:tab/>
        <w:t>environnement physique;</w:t>
      </w:r>
    </w:p>
    <w:p w:rsidR="005971B8" w:rsidRPr="005971B8" w:rsidRDefault="005971B8" w:rsidP="005971B8">
      <w:pPr>
        <w:rPr>
          <w:lang w:val="en-GB"/>
        </w:rPr>
      </w:pPr>
      <w:r w:rsidRPr="005971B8">
        <w:rPr>
          <w:lang w:val="en-GB"/>
        </w:rPr>
        <w:t>•</w:t>
      </w:r>
      <w:r w:rsidRPr="005971B8">
        <w:rPr>
          <w:lang w:val="en-GB"/>
        </w:rPr>
        <w:tab/>
        <w:t>Prévention des troubles émotionnels et comportementaux – pour la famille ;</w:t>
      </w:r>
    </w:p>
    <w:p w:rsidR="005971B8" w:rsidRPr="005971B8" w:rsidRDefault="005971B8" w:rsidP="005971B8">
      <w:pPr>
        <w:rPr>
          <w:lang w:val="en-GB"/>
        </w:rPr>
      </w:pPr>
      <w:r w:rsidRPr="005971B8">
        <w:rPr>
          <w:lang w:val="en-GB"/>
        </w:rPr>
        <w:t>•</w:t>
      </w:r>
      <w:r w:rsidRPr="005971B8">
        <w:rPr>
          <w:lang w:val="en-GB"/>
        </w:rPr>
        <w:tab/>
        <w:t>Prévention des troubles émotionnels et comportementaux – pour la communauté.</w:t>
      </w:r>
    </w:p>
    <w:p w:rsidR="005971B8" w:rsidRPr="005971B8" w:rsidRDefault="005971B8" w:rsidP="005971B8">
      <w:pPr>
        <w:rPr>
          <w:lang w:val="en-GB"/>
        </w:rPr>
      </w:pPr>
    </w:p>
    <w:p w:rsidR="005971B8" w:rsidRPr="005971B8" w:rsidRDefault="005971B8" w:rsidP="005971B8">
      <w:pPr>
        <w:rPr>
          <w:lang w:val="en-GB"/>
        </w:rPr>
      </w:pPr>
      <w:r w:rsidRPr="005971B8">
        <w:rPr>
          <w:lang w:val="en-GB"/>
        </w:rPr>
        <w:t>Lorsque l'on parle de prévention primaire, les élèves qui ne présentent pas de troubles psycho-comportementaux graves sont ciblés pour qu'elle intervienne par une formation aux compétences de prévention, une formation scolaire efficace, des apprentissages de rattrapage, des activités de prévention du décrochage scolaire et pour les élèves à faible potentiel intellectuel la promotion de la double éducation.</w:t>
      </w:r>
    </w:p>
    <w:p w:rsidR="005971B8" w:rsidRPr="005971B8" w:rsidRDefault="005971B8" w:rsidP="005971B8">
      <w:pPr>
        <w:rPr>
          <w:lang w:val="en-GB"/>
        </w:rPr>
      </w:pPr>
      <w:r w:rsidRPr="005971B8">
        <w:rPr>
          <w:lang w:val="en-GB"/>
        </w:rPr>
        <w:t xml:space="preserve">Pour la prévention secondaire, les élèves à risque de développer des troubles du comportement psychique sont ciblés, de sorte qu'une intervention extensive a lieu grâce à une surveillance constante et à un soutien additif. De plus, les activités de soutien et de récupération deviennent </w:t>
      </w:r>
      <w:r w:rsidRPr="005971B8">
        <w:rPr>
          <w:lang w:val="en-GB"/>
        </w:rPr>
        <w:lastRenderedPageBreak/>
        <w:t>des modèles représentant une orientation spécialisée pour les élèves qui n'ont pas récupéré ou qui sont partiellement récupérés.</w:t>
      </w:r>
    </w:p>
    <w:p w:rsidR="005971B8" w:rsidRPr="005971B8" w:rsidRDefault="005971B8" w:rsidP="005971B8">
      <w:pPr>
        <w:rPr>
          <w:lang w:val="en-GB"/>
        </w:rPr>
      </w:pPr>
      <w:r w:rsidRPr="005971B8">
        <w:rPr>
          <w:lang w:val="en-GB"/>
        </w:rPr>
        <w:t xml:space="preserve"> </w:t>
      </w:r>
    </w:p>
    <w:p w:rsidR="005971B8" w:rsidRDefault="005971B8" w:rsidP="005971B8">
      <w:pPr>
        <w:rPr>
          <w:lang w:val="en-GB"/>
        </w:rPr>
      </w:pPr>
      <w:r w:rsidRPr="005971B8">
        <w:rPr>
          <w:lang w:val="en-GB"/>
        </w:rPr>
        <w:t>La prévention tertiaire cible les élèves ayant des troubles psychiques chroniques du comportement afin qu'en élaborant un plan d'intervention personnalisé et en incluant une équipe multidisciplinaire, une intervention individualisée soit créée pour eux. Pour ce type d'intervention sont impliquées les institutions/associations de terrain ainsi que la famille.</w:t>
      </w:r>
    </w:p>
    <w:p w:rsidR="001C5EC9" w:rsidRDefault="001C5EC9" w:rsidP="005971B8">
      <w:pPr>
        <w:rPr>
          <w:lang w:val="en-GB"/>
        </w:rPr>
      </w:pPr>
    </w:p>
    <w:p w:rsidR="001C5EC9" w:rsidRPr="001C5EC9" w:rsidRDefault="001C5EC9" w:rsidP="001C5EC9">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Pr="005971B8" w:rsidRDefault="005971B8" w:rsidP="005971B8">
      <w:pPr>
        <w:rPr>
          <w:lang w:val="en-GB"/>
        </w:rPr>
      </w:pPr>
    </w:p>
    <w:p w:rsidR="00012E9F" w:rsidRDefault="005971B8" w:rsidP="005971B8">
      <w:pPr>
        <w:rPr>
          <w:lang w:val="en-GB"/>
        </w:rPr>
      </w:pPr>
      <w:r w:rsidRPr="005971B8">
        <w:rPr>
          <w:lang w:val="en-GB"/>
        </w:rPr>
        <w:t>Présentation d'un modèle de prévention des troubles des comportements psychiques chez les élèves :</w:t>
      </w:r>
    </w:p>
    <w:tbl>
      <w:tblPr>
        <w:tblStyle w:val="TableNormal"/>
        <w:tblW w:w="8952" w:type="dxa"/>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1581"/>
        <w:gridCol w:w="2977"/>
        <w:gridCol w:w="2268"/>
        <w:gridCol w:w="2126"/>
      </w:tblGrid>
      <w:tr w:rsidR="005971B8" w:rsidRPr="005971B8" w:rsidTr="005971B8">
        <w:trPr>
          <w:trHeight w:val="860"/>
        </w:trPr>
        <w:tc>
          <w:tcPr>
            <w:tcW w:w="1581"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14"/>
              <w:jc w:val="left"/>
              <w:rPr>
                <w:rFonts w:ascii="Arial" w:eastAsia="Arial" w:hAnsi="Arial" w:cs="Arial"/>
                <w:b/>
                <w:sz w:val="24"/>
              </w:rPr>
            </w:pPr>
            <w:r w:rsidRPr="005971B8">
              <w:rPr>
                <w:rFonts w:ascii="Arial" w:eastAsia="Arial" w:hAnsi="Arial" w:cs="Arial"/>
                <w:b/>
                <w:color w:val="FFFFFF"/>
                <w:sz w:val="24"/>
              </w:rPr>
              <w:t>Évaluation</w:t>
            </w:r>
          </w:p>
        </w:tc>
        <w:tc>
          <w:tcPr>
            <w:tcW w:w="2977"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74"/>
              <w:jc w:val="left"/>
              <w:rPr>
                <w:rFonts w:ascii="Arial" w:eastAsia="Arial" w:hAnsi="Arial" w:cs="Arial"/>
                <w:b/>
                <w:sz w:val="24"/>
              </w:rPr>
            </w:pPr>
            <w:r w:rsidRPr="005971B8">
              <w:rPr>
                <w:rFonts w:ascii="Arial" w:eastAsia="Arial" w:hAnsi="Arial" w:cs="Arial"/>
                <w:b/>
                <w:color w:val="FFFFFF"/>
                <w:sz w:val="24"/>
              </w:rPr>
              <w:t>Prévention primaire</w:t>
            </w:r>
          </w:p>
        </w:tc>
        <w:tc>
          <w:tcPr>
            <w:tcW w:w="2268" w:type="dxa"/>
            <w:tcBorders>
              <w:top w:val="nil"/>
              <w:left w:val="nil"/>
              <w:bottom w:val="nil"/>
              <w:right w:val="nil"/>
            </w:tcBorders>
            <w:shd w:val="clear" w:color="auto" w:fill="4471C4"/>
          </w:tcPr>
          <w:p w:rsidR="005971B8" w:rsidRPr="005971B8" w:rsidRDefault="005971B8" w:rsidP="005971B8">
            <w:pPr>
              <w:spacing w:before="159"/>
              <w:ind w:left="587" w:right="568"/>
              <w:jc w:val="left"/>
              <w:rPr>
                <w:rFonts w:ascii="Arial" w:eastAsia="Arial" w:hAnsi="Arial" w:cs="Arial"/>
                <w:b/>
                <w:sz w:val="24"/>
              </w:rPr>
            </w:pPr>
            <w:r w:rsidRPr="005971B8">
              <w:rPr>
                <w:rFonts w:ascii="Arial" w:eastAsia="Arial" w:hAnsi="Arial" w:cs="Arial"/>
                <w:b/>
                <w:color w:val="FFFFFF"/>
                <w:sz w:val="24"/>
              </w:rPr>
              <w:t>Prévention secondaire</w:t>
            </w:r>
          </w:p>
        </w:tc>
        <w:tc>
          <w:tcPr>
            <w:tcW w:w="2126" w:type="dxa"/>
            <w:tcBorders>
              <w:top w:val="nil"/>
              <w:left w:val="nil"/>
              <w:bottom w:val="nil"/>
              <w:right w:val="nil"/>
            </w:tcBorders>
            <w:shd w:val="clear" w:color="auto" w:fill="4471C4"/>
          </w:tcPr>
          <w:p w:rsidR="005971B8" w:rsidRPr="005971B8" w:rsidRDefault="005971B8" w:rsidP="005971B8">
            <w:pPr>
              <w:spacing w:before="159"/>
              <w:ind w:left="381" w:right="364" w:firstLine="172"/>
              <w:jc w:val="left"/>
              <w:rPr>
                <w:rFonts w:ascii="Arial" w:eastAsia="Arial" w:hAnsi="Arial" w:cs="Arial"/>
                <w:b/>
                <w:sz w:val="24"/>
              </w:rPr>
            </w:pPr>
            <w:r w:rsidRPr="005971B8">
              <w:rPr>
                <w:rFonts w:ascii="Arial" w:eastAsia="Arial" w:hAnsi="Arial" w:cs="Arial"/>
                <w:b/>
                <w:color w:val="FFFFFF"/>
                <w:sz w:val="24"/>
              </w:rPr>
              <w:t>Prévention tertiaire</w:t>
            </w:r>
          </w:p>
        </w:tc>
      </w:tr>
      <w:tr w:rsidR="005971B8" w:rsidRPr="005971B8" w:rsidTr="005971B8">
        <w:trPr>
          <w:trHeight w:val="4500"/>
        </w:trPr>
        <w:tc>
          <w:tcPr>
            <w:tcW w:w="1581" w:type="dxa"/>
            <w:tcBorders>
              <w:top w:val="nil"/>
            </w:tcBorders>
            <w:shd w:val="clear" w:color="auto" w:fill="D9E1F3"/>
          </w:tcPr>
          <w:p w:rsidR="005971B8" w:rsidRPr="005971B8" w:rsidRDefault="005971B8" w:rsidP="005971B8">
            <w:pPr>
              <w:spacing w:before="1"/>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Confort psychique</w:t>
            </w:r>
          </w:p>
        </w:tc>
        <w:tc>
          <w:tcPr>
            <w:tcW w:w="2977" w:type="dxa"/>
            <w:tcBorders>
              <w:top w:val="nil"/>
            </w:tcBorders>
            <w:shd w:val="clear" w:color="auto" w:fill="D9E1F3"/>
          </w:tcPr>
          <w:p w:rsidR="005971B8" w:rsidRPr="005971B8" w:rsidRDefault="005971B8" w:rsidP="005971B8">
            <w:pPr>
              <w:ind w:left="102" w:right="128"/>
              <w:jc w:val="left"/>
              <w:rPr>
                <w:rFonts w:ascii="Arial" w:eastAsia="Arial" w:hAnsi="Arial" w:cs="Arial"/>
                <w:sz w:val="24"/>
              </w:rPr>
            </w:pPr>
            <w:r w:rsidRPr="005971B8">
              <w:rPr>
                <w:rFonts w:ascii="Arial" w:eastAsia="Arial" w:hAnsi="Arial" w:cs="Arial"/>
                <w:sz w:val="24"/>
              </w:rPr>
              <w:t>Stimulation de la maîtrise de soi et du comportement assertif par le développement optimal des compétences émotionnelles et sociales</w:t>
            </w:r>
          </w:p>
        </w:tc>
        <w:tc>
          <w:tcPr>
            <w:tcW w:w="2268" w:type="dxa"/>
            <w:tcBorders>
              <w:top w:val="nil"/>
            </w:tcBorders>
            <w:shd w:val="clear" w:color="auto" w:fill="D9E1F3"/>
          </w:tcPr>
          <w:p w:rsidR="005971B8" w:rsidRPr="005971B8" w:rsidRDefault="005971B8" w:rsidP="005971B8">
            <w:pPr>
              <w:ind w:left="102" w:right="283"/>
              <w:jc w:val="left"/>
              <w:rPr>
                <w:rFonts w:ascii="Arial" w:eastAsia="Arial" w:hAnsi="Arial" w:cs="Arial"/>
                <w:sz w:val="24"/>
              </w:rPr>
            </w:pPr>
            <w:r w:rsidRPr="005971B8">
              <w:rPr>
                <w:rFonts w:ascii="Arial" w:eastAsia="Arial" w:hAnsi="Arial" w:cs="Arial"/>
                <w:sz w:val="24"/>
              </w:rPr>
              <w:t>Médiation Développer chez les élèves des compétences leur permettant de gérer des problèmes interpersonnels entre binômes ;</w:t>
            </w:r>
          </w:p>
        </w:tc>
        <w:tc>
          <w:tcPr>
            <w:tcW w:w="2126" w:type="dxa"/>
            <w:tcBorders>
              <w:top w:val="nil"/>
            </w:tcBorders>
            <w:shd w:val="clear" w:color="auto" w:fill="D9E1F3"/>
          </w:tcPr>
          <w:p w:rsidR="005971B8" w:rsidRPr="005971B8" w:rsidRDefault="005971B8" w:rsidP="005971B8">
            <w:pPr>
              <w:spacing w:before="101"/>
              <w:ind w:left="102" w:right="112"/>
              <w:jc w:val="left"/>
              <w:rPr>
                <w:rFonts w:ascii="Arial" w:eastAsia="Arial" w:hAnsi="Arial" w:cs="Arial"/>
                <w:sz w:val="24"/>
              </w:rPr>
            </w:pPr>
            <w:r w:rsidRPr="005971B8">
              <w:rPr>
                <w:rFonts w:ascii="Arial" w:eastAsia="Arial" w:hAnsi="Arial" w:cs="Arial"/>
                <w:sz w:val="24"/>
              </w:rPr>
              <w:t>Utiliser des méthodes et des techniques de travail spécifiques à la psychothérapie pour aider les enfants d'âge préscolaire, les élèves et les adolescents qui font face à des problèmes émotionnels et comportementaux (il y a même la possibilité de</w:t>
            </w:r>
          </w:p>
          <w:p w:rsidR="005971B8" w:rsidRPr="005971B8" w:rsidRDefault="005971B8" w:rsidP="005971B8">
            <w:pPr>
              <w:spacing w:line="270" w:lineRule="atLeast"/>
              <w:ind w:left="102" w:right="219"/>
              <w:jc w:val="left"/>
              <w:rPr>
                <w:rFonts w:ascii="Arial" w:eastAsia="Arial" w:hAnsi="Arial" w:cs="Arial"/>
                <w:sz w:val="24"/>
              </w:rPr>
            </w:pPr>
            <w:r w:rsidRPr="005971B8">
              <w:rPr>
                <w:rFonts w:ascii="Arial" w:eastAsia="Arial" w:hAnsi="Arial" w:cs="Arial"/>
                <w:sz w:val="24"/>
              </w:rPr>
              <w:t xml:space="preserve">administrer un traitement </w:t>
            </w:r>
            <w:r w:rsidRPr="005971B8">
              <w:rPr>
                <w:rFonts w:ascii="Arial" w:eastAsia="Arial" w:hAnsi="Arial" w:cs="Arial"/>
                <w:sz w:val="24"/>
              </w:rPr>
              <w:lastRenderedPageBreak/>
              <w:t>médicamenteux)</w:t>
            </w:r>
          </w:p>
        </w:tc>
      </w:tr>
      <w:tr w:rsidR="005971B8" w:rsidRPr="005971B8" w:rsidTr="005971B8">
        <w:trPr>
          <w:trHeight w:val="3020"/>
        </w:trPr>
        <w:tc>
          <w:tcPr>
            <w:tcW w:w="1581" w:type="dxa"/>
          </w:tcPr>
          <w:p w:rsidR="005971B8" w:rsidRPr="005971B8" w:rsidRDefault="005971B8" w:rsidP="005971B8">
            <w:pPr>
              <w:spacing w:before="11"/>
              <w:jc w:val="left"/>
              <w:rPr>
                <w:rFonts w:ascii="Arial" w:eastAsia="Arial" w:hAnsi="Arial" w:cs="Arial"/>
                <w:sz w:val="23"/>
              </w:rPr>
            </w:pPr>
          </w:p>
          <w:p w:rsidR="005971B8" w:rsidRPr="005971B8" w:rsidRDefault="005971B8" w:rsidP="005971B8">
            <w:pPr>
              <w:ind w:left="102"/>
              <w:jc w:val="left"/>
              <w:rPr>
                <w:rFonts w:ascii="Arial" w:eastAsia="Arial" w:hAnsi="Arial" w:cs="Arial"/>
                <w:b/>
                <w:sz w:val="24"/>
              </w:rPr>
            </w:pPr>
            <w:r w:rsidRPr="005971B8">
              <w:rPr>
                <w:rFonts w:ascii="Arial" w:eastAsia="Arial" w:hAnsi="Arial" w:cs="Arial"/>
                <w:b/>
                <w:sz w:val="24"/>
              </w:rPr>
              <w:t>Image de soi</w:t>
            </w:r>
          </w:p>
        </w:tc>
        <w:tc>
          <w:tcPr>
            <w:tcW w:w="2977" w:type="dxa"/>
          </w:tcPr>
          <w:p w:rsidR="005971B8" w:rsidRPr="005971B8" w:rsidRDefault="005971B8" w:rsidP="005971B8">
            <w:pPr>
              <w:ind w:left="102" w:right="111"/>
              <w:jc w:val="left"/>
              <w:rPr>
                <w:rFonts w:ascii="Arial" w:eastAsia="Arial" w:hAnsi="Arial" w:cs="Arial"/>
                <w:sz w:val="24"/>
              </w:rPr>
            </w:pPr>
            <w:r w:rsidRPr="005971B8">
              <w:rPr>
                <w:rFonts w:ascii="Arial" w:eastAsia="Arial" w:hAnsi="Arial" w:cs="Arial"/>
                <w:sz w:val="24"/>
              </w:rPr>
              <w:t>Compétences de formation qui contribuent au développement de l'estime de soi des compétences sociales pour résoudre les problèmes sociaux rencontrés par l'étudiant;</w:t>
            </w:r>
          </w:p>
        </w:tc>
        <w:tc>
          <w:tcPr>
            <w:tcW w:w="2268" w:type="dxa"/>
          </w:tcPr>
          <w:p w:rsidR="005971B8" w:rsidRPr="005971B8" w:rsidRDefault="005971B8" w:rsidP="005971B8">
            <w:pPr>
              <w:ind w:left="102" w:right="389"/>
              <w:jc w:val="left"/>
              <w:rPr>
                <w:rFonts w:ascii="Arial" w:eastAsia="Arial" w:hAnsi="Arial" w:cs="Arial"/>
                <w:sz w:val="24"/>
              </w:rPr>
            </w:pPr>
            <w:r w:rsidRPr="005971B8">
              <w:rPr>
                <w:rFonts w:ascii="Arial" w:eastAsia="Arial" w:hAnsi="Arial" w:cs="Arial"/>
                <w:sz w:val="24"/>
              </w:rPr>
              <w:t>Offrir des conseils pédagogiques d'orientation personnelle et professionnelle pour réduire le phénomène de l'échec scolaire et implicitement</w:t>
            </w:r>
          </w:p>
          <w:p w:rsidR="005971B8" w:rsidRPr="005971B8" w:rsidRDefault="005971B8" w:rsidP="005971B8">
            <w:pPr>
              <w:spacing w:line="255" w:lineRule="exact"/>
              <w:ind w:left="102"/>
              <w:jc w:val="left"/>
              <w:rPr>
                <w:rFonts w:ascii="Arial" w:eastAsia="Arial" w:hAnsi="Arial" w:cs="Arial"/>
                <w:sz w:val="24"/>
              </w:rPr>
            </w:pPr>
            <w:r w:rsidRPr="005971B8">
              <w:rPr>
                <w:rFonts w:ascii="Arial" w:eastAsia="Arial" w:hAnsi="Arial" w:cs="Arial"/>
                <w:sz w:val="24"/>
              </w:rPr>
              <w:t>abandonner;</w:t>
            </w:r>
          </w:p>
        </w:tc>
        <w:tc>
          <w:tcPr>
            <w:tcW w:w="2126" w:type="dxa"/>
          </w:tcPr>
          <w:p w:rsidR="005971B8" w:rsidRPr="005971B8" w:rsidRDefault="005971B8" w:rsidP="005971B8">
            <w:pPr>
              <w:ind w:left="102" w:right="192"/>
              <w:jc w:val="left"/>
              <w:rPr>
                <w:rFonts w:ascii="Arial" w:eastAsia="Arial" w:hAnsi="Arial" w:cs="Arial"/>
                <w:sz w:val="24"/>
              </w:rPr>
            </w:pPr>
            <w:r w:rsidRPr="005971B8">
              <w:rPr>
                <w:rFonts w:ascii="Arial" w:eastAsia="Arial" w:hAnsi="Arial" w:cs="Arial"/>
                <w:sz w:val="24"/>
              </w:rPr>
              <w:t>Assurer l'accès des personnes empêchées à un soutien psychologique spécialisé en cas de crise</w:t>
            </w:r>
          </w:p>
        </w:tc>
      </w:tr>
      <w:tr w:rsidR="005971B8" w:rsidRPr="005971B8" w:rsidTr="005971B8">
        <w:trPr>
          <w:trHeight w:val="2200"/>
        </w:trPr>
        <w:tc>
          <w:tcPr>
            <w:tcW w:w="1581" w:type="dxa"/>
            <w:shd w:val="clear" w:color="auto" w:fill="D9E1F3"/>
          </w:tcPr>
          <w:p w:rsidR="005971B8" w:rsidRPr="005971B8" w:rsidRDefault="005971B8" w:rsidP="005971B8">
            <w:pPr>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Cognition sociale/réalité sociale</w:t>
            </w:r>
          </w:p>
        </w:tc>
        <w:tc>
          <w:tcPr>
            <w:tcW w:w="2977" w:type="dxa"/>
            <w:shd w:val="clear" w:color="auto" w:fill="D9E1F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Les étudiants participeront activement à des activités d'interaction éducatives, éducatives et sociales (au sein de la famille, avec des collègues et au niveau communautaire);</w:t>
            </w:r>
          </w:p>
        </w:tc>
        <w:tc>
          <w:tcPr>
            <w:tcW w:w="2268" w:type="dxa"/>
            <w:shd w:val="clear" w:color="auto" w:fill="D9E1F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Counseling pour les étudiants à risque de ne pas participer en tant qu'acteurs sociaux, introvertis, retraités, etc. ;</w:t>
            </w:r>
          </w:p>
        </w:tc>
        <w:tc>
          <w:tcPr>
            <w:tcW w:w="2126" w:type="dxa"/>
            <w:shd w:val="clear" w:color="auto" w:fill="D9E1F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 xml:space="preserve">Assurer la participation immédiate des étudiants aux séances de </w:t>
            </w:r>
            <w:proofErr w:type="spellStart"/>
            <w:r w:rsidRPr="005971B8">
              <w:rPr>
                <w:rFonts w:ascii="Arial" w:eastAsia="Arial" w:hAnsi="Arial" w:cs="Arial"/>
                <w:sz w:val="24"/>
              </w:rPr>
              <w:t>suivi</w:t>
            </w:r>
            <w:proofErr w:type="spellEnd"/>
            <w:r w:rsidRPr="005971B8">
              <w:rPr>
                <w:rFonts w:ascii="Arial" w:eastAsia="Arial" w:hAnsi="Arial" w:cs="Arial"/>
                <w:sz w:val="24"/>
              </w:rPr>
              <w:t xml:space="preserve"> </w:t>
            </w:r>
            <w:proofErr w:type="spellStart"/>
            <w:r w:rsidRPr="005971B8">
              <w:rPr>
                <w:rFonts w:ascii="Arial" w:eastAsia="Arial" w:hAnsi="Arial" w:cs="Arial"/>
                <w:sz w:val="24"/>
              </w:rPr>
              <w:t>actif</w:t>
            </w:r>
            <w:proofErr w:type="spellEnd"/>
            <w:r w:rsidRPr="005971B8">
              <w:rPr>
                <w:rFonts w:ascii="Arial" w:eastAsia="Arial" w:hAnsi="Arial" w:cs="Arial"/>
                <w:sz w:val="24"/>
              </w:rPr>
              <w:t>;</w:t>
            </w:r>
          </w:p>
        </w:tc>
      </w:tr>
      <w:tr w:rsidR="005971B8" w:rsidRPr="005971B8" w:rsidTr="005971B8">
        <w:trPr>
          <w:trHeight w:val="2200"/>
        </w:trPr>
        <w:tc>
          <w:tcPr>
            <w:tcW w:w="1581" w:type="dxa"/>
            <w:shd w:val="clear" w:color="auto" w:fill="auto"/>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t>Développer les compétences nécessaires pour comprendre ses propres sentiments et émotions et ceux qui vous entourent</w:t>
            </w:r>
          </w:p>
        </w:tc>
        <w:tc>
          <w:tcPr>
            <w:tcW w:w="2977" w:type="dxa"/>
            <w:shd w:val="clear" w:color="auto" w:fill="auto"/>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Des exercices axés sur la stimulation des relations empathiques, l'affirmation de soi, le respect mutuel, la gestion des relations conflictuelles, etc., seront initiés ;</w:t>
            </w:r>
          </w:p>
        </w:tc>
        <w:tc>
          <w:tcPr>
            <w:tcW w:w="2268" w:type="dxa"/>
            <w:shd w:val="clear" w:color="auto" w:fill="auto"/>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Entraînement des compétences cognitives émotionnelles et des compétences de perception émotionnelle adaptées aux situations sociales ;</w:t>
            </w:r>
          </w:p>
        </w:tc>
        <w:tc>
          <w:tcPr>
            <w:tcW w:w="2126" w:type="dxa"/>
            <w:shd w:val="clear" w:color="auto" w:fill="auto"/>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Assurer un accès immédiat à des séances de conseil pour fournir un soutien émotionnel et développer un comportement responsable ;</w:t>
            </w:r>
          </w:p>
        </w:tc>
      </w:tr>
      <w:tr w:rsidR="005971B8" w:rsidRPr="005971B8" w:rsidTr="005971B8">
        <w:trPr>
          <w:trHeight w:val="2200"/>
        </w:trPr>
        <w:tc>
          <w:tcPr>
            <w:tcW w:w="1581" w:type="dxa"/>
            <w:shd w:val="clear" w:color="auto" w:fill="D9E2F3" w:themeFill="accent1" w:themeFillTint="33"/>
          </w:tcPr>
          <w:p w:rsidR="005971B8" w:rsidRDefault="005971B8" w:rsidP="005971B8">
            <w:pPr>
              <w:jc w:val="left"/>
              <w:rPr>
                <w:rFonts w:ascii="Arial" w:eastAsia="Arial" w:hAnsi="Arial" w:cs="Arial"/>
                <w:b/>
                <w:bCs/>
                <w:sz w:val="24"/>
              </w:rPr>
            </w:pPr>
          </w:p>
          <w:p w:rsidR="005971B8" w:rsidRDefault="005971B8" w:rsidP="005971B8">
            <w:pPr>
              <w:rPr>
                <w:rFonts w:ascii="Arial" w:eastAsia="Arial" w:hAnsi="Arial" w:cs="Arial"/>
                <w:b/>
                <w:bCs/>
                <w:sz w:val="24"/>
              </w:rPr>
            </w:pPr>
          </w:p>
          <w:p w:rsidR="005971B8" w:rsidRPr="005971B8" w:rsidRDefault="005971B8" w:rsidP="005971B8">
            <w:pPr>
              <w:jc w:val="center"/>
              <w:rPr>
                <w:rFonts w:ascii="Arial" w:eastAsia="Arial" w:hAnsi="Arial" w:cs="Arial"/>
                <w:b/>
                <w:bCs/>
                <w:sz w:val="24"/>
              </w:rPr>
            </w:pPr>
            <w:r w:rsidRPr="005971B8">
              <w:rPr>
                <w:rFonts w:ascii="Arial" w:eastAsia="Arial" w:hAnsi="Arial" w:cs="Arial"/>
                <w:b/>
                <w:bCs/>
                <w:sz w:val="24"/>
              </w:rPr>
              <w:t>Attributions et perspectives</w:t>
            </w:r>
          </w:p>
        </w:tc>
        <w:tc>
          <w:tcPr>
            <w:tcW w:w="2977" w:type="dxa"/>
            <w:shd w:val="clear" w:color="auto" w:fill="D9E2F3" w:themeFill="accent1" w:themeFillTint="3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Participation à des activités de groupe, stimulation parascolaire de l'expression de soi par la promotion de passe-temps; développement de</w:t>
            </w:r>
          </w:p>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le sentiment d'acceptation;</w:t>
            </w:r>
          </w:p>
        </w:tc>
        <w:tc>
          <w:tcPr>
            <w:tcW w:w="2268"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Former des attitudes envers les personnes ayant des problèmes émotionnels, moins de possibilités (intellectuelles, physiques, sociales)</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Inclusion rapide dans les programmes de régulation émotionnelle</w:t>
            </w:r>
            <w:r w:rsidRPr="005971B8">
              <w:rPr>
                <w:rFonts w:ascii="Arial" w:eastAsia="Arial" w:hAnsi="Arial" w:cs="Arial"/>
                <w:sz w:val="24"/>
              </w:rPr>
              <w:tab/>
              <w:t>et correctif</w:t>
            </w:r>
          </w:p>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pensée;</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t>Niveaux de sévérité des troubles émotionnels et attitudes envers l'école</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Activités de promotion de l'apprentissage coopératif visant à réaliser des échanges entre étudiants ayant différents niveaux de développement émotionnel et de compétences sociales;</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Activités d'information sur les troubles émotionnels et comportementaux, faisant référence aux différents rôles joués au sein des groupes pour stimuler la responsabilité sociale</w:t>
            </w:r>
          </w:p>
        </w:tc>
        <w:tc>
          <w:tcPr>
            <w:tcW w:w="2126" w:type="dxa"/>
            <w:shd w:val="clear" w:color="auto" w:fill="FFFFFF" w:themeFill="background1"/>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Psychothérapie, insertion sociale, réinsertion sociale</w:t>
            </w:r>
          </w:p>
        </w:tc>
      </w:tr>
      <w:tr w:rsidR="005971B8" w:rsidRPr="005971B8" w:rsidTr="005971B8">
        <w:trPr>
          <w:trHeight w:val="2200"/>
        </w:trPr>
        <w:tc>
          <w:tcPr>
            <w:tcW w:w="1581" w:type="dxa"/>
            <w:shd w:val="clear" w:color="auto" w:fill="D9E2F3" w:themeFill="accent1" w:themeFillTint="33"/>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t>Développement de</w:t>
            </w:r>
          </w:p>
          <w:p w:rsidR="005971B8" w:rsidRDefault="005971B8" w:rsidP="005971B8">
            <w:pPr>
              <w:jc w:val="left"/>
              <w:rPr>
                <w:rFonts w:ascii="Arial" w:eastAsia="Arial" w:hAnsi="Arial" w:cs="Arial"/>
                <w:b/>
                <w:bCs/>
                <w:sz w:val="24"/>
              </w:rPr>
            </w:pPr>
            <w:r w:rsidRPr="005971B8">
              <w:rPr>
                <w:rFonts w:ascii="Arial" w:eastAsia="Arial" w:hAnsi="Arial" w:cs="Arial"/>
                <w:b/>
                <w:bCs/>
                <w:sz w:val="24"/>
              </w:rPr>
              <w:t>compétences prosociales chez les élèves</w:t>
            </w:r>
          </w:p>
        </w:tc>
        <w:tc>
          <w:tcPr>
            <w:tcW w:w="2977"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Formation de la conscience sociale et des compétences d'implication sociale active</w:t>
            </w:r>
          </w:p>
        </w:tc>
        <w:tc>
          <w:tcPr>
            <w:tcW w:w="2268" w:type="dxa"/>
            <w:shd w:val="clear" w:color="auto" w:fill="D9E2F3" w:themeFill="accent1" w:themeFillTint="3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Des démarches pour changer les mentalités pour récupérer les déséquilibres au niveau social</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Psychothérapie, insertion sociale, réinsertion sociale</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t>Le degré de mise en œuvre de l'approche centrée sur l'enfant</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Le conseiller scolaire offre aux élèves la possibilité de découvrir leurs propres rôles sociaux dans le milieu scolaire, familial et communautaire</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Informations sur les possibilités de récupérer les dysfonctionnements intervenus dans les troubles émotionnels et comportementaux, en créant des mécanismes d'adaptation pour</w:t>
            </w:r>
          </w:p>
          <w:p w:rsidR="005971B8" w:rsidRPr="005971B8" w:rsidRDefault="005971B8" w:rsidP="005971B8">
            <w:pPr>
              <w:ind w:left="102" w:right="256"/>
              <w:jc w:val="left"/>
              <w:rPr>
                <w:rFonts w:ascii="Arial" w:eastAsia="Arial" w:hAnsi="Arial" w:cs="Arial"/>
                <w:sz w:val="24"/>
              </w:rPr>
            </w:pPr>
            <w:proofErr w:type="spellStart"/>
            <w:r w:rsidRPr="005971B8">
              <w:rPr>
                <w:rFonts w:ascii="Arial" w:eastAsia="Arial" w:hAnsi="Arial" w:cs="Arial"/>
                <w:sz w:val="24"/>
              </w:rPr>
              <w:t>reconfigurer</w:t>
            </w:r>
            <w:proofErr w:type="spellEnd"/>
            <w:r w:rsidRPr="005971B8">
              <w:rPr>
                <w:rFonts w:ascii="Arial" w:eastAsia="Arial" w:hAnsi="Arial" w:cs="Arial"/>
                <w:sz w:val="24"/>
              </w:rPr>
              <w:t xml:space="preserve"> les </w:t>
            </w:r>
            <w:proofErr w:type="spellStart"/>
            <w:r w:rsidRPr="005971B8">
              <w:rPr>
                <w:rFonts w:ascii="Arial" w:eastAsia="Arial" w:hAnsi="Arial" w:cs="Arial"/>
                <w:sz w:val="24"/>
              </w:rPr>
              <w:t>désadaptés</w:t>
            </w:r>
            <w:proofErr w:type="spellEnd"/>
          </w:p>
        </w:tc>
        <w:tc>
          <w:tcPr>
            <w:tcW w:w="2126" w:type="dxa"/>
            <w:shd w:val="clear" w:color="auto" w:fill="FFFFFF" w:themeFill="background1"/>
          </w:tcPr>
          <w:p w:rsidR="005971B8" w:rsidRDefault="005971B8" w:rsidP="005971B8">
            <w:pPr>
              <w:ind w:left="102" w:right="259"/>
              <w:jc w:val="left"/>
              <w:rPr>
                <w:rFonts w:ascii="Arial" w:eastAsia="Arial" w:hAnsi="Arial" w:cs="Arial"/>
                <w:sz w:val="24"/>
              </w:rPr>
            </w:pPr>
          </w:p>
          <w:p w:rsidR="005971B8" w:rsidRPr="005971B8" w:rsidRDefault="005971B8" w:rsidP="005971B8">
            <w:pPr>
              <w:rPr>
                <w:rFonts w:ascii="Arial" w:eastAsia="Arial" w:hAnsi="Arial" w:cs="Arial"/>
                <w:sz w:val="24"/>
              </w:rPr>
            </w:pPr>
            <w:r w:rsidRPr="005971B8">
              <w:rPr>
                <w:rFonts w:ascii="Arial" w:eastAsia="Arial" w:hAnsi="Arial" w:cs="Arial"/>
                <w:sz w:val="24"/>
              </w:rPr>
              <w:t>Psychothérapie, insertion sociale</w:t>
            </w:r>
          </w:p>
        </w:tc>
      </w:tr>
    </w:tbl>
    <w:p w:rsidR="005971B8" w:rsidRDefault="005971B8" w:rsidP="005971B8">
      <w:pPr>
        <w:rPr>
          <w:lang w:val="en-GB"/>
        </w:rPr>
      </w:pPr>
    </w:p>
    <w:p w:rsidR="00593F60" w:rsidRPr="00593F60" w:rsidRDefault="00593F60" w:rsidP="00593F60">
      <w:pPr>
        <w:rPr>
          <w:lang w:val="en-GB"/>
        </w:rPr>
      </w:pPr>
      <w:r w:rsidRPr="00593F60">
        <w:rPr>
          <w:lang w:val="en-GB"/>
        </w:rPr>
        <w:t xml:space="preserve">La présence du psychologue scolaire dans les établissements d'enseignement. Les psychologues scolaires appartiennent au Centre départemental de ressources et d'assistance éducative. Il s'agit d'une unité liée à l'enseignement préuniversitaire, appartenant au ministère de l'Éducation et coordonnée par l'Inspection scolaire du comté. Chaque psychologue scolaire travaille dans 2 ou 3 établissements d'enseignement, </w:t>
      </w:r>
      <w:proofErr w:type="spellStart"/>
      <w:r w:rsidRPr="00593F60">
        <w:rPr>
          <w:lang w:val="en-GB"/>
        </w:rPr>
        <w:t>selon</w:t>
      </w:r>
      <w:proofErr w:type="spellEnd"/>
      <w:r w:rsidRPr="00593F60">
        <w:rPr>
          <w:lang w:val="en-GB"/>
        </w:rPr>
        <w:t xml:space="preserve"> le </w:t>
      </w:r>
      <w:proofErr w:type="spellStart"/>
      <w:r w:rsidRPr="00593F60">
        <w:rPr>
          <w:lang w:val="en-GB"/>
        </w:rPr>
        <w:t>nombre</w:t>
      </w:r>
      <w:proofErr w:type="spellEnd"/>
      <w:r w:rsidRPr="00593F60">
        <w:rPr>
          <w:lang w:val="en-GB"/>
        </w:rPr>
        <w:t xml:space="preserve"> </w:t>
      </w:r>
      <w:proofErr w:type="spellStart"/>
      <w:r w:rsidRPr="00593F60">
        <w:rPr>
          <w:lang w:val="en-GB"/>
        </w:rPr>
        <w:t>d'élèves</w:t>
      </w:r>
      <w:proofErr w:type="spellEnd"/>
      <w:r w:rsidRPr="00593F60">
        <w:rPr>
          <w:lang w:val="en-GB"/>
        </w:rPr>
        <w:t>.</w:t>
      </w:r>
    </w:p>
    <w:p w:rsidR="00593F60" w:rsidRPr="00593F60" w:rsidRDefault="00593F60" w:rsidP="00593F60">
      <w:pPr>
        <w:rPr>
          <w:lang w:val="en-GB"/>
        </w:rPr>
      </w:pPr>
      <w:r w:rsidRPr="00593F60">
        <w:rPr>
          <w:lang w:val="en-GB"/>
        </w:rPr>
        <w:lastRenderedPageBreak/>
        <w:t>Le financement des Centres départementaux de ressources et d'assistance éducative, des centres et cabinets d'assistance psycho-pédagogique, ainsi que des centres et cabinets interscolaires d'orthophonie est assuré par le budget du conseil départemental conformément à la loi sur l'éducation nationale n° . 1/2011.</w:t>
      </w:r>
    </w:p>
    <w:p w:rsidR="00593F60" w:rsidRPr="00593F60" w:rsidRDefault="00593F60" w:rsidP="00593F60">
      <w:pPr>
        <w:rPr>
          <w:lang w:val="en-GB"/>
        </w:rPr>
      </w:pPr>
      <w:r w:rsidRPr="00593F60">
        <w:rPr>
          <w:lang w:val="en-GB"/>
        </w:rPr>
        <w:t>Conformément à l'arrêté n° 5555 du 7 octobre 2011, les attributions des centres de ressources et d'assistance éducative sont les suivantes :</w:t>
      </w:r>
    </w:p>
    <w:p w:rsidR="00593F60" w:rsidRPr="00593F60" w:rsidRDefault="00593F60" w:rsidP="00593F60">
      <w:pPr>
        <w:rPr>
          <w:lang w:val="en-GB"/>
        </w:rPr>
      </w:pPr>
      <w:r w:rsidRPr="00593F60">
        <w:rPr>
          <w:lang w:val="en-GB"/>
        </w:rPr>
        <w:t>un)</w:t>
      </w:r>
      <w:r w:rsidRPr="00593F60">
        <w:rPr>
          <w:lang w:val="en-GB"/>
        </w:rPr>
        <w:tab/>
        <w:t>Coordonne, contrôle et évalue méthodologiquement et scientifiquement les services éducatifs;</w:t>
      </w:r>
    </w:p>
    <w:p w:rsidR="00593F60" w:rsidRPr="00593F60" w:rsidRDefault="00593F60" w:rsidP="00593F60">
      <w:pPr>
        <w:rPr>
          <w:lang w:val="en-GB"/>
        </w:rPr>
      </w:pPr>
      <w:r w:rsidRPr="00593F60">
        <w:rPr>
          <w:lang w:val="en-GB"/>
        </w:rPr>
        <w:t>b)</w:t>
      </w:r>
      <w:r w:rsidRPr="00593F60">
        <w:rPr>
          <w:lang w:val="en-GB"/>
        </w:rPr>
        <w:tab/>
        <w:t xml:space="preserve">Collabore d'un point de vue méthodologique avec </w:t>
      </w:r>
      <w:proofErr w:type="spellStart"/>
      <w:r w:rsidRPr="00593F60">
        <w:rPr>
          <w:lang w:val="en-GB"/>
        </w:rPr>
        <w:t>l'écoledes</w:t>
      </w:r>
      <w:proofErr w:type="spellEnd"/>
      <w:r w:rsidRPr="00593F60">
        <w:rPr>
          <w:lang w:val="en-GB"/>
        </w:rPr>
        <w:t xml:space="preserve"> centres </w:t>
      </w:r>
      <w:proofErr w:type="spellStart"/>
      <w:r w:rsidRPr="00593F60">
        <w:rPr>
          <w:lang w:val="en-GB"/>
        </w:rPr>
        <w:t>d'éducation</w:t>
      </w:r>
      <w:proofErr w:type="spellEnd"/>
      <w:r w:rsidRPr="00593F60">
        <w:rPr>
          <w:lang w:val="en-GB"/>
        </w:rPr>
        <w:t xml:space="preserve"> inclusive pour </w:t>
      </w:r>
      <w:proofErr w:type="spellStart"/>
      <w:r w:rsidRPr="00593F60">
        <w:rPr>
          <w:lang w:val="en-GB"/>
        </w:rPr>
        <w:t>fournir</w:t>
      </w:r>
      <w:proofErr w:type="spellEnd"/>
      <w:r w:rsidRPr="00593F60">
        <w:rPr>
          <w:lang w:val="en-GB"/>
        </w:rPr>
        <w:t xml:space="preserve"> des services </w:t>
      </w:r>
      <w:proofErr w:type="spellStart"/>
      <w:r w:rsidRPr="00593F60">
        <w:rPr>
          <w:lang w:val="en-GB"/>
        </w:rPr>
        <w:t>spécialisés</w:t>
      </w:r>
      <w:proofErr w:type="spellEnd"/>
      <w:r w:rsidRPr="00593F60">
        <w:rPr>
          <w:lang w:val="en-GB"/>
        </w:rPr>
        <w:t xml:space="preserve"> ;</w:t>
      </w:r>
    </w:p>
    <w:p w:rsidR="00593F60" w:rsidRPr="00593F60" w:rsidRDefault="00593F60" w:rsidP="00593F60">
      <w:pPr>
        <w:rPr>
          <w:lang w:val="en-GB"/>
        </w:rPr>
      </w:pPr>
      <w:r w:rsidRPr="00593F60">
        <w:rPr>
          <w:lang w:val="en-GB"/>
        </w:rPr>
        <w:t>c)</w:t>
      </w:r>
      <w:r w:rsidRPr="00593F60">
        <w:rPr>
          <w:lang w:val="en-GB"/>
        </w:rPr>
        <w:tab/>
        <w:t>Mettre en place des équipes multidisciplinaires d'intervention précoce, destinées à évaluer tous les enfants, le bon suivi, la détection et l'assistance précoce de ceux qui ont des besoins éducatifs particuliers ou à risque dans le développement des compétences personnelles;</w:t>
      </w:r>
    </w:p>
    <w:p w:rsidR="00593F60" w:rsidRPr="00593F60" w:rsidRDefault="00593F60" w:rsidP="00593F60">
      <w:pPr>
        <w:rPr>
          <w:lang w:val="en-GB"/>
        </w:rPr>
      </w:pPr>
      <w:r w:rsidRPr="00593F60">
        <w:rPr>
          <w:lang w:val="en-GB"/>
        </w:rPr>
        <w:t>d)</w:t>
      </w:r>
      <w:r w:rsidRPr="00593F60">
        <w:rPr>
          <w:lang w:val="en-GB"/>
        </w:rPr>
        <w:tab/>
        <w:t xml:space="preserve">Propose aux Inspections académiques des activités </w:t>
      </w:r>
      <w:proofErr w:type="spellStart"/>
      <w:r w:rsidRPr="00593F60">
        <w:rPr>
          <w:lang w:val="en-GB"/>
        </w:rPr>
        <w:t>del'enseignement</w:t>
      </w:r>
      <w:proofErr w:type="spellEnd"/>
      <w:r w:rsidRPr="00593F60">
        <w:rPr>
          <w:lang w:val="en-GB"/>
        </w:rPr>
        <w:t xml:space="preserve"> à domicile pour les enfants non </w:t>
      </w:r>
      <w:proofErr w:type="spellStart"/>
      <w:r w:rsidRPr="00593F60">
        <w:rPr>
          <w:lang w:val="en-GB"/>
        </w:rPr>
        <w:t>déplacés</w:t>
      </w:r>
      <w:proofErr w:type="spellEnd"/>
      <w:r w:rsidRPr="00593F60">
        <w:rPr>
          <w:lang w:val="en-GB"/>
        </w:rPr>
        <w:t xml:space="preserve">, </w:t>
      </w:r>
      <w:proofErr w:type="spellStart"/>
      <w:r w:rsidRPr="00593F60">
        <w:rPr>
          <w:lang w:val="en-GB"/>
        </w:rPr>
        <w:t>respectivement</w:t>
      </w:r>
      <w:proofErr w:type="spellEnd"/>
      <w:r w:rsidRPr="00593F60">
        <w:rPr>
          <w:lang w:val="en-GB"/>
        </w:rPr>
        <w:t xml:space="preserve"> la mise </w:t>
      </w:r>
      <w:proofErr w:type="spellStart"/>
      <w:r w:rsidRPr="00593F60">
        <w:rPr>
          <w:lang w:val="en-GB"/>
        </w:rPr>
        <w:t>en</w:t>
      </w:r>
      <w:proofErr w:type="spellEnd"/>
      <w:r w:rsidRPr="00593F60">
        <w:rPr>
          <w:lang w:val="en-GB"/>
        </w:rPr>
        <w:t xml:space="preserve"> place de classes </w:t>
      </w:r>
      <w:proofErr w:type="spellStart"/>
      <w:r w:rsidRPr="00593F60">
        <w:rPr>
          <w:lang w:val="en-GB"/>
        </w:rPr>
        <w:t>ou</w:t>
      </w:r>
      <w:proofErr w:type="spellEnd"/>
      <w:r w:rsidRPr="00593F60">
        <w:rPr>
          <w:lang w:val="en-GB"/>
        </w:rPr>
        <w:t xml:space="preserve"> de </w:t>
      </w:r>
      <w:proofErr w:type="spellStart"/>
      <w:r w:rsidRPr="00593F60">
        <w:rPr>
          <w:lang w:val="en-GB"/>
        </w:rPr>
        <w:t>groupes</w:t>
      </w:r>
      <w:proofErr w:type="spellEnd"/>
      <w:r w:rsidRPr="00593F60">
        <w:rPr>
          <w:lang w:val="en-GB"/>
        </w:rPr>
        <w:t xml:space="preserve"> dans les </w:t>
      </w:r>
      <w:proofErr w:type="spellStart"/>
      <w:r w:rsidRPr="00593F60">
        <w:rPr>
          <w:lang w:val="en-GB"/>
        </w:rPr>
        <w:t>hôpitaux</w:t>
      </w:r>
      <w:proofErr w:type="spellEnd"/>
      <w:r w:rsidRPr="00593F60">
        <w:rPr>
          <w:lang w:val="en-GB"/>
        </w:rPr>
        <w:t xml:space="preserve"> </w:t>
      </w:r>
      <w:proofErr w:type="spellStart"/>
      <w:r w:rsidRPr="00593F60">
        <w:rPr>
          <w:lang w:val="en-GB"/>
        </w:rPr>
        <w:t>selon</w:t>
      </w:r>
      <w:proofErr w:type="spellEnd"/>
      <w:r w:rsidRPr="00593F60">
        <w:rPr>
          <w:lang w:val="en-GB"/>
        </w:rPr>
        <w:t xml:space="preserve"> </w:t>
      </w:r>
      <w:proofErr w:type="spellStart"/>
      <w:r w:rsidRPr="00593F60">
        <w:rPr>
          <w:lang w:val="en-GB"/>
        </w:rPr>
        <w:t>une</w:t>
      </w:r>
      <w:proofErr w:type="spellEnd"/>
      <w:r w:rsidRPr="00593F60">
        <w:rPr>
          <w:lang w:val="en-GB"/>
        </w:rPr>
        <w:t xml:space="preserve"> </w:t>
      </w:r>
      <w:proofErr w:type="spellStart"/>
      <w:r w:rsidRPr="00593F60">
        <w:rPr>
          <w:lang w:val="en-GB"/>
        </w:rPr>
        <w:t>méthodologie</w:t>
      </w:r>
      <w:proofErr w:type="spellEnd"/>
      <w:r w:rsidRPr="00593F60">
        <w:rPr>
          <w:lang w:val="en-GB"/>
        </w:rPr>
        <w:t xml:space="preserve"> ;</w:t>
      </w:r>
    </w:p>
    <w:p w:rsidR="00593F60" w:rsidRPr="00593F60" w:rsidRDefault="00593F60" w:rsidP="00593F60">
      <w:pPr>
        <w:rPr>
          <w:lang w:val="en-GB"/>
        </w:rPr>
      </w:pPr>
      <w:r w:rsidRPr="00593F60">
        <w:rPr>
          <w:lang w:val="en-GB"/>
        </w:rPr>
        <w:t>e)</w:t>
      </w:r>
      <w:r w:rsidRPr="00593F60">
        <w:rPr>
          <w:lang w:val="en-GB"/>
        </w:rPr>
        <w:tab/>
        <w:t>Fournit des services d'évaluation et de diagnostic complexes du degré de déficience pour les enfants, les élèves et les jeunes ayant des besoins éducatifs spéciaux dans l'éducation spéciale, en particulier intégrée et ordinaire, à travers l'école</w:t>
      </w:r>
      <w:r>
        <w:rPr>
          <w:lang w:val="en-GB"/>
        </w:rPr>
        <w:t>et le service d'évaluation et d'orientation professionnelle et les centres scolaires pour l'éducation inclusive ;</w:t>
      </w:r>
    </w:p>
    <w:p w:rsidR="00593F60" w:rsidRPr="00593F60" w:rsidRDefault="00593F60" w:rsidP="00593F60">
      <w:pPr>
        <w:rPr>
          <w:lang w:val="en-GB"/>
        </w:rPr>
      </w:pPr>
      <w:r w:rsidRPr="00593F60">
        <w:rPr>
          <w:lang w:val="en-GB"/>
        </w:rPr>
        <w:t>F)</w:t>
      </w:r>
      <w:r w:rsidRPr="00593F60">
        <w:rPr>
          <w:lang w:val="en-GB"/>
        </w:rPr>
        <w:tab/>
        <w:t>Participe à la formation initiale des enseignants, en assurant la pratique pédagogique dans les unités d'enseignement pré-universitaire au niveau départemental ;</w:t>
      </w:r>
    </w:p>
    <w:p w:rsidR="00593F60" w:rsidRPr="00593F60" w:rsidRDefault="00593F60" w:rsidP="00593F60">
      <w:pPr>
        <w:rPr>
          <w:lang w:val="en-GB"/>
        </w:rPr>
      </w:pPr>
      <w:r w:rsidRPr="00593F60">
        <w:rPr>
          <w:lang w:val="en-GB"/>
        </w:rPr>
        <w:t>g)</w:t>
      </w:r>
      <w:r w:rsidRPr="00593F60">
        <w:rPr>
          <w:lang w:val="en-GB"/>
        </w:rPr>
        <w:tab/>
        <w:t>Participe à la formation continue en identifiant le besoin de formation et fournit des services sur le terrain;</w:t>
      </w:r>
    </w:p>
    <w:p w:rsidR="00593F60" w:rsidRPr="00593F60" w:rsidRDefault="00593F60" w:rsidP="00593F60">
      <w:pPr>
        <w:rPr>
          <w:lang w:val="en-GB"/>
        </w:rPr>
      </w:pPr>
      <w:r w:rsidRPr="00593F60">
        <w:rPr>
          <w:lang w:val="en-GB"/>
        </w:rPr>
        <w:t>h)</w:t>
      </w:r>
      <w:r w:rsidRPr="00593F60">
        <w:rPr>
          <w:lang w:val="en-GB"/>
        </w:rPr>
        <w:tab/>
        <w:t>Collabore avec les établissements accrédités pour la formation initiale et continue, avec la maison des professeurs, les établissements d'enseignement supérieur, les organisations non gouvernementales, etc., sur la base d'accords-cadres/partenariats ;</w:t>
      </w:r>
    </w:p>
    <w:p w:rsidR="00593F60" w:rsidRPr="00593F60" w:rsidRDefault="00593F60" w:rsidP="00593F60">
      <w:pPr>
        <w:rPr>
          <w:lang w:val="en-GB"/>
        </w:rPr>
      </w:pPr>
      <w:r w:rsidRPr="00593F60">
        <w:rPr>
          <w:lang w:val="en-GB"/>
        </w:rPr>
        <w:t>je)</w:t>
      </w:r>
      <w:r w:rsidRPr="00593F60">
        <w:rPr>
          <w:lang w:val="en-GB"/>
        </w:rPr>
        <w:tab/>
        <w:t xml:space="preserve">Informe et </w:t>
      </w:r>
      <w:proofErr w:type="spellStart"/>
      <w:r w:rsidRPr="00593F60">
        <w:rPr>
          <w:lang w:val="en-GB"/>
        </w:rPr>
        <w:t>conseille</w:t>
      </w:r>
      <w:proofErr w:type="spellEnd"/>
      <w:r w:rsidRPr="00593F60">
        <w:rPr>
          <w:lang w:val="en-GB"/>
        </w:rPr>
        <w:t xml:space="preserve"> les enseignants dans le domaine de l'éducation inclusive;</w:t>
      </w:r>
    </w:p>
    <w:p w:rsidR="00593F60" w:rsidRPr="00593F60" w:rsidRDefault="00593F60" w:rsidP="00593F60">
      <w:pPr>
        <w:rPr>
          <w:lang w:val="en-GB"/>
        </w:rPr>
      </w:pPr>
      <w:r w:rsidRPr="00593F60">
        <w:rPr>
          <w:lang w:val="en-GB"/>
        </w:rPr>
        <w:t>j)</w:t>
      </w:r>
      <w:r w:rsidRPr="00593F60">
        <w:rPr>
          <w:lang w:val="en-GB"/>
        </w:rPr>
        <w:tab/>
        <w:t>Informe les bénéficiaires dans le domaine de l'orientation professionnelle;</w:t>
      </w:r>
    </w:p>
    <w:p w:rsidR="00593F60" w:rsidRPr="00593F60" w:rsidRDefault="00593F60" w:rsidP="00593F60">
      <w:pPr>
        <w:rPr>
          <w:lang w:val="en-GB"/>
        </w:rPr>
      </w:pPr>
      <w:r w:rsidRPr="00593F60">
        <w:rPr>
          <w:lang w:val="en-GB"/>
        </w:rPr>
        <w:t>k)</w:t>
      </w:r>
      <w:r w:rsidRPr="00593F60">
        <w:rPr>
          <w:lang w:val="en-GB"/>
        </w:rPr>
        <w:tab/>
        <w:t>Réalise du matériel et des moyens pédagogiques ayant la valeur d'un soutien méthodique et scientifique pour les enseignants de l'enseignement préuniversitaire;</w:t>
      </w:r>
    </w:p>
    <w:p w:rsidR="00593F60" w:rsidRPr="00593F60" w:rsidRDefault="00593F60" w:rsidP="00593F60">
      <w:pPr>
        <w:rPr>
          <w:lang w:val="en-GB"/>
        </w:rPr>
      </w:pPr>
      <w:r w:rsidRPr="00593F60">
        <w:rPr>
          <w:lang w:val="en-GB"/>
        </w:rPr>
        <w:t>l)</w:t>
      </w:r>
      <w:r w:rsidRPr="00593F60">
        <w:rPr>
          <w:lang w:val="en-GB"/>
        </w:rPr>
        <w:tab/>
        <w:t>évalue les spécialistes qui dispensent les services éducatifs des centres d'assistance psychopédagogique et des centres d'orthophonie, ainsi que les médiateurs scolaires;</w:t>
      </w:r>
    </w:p>
    <w:p w:rsidR="00593F60" w:rsidRPr="00593F60" w:rsidRDefault="00593F60" w:rsidP="00593F60">
      <w:pPr>
        <w:rPr>
          <w:lang w:val="en-GB"/>
        </w:rPr>
      </w:pPr>
      <w:r w:rsidRPr="00593F60">
        <w:rPr>
          <w:lang w:val="en-GB"/>
        </w:rPr>
        <w:t>m)</w:t>
      </w:r>
      <w:r w:rsidRPr="00593F60">
        <w:rPr>
          <w:lang w:val="en-GB"/>
        </w:rPr>
        <w:tab/>
        <w:t>Crée une base de données qui centralise tous les services offerts aux bénéficiaires</w:t>
      </w:r>
    </w:p>
    <w:p w:rsidR="00593F60" w:rsidRPr="00593F60" w:rsidRDefault="00593F60" w:rsidP="00593F60">
      <w:pPr>
        <w:rPr>
          <w:lang w:val="en-GB"/>
        </w:rPr>
      </w:pPr>
      <w:r w:rsidRPr="00593F60">
        <w:rPr>
          <w:lang w:val="en-GB"/>
        </w:rPr>
        <w:t>n)</w:t>
      </w:r>
      <w:r w:rsidRPr="00593F60">
        <w:rPr>
          <w:lang w:val="en-GB"/>
        </w:rPr>
        <w:tab/>
        <w:t xml:space="preserve">Gère le registre des employés subalternes, à l'exception du personnel de </w:t>
      </w:r>
      <w:proofErr w:type="spellStart"/>
      <w:r w:rsidRPr="00593F60">
        <w:rPr>
          <w:lang w:val="en-GB"/>
        </w:rPr>
        <w:t>l'écolecentres</w:t>
      </w:r>
      <w:proofErr w:type="spellEnd"/>
      <w:r w:rsidRPr="00593F60">
        <w:rPr>
          <w:lang w:val="en-GB"/>
        </w:rPr>
        <w:t xml:space="preserve"> </w:t>
      </w:r>
      <w:proofErr w:type="spellStart"/>
      <w:r w:rsidRPr="00593F60">
        <w:rPr>
          <w:lang w:val="en-GB"/>
        </w:rPr>
        <w:t>d'éducation</w:t>
      </w:r>
      <w:proofErr w:type="spellEnd"/>
      <w:r w:rsidRPr="00593F60">
        <w:rPr>
          <w:lang w:val="en-GB"/>
        </w:rPr>
        <w:t xml:space="preserve"> inclusive;</w:t>
      </w:r>
    </w:p>
    <w:p w:rsidR="00593F60" w:rsidRPr="00593F60" w:rsidRDefault="00593F60" w:rsidP="00593F60">
      <w:pPr>
        <w:rPr>
          <w:lang w:val="en-GB"/>
        </w:rPr>
      </w:pPr>
      <w:r w:rsidRPr="00593F60">
        <w:rPr>
          <w:lang w:val="en-GB"/>
        </w:rPr>
        <w:t>o)</w:t>
      </w:r>
      <w:r w:rsidRPr="00593F60">
        <w:rPr>
          <w:lang w:val="en-GB"/>
        </w:rPr>
        <w:tab/>
        <w:t>Analyse et gère les propositions des unités d'enseignement préuniversitaire concernant la mise en place de cabinets d'assistance psychopédagogique et de cabinets d'orthophonie, afin d'offrir des services éducatifs spécifiques directement aux bénéficiaires ;</w:t>
      </w:r>
    </w:p>
    <w:p w:rsidR="00593F60" w:rsidRPr="00593F60" w:rsidRDefault="00593F60" w:rsidP="00593F60">
      <w:pPr>
        <w:rPr>
          <w:lang w:val="en-GB"/>
        </w:rPr>
      </w:pPr>
      <w:r w:rsidRPr="00593F60">
        <w:rPr>
          <w:lang w:val="en-GB"/>
        </w:rPr>
        <w:t>p)</w:t>
      </w:r>
      <w:r w:rsidRPr="00593F60">
        <w:rPr>
          <w:lang w:val="en-GB"/>
        </w:rPr>
        <w:tab/>
        <w:t>Facilite la relation des unités et des établissements d'enseignement préuniversitaire avec la communauté, par le biais de partenariats, de projets et de programmes.</w:t>
      </w:r>
    </w:p>
    <w:p w:rsidR="00593F60" w:rsidRPr="00593F60" w:rsidRDefault="00593F60" w:rsidP="00593F60">
      <w:pPr>
        <w:rPr>
          <w:lang w:val="en-GB"/>
        </w:rPr>
      </w:pPr>
      <w:r w:rsidRPr="00593F60">
        <w:rPr>
          <w:lang w:val="en-GB"/>
        </w:rPr>
        <w:lastRenderedPageBreak/>
        <w:t xml:space="preserve"> </w:t>
      </w:r>
    </w:p>
    <w:p w:rsidR="00593F60" w:rsidRPr="00593F60" w:rsidRDefault="00593F60" w:rsidP="00593F60">
      <w:pPr>
        <w:rPr>
          <w:lang w:val="en-GB"/>
        </w:rPr>
      </w:pPr>
      <w:r w:rsidRPr="00593F60">
        <w:rPr>
          <w:lang w:val="en-GB"/>
        </w:rPr>
        <w:t xml:space="preserve">Les ressources humaines et matérielles des Centres Départementaux de Ressources et d'Aide à l'Education (CJRAE) sont assurées financièrement par les Conseils Départementaux de la région à </w:t>
      </w:r>
      <w:proofErr w:type="spellStart"/>
      <w:r w:rsidRPr="00593F60">
        <w:rPr>
          <w:lang w:val="en-GB"/>
        </w:rPr>
        <w:t>laquelle</w:t>
      </w:r>
      <w:proofErr w:type="spellEnd"/>
      <w:r w:rsidRPr="00593F60">
        <w:rPr>
          <w:lang w:val="en-GB"/>
        </w:rPr>
        <w:t xml:space="preserve"> </w:t>
      </w:r>
      <w:proofErr w:type="spellStart"/>
      <w:r w:rsidRPr="00593F60">
        <w:rPr>
          <w:lang w:val="en-GB"/>
        </w:rPr>
        <w:t>ils</w:t>
      </w:r>
      <w:proofErr w:type="spellEnd"/>
      <w:r w:rsidRPr="00593F60">
        <w:rPr>
          <w:lang w:val="en-GB"/>
        </w:rPr>
        <w:t xml:space="preserve"> </w:t>
      </w:r>
      <w:proofErr w:type="spellStart"/>
      <w:r w:rsidRPr="00593F60">
        <w:rPr>
          <w:lang w:val="en-GB"/>
        </w:rPr>
        <w:t>appartiennent</w:t>
      </w:r>
      <w:proofErr w:type="spellEnd"/>
      <w:r w:rsidRPr="00593F60">
        <w:rPr>
          <w:lang w:val="en-GB"/>
        </w:rPr>
        <w:t>.</w:t>
      </w:r>
    </w:p>
    <w:p w:rsidR="00593F60" w:rsidRPr="00593F60" w:rsidRDefault="00593F60" w:rsidP="00593F60">
      <w:pPr>
        <w:rPr>
          <w:lang w:val="en-GB"/>
        </w:rPr>
      </w:pPr>
      <w:r w:rsidRPr="00593F60">
        <w:rPr>
          <w:lang w:val="en-GB"/>
        </w:rPr>
        <w:t>Concernant les ressources humaines au sein du CJRAE, la constitution est la suivante :</w:t>
      </w:r>
    </w:p>
    <w:p w:rsidR="00593F60" w:rsidRPr="00593F60" w:rsidRDefault="00593F60" w:rsidP="00593F60">
      <w:pPr>
        <w:rPr>
          <w:lang w:val="en-GB"/>
        </w:rPr>
      </w:pPr>
      <w:r w:rsidRPr="00593F60">
        <w:rPr>
          <w:lang w:val="en-GB"/>
        </w:rPr>
        <w:t>un.</w:t>
      </w:r>
      <w:r w:rsidRPr="00593F60">
        <w:rPr>
          <w:lang w:val="en-GB"/>
        </w:rPr>
        <w:tab/>
        <w:t>personnel de gestion;</w:t>
      </w:r>
    </w:p>
    <w:p w:rsidR="00593F60" w:rsidRPr="00593F60" w:rsidRDefault="00593F60" w:rsidP="00593F60">
      <w:pPr>
        <w:rPr>
          <w:lang w:val="en-GB"/>
        </w:rPr>
      </w:pPr>
      <w:r w:rsidRPr="00593F60">
        <w:rPr>
          <w:lang w:val="en-GB"/>
        </w:rPr>
        <w:t>b.</w:t>
      </w:r>
      <w:r w:rsidRPr="00593F60">
        <w:rPr>
          <w:lang w:val="en-GB"/>
        </w:rPr>
        <w:tab/>
        <w:t>personnel enseignant;</w:t>
      </w:r>
    </w:p>
    <w:p w:rsidR="00593F60" w:rsidRPr="00593F60" w:rsidRDefault="00593F60" w:rsidP="00593F60">
      <w:pPr>
        <w:rPr>
          <w:lang w:val="en-GB"/>
        </w:rPr>
      </w:pPr>
      <w:r w:rsidRPr="00593F60">
        <w:rPr>
          <w:lang w:val="en-GB"/>
        </w:rPr>
        <w:t>c.</w:t>
      </w:r>
      <w:r w:rsidRPr="00593F60">
        <w:rPr>
          <w:lang w:val="en-GB"/>
        </w:rPr>
        <w:tab/>
        <w:t>personnel enseignant auxiliaire;</w:t>
      </w:r>
    </w:p>
    <w:p w:rsidR="00593F60" w:rsidRPr="00593F60" w:rsidRDefault="00593F60" w:rsidP="00593F60">
      <w:pPr>
        <w:rPr>
          <w:lang w:val="en-GB"/>
        </w:rPr>
      </w:pPr>
      <w:r w:rsidRPr="00593F60">
        <w:rPr>
          <w:lang w:val="en-GB"/>
        </w:rPr>
        <w:t>d.</w:t>
      </w:r>
      <w:r w:rsidRPr="00593F60">
        <w:rPr>
          <w:lang w:val="en-GB"/>
        </w:rPr>
        <w:tab/>
        <w:t>personnel non enseignant.</w:t>
      </w:r>
    </w:p>
    <w:p w:rsidR="00593F60" w:rsidRPr="00593F60" w:rsidRDefault="00593F60" w:rsidP="00593F60">
      <w:pPr>
        <w:rPr>
          <w:lang w:val="en-GB"/>
        </w:rPr>
      </w:pPr>
    </w:p>
    <w:p w:rsidR="00593F60" w:rsidRPr="00593F60" w:rsidRDefault="00593F60" w:rsidP="00593F60">
      <w:pPr>
        <w:rPr>
          <w:lang w:val="en-GB"/>
        </w:rPr>
      </w:pPr>
      <w:r w:rsidRPr="00593F60">
        <w:rPr>
          <w:lang w:val="en-GB"/>
        </w:rPr>
        <w:t>Le nombre total de postes (affectés aux conseillers scolaires/orthophonistes, etc.) au sein du CJRAE est celui approuvé par les Inspections académiques départementales sur proposition de la direction du CJRAE et après avis des services spécialisés au sein du ministère de l'éducation.</w:t>
      </w:r>
    </w:p>
    <w:p w:rsidR="00593F60" w:rsidRPr="00593F60" w:rsidRDefault="00593F60" w:rsidP="00593F60">
      <w:pPr>
        <w:rPr>
          <w:lang w:val="en-GB"/>
        </w:rPr>
      </w:pPr>
      <w:r w:rsidRPr="00593F60">
        <w:rPr>
          <w:lang w:val="en-GB"/>
        </w:rPr>
        <w:t>Les conseillers scolaires travaillent dans les Cabinets d'Assistance Psycho-Pédagogique qui opèrent dans les unités d'enseignement pré-universitaire et fournissent une assistance psycho-pédagogique à quelque 800 élèves ou 400 préscolaires. Ces bureaux d'assistance psychopédagogique opèrent dans les établissements d'enseignement où sont inscrits au moins 800 étudiants.</w:t>
      </w:r>
    </w:p>
    <w:p w:rsidR="00593F60" w:rsidRPr="00593F60" w:rsidRDefault="00593F60" w:rsidP="00593F60">
      <w:pPr>
        <w:rPr>
          <w:lang w:val="en-GB"/>
        </w:rPr>
      </w:pPr>
      <w:r w:rsidRPr="00593F60">
        <w:rPr>
          <w:lang w:val="en-GB"/>
        </w:rPr>
        <w:t>Dans le cas d'unités d'enseignement comptant moins de 800 élèves, elles bénéficient des services d'assistance psychopédagogique d'un cabinet interscolaire. Le cabinet interscolaire offre des services d'assistance psychopédagogique à au moins deux écoles qui regroupent un effectif de 400 préscolaires ou 800 élèves.</w:t>
      </w:r>
    </w:p>
    <w:p w:rsidR="00593F60" w:rsidRPr="00593F60" w:rsidRDefault="00593F60" w:rsidP="00593F60">
      <w:pPr>
        <w:rPr>
          <w:lang w:val="en-GB"/>
        </w:rPr>
      </w:pPr>
      <w:r w:rsidRPr="00593F60">
        <w:rPr>
          <w:lang w:val="en-GB"/>
        </w:rPr>
        <w:t>La norme pédagogique pour le poste de conseiller scolaire au sein du CJRAE est établie selon la loi sur l'éducation, la norme pour l'enseignant conseiller scolaire comprend 40 heures/semaine qui sont réparties :</w:t>
      </w:r>
    </w:p>
    <w:p w:rsidR="00593F60" w:rsidRPr="00593F60" w:rsidRDefault="00593F60" w:rsidP="00593F60">
      <w:pPr>
        <w:rPr>
          <w:lang w:val="en-GB"/>
        </w:rPr>
      </w:pPr>
      <w:r w:rsidRPr="00593F60">
        <w:rPr>
          <w:lang w:val="en-GB"/>
        </w:rPr>
        <w:t>-</w:t>
      </w:r>
      <w:r w:rsidRPr="00593F60">
        <w:rPr>
          <w:lang w:val="en-GB"/>
        </w:rPr>
        <w:tab/>
        <w:t>18 heures/semaine composées d'activités d'assistance psychopédagogique, réalisées individuellement et collectivement auprès d'élèves préscolaires/élèves, de conseil, d'orientation, de réorientation scolaire et professionnelle, d'activités de conseil aux parents et aux enseignants ;</w:t>
      </w:r>
    </w:p>
    <w:p w:rsidR="00593F60" w:rsidRPr="00593F60" w:rsidRDefault="00593F60" w:rsidP="00593F60">
      <w:pPr>
        <w:rPr>
          <w:lang w:val="en-GB"/>
        </w:rPr>
      </w:pPr>
      <w:r w:rsidRPr="00593F60">
        <w:rPr>
          <w:lang w:val="en-GB"/>
        </w:rPr>
        <w:t>-</w:t>
      </w:r>
      <w:r w:rsidRPr="00593F60">
        <w:rPr>
          <w:lang w:val="en-GB"/>
        </w:rPr>
        <w:tab/>
        <w:t>22 heures/semaine consistant en : activités de formation méthodiques et complémentaires, établissement de mesures et élaboration de programmes d'intervention et d'évaluation psychopédagogique, activités de documentation scientifique, collaboration avec les communautés locales, participation à des réunions avec les parents, commissions méthodiques et conseils pédagogiques sur des thèmes spécifiques , centralisation des données pour l'élaboration de matériel d'information sur la question de l'orientation scolaire et professionnelle au niveau départemental, élaboration et réalisation de programmes d'information et de conseil sur la carrière, élaboration d'études socio-psycho pédagogiques ;</w:t>
      </w:r>
    </w:p>
    <w:p w:rsidR="00593F60" w:rsidRPr="00593F60" w:rsidRDefault="00593F60" w:rsidP="00593F60">
      <w:pPr>
        <w:rPr>
          <w:lang w:val="en-GB"/>
        </w:rPr>
      </w:pPr>
      <w:r w:rsidRPr="00593F60">
        <w:rPr>
          <w:lang w:val="en-GB"/>
        </w:rPr>
        <w:t>A partir de l'année scolaire 2021-2022, il a été proposé qu'un conseiller scolaire des bureaux d'assistance psychopédagogique ait affecté un nombre minimum de 600 élèves pour les établissements d'enseignement dotés de la personnalité juridique. Ils auront un rôle d'accompagnement psychologique, d'évaluation et d'orientation scolaire et professionnelle.</w:t>
      </w:r>
    </w:p>
    <w:p w:rsidR="00593F60" w:rsidRPr="00593F60" w:rsidRDefault="00593F60" w:rsidP="00593F60">
      <w:pPr>
        <w:rPr>
          <w:lang w:val="en-GB"/>
        </w:rPr>
      </w:pPr>
      <w:r w:rsidRPr="00593F60">
        <w:rPr>
          <w:lang w:val="en-GB"/>
        </w:rPr>
        <w:t xml:space="preserve">La raison pour laquelle cette décision a été prise au niveau du Sénat est d'assurer le développement optimal de l'assistance psycho-pédagogique et de l'orientation professionnelle </w:t>
      </w:r>
      <w:r w:rsidRPr="00593F60">
        <w:rPr>
          <w:lang w:val="en-GB"/>
        </w:rPr>
        <w:lastRenderedPageBreak/>
        <w:t>des étudiants. Mais aussi, l'augmentation du nombre de postes dans le domaine de la psychopédagogie, visant également à donner les moyens nécessaires aux étudiants pour opter pour un cheminement scolaire qui répond à leurs besoins et à leurs intérêts. Par une orientation optimale du parcours scolaire après la fin des études pré-universitaires, on estime qu'il y aura une contribution importante à ce que représente l'augmentation du taux d'emploi du marché du travail.</w:t>
      </w:r>
    </w:p>
    <w:p w:rsidR="00593F60" w:rsidRDefault="00593F60" w:rsidP="00593F60">
      <w:pPr>
        <w:rPr>
          <w:lang w:val="en-GB"/>
        </w:rPr>
      </w:pPr>
      <w:r w:rsidRPr="00593F60">
        <w:rPr>
          <w:lang w:val="en-GB"/>
        </w:rPr>
        <w:t>Se référant au salaire des conseillers scolaires des enseignants, actuellement en Roumanie, le salaire oscille entre 800 et 1000 euros en tenant compte des diplômes d'enseignement, de l'ancienneté dans l'enseignement, de l'environnement dans lequel ils exercent en milieu urbain ou rural, etc.</w:t>
      </w:r>
    </w:p>
    <w:p w:rsidR="001C5EC9" w:rsidRDefault="001C5EC9" w:rsidP="00593F60">
      <w:pPr>
        <w:rPr>
          <w:lang w:val="en-GB"/>
        </w:rPr>
      </w:pPr>
    </w:p>
    <w:p w:rsidR="001C5EC9" w:rsidRDefault="001C5EC9" w:rsidP="001C5EC9">
      <w:pPr>
        <w:pStyle w:val="Titre3"/>
        <w:rPr>
          <w:lang w:val="en-GB"/>
        </w:rPr>
      </w:pPr>
      <w:bookmarkStart w:id="21" w:name="_Toc132381538"/>
      <w:r>
        <w:rPr>
          <w:lang w:val="en-GB"/>
        </w:rPr>
        <w:t>FRANCE</w:t>
      </w:r>
      <w:bookmarkEnd w:id="21"/>
    </w:p>
    <w:p w:rsidR="001C5EC9" w:rsidRDefault="001C5EC9" w:rsidP="001C5EC9">
      <w:pPr>
        <w:rPr>
          <w:lang w:val="en-GB"/>
        </w:rPr>
      </w:pPr>
    </w:p>
    <w:p w:rsidR="001C5EC9" w:rsidRPr="00470342" w:rsidRDefault="001C5EC9" w:rsidP="001C5EC9">
      <w:pPr>
        <w:rPr>
          <w:b/>
          <w:bCs/>
          <w:lang w:val="en-GB"/>
        </w:rPr>
      </w:pPr>
      <w:r w:rsidRPr="00470342">
        <w:rPr>
          <w:b/>
          <w:bCs/>
          <w:lang w:val="en-GB"/>
        </w:rPr>
        <w:t>ACTIVITÉS RÉALISÉES COURAMMENT PAR LES PSYCHOLOGUES EN MILIEU SCOLAIRE</w:t>
      </w:r>
    </w:p>
    <w:p w:rsidR="001C5EC9" w:rsidRPr="001C5EC9" w:rsidRDefault="001C5EC9" w:rsidP="001C5EC9">
      <w:pPr>
        <w:rPr>
          <w:lang w:val="en-GB"/>
        </w:rPr>
      </w:pPr>
      <w:r w:rsidRPr="001C5EC9">
        <w:rPr>
          <w:lang w:val="en-GB"/>
        </w:rPr>
        <w:t>Qu'elle soit issue de la spécialité « éducation, développement et apprentissage » pour exercer à l'école et au RASED ou de la spécialité « éducation, développement et conseil en orientation scolaire et professionnelle » pour travailler en CIO, collège ou lycée, la psychologue du L'Éducation nationale contribue au parcours de réussite des élèves. Il travaille avec des écoliers, des collégiens, des lycéens ou des étudiants selon son domaine.</w:t>
      </w:r>
    </w:p>
    <w:p w:rsidR="001C5EC9" w:rsidRPr="001C5EC9" w:rsidRDefault="001C5EC9" w:rsidP="001C5EC9">
      <w:pPr>
        <w:rPr>
          <w:lang w:val="en-GB"/>
        </w:rPr>
      </w:pPr>
      <w:r w:rsidRPr="001C5EC9">
        <w:rPr>
          <w:lang w:val="en-GB"/>
        </w:rPr>
        <w:t>Les psychologues de l'Education nationale exercent leur métier en harmonie avec les principes déontologiques et déontologiques de la profession réglementée de psychologue. Ils mobilisent leur expertise pour tenir compte du développement psychologique, cognitif et social des élèves afin d'assurer leur chemin vers la réussite. Ils apportent aux familles ainsi qu'aux équipes pédagogiques et éducatives un éclairage spécifique sur les élèves. Lorsque les conditions l'exigent, ils participent aux initiatives mises en place dans le cadre de la gestion de crise. Ils contribuent ainsi à promouvoir une approche scolaire bienveillante.</w:t>
      </w:r>
    </w:p>
    <w:p w:rsidR="001C5EC9" w:rsidRPr="001C5EC9" w:rsidRDefault="001C5EC9" w:rsidP="001C5EC9">
      <w:pPr>
        <w:rPr>
          <w:lang w:val="en-GB"/>
        </w:rPr>
      </w:pPr>
      <w:r w:rsidRPr="001C5EC9">
        <w:rPr>
          <w:lang w:val="en-GB"/>
        </w:rPr>
        <w:t>Les missions du psychologue de l'Education Nationale de la spécialité « éducation, développement et apprentissage » :</w:t>
      </w:r>
    </w:p>
    <w:p w:rsidR="001C5EC9" w:rsidRPr="001C5EC9" w:rsidRDefault="001C5EC9" w:rsidP="001C5EC9">
      <w:pPr>
        <w:rPr>
          <w:lang w:val="en-GB"/>
        </w:rPr>
      </w:pPr>
      <w:r w:rsidRPr="001C5EC9">
        <w:rPr>
          <w:lang w:val="en-GB"/>
        </w:rPr>
        <w:t>La spécialité « éducation, développement et apprentissage » se pratique auprès des scolaires.</w:t>
      </w:r>
    </w:p>
    <w:p w:rsidR="001C5EC9" w:rsidRPr="001C5EC9" w:rsidRDefault="001C5EC9" w:rsidP="001C5EC9">
      <w:pPr>
        <w:rPr>
          <w:lang w:val="en-GB"/>
        </w:rPr>
      </w:pPr>
      <w:r w:rsidRPr="001C5EC9">
        <w:rPr>
          <w:lang w:val="en-GB"/>
        </w:rPr>
        <w:t>Sa mission est d'agir en faveur du bien-être psychologique et de la socialisation des élèves pour faciliter l'acquisition de leurs apprentissages, et de participer à la prévention des risques de désinvestissement ou de rupture scolaire. Par son expertise, il favorise la réussite scolaire de tous les élèves.</w:t>
      </w:r>
    </w:p>
    <w:p w:rsidR="001C5EC9" w:rsidRPr="001C5EC9" w:rsidRDefault="001C5EC9" w:rsidP="001C5EC9">
      <w:pPr>
        <w:rPr>
          <w:lang w:val="en-GB"/>
        </w:rPr>
      </w:pPr>
      <w:r w:rsidRPr="001C5EC9">
        <w:rPr>
          <w:lang w:val="en-GB"/>
        </w:rPr>
        <w:t>Le psychologue de l'éducation nationale mobilise ses compétences sous la responsabilité de l'inspecteur départemental de l'éducation nationale pour accompagner les équipes pédagogiques dans le développement de l'intérêt et de la motivation des élèves. Il travaille avec des élèves en difficulté d'apprentissage ainsi qu'avec des élèves handicapés.</w:t>
      </w:r>
    </w:p>
    <w:p w:rsidR="001C5EC9" w:rsidRPr="001C5EC9" w:rsidRDefault="001C5EC9" w:rsidP="001C5EC9">
      <w:pPr>
        <w:rPr>
          <w:lang w:val="en-GB"/>
        </w:rPr>
      </w:pPr>
      <w:r w:rsidRPr="001C5EC9">
        <w:rPr>
          <w:lang w:val="en-GB"/>
        </w:rPr>
        <w:t>Les missions du psychologue de l'Éducation nationale de la spécialité « éducation, développement et conseil en orientation scolaire et professionnelle » :</w:t>
      </w:r>
    </w:p>
    <w:p w:rsidR="001C5EC9" w:rsidRPr="001C5EC9" w:rsidRDefault="001C5EC9" w:rsidP="001C5EC9">
      <w:pPr>
        <w:rPr>
          <w:lang w:val="en-GB"/>
        </w:rPr>
      </w:pPr>
      <w:r w:rsidRPr="001C5EC9">
        <w:rPr>
          <w:lang w:val="en-GB"/>
        </w:rPr>
        <w:t>La spécialité « éducation, développement et conseil en orientation scolaire et professionnelle » se pratique auprès des collégiens, lycéens et élèves.</w:t>
      </w:r>
    </w:p>
    <w:p w:rsidR="001C5EC9" w:rsidRPr="001C5EC9" w:rsidRDefault="001C5EC9" w:rsidP="001C5EC9">
      <w:pPr>
        <w:rPr>
          <w:lang w:val="en-GB"/>
        </w:rPr>
      </w:pPr>
      <w:r w:rsidRPr="001C5EC9">
        <w:rPr>
          <w:lang w:val="en-GB"/>
        </w:rPr>
        <w:t xml:space="preserve">Sa mission est de contribuer à créer les conditions d'un équilibre psychologique pour les étudiants, favorisant leur réussite scolaire et leur investissement. Le psychologue de l'éducation nationale « éducation, développement et conseil en orientation scolaire et professionnelle » accompagne les élèves et étudiants dans l'élaboration progressive de leur projet d'orientation. En </w:t>
      </w:r>
      <w:r w:rsidRPr="001C5EC9">
        <w:rPr>
          <w:lang w:val="en-GB"/>
        </w:rPr>
        <w:lastRenderedPageBreak/>
        <w:t>lien avec les équipes pédagogiques, il participe à la conception et à la mise en œuvre d'actions permettant l'appropriation de l'information sur les formations et les métiers et l'évolution de leurs représentations. Il contribue au développement des parcours de réussite des étudiants en leur permettant de prendre conscience des enjeux de leur formation et d'évoluer vers une qualification visant leur insertion socioprofessionnelle.</w:t>
      </w:r>
    </w:p>
    <w:p w:rsidR="001C5EC9" w:rsidRPr="001C5EC9" w:rsidRDefault="001C5EC9" w:rsidP="001C5EC9">
      <w:pPr>
        <w:rPr>
          <w:lang w:val="en-GB"/>
        </w:rPr>
      </w:pPr>
      <w:r w:rsidRPr="001C5EC9">
        <w:rPr>
          <w:lang w:val="en-GB"/>
        </w:rPr>
        <w:t>Il porte une attention particulière aux élèves en difficulté, en situation de handicap ou présentant des signes de souffrance psychologique. Elle participe également à la prévention et à la remédiation du décrochage scolaire. Le psychologue de l'Education nationale « éducation, développement et conseil en orientation scolaire et professionnelle » mobilise ses compétences sous l'autorité du directeur du centre d'information et d'orientation auquel il est affecté.</w:t>
      </w:r>
    </w:p>
    <w:p w:rsidR="001C5EC9" w:rsidRPr="001C5EC9" w:rsidRDefault="001C5EC9" w:rsidP="001C5EC9">
      <w:pPr>
        <w:rPr>
          <w:lang w:val="en-GB"/>
        </w:rPr>
      </w:pPr>
      <w:r w:rsidRPr="001C5EC9">
        <w:rPr>
          <w:lang w:val="en-GB"/>
        </w:rPr>
        <w:t>Le quotidien des psychologues de l'éducation nationale :</w:t>
      </w:r>
    </w:p>
    <w:p w:rsidR="001C5EC9" w:rsidRPr="001C5EC9" w:rsidRDefault="001C5EC9" w:rsidP="001C5EC9">
      <w:pPr>
        <w:rPr>
          <w:lang w:val="en-GB"/>
        </w:rPr>
      </w:pPr>
      <w:r w:rsidRPr="001C5EC9">
        <w:rPr>
          <w:lang w:val="en-GB"/>
        </w:rPr>
        <w:t>un)</w:t>
      </w:r>
      <w:r w:rsidRPr="001C5EC9">
        <w:rPr>
          <w:lang w:val="en-GB"/>
        </w:rPr>
        <w:tab/>
        <w:t xml:space="preserve">Le psychologue de l'Education Nationale « éducation, développement et apprentissage » en milieu </w:t>
      </w:r>
      <w:proofErr w:type="spellStart"/>
      <w:r w:rsidRPr="001C5EC9">
        <w:rPr>
          <w:lang w:val="en-GB"/>
        </w:rPr>
        <w:t>scolaire</w:t>
      </w:r>
      <w:proofErr w:type="spellEnd"/>
      <w:r w:rsidRPr="001C5EC9">
        <w:rPr>
          <w:lang w:val="en-GB"/>
        </w:rPr>
        <w:t xml:space="preserve"> </w:t>
      </w:r>
      <w:proofErr w:type="spellStart"/>
      <w:r w:rsidRPr="001C5EC9">
        <w:rPr>
          <w:lang w:val="en-GB"/>
        </w:rPr>
        <w:t>ou</w:t>
      </w:r>
      <w:proofErr w:type="spellEnd"/>
      <w:r w:rsidRPr="001C5EC9">
        <w:rPr>
          <w:lang w:val="en-GB"/>
        </w:rPr>
        <w:t xml:space="preserve"> </w:t>
      </w:r>
      <w:proofErr w:type="spellStart"/>
      <w:r w:rsidRPr="001C5EC9">
        <w:rPr>
          <w:lang w:val="en-GB"/>
        </w:rPr>
        <w:t>enRasé</w:t>
      </w:r>
      <w:proofErr w:type="spellEnd"/>
    </w:p>
    <w:p w:rsidR="001C5EC9" w:rsidRPr="001C5EC9" w:rsidRDefault="001C5EC9" w:rsidP="001C5EC9">
      <w:pPr>
        <w:rPr>
          <w:lang w:val="en-GB"/>
        </w:rPr>
      </w:pPr>
      <w:r w:rsidRPr="001C5EC9">
        <w:rPr>
          <w:lang w:val="en-GB"/>
        </w:rPr>
        <w:t xml:space="preserve">Le psychologue de l'Éducation nationale « Éducation, Développement et Apprentissage » intervient le plus souvent dans les réseaux d'aide spécialisée pour les élèves en difficulté (Rased) et les établissements </w:t>
      </w:r>
      <w:proofErr w:type="spellStart"/>
      <w:r w:rsidRPr="001C5EC9">
        <w:rPr>
          <w:lang w:val="en-GB"/>
        </w:rPr>
        <w:t>scolaires</w:t>
      </w:r>
      <w:proofErr w:type="spellEnd"/>
      <w:r w:rsidRPr="001C5EC9">
        <w:rPr>
          <w:lang w:val="en-GB"/>
        </w:rPr>
        <w:t xml:space="preserve"> de </w:t>
      </w:r>
      <w:proofErr w:type="spellStart"/>
      <w:r w:rsidRPr="001C5EC9">
        <w:rPr>
          <w:lang w:val="en-GB"/>
        </w:rPr>
        <w:t>sa</w:t>
      </w:r>
      <w:proofErr w:type="spellEnd"/>
      <w:r w:rsidRPr="001C5EC9">
        <w:rPr>
          <w:lang w:val="en-GB"/>
        </w:rPr>
        <w:t xml:space="preserve"> </w:t>
      </w:r>
      <w:proofErr w:type="spellStart"/>
      <w:r w:rsidRPr="001C5EC9">
        <w:rPr>
          <w:lang w:val="en-GB"/>
        </w:rPr>
        <w:t>circonscription</w:t>
      </w:r>
      <w:proofErr w:type="spellEnd"/>
      <w:r w:rsidRPr="001C5EC9">
        <w:rPr>
          <w:lang w:val="en-GB"/>
        </w:rPr>
        <w:t>.</w:t>
      </w:r>
    </w:p>
    <w:p w:rsidR="001C5EC9" w:rsidRPr="001C5EC9" w:rsidRDefault="001C5EC9" w:rsidP="001C5EC9">
      <w:pPr>
        <w:rPr>
          <w:lang w:val="en-GB"/>
        </w:rPr>
      </w:pPr>
      <w:r w:rsidRPr="001C5EC9">
        <w:rPr>
          <w:lang w:val="en-GB"/>
        </w:rPr>
        <w:t xml:space="preserve">Il aide à analyser la situation particulière des élèves en étroite collaboration avec les familles et les enseignants. Elle s'appuie sur des outils et des méthodes spécifiques, adaptés à la situation de chaque étudiant : </w:t>
      </w:r>
      <w:proofErr w:type="spellStart"/>
      <w:r w:rsidRPr="001C5EC9">
        <w:rPr>
          <w:lang w:val="en-GB"/>
        </w:rPr>
        <w:t>entretiens</w:t>
      </w:r>
      <w:proofErr w:type="spellEnd"/>
      <w:r w:rsidRPr="001C5EC9">
        <w:rPr>
          <w:lang w:val="en-GB"/>
        </w:rPr>
        <w:t>, observations, rapports, etc.</w:t>
      </w:r>
    </w:p>
    <w:p w:rsidR="001C5EC9" w:rsidRPr="001C5EC9" w:rsidRDefault="001C5EC9" w:rsidP="001C5EC9">
      <w:pPr>
        <w:rPr>
          <w:lang w:val="en-GB"/>
        </w:rPr>
      </w:pPr>
      <w:r w:rsidRPr="001C5EC9">
        <w:rPr>
          <w:lang w:val="en-GB"/>
        </w:rPr>
        <w:t>Elle mène des actions spécifiques pour prévenir les difficultés d'apprentissage et les risques de désinvestissement ou de décrochage scolaire. Membre de l'équipe pédagogique, il travaille avec eux pour développer des projets d'aide spécialisés pour les élèves ayant des difficultés d'apprentissage et des incapacités. Elle contribue ainsi à la mise en place, au suivi et à l'évaluation des mesures d'accompagnement individuel ou collectif des élèves : plans d'accompagnement personnalisés, projets de scolarisation personnalisés.</w:t>
      </w:r>
    </w:p>
    <w:p w:rsidR="001C5EC9" w:rsidRPr="001C5EC9" w:rsidRDefault="001C5EC9" w:rsidP="001C5EC9">
      <w:pPr>
        <w:rPr>
          <w:lang w:val="en-GB"/>
        </w:rPr>
      </w:pPr>
      <w:r w:rsidRPr="001C5EC9">
        <w:rPr>
          <w:lang w:val="en-GB"/>
        </w:rPr>
        <w:t>b)</w:t>
      </w:r>
      <w:r w:rsidRPr="001C5EC9">
        <w:rPr>
          <w:lang w:val="en-GB"/>
        </w:rPr>
        <w:tab/>
        <w:t>La psychologue de l'Education Nationale "éducation, développement et conseil en orientation scolaire et professionnelle" en CIO, collège et lycée.</w:t>
      </w:r>
    </w:p>
    <w:p w:rsidR="001C5EC9" w:rsidRPr="001C5EC9" w:rsidRDefault="001C5EC9" w:rsidP="001C5EC9">
      <w:pPr>
        <w:rPr>
          <w:lang w:val="en-GB"/>
        </w:rPr>
      </w:pPr>
      <w:r w:rsidRPr="001C5EC9">
        <w:rPr>
          <w:lang w:val="en-GB"/>
        </w:rPr>
        <w:t>Le psychologue "éducation, développement et conseil en orientation scolaire et professionnelle" intervient dans les centres d'information et d'orientation (CIO) et les écoles relevant du secteur CIO.</w:t>
      </w:r>
    </w:p>
    <w:p w:rsidR="001C5EC9" w:rsidRPr="001C5EC9" w:rsidRDefault="001C5EC9" w:rsidP="001C5EC9">
      <w:pPr>
        <w:rPr>
          <w:lang w:val="en-GB"/>
        </w:rPr>
      </w:pPr>
      <w:r w:rsidRPr="001C5EC9">
        <w:rPr>
          <w:lang w:val="en-GB"/>
        </w:rPr>
        <w:t>Elle participe à l'accompagnement des adolescents et étudiants dans leur parcours scolaire et à la construction de leurs projets d'orientation et de formation. Il contribue ainsi à leur réflexion sur l'importance des diplômes et qualifications pour une intégration et une mobilité professionnelle réussies. Elle s'appuie sur des outils et des méthodes psychologiques adaptés aux élèves et étudiants : entretiens, observations, rapports, etc. Elle travaille notamment auprès des élèves en difficulté, en situation de handicap, en rupture ou à risque d'interruption scolaire et mène des actions auprès de ces collectifs pour prévenir les difficultés et les risques de désinvestissement scolaire.</w:t>
      </w:r>
    </w:p>
    <w:p w:rsidR="001C5EC9" w:rsidRPr="001C5EC9" w:rsidRDefault="001C5EC9" w:rsidP="001C5EC9">
      <w:pPr>
        <w:rPr>
          <w:lang w:val="en-GB"/>
        </w:rPr>
      </w:pPr>
      <w:r w:rsidRPr="001C5EC9">
        <w:rPr>
          <w:lang w:val="en-GB"/>
        </w:rPr>
        <w:t>Membre de l'équipe pédagogique, il participe à l'élaboration du volet orientation du projet d'école et contribue à la réflexion sur les effets des modalités d'information, d'orientation et d'affectation.</w:t>
      </w:r>
    </w:p>
    <w:p w:rsidR="001C5EC9" w:rsidRDefault="001C5EC9" w:rsidP="001C5EC9">
      <w:pPr>
        <w:rPr>
          <w:lang w:val="en-GB"/>
        </w:rPr>
      </w:pPr>
      <w:r w:rsidRPr="001C5EC9">
        <w:rPr>
          <w:lang w:val="en-GB"/>
        </w:rPr>
        <w:t>Au CIO, il assure le premier accueil de toute personne à la recherche de solutions pour son orientation en lien avec le service public régional d'orientation.</w:t>
      </w:r>
    </w:p>
    <w:p w:rsidR="001C5EC9" w:rsidRPr="003C4831" w:rsidRDefault="001C5EC9" w:rsidP="001C5EC9">
      <w:pPr>
        <w:rPr>
          <w:b/>
          <w:bCs/>
          <w:lang w:val="en-GB"/>
        </w:rPr>
      </w:pPr>
      <w:r w:rsidRPr="003C4831">
        <w:rPr>
          <w:b/>
          <w:bCs/>
          <w:lang w:val="en-GB"/>
        </w:rPr>
        <w:t>ÉTAT DES TRAVAUX</w:t>
      </w:r>
    </w:p>
    <w:p w:rsidR="001C5EC9" w:rsidRPr="001C5EC9" w:rsidRDefault="001C5EC9" w:rsidP="001C5EC9">
      <w:pPr>
        <w:rPr>
          <w:lang w:val="en-GB"/>
        </w:rPr>
      </w:pPr>
      <w:r w:rsidRPr="001C5EC9">
        <w:rPr>
          <w:lang w:val="en-GB"/>
        </w:rPr>
        <w:lastRenderedPageBreak/>
        <w:t>Les psychologues de l'Education nationale peuvent exercer des activités complémentaires sous certaines conditions. Ces activités complémentaires doivent être compatibles avec l'activité principale du psychologue et ne pas affecter son exercice. Les activités particulières qui peuvent être pratiquées sont la participation à des projets d'édition ou de conseil.</w:t>
      </w:r>
    </w:p>
    <w:p w:rsidR="001C5EC9" w:rsidRPr="001C5EC9" w:rsidRDefault="001C5EC9" w:rsidP="001C5EC9">
      <w:pPr>
        <w:rPr>
          <w:lang w:val="en-GB"/>
        </w:rPr>
      </w:pPr>
      <w:r w:rsidRPr="001C5EC9">
        <w:rPr>
          <w:lang w:val="en-GB"/>
        </w:rPr>
        <w:t>Le corps des psychologues de l'éducation nationale comporte trois grades :</w:t>
      </w:r>
    </w:p>
    <w:p w:rsidR="001C5EC9" w:rsidRPr="001C5EC9" w:rsidRDefault="001C5EC9" w:rsidP="001C5EC9">
      <w:pPr>
        <w:rPr>
          <w:lang w:val="en-GB"/>
        </w:rPr>
      </w:pPr>
      <w:r w:rsidRPr="001C5EC9">
        <w:rPr>
          <w:lang w:val="en-GB"/>
        </w:rPr>
        <w:t>•</w:t>
      </w:r>
      <w:r w:rsidRPr="001C5EC9">
        <w:rPr>
          <w:lang w:val="en-GB"/>
        </w:rPr>
        <w:tab/>
        <w:t>la gamme normale qui comprend 11 grades</w:t>
      </w:r>
    </w:p>
    <w:p w:rsidR="001C5EC9" w:rsidRPr="001C5EC9" w:rsidRDefault="001C5EC9" w:rsidP="001C5EC9">
      <w:pPr>
        <w:rPr>
          <w:lang w:val="en-GB"/>
        </w:rPr>
      </w:pPr>
      <w:r w:rsidRPr="001C5EC9">
        <w:rPr>
          <w:lang w:val="en-GB"/>
        </w:rPr>
        <w:t>•</w:t>
      </w:r>
      <w:r w:rsidRPr="001C5EC9">
        <w:rPr>
          <w:lang w:val="en-GB"/>
        </w:rPr>
        <w:tab/>
        <w:t>la tranche salariale supérieure qui comprend 6 grades</w:t>
      </w:r>
    </w:p>
    <w:p w:rsidR="001C5EC9" w:rsidRPr="001C5EC9" w:rsidRDefault="001C5EC9" w:rsidP="001C5EC9">
      <w:pPr>
        <w:rPr>
          <w:lang w:val="en-GB"/>
        </w:rPr>
      </w:pPr>
      <w:r w:rsidRPr="001C5EC9">
        <w:rPr>
          <w:lang w:val="en-GB"/>
        </w:rPr>
        <w:t>•</w:t>
      </w:r>
      <w:r w:rsidRPr="001C5EC9">
        <w:rPr>
          <w:lang w:val="en-GB"/>
        </w:rPr>
        <w:tab/>
        <w:t>la gamme exceptionnelle, grade à accès fonctionnel composé de 4 grades et d'un échelon contingent spécial</w:t>
      </w:r>
    </w:p>
    <w:p w:rsidR="001C5EC9" w:rsidRPr="001C5EC9" w:rsidRDefault="001C5EC9" w:rsidP="001C5EC9">
      <w:pPr>
        <w:rPr>
          <w:lang w:val="en-GB"/>
        </w:rPr>
      </w:pPr>
      <w:r w:rsidRPr="001C5EC9">
        <w:rPr>
          <w:lang w:val="en-GB"/>
        </w:rPr>
        <w:t>La rémunération principale des psychologues de l'éducation nationale augmente au fur et à mesure qu'ils gravissent les échelons au sein de leur grade (le taux d'avancement est unique).</w:t>
      </w:r>
    </w:p>
    <w:p w:rsidR="001C5EC9" w:rsidRDefault="001C5EC9" w:rsidP="001C5EC9">
      <w:pPr>
        <w:rPr>
          <w:lang w:val="en-GB"/>
        </w:rPr>
      </w:pPr>
      <w:r w:rsidRPr="001C5EC9">
        <w:rPr>
          <w:lang w:val="en-GB"/>
        </w:rPr>
        <w:t>Toutefois, l'ancienneté détenue dans les classes de 6e et 8e de la classe normale peut être augmentée d'un an chacune.</w:t>
      </w:r>
    </w:p>
    <w:p w:rsidR="001C5EC9" w:rsidRDefault="001C5EC9" w:rsidP="001C5EC9">
      <w:pPr>
        <w:rPr>
          <w:lang w:val="en-GB"/>
        </w:rPr>
      </w:pPr>
    </w:p>
    <w:tbl>
      <w:tblPr>
        <w:tblStyle w:val="TableNormal"/>
        <w:tblW w:w="0" w:type="auto"/>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251"/>
        <w:gridCol w:w="2249"/>
        <w:gridCol w:w="2259"/>
        <w:gridCol w:w="2259"/>
      </w:tblGrid>
      <w:tr w:rsidR="001C5EC9" w:rsidRPr="001C5EC9" w:rsidTr="00B66742">
        <w:trPr>
          <w:trHeight w:val="940"/>
        </w:trPr>
        <w:tc>
          <w:tcPr>
            <w:tcW w:w="2251" w:type="dxa"/>
            <w:tcBorders>
              <w:top w:val="nil"/>
              <w:left w:val="nil"/>
              <w:bottom w:val="nil"/>
              <w:right w:val="nil"/>
            </w:tcBorders>
            <w:shd w:val="clear" w:color="auto" w:fill="4471C4"/>
          </w:tcPr>
          <w:p w:rsidR="001C5EC9" w:rsidRPr="001C5EC9" w:rsidRDefault="001C5EC9" w:rsidP="001C5EC9">
            <w:pPr>
              <w:spacing w:before="111"/>
              <w:ind w:left="412" w:right="412"/>
              <w:jc w:val="center"/>
              <w:rPr>
                <w:rFonts w:ascii="Arial" w:eastAsia="Arial" w:hAnsi="Arial" w:cs="Arial"/>
                <w:b/>
                <w:sz w:val="24"/>
              </w:rPr>
            </w:pPr>
            <w:r w:rsidRPr="001C5EC9">
              <w:rPr>
                <w:rFonts w:ascii="Arial" w:eastAsia="Arial" w:hAnsi="Arial" w:cs="Arial"/>
                <w:b/>
                <w:color w:val="FFFFFF"/>
                <w:sz w:val="24"/>
              </w:rPr>
              <w:t>Mise en situation (1)</w:t>
            </w:r>
          </w:p>
        </w:tc>
        <w:tc>
          <w:tcPr>
            <w:tcW w:w="2249" w:type="dxa"/>
            <w:tcBorders>
              <w:top w:val="nil"/>
              <w:left w:val="nil"/>
              <w:bottom w:val="nil"/>
              <w:right w:val="nil"/>
            </w:tcBorders>
            <w:shd w:val="clear" w:color="auto" w:fill="4471C4"/>
          </w:tcPr>
          <w:p w:rsidR="001C5EC9" w:rsidRPr="001C5EC9" w:rsidRDefault="001C5EC9" w:rsidP="001C5EC9">
            <w:pPr>
              <w:spacing w:before="111"/>
              <w:ind w:left="777" w:right="260" w:hanging="502"/>
              <w:jc w:val="left"/>
              <w:rPr>
                <w:rFonts w:ascii="Arial" w:eastAsia="Arial" w:hAnsi="Arial" w:cs="Arial"/>
                <w:b/>
                <w:sz w:val="24"/>
              </w:rPr>
            </w:pPr>
            <w:r w:rsidRPr="001C5EC9">
              <w:rPr>
                <w:rFonts w:ascii="Arial" w:eastAsia="Arial" w:hAnsi="Arial" w:cs="Arial"/>
                <w:b/>
                <w:color w:val="FFFFFF"/>
                <w:sz w:val="24"/>
              </w:rPr>
              <w:t>Salaire mensuel brut</w:t>
            </w:r>
          </w:p>
        </w:tc>
        <w:tc>
          <w:tcPr>
            <w:tcW w:w="2259" w:type="dxa"/>
            <w:tcBorders>
              <w:top w:val="nil"/>
              <w:left w:val="nil"/>
              <w:bottom w:val="nil"/>
              <w:right w:val="nil"/>
            </w:tcBorders>
            <w:shd w:val="clear" w:color="auto" w:fill="4471C4"/>
          </w:tcPr>
          <w:p w:rsidR="001C5EC9" w:rsidRPr="001C5EC9" w:rsidRDefault="001C5EC9" w:rsidP="001C5EC9">
            <w:pPr>
              <w:spacing w:before="111"/>
              <w:ind w:left="461" w:right="345" w:hanging="101"/>
              <w:jc w:val="left"/>
              <w:rPr>
                <w:rFonts w:ascii="Arial" w:eastAsia="Arial" w:hAnsi="Arial" w:cs="Arial"/>
                <w:b/>
                <w:sz w:val="24"/>
              </w:rPr>
            </w:pPr>
            <w:r w:rsidRPr="001C5EC9">
              <w:rPr>
                <w:rFonts w:ascii="Arial" w:eastAsia="Arial" w:hAnsi="Arial" w:cs="Arial"/>
                <w:b/>
                <w:color w:val="FFFFFF"/>
                <w:sz w:val="24"/>
              </w:rPr>
              <w:t>Indemnités annuelles brutes</w:t>
            </w:r>
          </w:p>
        </w:tc>
        <w:tc>
          <w:tcPr>
            <w:tcW w:w="2259" w:type="dxa"/>
            <w:tcBorders>
              <w:top w:val="nil"/>
              <w:left w:val="nil"/>
              <w:bottom w:val="nil"/>
              <w:right w:val="nil"/>
            </w:tcBorders>
            <w:shd w:val="clear" w:color="auto" w:fill="4471C4"/>
          </w:tcPr>
          <w:p w:rsidR="001C5EC9" w:rsidRPr="001C5EC9" w:rsidRDefault="001C5EC9" w:rsidP="001C5EC9">
            <w:pPr>
              <w:spacing w:before="111" w:line="270" w:lineRule="atLeast"/>
              <w:ind w:left="107" w:right="109"/>
              <w:jc w:val="center"/>
              <w:rPr>
                <w:rFonts w:ascii="Arial" w:eastAsia="Arial" w:hAnsi="Arial" w:cs="Arial"/>
                <w:b/>
                <w:sz w:val="24"/>
              </w:rPr>
            </w:pPr>
            <w:r w:rsidRPr="001C5EC9">
              <w:rPr>
                <w:rFonts w:ascii="Arial" w:eastAsia="Arial" w:hAnsi="Arial" w:cs="Arial"/>
                <w:b/>
                <w:color w:val="FFFFFF"/>
                <w:sz w:val="24"/>
              </w:rPr>
              <w:t>Indemnités brutes versées à l'entrée dans le métier</w:t>
            </w:r>
          </w:p>
        </w:tc>
      </w:tr>
      <w:tr w:rsidR="001C5EC9" w:rsidRPr="001C5EC9" w:rsidTr="00B66742">
        <w:trPr>
          <w:trHeight w:val="5080"/>
        </w:trPr>
        <w:tc>
          <w:tcPr>
            <w:tcW w:w="2251" w:type="dxa"/>
            <w:tcBorders>
              <w:top w:val="nil"/>
              <w:right w:val="single" w:sz="6" w:space="0" w:color="8EAADB"/>
            </w:tcBorders>
            <w:shd w:val="clear" w:color="auto" w:fill="D9E1F3"/>
          </w:tcPr>
          <w:p w:rsidR="001C5EC9" w:rsidRPr="001C5EC9" w:rsidRDefault="001C5EC9" w:rsidP="001C5EC9">
            <w:pPr>
              <w:spacing w:before="101"/>
              <w:ind w:left="974" w:right="160" w:hanging="797"/>
              <w:jc w:val="left"/>
              <w:rPr>
                <w:rFonts w:ascii="Arial" w:eastAsia="Arial" w:hAnsi="Arial" w:cs="Arial"/>
                <w:sz w:val="24"/>
              </w:rPr>
            </w:pPr>
            <w:r w:rsidRPr="001C5EC9">
              <w:rPr>
                <w:rFonts w:ascii="Arial" w:eastAsia="Arial" w:hAnsi="Arial" w:cs="Arial"/>
                <w:sz w:val="24"/>
              </w:rPr>
              <w:t>Année de stage (2)</w:t>
            </w:r>
          </w:p>
        </w:tc>
        <w:tc>
          <w:tcPr>
            <w:tcW w:w="2249" w:type="dxa"/>
            <w:tcBorders>
              <w:top w:val="nil"/>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2 034 €</w:t>
            </w:r>
          </w:p>
        </w:tc>
        <w:tc>
          <w:tcPr>
            <w:tcW w:w="2259" w:type="dxa"/>
            <w:tcBorders>
              <w:top w:val="nil"/>
            </w:tcBorders>
            <w:shd w:val="clear" w:color="auto" w:fill="D9E1F3"/>
          </w:tcPr>
          <w:p w:rsidR="001C5EC9" w:rsidRPr="001C5EC9" w:rsidRDefault="001C5EC9" w:rsidP="001C5EC9">
            <w:pPr>
              <w:tabs>
                <w:tab w:val="left" w:pos="1305"/>
                <w:tab w:val="left" w:pos="1745"/>
              </w:tabs>
              <w:spacing w:before="101"/>
              <w:ind w:left="102" w:right="100"/>
              <w:jc w:val="left"/>
              <w:rPr>
                <w:rFonts w:ascii="Arial" w:eastAsia="Arial" w:hAnsi="Arial" w:cs="Arial"/>
                <w:sz w:val="24"/>
              </w:rPr>
            </w:pPr>
            <w:r w:rsidRPr="001C5EC9">
              <w:rPr>
                <w:rFonts w:ascii="Arial" w:eastAsia="Arial" w:hAnsi="Arial" w:cs="Arial"/>
                <w:sz w:val="24"/>
              </w:rPr>
              <w:t>Spécial</w:t>
            </w:r>
            <w:r w:rsidRPr="001C5EC9">
              <w:rPr>
                <w:rFonts w:ascii="Arial" w:eastAsia="Arial" w:hAnsi="Arial" w:cs="Arial"/>
                <w:sz w:val="24"/>
              </w:rPr>
              <w:tab/>
              <w:t>indemnité de fonction « Éducation, développement</w:t>
            </w:r>
            <w:r w:rsidRPr="001C5EC9">
              <w:rPr>
                <w:rFonts w:ascii="Arial" w:eastAsia="Arial" w:hAnsi="Arial" w:cs="Arial"/>
                <w:sz w:val="24"/>
              </w:rPr>
              <w:tab/>
              <w:t>et l'apprentissage":</w:t>
            </w:r>
            <w:r w:rsidRPr="001C5EC9">
              <w:rPr>
                <w:rFonts w:ascii="Arial" w:eastAsia="Arial" w:hAnsi="Arial" w:cs="Arial"/>
                <w:spacing w:val="28"/>
                <w:sz w:val="24"/>
              </w:rPr>
              <w:t xml:space="preserve"> </w:t>
            </w:r>
            <w:r w:rsidRPr="001C5EC9">
              <w:rPr>
                <w:rFonts w:ascii="Arial" w:eastAsia="Arial" w:hAnsi="Arial" w:cs="Arial"/>
                <w:sz w:val="24"/>
              </w:rPr>
              <w:t>2 044,19</w:t>
            </w:r>
          </w:p>
          <w:p w:rsidR="001C5EC9" w:rsidRPr="001C5EC9" w:rsidRDefault="001C5EC9" w:rsidP="001C5EC9">
            <w:pPr>
              <w:ind w:left="102"/>
              <w:jc w:val="left"/>
              <w:rPr>
                <w:rFonts w:ascii="Arial" w:eastAsia="Arial" w:hAnsi="Arial" w:cs="Arial"/>
                <w:sz w:val="24"/>
              </w:rPr>
            </w:pPr>
            <w:r w:rsidRPr="001C5EC9">
              <w:rPr>
                <w:rFonts w:ascii="Arial" w:eastAsia="Arial" w:hAnsi="Arial" w:cs="Arial"/>
                <w:sz w:val="24"/>
              </w:rPr>
              <w:t>€</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tabs>
                <w:tab w:val="left" w:pos="1304"/>
                <w:tab w:val="left" w:pos="1745"/>
                <w:tab w:val="left" w:pos="1958"/>
              </w:tabs>
              <w:spacing w:before="1"/>
              <w:ind w:left="102" w:right="101"/>
              <w:jc w:val="left"/>
              <w:rPr>
                <w:rFonts w:ascii="Arial" w:eastAsia="Arial" w:hAnsi="Arial" w:cs="Arial"/>
                <w:sz w:val="24"/>
              </w:rPr>
            </w:pPr>
            <w:r w:rsidRPr="001C5EC9">
              <w:rPr>
                <w:rFonts w:ascii="Arial" w:eastAsia="Arial" w:hAnsi="Arial" w:cs="Arial"/>
                <w:sz w:val="24"/>
              </w:rPr>
              <w:t>Spécial</w:t>
            </w:r>
            <w:r w:rsidRPr="001C5EC9">
              <w:rPr>
                <w:rFonts w:ascii="Arial" w:eastAsia="Arial" w:hAnsi="Arial" w:cs="Arial"/>
                <w:sz w:val="24"/>
              </w:rPr>
              <w:tab/>
              <w:t>indemnité de fonction « Éducation, développement</w:t>
            </w:r>
            <w:r w:rsidRPr="001C5EC9">
              <w:rPr>
                <w:rFonts w:ascii="Arial" w:eastAsia="Arial" w:hAnsi="Arial" w:cs="Arial"/>
                <w:sz w:val="24"/>
              </w:rPr>
              <w:tab/>
              <w:t>et conseils</w:t>
            </w:r>
            <w:r w:rsidRPr="001C5EC9">
              <w:rPr>
                <w:rFonts w:ascii="Arial" w:eastAsia="Arial" w:hAnsi="Arial" w:cs="Arial"/>
                <w:sz w:val="24"/>
              </w:rPr>
              <w:tab/>
            </w:r>
            <w:r w:rsidRPr="001C5EC9">
              <w:rPr>
                <w:rFonts w:ascii="Arial" w:eastAsia="Arial" w:hAnsi="Arial" w:cs="Arial"/>
                <w:sz w:val="24"/>
              </w:rPr>
              <w:tab/>
            </w:r>
            <w:r w:rsidRPr="001C5EC9">
              <w:rPr>
                <w:rFonts w:ascii="Arial" w:eastAsia="Arial" w:hAnsi="Arial" w:cs="Arial"/>
                <w:sz w:val="24"/>
              </w:rPr>
              <w:tab/>
              <w:t>dans</w:t>
            </w:r>
          </w:p>
          <w:p w:rsidR="001C5EC9" w:rsidRPr="001C5EC9" w:rsidRDefault="001C5EC9" w:rsidP="001C5EC9">
            <w:pPr>
              <w:tabs>
                <w:tab w:val="left" w:pos="1745"/>
              </w:tabs>
              <w:ind w:left="102" w:right="101"/>
              <w:jc w:val="left"/>
              <w:rPr>
                <w:rFonts w:ascii="Arial" w:eastAsia="Arial" w:hAnsi="Arial" w:cs="Arial"/>
                <w:sz w:val="24"/>
              </w:rPr>
            </w:pPr>
            <w:r w:rsidRPr="001C5EC9">
              <w:rPr>
                <w:rFonts w:ascii="Arial" w:eastAsia="Arial" w:hAnsi="Arial" w:cs="Arial"/>
                <w:sz w:val="24"/>
              </w:rPr>
              <w:t>éducatif</w:t>
            </w:r>
            <w:r w:rsidRPr="001C5EC9">
              <w:rPr>
                <w:rFonts w:ascii="Arial" w:eastAsia="Arial" w:hAnsi="Arial" w:cs="Arial"/>
                <w:sz w:val="24"/>
              </w:rPr>
              <w:tab/>
              <w:t>et orientation professionnelle": 767,</w:t>
            </w:r>
            <w:r w:rsidRPr="001C5EC9">
              <w:rPr>
                <w:rFonts w:ascii="Arial" w:eastAsia="Arial" w:hAnsi="Arial" w:cs="Arial"/>
                <w:spacing w:val="-27"/>
                <w:sz w:val="24"/>
              </w:rPr>
              <w:t xml:space="preserve"> </w:t>
            </w:r>
            <w:r w:rsidRPr="001C5EC9">
              <w:rPr>
                <w:rFonts w:ascii="Arial" w:eastAsia="Arial" w:hAnsi="Arial" w:cs="Arial"/>
                <w:sz w:val="24"/>
              </w:rPr>
              <w:t>dix</w:t>
            </w:r>
          </w:p>
          <w:p w:rsidR="001C5EC9" w:rsidRPr="001C5EC9" w:rsidRDefault="001C5EC9" w:rsidP="001C5EC9">
            <w:pPr>
              <w:spacing w:line="255" w:lineRule="exact"/>
              <w:ind w:left="102"/>
              <w:jc w:val="left"/>
              <w:rPr>
                <w:rFonts w:ascii="Arial" w:eastAsia="Arial" w:hAnsi="Arial" w:cs="Arial"/>
                <w:sz w:val="24"/>
              </w:rPr>
            </w:pPr>
            <w:r w:rsidRPr="001C5EC9">
              <w:rPr>
                <w:rFonts w:ascii="Arial" w:eastAsia="Arial" w:hAnsi="Arial" w:cs="Arial"/>
                <w:sz w:val="24"/>
              </w:rPr>
              <w:t>€</w:t>
            </w:r>
          </w:p>
        </w:tc>
        <w:tc>
          <w:tcPr>
            <w:tcW w:w="2259" w:type="dxa"/>
            <w:tcBorders>
              <w:top w:val="nil"/>
            </w:tcBorders>
            <w:shd w:val="clear" w:color="auto" w:fill="D9E1F3"/>
          </w:tcPr>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ind w:left="122" w:right="121"/>
              <w:jc w:val="center"/>
              <w:rPr>
                <w:rFonts w:ascii="Arial" w:eastAsia="Arial" w:hAnsi="Arial" w:cs="Arial"/>
                <w:sz w:val="24"/>
              </w:rPr>
            </w:pPr>
            <w:r w:rsidRPr="001C5EC9">
              <w:rPr>
                <w:rFonts w:ascii="Arial" w:eastAsia="Arial" w:hAnsi="Arial" w:cs="Arial"/>
                <w:sz w:val="24"/>
              </w:rPr>
              <w:t>Prime d'entrée aux métiers de l'enseignement, de l'éducation et de l'orientation versée en deux tranches à la première titularisation : 1 500 €</w:t>
            </w:r>
          </w:p>
        </w:tc>
      </w:tr>
      <w:tr w:rsidR="001C5EC9" w:rsidRPr="001C5EC9" w:rsidTr="00B66742">
        <w:trPr>
          <w:trHeight w:val="2420"/>
        </w:trPr>
        <w:tc>
          <w:tcPr>
            <w:tcW w:w="2251" w:type="dxa"/>
            <w:tcBorders>
              <w:right w:val="single" w:sz="6" w:space="0" w:color="8EAADB"/>
            </w:tcBorders>
          </w:tcPr>
          <w:p w:rsidR="001C5EC9" w:rsidRPr="001C5EC9" w:rsidRDefault="001C5EC9" w:rsidP="001C5EC9">
            <w:pPr>
              <w:spacing w:before="99"/>
              <w:ind w:left="193" w:right="190"/>
              <w:jc w:val="center"/>
              <w:rPr>
                <w:rFonts w:ascii="Arial" w:eastAsia="Arial" w:hAnsi="Arial" w:cs="Arial"/>
                <w:sz w:val="24"/>
              </w:rPr>
            </w:pPr>
            <w:r w:rsidRPr="001C5EC9">
              <w:rPr>
                <w:rFonts w:ascii="Arial" w:eastAsia="Arial" w:hAnsi="Arial" w:cs="Arial"/>
                <w:sz w:val="24"/>
              </w:rPr>
              <w:lastRenderedPageBreak/>
              <w:t>Année d'occupation *</w:t>
            </w:r>
          </w:p>
        </w:tc>
        <w:tc>
          <w:tcPr>
            <w:tcW w:w="2249" w:type="dxa"/>
            <w:tcBorders>
              <w:left w:val="single" w:sz="6" w:space="0" w:color="8EAADB"/>
            </w:tcBorders>
          </w:tcPr>
          <w:p w:rsidR="001C5EC9" w:rsidRPr="001C5EC9" w:rsidRDefault="001C5EC9" w:rsidP="001C5EC9">
            <w:pPr>
              <w:spacing w:before="99"/>
              <w:ind w:left="696" w:right="698"/>
              <w:jc w:val="center"/>
              <w:rPr>
                <w:rFonts w:ascii="Arial" w:eastAsia="Arial" w:hAnsi="Arial" w:cs="Arial"/>
                <w:sz w:val="24"/>
              </w:rPr>
            </w:pPr>
            <w:r w:rsidRPr="001C5EC9">
              <w:rPr>
                <w:rFonts w:ascii="Arial" w:eastAsia="Arial" w:hAnsi="Arial" w:cs="Arial"/>
                <w:sz w:val="24"/>
              </w:rPr>
              <w:t>2 371 €</w:t>
            </w:r>
          </w:p>
        </w:tc>
        <w:tc>
          <w:tcPr>
            <w:tcW w:w="2259" w:type="dxa"/>
          </w:tcPr>
          <w:p w:rsidR="001C5EC9" w:rsidRPr="001C5EC9" w:rsidRDefault="001C5EC9" w:rsidP="001C5EC9">
            <w:pPr>
              <w:spacing w:before="94"/>
              <w:ind w:left="136" w:right="137"/>
              <w:jc w:val="center"/>
              <w:rPr>
                <w:rFonts w:ascii="Arial" w:eastAsia="Arial" w:hAnsi="Arial" w:cs="Arial"/>
                <w:sz w:val="24"/>
              </w:rPr>
            </w:pPr>
            <w:r w:rsidRPr="001C5EC9">
              <w:rPr>
                <w:rFonts w:ascii="Arial" w:eastAsia="Arial" w:hAnsi="Arial" w:cs="Arial"/>
                <w:sz w:val="24"/>
              </w:rPr>
              <w:t>REPRÉSENTANT</w:t>
            </w:r>
            <w:r w:rsidRPr="001C5EC9">
              <w:rPr>
                <w:rFonts w:ascii="Arial" w:eastAsia="Arial" w:hAnsi="Arial" w:cs="Arial"/>
                <w:position w:val="8"/>
                <w:sz w:val="16"/>
              </w:rPr>
              <w:t>(un)</w:t>
            </w:r>
            <w:r w:rsidRPr="001C5EC9">
              <w:rPr>
                <w:rFonts w:ascii="Arial" w:eastAsia="Arial" w:hAnsi="Arial" w:cs="Arial"/>
                <w:sz w:val="24"/>
              </w:rPr>
              <w:t>allocation:</w:t>
            </w: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1 734 € (3)</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0"/>
              <w:jc w:val="left"/>
              <w:rPr>
                <w:rFonts w:ascii="Arial" w:eastAsia="Arial" w:hAnsi="Arial" w:cs="Arial"/>
                <w:i/>
                <w:sz w:val="28"/>
              </w:rPr>
            </w:pP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REP + indemnité :</w:t>
            </w:r>
          </w:p>
          <w:p w:rsidR="001C5EC9" w:rsidRPr="001C5EC9" w:rsidRDefault="001C5EC9" w:rsidP="001C5EC9">
            <w:pPr>
              <w:spacing w:line="255" w:lineRule="exact"/>
              <w:ind w:left="136" w:right="137"/>
              <w:jc w:val="center"/>
              <w:rPr>
                <w:rFonts w:ascii="Arial" w:eastAsia="Arial" w:hAnsi="Arial" w:cs="Arial"/>
                <w:sz w:val="24"/>
              </w:rPr>
            </w:pPr>
            <w:r w:rsidRPr="001C5EC9">
              <w:rPr>
                <w:rFonts w:ascii="Arial" w:eastAsia="Arial" w:hAnsi="Arial" w:cs="Arial"/>
                <w:sz w:val="24"/>
              </w:rPr>
              <w:t>2 312 €</w:t>
            </w:r>
          </w:p>
        </w:tc>
        <w:tc>
          <w:tcPr>
            <w:tcW w:w="2259" w:type="dxa"/>
          </w:tcPr>
          <w:p w:rsidR="001C5EC9" w:rsidRPr="001C5EC9" w:rsidRDefault="001C5EC9" w:rsidP="001C5EC9">
            <w:pPr>
              <w:spacing w:before="99"/>
              <w:ind w:left="122" w:right="105" w:firstLine="247"/>
              <w:jc w:val="left"/>
              <w:rPr>
                <w:rFonts w:ascii="Arial" w:eastAsia="Arial" w:hAnsi="Arial" w:cs="Arial"/>
                <w:sz w:val="24"/>
              </w:rPr>
            </w:pPr>
            <w:r w:rsidRPr="001C5EC9">
              <w:rPr>
                <w:rFonts w:ascii="Arial" w:eastAsia="Arial" w:hAnsi="Arial" w:cs="Arial"/>
                <w:sz w:val="24"/>
              </w:rPr>
              <w:t>Allocation d'établissement : 2 000 €</w:t>
            </w:r>
          </w:p>
        </w:tc>
      </w:tr>
      <w:tr w:rsidR="001C5EC9" w:rsidRPr="001C5EC9" w:rsidTr="00B66742">
        <w:trPr>
          <w:trHeight w:val="1020"/>
        </w:trPr>
        <w:tc>
          <w:tcPr>
            <w:tcW w:w="2251" w:type="dxa"/>
            <w:tcBorders>
              <w:right w:val="single" w:sz="6" w:space="0" w:color="8EAADB"/>
            </w:tcBorders>
            <w:shd w:val="clear" w:color="auto" w:fill="D9E1F3"/>
          </w:tcPr>
          <w:p w:rsidR="001C5EC9" w:rsidRPr="001C5EC9" w:rsidRDefault="001C5EC9" w:rsidP="001C5EC9">
            <w:pPr>
              <w:spacing w:before="101"/>
              <w:ind w:left="193" w:right="190"/>
              <w:jc w:val="center"/>
              <w:rPr>
                <w:rFonts w:ascii="Arial" w:eastAsia="Arial" w:hAnsi="Arial" w:cs="Arial"/>
                <w:sz w:val="24"/>
              </w:rPr>
            </w:pPr>
            <w:r w:rsidRPr="001C5EC9">
              <w:rPr>
                <w:rFonts w:ascii="Arial" w:eastAsia="Arial" w:hAnsi="Arial" w:cs="Arial"/>
                <w:sz w:val="24"/>
              </w:rPr>
              <w:t>10 ans de carrière **</w:t>
            </w:r>
          </w:p>
        </w:tc>
        <w:tc>
          <w:tcPr>
            <w:tcW w:w="2249" w:type="dxa"/>
            <w:tcBorders>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2 648 €</w:t>
            </w:r>
          </w:p>
        </w:tc>
        <w:tc>
          <w:tcPr>
            <w:tcW w:w="2259" w:type="dxa"/>
            <w:shd w:val="clear" w:color="auto" w:fill="D9E1F3"/>
          </w:tcPr>
          <w:p w:rsidR="001C5EC9" w:rsidRPr="001C5EC9" w:rsidRDefault="001C5EC9" w:rsidP="001C5EC9">
            <w:pPr>
              <w:spacing w:before="101"/>
              <w:ind w:left="189" w:right="189" w:firstLine="2"/>
              <w:jc w:val="center"/>
              <w:rPr>
                <w:rFonts w:ascii="Arial" w:eastAsia="Arial" w:hAnsi="Arial" w:cs="Arial"/>
                <w:sz w:val="24"/>
              </w:rPr>
            </w:pPr>
            <w:r w:rsidRPr="001C5EC9">
              <w:rPr>
                <w:rFonts w:ascii="Arial" w:eastAsia="Arial" w:hAnsi="Arial" w:cs="Arial"/>
                <w:sz w:val="24"/>
              </w:rPr>
              <w:t>Allocation pour le tutorat des stagiaires :</w:t>
            </w:r>
          </w:p>
          <w:p w:rsidR="001C5EC9" w:rsidRPr="001C5EC9" w:rsidRDefault="001C5EC9" w:rsidP="001C5EC9">
            <w:pPr>
              <w:spacing w:before="100" w:line="255" w:lineRule="exact"/>
              <w:ind w:left="136" w:right="137"/>
              <w:jc w:val="center"/>
              <w:rPr>
                <w:rFonts w:ascii="Arial" w:eastAsia="Arial" w:hAnsi="Arial" w:cs="Arial"/>
                <w:sz w:val="24"/>
              </w:rPr>
            </w:pPr>
            <w:r w:rsidRPr="001C5EC9">
              <w:rPr>
                <w:rFonts w:ascii="Arial" w:eastAsia="Arial" w:hAnsi="Arial" w:cs="Arial"/>
                <w:sz w:val="24"/>
              </w:rPr>
              <w:t>1 250 €</w:t>
            </w:r>
          </w:p>
        </w:tc>
        <w:tc>
          <w:tcPr>
            <w:tcW w:w="2259" w:type="dxa"/>
            <w:shd w:val="clear" w:color="auto" w:fill="D9E1F3"/>
          </w:tcPr>
          <w:p w:rsidR="001C5EC9" w:rsidRPr="001C5EC9" w:rsidRDefault="001C5EC9" w:rsidP="001C5EC9">
            <w:pPr>
              <w:jc w:val="left"/>
              <w:rPr>
                <w:rFonts w:ascii="Times New Roman" w:eastAsia="Arial" w:hAnsi="Arial" w:cs="Arial"/>
              </w:rPr>
            </w:pPr>
          </w:p>
        </w:tc>
      </w:tr>
      <w:tr w:rsidR="001C5EC9" w:rsidRPr="001C5EC9" w:rsidTr="00B66742">
        <w:trPr>
          <w:trHeight w:val="640"/>
        </w:trPr>
        <w:tc>
          <w:tcPr>
            <w:tcW w:w="2251" w:type="dxa"/>
            <w:tcBorders>
              <w:right w:val="single" w:sz="6" w:space="0" w:color="8EAADB"/>
            </w:tcBorders>
          </w:tcPr>
          <w:p w:rsidR="001C5EC9" w:rsidRPr="001C5EC9" w:rsidRDefault="001C5EC9" w:rsidP="001C5EC9">
            <w:pPr>
              <w:spacing w:before="98" w:line="270" w:lineRule="atLeast"/>
              <w:ind w:left="606" w:right="360" w:hanging="228"/>
              <w:jc w:val="left"/>
              <w:rPr>
                <w:rFonts w:ascii="Arial" w:eastAsia="Arial" w:hAnsi="Arial" w:cs="Arial"/>
                <w:sz w:val="24"/>
              </w:rPr>
            </w:pPr>
            <w:r w:rsidRPr="001C5EC9">
              <w:rPr>
                <w:rFonts w:ascii="Arial" w:eastAsia="Arial" w:hAnsi="Arial" w:cs="Arial"/>
                <w:sz w:val="24"/>
              </w:rPr>
              <w:t>A 20 ans de carrière ***</w:t>
            </w:r>
          </w:p>
        </w:tc>
        <w:tc>
          <w:tcPr>
            <w:tcW w:w="2249" w:type="dxa"/>
            <w:tcBorders>
              <w:left w:val="single" w:sz="6" w:space="0" w:color="8EAADB"/>
            </w:tcBorders>
          </w:tcPr>
          <w:p w:rsidR="001C5EC9" w:rsidRPr="001C5EC9" w:rsidRDefault="001C5EC9" w:rsidP="001C5EC9">
            <w:pPr>
              <w:spacing w:before="98"/>
              <w:ind w:left="696" w:right="698"/>
              <w:jc w:val="center"/>
              <w:rPr>
                <w:rFonts w:ascii="Arial" w:eastAsia="Arial" w:hAnsi="Arial" w:cs="Arial"/>
                <w:sz w:val="24"/>
              </w:rPr>
            </w:pPr>
            <w:r w:rsidRPr="001C5EC9">
              <w:rPr>
                <w:rFonts w:ascii="Arial" w:eastAsia="Arial" w:hAnsi="Arial" w:cs="Arial"/>
                <w:sz w:val="24"/>
              </w:rPr>
              <w:t>3 519 €</w:t>
            </w:r>
          </w:p>
        </w:tc>
        <w:tc>
          <w:tcPr>
            <w:tcW w:w="2259" w:type="dxa"/>
            <w:vMerge w:val="restart"/>
          </w:tcPr>
          <w:p w:rsidR="001C5EC9" w:rsidRPr="001C5EC9" w:rsidRDefault="001C5EC9" w:rsidP="001C5EC9">
            <w:pPr>
              <w:spacing w:before="98"/>
              <w:ind w:left="136" w:right="136"/>
              <w:jc w:val="center"/>
              <w:rPr>
                <w:rFonts w:ascii="Arial" w:eastAsia="Arial" w:hAnsi="Arial" w:cs="Arial"/>
                <w:sz w:val="24"/>
              </w:rPr>
            </w:pPr>
            <w:r w:rsidRPr="001C5EC9">
              <w:rPr>
                <w:rFonts w:ascii="Arial" w:eastAsia="Arial" w:hAnsi="Arial" w:cs="Arial"/>
                <w:sz w:val="24"/>
              </w:rPr>
              <w:t>Fonctions du directeur CIO :</w:t>
            </w:r>
          </w:p>
          <w:p w:rsidR="001C5EC9" w:rsidRPr="001C5EC9" w:rsidRDefault="001C5EC9" w:rsidP="001C5EC9">
            <w:pPr>
              <w:spacing w:before="100"/>
              <w:ind w:left="136" w:right="136"/>
              <w:jc w:val="center"/>
              <w:rPr>
                <w:rFonts w:ascii="Arial" w:eastAsia="Arial" w:hAnsi="Arial" w:cs="Arial"/>
                <w:sz w:val="24"/>
              </w:rPr>
            </w:pPr>
            <w:r w:rsidRPr="001C5EC9">
              <w:rPr>
                <w:rFonts w:ascii="Arial" w:eastAsia="Arial" w:hAnsi="Arial" w:cs="Arial"/>
                <w:sz w:val="24"/>
              </w:rPr>
              <w:t>- 20 points PNB ou</w:t>
            </w:r>
          </w:p>
          <w:p w:rsidR="001C5EC9" w:rsidRPr="001C5EC9" w:rsidRDefault="001C5EC9" w:rsidP="001C5EC9">
            <w:pPr>
              <w:ind w:left="136" w:right="137"/>
              <w:jc w:val="center"/>
              <w:rPr>
                <w:rFonts w:ascii="Arial" w:eastAsia="Arial" w:hAnsi="Arial" w:cs="Arial"/>
                <w:sz w:val="24"/>
              </w:rPr>
            </w:pPr>
            <w:r w:rsidRPr="001C5EC9">
              <w:rPr>
                <w:rFonts w:ascii="Arial" w:eastAsia="Arial" w:hAnsi="Arial" w:cs="Arial"/>
                <w:sz w:val="24"/>
              </w:rPr>
              <w:t>1 125 €</w:t>
            </w:r>
          </w:p>
          <w:p w:rsidR="001C5EC9" w:rsidRPr="001C5EC9" w:rsidRDefault="001C5EC9" w:rsidP="001C5EC9">
            <w:pPr>
              <w:spacing w:before="101" w:line="270" w:lineRule="atLeast"/>
              <w:ind w:left="102" w:right="101" w:hanging="1"/>
              <w:jc w:val="center"/>
              <w:rPr>
                <w:rFonts w:ascii="Arial" w:eastAsia="Arial" w:hAnsi="Arial" w:cs="Arial"/>
                <w:sz w:val="24"/>
              </w:rPr>
            </w:pPr>
            <w:r w:rsidRPr="001C5EC9">
              <w:rPr>
                <w:rFonts w:ascii="Arial" w:eastAsia="Arial" w:hAnsi="Arial" w:cs="Arial"/>
                <w:sz w:val="24"/>
              </w:rPr>
              <w:t>- indemnité de frais de dossier de 667 € à 1 500 € selon la catégorie du centre</w:t>
            </w:r>
          </w:p>
        </w:tc>
        <w:tc>
          <w:tcPr>
            <w:tcW w:w="2259" w:type="dxa"/>
          </w:tcPr>
          <w:p w:rsidR="001C5EC9" w:rsidRPr="001C5EC9" w:rsidRDefault="001C5EC9" w:rsidP="001C5EC9">
            <w:pPr>
              <w:jc w:val="left"/>
              <w:rPr>
                <w:rFonts w:ascii="Times New Roman" w:eastAsia="Arial" w:hAnsi="Arial" w:cs="Arial"/>
              </w:rPr>
            </w:pPr>
          </w:p>
        </w:tc>
      </w:tr>
      <w:tr w:rsidR="001C5EC9" w:rsidRPr="001C5EC9" w:rsidTr="00B66742">
        <w:trPr>
          <w:trHeight w:val="2379"/>
        </w:trPr>
        <w:tc>
          <w:tcPr>
            <w:tcW w:w="2251" w:type="dxa"/>
            <w:tcBorders>
              <w:right w:val="single" w:sz="6" w:space="0" w:color="8EAADB"/>
            </w:tcBorders>
            <w:shd w:val="clear" w:color="auto" w:fill="D9E1F3"/>
          </w:tcPr>
          <w:p w:rsidR="001C5EC9" w:rsidRPr="001C5EC9" w:rsidRDefault="001C5EC9" w:rsidP="001C5EC9">
            <w:pPr>
              <w:spacing w:before="99"/>
              <w:ind w:left="558" w:right="360" w:hanging="180"/>
              <w:jc w:val="left"/>
              <w:rPr>
                <w:rFonts w:ascii="Arial" w:eastAsia="Arial" w:hAnsi="Arial" w:cs="Arial"/>
                <w:sz w:val="24"/>
              </w:rPr>
            </w:pPr>
            <w:r w:rsidRPr="001C5EC9">
              <w:rPr>
                <w:rFonts w:ascii="Arial" w:eastAsia="Arial" w:hAnsi="Arial" w:cs="Arial"/>
                <w:sz w:val="24"/>
              </w:rPr>
              <w:t>A 30 ans de carrière ****</w:t>
            </w:r>
          </w:p>
        </w:tc>
        <w:tc>
          <w:tcPr>
            <w:tcW w:w="2249" w:type="dxa"/>
            <w:tcBorders>
              <w:left w:val="single" w:sz="6" w:space="0" w:color="8EAADB"/>
            </w:tcBorders>
            <w:shd w:val="clear" w:color="auto" w:fill="D9E1F3"/>
          </w:tcPr>
          <w:p w:rsidR="001C5EC9" w:rsidRPr="001C5EC9" w:rsidRDefault="001C5EC9" w:rsidP="001C5EC9">
            <w:pPr>
              <w:spacing w:before="99"/>
              <w:ind w:left="696" w:right="697"/>
              <w:jc w:val="center"/>
              <w:rPr>
                <w:rFonts w:ascii="Arial" w:eastAsia="Arial" w:hAnsi="Arial" w:cs="Arial"/>
                <w:sz w:val="24"/>
              </w:rPr>
            </w:pPr>
            <w:r w:rsidRPr="001C5EC9">
              <w:rPr>
                <w:rFonts w:ascii="Arial" w:eastAsia="Arial" w:hAnsi="Arial" w:cs="Arial"/>
                <w:sz w:val="24"/>
              </w:rPr>
              <w:t>4 588 €</w:t>
            </w:r>
          </w:p>
        </w:tc>
        <w:tc>
          <w:tcPr>
            <w:tcW w:w="2259" w:type="dxa"/>
            <w:vMerge/>
            <w:tcBorders>
              <w:top w:val="nil"/>
            </w:tcBorders>
          </w:tcPr>
          <w:p w:rsidR="001C5EC9" w:rsidRPr="001C5EC9" w:rsidRDefault="001C5EC9" w:rsidP="001C5EC9">
            <w:pPr>
              <w:jc w:val="left"/>
              <w:rPr>
                <w:rFonts w:ascii="Arial" w:eastAsia="Arial" w:hAnsi="Arial" w:cs="Arial"/>
                <w:sz w:val="2"/>
                <w:szCs w:val="2"/>
              </w:rPr>
            </w:pPr>
          </w:p>
        </w:tc>
        <w:tc>
          <w:tcPr>
            <w:tcW w:w="2259" w:type="dxa"/>
            <w:shd w:val="clear" w:color="auto" w:fill="D9E1F3"/>
          </w:tcPr>
          <w:p w:rsidR="001C5EC9" w:rsidRPr="001C5EC9" w:rsidRDefault="001C5EC9" w:rsidP="001C5EC9">
            <w:pPr>
              <w:jc w:val="left"/>
              <w:rPr>
                <w:rFonts w:ascii="Times New Roman" w:eastAsia="Arial" w:hAnsi="Arial" w:cs="Arial"/>
              </w:rPr>
            </w:pPr>
          </w:p>
        </w:tc>
      </w:tr>
    </w:tbl>
    <w:p w:rsidR="001C5EC9" w:rsidRDefault="001C5EC9" w:rsidP="001C5EC9">
      <w:pPr>
        <w:rPr>
          <w:lang w:val="en-GB"/>
        </w:rPr>
      </w:pPr>
    </w:p>
    <w:p w:rsidR="001C5EC9" w:rsidRDefault="001C5EC9" w:rsidP="001C5EC9">
      <w:pPr>
        <w:jc w:val="center"/>
        <w:rPr>
          <w:lang w:val="en-GB"/>
        </w:rPr>
      </w:pPr>
      <w:r>
        <w:rPr>
          <w:lang w:val="en-GB"/>
        </w:rPr>
        <w:t>La rémunération du psychologue de l'éducation nationale, Tableau des rémunérations des psychologues de l'éducation nationale - Données au 1er septembre 2017</w:t>
      </w:r>
    </w:p>
    <w:p w:rsidR="001C5EC9" w:rsidRDefault="001C5EC9" w:rsidP="001C5EC9">
      <w:pPr>
        <w:jc w:val="center"/>
        <w:rPr>
          <w:lang w:val="en-GB"/>
        </w:rPr>
      </w:pPr>
    </w:p>
    <w:p w:rsidR="001C5EC9" w:rsidRPr="001C5EC9" w:rsidRDefault="001C5EC9" w:rsidP="001C5EC9">
      <w:pPr>
        <w:rPr>
          <w:lang w:val="en-GB"/>
        </w:rPr>
      </w:pPr>
      <w:r w:rsidRPr="001C5EC9">
        <w:rPr>
          <w:lang w:val="en-GB"/>
        </w:rPr>
        <w:t>(1)</w:t>
      </w:r>
      <w:r w:rsidRPr="001C5EC9">
        <w:rPr>
          <w:lang w:val="en-GB"/>
        </w:rPr>
        <w:tab/>
        <w:t>Dans le cadre d'une affectation dans un DOM, le salaire brut est majoré de 40% à 53% selon le lieu d'affectation</w:t>
      </w:r>
    </w:p>
    <w:p w:rsidR="001C5EC9" w:rsidRPr="001C5EC9" w:rsidRDefault="001C5EC9" w:rsidP="001C5EC9">
      <w:pPr>
        <w:rPr>
          <w:lang w:val="en-GB"/>
        </w:rPr>
      </w:pPr>
      <w:r w:rsidRPr="001C5EC9">
        <w:rPr>
          <w:lang w:val="en-GB"/>
        </w:rPr>
        <w:t>(2)</w:t>
      </w:r>
      <w:r w:rsidRPr="001C5EC9">
        <w:rPr>
          <w:lang w:val="en-GB"/>
        </w:rPr>
        <w:tab/>
        <w:t xml:space="preserve">La formation initiale des psychologues comprend une année de stage qui associe une formation au sein d'ESPE en coordination avec la </w:t>
      </w:r>
      <w:proofErr w:type="spellStart"/>
      <w:r w:rsidRPr="001C5EC9">
        <w:rPr>
          <w:lang w:val="en-GB"/>
        </w:rPr>
        <w:t>formationcentres</w:t>
      </w:r>
      <w:proofErr w:type="spellEnd"/>
      <w:r w:rsidRPr="001C5EC9">
        <w:rPr>
          <w:lang w:val="en-GB"/>
        </w:rPr>
        <w:t xml:space="preserve"> de </w:t>
      </w:r>
      <w:proofErr w:type="spellStart"/>
      <w:r w:rsidRPr="001C5EC9">
        <w:rPr>
          <w:lang w:val="en-GB"/>
        </w:rPr>
        <w:t>psychologues</w:t>
      </w:r>
      <w:proofErr w:type="spellEnd"/>
      <w:r w:rsidRPr="001C5EC9">
        <w:rPr>
          <w:lang w:val="en-GB"/>
        </w:rPr>
        <w:t xml:space="preserve"> de </w:t>
      </w:r>
      <w:proofErr w:type="spellStart"/>
      <w:r w:rsidRPr="001C5EC9">
        <w:rPr>
          <w:lang w:val="en-GB"/>
        </w:rPr>
        <w:t>l'Education</w:t>
      </w:r>
      <w:proofErr w:type="spellEnd"/>
      <w:r w:rsidRPr="001C5EC9">
        <w:rPr>
          <w:lang w:val="en-GB"/>
        </w:rPr>
        <w:t xml:space="preserve"> </w:t>
      </w:r>
      <w:proofErr w:type="spellStart"/>
      <w:r w:rsidRPr="001C5EC9">
        <w:rPr>
          <w:lang w:val="en-GB"/>
        </w:rPr>
        <w:t>nationale</w:t>
      </w:r>
      <w:proofErr w:type="spellEnd"/>
      <w:r w:rsidRPr="001C5EC9">
        <w:rPr>
          <w:lang w:val="en-GB"/>
        </w:rPr>
        <w:t xml:space="preserve"> et stages </w:t>
      </w:r>
      <w:proofErr w:type="spellStart"/>
      <w:r w:rsidRPr="001C5EC9">
        <w:rPr>
          <w:lang w:val="en-GB"/>
        </w:rPr>
        <w:t>en</w:t>
      </w:r>
      <w:proofErr w:type="spellEnd"/>
      <w:r w:rsidRPr="001C5EC9">
        <w:rPr>
          <w:lang w:val="en-GB"/>
        </w:rPr>
        <w:t xml:space="preserve"> milieu </w:t>
      </w:r>
      <w:proofErr w:type="spellStart"/>
      <w:r w:rsidRPr="001C5EC9">
        <w:rPr>
          <w:lang w:val="en-GB"/>
        </w:rPr>
        <w:t>scolaire</w:t>
      </w:r>
      <w:proofErr w:type="spellEnd"/>
      <w:r w:rsidRPr="001C5EC9">
        <w:rPr>
          <w:lang w:val="en-GB"/>
        </w:rPr>
        <w:t xml:space="preserve">. La formation </w:t>
      </w:r>
      <w:proofErr w:type="spellStart"/>
      <w:r w:rsidRPr="001C5EC9">
        <w:rPr>
          <w:lang w:val="en-GB"/>
        </w:rPr>
        <w:t>est</w:t>
      </w:r>
      <w:proofErr w:type="spellEnd"/>
      <w:r w:rsidRPr="001C5EC9">
        <w:rPr>
          <w:lang w:val="en-GB"/>
        </w:rPr>
        <w:t xml:space="preserve"> </w:t>
      </w:r>
      <w:proofErr w:type="spellStart"/>
      <w:r w:rsidRPr="001C5EC9">
        <w:rPr>
          <w:lang w:val="en-GB"/>
        </w:rPr>
        <w:t>accompagnée</w:t>
      </w:r>
      <w:proofErr w:type="spellEnd"/>
      <w:r w:rsidRPr="001C5EC9">
        <w:rPr>
          <w:lang w:val="en-GB"/>
        </w:rPr>
        <w:t xml:space="preserve"> de </w:t>
      </w:r>
      <w:proofErr w:type="spellStart"/>
      <w:r w:rsidRPr="001C5EC9">
        <w:rPr>
          <w:lang w:val="en-GB"/>
        </w:rPr>
        <w:t>tutorat</w:t>
      </w:r>
      <w:proofErr w:type="spellEnd"/>
      <w:r w:rsidRPr="001C5EC9">
        <w:rPr>
          <w:lang w:val="en-GB"/>
        </w:rPr>
        <w:t xml:space="preserve">. </w:t>
      </w:r>
      <w:proofErr w:type="spellStart"/>
      <w:r w:rsidRPr="001C5EC9">
        <w:rPr>
          <w:lang w:val="en-GB"/>
        </w:rPr>
        <w:t>Cette</w:t>
      </w:r>
      <w:proofErr w:type="spellEnd"/>
      <w:r w:rsidRPr="001C5EC9">
        <w:rPr>
          <w:lang w:val="en-GB"/>
        </w:rPr>
        <w:t xml:space="preserve"> </w:t>
      </w:r>
      <w:proofErr w:type="spellStart"/>
      <w:r w:rsidRPr="001C5EC9">
        <w:rPr>
          <w:lang w:val="en-GB"/>
        </w:rPr>
        <w:t>année</w:t>
      </w:r>
      <w:proofErr w:type="spellEnd"/>
      <w:r w:rsidRPr="001C5EC9">
        <w:rPr>
          <w:lang w:val="en-GB"/>
        </w:rPr>
        <w:t xml:space="preserve"> de stage </w:t>
      </w:r>
      <w:proofErr w:type="spellStart"/>
      <w:r w:rsidRPr="001C5EC9">
        <w:rPr>
          <w:lang w:val="en-GB"/>
        </w:rPr>
        <w:t>donne</w:t>
      </w:r>
      <w:proofErr w:type="spellEnd"/>
      <w:r w:rsidRPr="001C5EC9">
        <w:rPr>
          <w:lang w:val="en-GB"/>
        </w:rPr>
        <w:t xml:space="preserve"> lieu à </w:t>
      </w:r>
      <w:proofErr w:type="spellStart"/>
      <w:r w:rsidRPr="001C5EC9">
        <w:rPr>
          <w:lang w:val="en-GB"/>
        </w:rPr>
        <w:t>une</w:t>
      </w:r>
      <w:proofErr w:type="spellEnd"/>
      <w:r w:rsidRPr="001C5EC9">
        <w:rPr>
          <w:lang w:val="en-GB"/>
        </w:rPr>
        <w:t xml:space="preserve"> </w:t>
      </w:r>
      <w:proofErr w:type="spellStart"/>
      <w:r w:rsidRPr="001C5EC9">
        <w:rPr>
          <w:lang w:val="en-GB"/>
        </w:rPr>
        <w:t>rémunération</w:t>
      </w:r>
      <w:proofErr w:type="spellEnd"/>
      <w:r w:rsidRPr="001C5EC9">
        <w:rPr>
          <w:lang w:val="en-GB"/>
        </w:rPr>
        <w:t xml:space="preserve"> </w:t>
      </w:r>
      <w:proofErr w:type="spellStart"/>
      <w:r w:rsidRPr="001C5EC9">
        <w:rPr>
          <w:lang w:val="en-GB"/>
        </w:rPr>
        <w:t>équivalente</w:t>
      </w:r>
      <w:proofErr w:type="spellEnd"/>
      <w:r w:rsidRPr="001C5EC9">
        <w:rPr>
          <w:lang w:val="en-GB"/>
        </w:rPr>
        <w:t xml:space="preserve"> à un temps plein.</w:t>
      </w:r>
    </w:p>
    <w:p w:rsidR="001C5EC9" w:rsidRPr="001C5EC9" w:rsidRDefault="001C5EC9" w:rsidP="001C5EC9">
      <w:pPr>
        <w:rPr>
          <w:lang w:val="en-GB"/>
        </w:rPr>
      </w:pPr>
      <w:r w:rsidRPr="001C5EC9">
        <w:rPr>
          <w:lang w:val="en-GB"/>
        </w:rPr>
        <w:t>(3)</w:t>
      </w:r>
      <w:r w:rsidRPr="001C5EC9">
        <w:rPr>
          <w:lang w:val="en-GB"/>
        </w:rPr>
        <w:tab/>
        <w:t>Une allocation de sujétion de 1 734 € est allouée aux psychologues de l'éducation nationale spécialisés dans « l'éducation, le développement et le conseil en orientation scolaire et professionnelle » non affectés aux établissements REP ou REP+ mais exerçant dans l'un de ces établissements.</w:t>
      </w:r>
    </w:p>
    <w:p w:rsidR="001C5EC9" w:rsidRPr="001C5EC9" w:rsidRDefault="001C5EC9" w:rsidP="001C5EC9">
      <w:pPr>
        <w:rPr>
          <w:lang w:val="en-GB"/>
        </w:rPr>
      </w:pPr>
      <w:r w:rsidRPr="001C5EC9">
        <w:rPr>
          <w:lang w:val="en-GB"/>
        </w:rPr>
        <w:t>(a) REP= Rémunération du psychologue de l'Education Nationale (*) Etablissement au 2ème échelon en 2018</w:t>
      </w:r>
    </w:p>
    <w:p w:rsidR="001C5EC9" w:rsidRPr="001C5EC9" w:rsidRDefault="001C5EC9" w:rsidP="001C5EC9">
      <w:pPr>
        <w:rPr>
          <w:lang w:val="en-GB"/>
        </w:rPr>
      </w:pPr>
      <w:r w:rsidRPr="001C5EC9">
        <w:rPr>
          <w:lang w:val="en-GB"/>
        </w:rPr>
        <w:t>(**) A 10 ans, l'agent est en 6ème échelon et y reste 1 an et 6 mois avant de passer à l'échelon supérieur.</w:t>
      </w:r>
    </w:p>
    <w:p w:rsidR="001C5EC9" w:rsidRPr="001C5EC9" w:rsidRDefault="001C5EC9" w:rsidP="001C5EC9">
      <w:pPr>
        <w:rPr>
          <w:lang w:val="en-GB"/>
        </w:rPr>
      </w:pPr>
      <w:r w:rsidRPr="001C5EC9">
        <w:rPr>
          <w:lang w:val="en-GB"/>
        </w:rPr>
        <w:t>(***) à 20 ans, l'agent est au 9e échelon CN et passe au HC après la deuxième rencontre de carrière. Il est reclassé au 2ème échelon du HC</w:t>
      </w:r>
    </w:p>
    <w:p w:rsidR="001C5EC9" w:rsidRDefault="001C5EC9" w:rsidP="001C5EC9">
      <w:pPr>
        <w:rPr>
          <w:lang w:val="en-GB"/>
        </w:rPr>
      </w:pPr>
      <w:r w:rsidRPr="001C5EC9">
        <w:rPr>
          <w:lang w:val="en-GB"/>
        </w:rPr>
        <w:lastRenderedPageBreak/>
        <w:t>(****) à 30 ans, l'agent est au 6ème échelon du CH</w:t>
      </w:r>
    </w:p>
    <w:p w:rsidR="001C5EC9" w:rsidRDefault="001C5EC9" w:rsidP="001C5EC9">
      <w:pPr>
        <w:rPr>
          <w:lang w:val="en-GB"/>
        </w:rPr>
      </w:pPr>
    </w:p>
    <w:p w:rsidR="001C5EC9" w:rsidRDefault="001C5EC9" w:rsidP="001C5EC9">
      <w:pPr>
        <w:pStyle w:val="Titre3"/>
        <w:rPr>
          <w:lang w:val="en-GB"/>
        </w:rPr>
      </w:pPr>
      <w:bookmarkStart w:id="22" w:name="_Toc132381539"/>
      <w:r>
        <w:rPr>
          <w:lang w:val="en-GB"/>
        </w:rPr>
        <w:t>MALTE</w:t>
      </w:r>
      <w:bookmarkEnd w:id="22"/>
    </w:p>
    <w:p w:rsidR="001C5EC9" w:rsidRDefault="001C5EC9" w:rsidP="001C5EC9">
      <w:pPr>
        <w:rPr>
          <w:lang w:val="en-GB"/>
        </w:rPr>
      </w:pPr>
    </w:p>
    <w:p w:rsidR="001C5EC9" w:rsidRPr="001C5EC9" w:rsidRDefault="001C5EC9" w:rsidP="001C5EC9">
      <w:pPr>
        <w:rPr>
          <w:lang w:val="en-GB"/>
        </w:rPr>
      </w:pPr>
      <w:r w:rsidRPr="001C5EC9">
        <w:rPr>
          <w:lang w:val="en-GB"/>
        </w:rPr>
        <w:t>Le ministère de l'Éducation a été le premier secteur à Malte à reconnaître et à commencer à employer et à former des psychologues depuis les années 1980 (à cette époque, toute la formation était dispensée à l'étranger).</w:t>
      </w:r>
    </w:p>
    <w:p w:rsidR="001C5EC9" w:rsidRPr="001C5EC9" w:rsidRDefault="001C5EC9" w:rsidP="001C5EC9">
      <w:pPr>
        <w:rPr>
          <w:lang w:val="en-GB"/>
        </w:rPr>
      </w:pPr>
      <w:r w:rsidRPr="001C5EC9">
        <w:rPr>
          <w:lang w:val="en-GB"/>
        </w:rPr>
        <w:t>Actuellement, le ministère de l'Éducation dispose du département de psychologie le plus grand et le plus équipé de Malte - le service de psychologie scolaire. Les Services de psychologie scolaire font partie des Services nationaux d'appui scolaire au sein de la Direction des services éducatifs.</w:t>
      </w:r>
    </w:p>
    <w:p w:rsidR="001C5EC9" w:rsidRPr="001C5EC9" w:rsidRDefault="001C5EC9" w:rsidP="001C5EC9">
      <w:pPr>
        <w:rPr>
          <w:lang w:val="en-GB"/>
        </w:rPr>
      </w:pPr>
      <w:r w:rsidRPr="001C5EC9">
        <w:rPr>
          <w:lang w:val="en-GB"/>
        </w:rPr>
        <w:t>Le Service de psychologie scolaire (SPS) travaille à la promotion d'un environnement psycho-éducatif sain qui facilite l'apprentissage et le développement global des enfants d'âge scolaire.</w:t>
      </w:r>
    </w:p>
    <w:p w:rsidR="001C5EC9" w:rsidRPr="001C5EC9" w:rsidRDefault="001C5EC9" w:rsidP="001C5EC9">
      <w:pPr>
        <w:rPr>
          <w:lang w:val="en-GB"/>
        </w:rPr>
      </w:pPr>
    </w:p>
    <w:p w:rsidR="001C5EC9" w:rsidRPr="001C5EC9" w:rsidRDefault="001C5EC9" w:rsidP="001C5EC9">
      <w:pPr>
        <w:rPr>
          <w:lang w:val="en-GB"/>
        </w:rPr>
      </w:pPr>
      <w:r w:rsidRPr="001C5EC9">
        <w:rPr>
          <w:lang w:val="en-GB"/>
        </w:rPr>
        <w:t>Le psychologue scolaire travaille généralement de la manière suivante :</w:t>
      </w:r>
    </w:p>
    <w:p w:rsidR="001C5EC9" w:rsidRPr="001C5EC9" w:rsidRDefault="001C5EC9" w:rsidP="001C5EC9">
      <w:pPr>
        <w:rPr>
          <w:lang w:val="en-GB"/>
        </w:rPr>
      </w:pPr>
      <w:r w:rsidRPr="001C5EC9">
        <w:rPr>
          <w:lang w:val="en-GB"/>
        </w:rPr>
        <w:t>•</w:t>
      </w:r>
      <w:r w:rsidRPr="001C5EC9">
        <w:rPr>
          <w:lang w:val="en-GB"/>
        </w:rPr>
        <w:tab/>
        <w:t>Discuter des préoccupations concernant le développement et l'apprentissage d'un enfant en consultant l'enfant, les parents ou les tuteurs légaux et le personnel de l'école ;</w:t>
      </w:r>
    </w:p>
    <w:p w:rsidR="001C5EC9" w:rsidRPr="001C5EC9" w:rsidRDefault="001C5EC9" w:rsidP="001C5EC9">
      <w:pPr>
        <w:rPr>
          <w:lang w:val="en-GB"/>
        </w:rPr>
      </w:pPr>
      <w:r w:rsidRPr="001C5EC9">
        <w:rPr>
          <w:lang w:val="en-GB"/>
        </w:rPr>
        <w:t>•</w:t>
      </w:r>
      <w:r w:rsidRPr="001C5EC9">
        <w:rPr>
          <w:lang w:val="en-GB"/>
        </w:rPr>
        <w:tab/>
        <w:t xml:space="preserve">Identifie les besoins de l'enfant (psychologiques, </w:t>
      </w:r>
      <w:proofErr w:type="spellStart"/>
      <w:r w:rsidRPr="001C5EC9">
        <w:rPr>
          <w:lang w:val="en-GB"/>
        </w:rPr>
        <w:t>émotionnels</w:t>
      </w:r>
      <w:proofErr w:type="spellEnd"/>
      <w:r w:rsidRPr="001C5EC9">
        <w:rPr>
          <w:lang w:val="en-GB"/>
        </w:rPr>
        <w:t>/</w:t>
      </w:r>
      <w:proofErr w:type="spellStart"/>
      <w:r w:rsidRPr="001C5EC9">
        <w:rPr>
          <w:lang w:val="en-GB"/>
        </w:rPr>
        <w:t>comportementale</w:t>
      </w:r>
      <w:proofErr w:type="spellEnd"/>
      <w:r w:rsidRPr="001C5EC9">
        <w:rPr>
          <w:lang w:val="en-GB"/>
        </w:rPr>
        <w:t xml:space="preserve">, </w:t>
      </w:r>
      <w:proofErr w:type="spellStart"/>
      <w:r w:rsidRPr="001C5EC9">
        <w:rPr>
          <w:lang w:val="en-GB"/>
        </w:rPr>
        <w:t>éducative</w:t>
      </w:r>
      <w:proofErr w:type="spellEnd"/>
      <w:r w:rsidRPr="001C5EC9">
        <w:rPr>
          <w:lang w:val="en-GB"/>
        </w:rPr>
        <w:t xml:space="preserve"> </w:t>
      </w:r>
      <w:proofErr w:type="spellStart"/>
      <w:r w:rsidRPr="001C5EC9">
        <w:rPr>
          <w:lang w:val="en-GB"/>
        </w:rPr>
        <w:t>ou</w:t>
      </w:r>
      <w:proofErr w:type="spellEnd"/>
      <w:r w:rsidRPr="001C5EC9">
        <w:rPr>
          <w:lang w:val="en-GB"/>
        </w:rPr>
        <w:t xml:space="preserve"> </w:t>
      </w:r>
      <w:proofErr w:type="spellStart"/>
      <w:r w:rsidRPr="001C5EC9">
        <w:rPr>
          <w:lang w:val="en-GB"/>
        </w:rPr>
        <w:t>sociale</w:t>
      </w:r>
      <w:proofErr w:type="spellEnd"/>
      <w:r w:rsidRPr="001C5EC9">
        <w:rPr>
          <w:lang w:val="en-GB"/>
        </w:rPr>
        <w:t xml:space="preserve">) par le </w:t>
      </w:r>
      <w:proofErr w:type="spellStart"/>
      <w:r w:rsidRPr="001C5EC9">
        <w:rPr>
          <w:lang w:val="en-GB"/>
        </w:rPr>
        <w:t>biais</w:t>
      </w:r>
      <w:proofErr w:type="spellEnd"/>
      <w:r w:rsidRPr="001C5EC9">
        <w:rPr>
          <w:lang w:val="en-GB"/>
        </w:rPr>
        <w:t xml:space="preserve"> de consultations et </w:t>
      </w:r>
      <w:proofErr w:type="spellStart"/>
      <w:r w:rsidRPr="001C5EC9">
        <w:rPr>
          <w:lang w:val="en-GB"/>
        </w:rPr>
        <w:t>d'évaluations</w:t>
      </w:r>
      <w:proofErr w:type="spellEnd"/>
      <w:r w:rsidRPr="001C5EC9">
        <w:rPr>
          <w:lang w:val="en-GB"/>
        </w:rPr>
        <w:t xml:space="preserve">, le </w:t>
      </w:r>
      <w:proofErr w:type="spellStart"/>
      <w:r w:rsidRPr="001C5EC9">
        <w:rPr>
          <w:lang w:val="en-GB"/>
        </w:rPr>
        <w:t>cas</w:t>
      </w:r>
      <w:proofErr w:type="spellEnd"/>
      <w:r w:rsidRPr="001C5EC9">
        <w:rPr>
          <w:lang w:val="en-GB"/>
        </w:rPr>
        <w:t xml:space="preserve"> </w:t>
      </w:r>
      <w:proofErr w:type="spellStart"/>
      <w:r w:rsidRPr="001C5EC9">
        <w:rPr>
          <w:lang w:val="en-GB"/>
        </w:rPr>
        <w:t>échéant</w:t>
      </w:r>
      <w:proofErr w:type="spellEnd"/>
      <w:r w:rsidRPr="001C5EC9">
        <w:rPr>
          <w:lang w:val="en-GB"/>
        </w:rPr>
        <w:t> ;</w:t>
      </w:r>
    </w:p>
    <w:p w:rsidR="001C5EC9" w:rsidRPr="001C5EC9" w:rsidRDefault="001C5EC9" w:rsidP="001C5EC9">
      <w:pPr>
        <w:rPr>
          <w:lang w:val="en-GB"/>
        </w:rPr>
      </w:pPr>
      <w:r w:rsidRPr="001C5EC9">
        <w:rPr>
          <w:lang w:val="en-GB"/>
        </w:rPr>
        <w:t>•</w:t>
      </w:r>
      <w:r w:rsidRPr="001C5EC9">
        <w:rPr>
          <w:lang w:val="en-GB"/>
        </w:rPr>
        <w:tab/>
        <w:t>Présente et explique les constatations aux parents ou tuteurs légaux du mineur, aux autorités éducatives compétentes.</w:t>
      </w:r>
    </w:p>
    <w:p w:rsidR="001C5EC9" w:rsidRPr="001C5EC9" w:rsidRDefault="001C5EC9" w:rsidP="001C5EC9">
      <w:pPr>
        <w:rPr>
          <w:lang w:val="en-GB"/>
        </w:rPr>
      </w:pPr>
      <w:r w:rsidRPr="001C5EC9">
        <w:rPr>
          <w:lang w:val="en-GB"/>
        </w:rPr>
        <w:t>•</w:t>
      </w:r>
      <w:r w:rsidRPr="001C5EC9">
        <w:rPr>
          <w:lang w:val="en-GB"/>
        </w:rPr>
        <w:tab/>
        <w:t>Fournit une thérapie/intervention psychologique et/ou soutient et conseille sur l'intervention en collaboration avec l'enfant, les parents ou les tuteurs légaux et le personnel de l'école.</w:t>
      </w:r>
    </w:p>
    <w:p w:rsidR="001C5EC9" w:rsidRPr="001C5EC9" w:rsidRDefault="001C5EC9" w:rsidP="001C5EC9">
      <w:pPr>
        <w:rPr>
          <w:lang w:val="en-GB"/>
        </w:rPr>
      </w:pPr>
      <w:r w:rsidRPr="001C5EC9">
        <w:rPr>
          <w:lang w:val="en-GB"/>
        </w:rPr>
        <w:t xml:space="preserve"> </w:t>
      </w:r>
    </w:p>
    <w:p w:rsidR="001C5EC9" w:rsidRPr="001C5EC9" w:rsidRDefault="001C5EC9" w:rsidP="001C5EC9">
      <w:pPr>
        <w:rPr>
          <w:lang w:val="en-GB"/>
        </w:rPr>
      </w:pPr>
      <w:r w:rsidRPr="001C5EC9">
        <w:rPr>
          <w:lang w:val="en-GB"/>
        </w:rPr>
        <w:t>Le Service de Psychologie Scolaire emploie actuellement 41 personnes réparties comme suit :</w:t>
      </w:r>
    </w:p>
    <w:p w:rsidR="001C5EC9" w:rsidRPr="001C5EC9" w:rsidRDefault="001C5EC9" w:rsidP="001C5EC9">
      <w:pPr>
        <w:rPr>
          <w:lang w:val="en-GB"/>
        </w:rPr>
      </w:pPr>
      <w:r w:rsidRPr="001C5EC9">
        <w:rPr>
          <w:lang w:val="en-GB"/>
        </w:rPr>
        <w:t>Psychologue gestionnaire</w:t>
      </w:r>
      <w:r w:rsidRPr="001C5EC9">
        <w:rPr>
          <w:lang w:val="en-GB"/>
        </w:rPr>
        <w:tab/>
        <w:t>1</w:t>
      </w:r>
      <w:r w:rsidRPr="001C5EC9">
        <w:rPr>
          <w:lang w:val="en-GB"/>
        </w:rPr>
        <w:tab/>
        <w:t>Gouv. Échelle salariale</w:t>
      </w:r>
      <w:r w:rsidRPr="001C5EC9">
        <w:rPr>
          <w:lang w:val="en-GB"/>
        </w:rPr>
        <w:tab/>
        <w:t>4</w:t>
      </w:r>
    </w:p>
    <w:p w:rsidR="001C5EC9" w:rsidRPr="001C5EC9" w:rsidRDefault="001C5EC9" w:rsidP="001C5EC9">
      <w:pPr>
        <w:rPr>
          <w:lang w:val="en-GB"/>
        </w:rPr>
      </w:pPr>
      <w:r w:rsidRPr="001C5EC9">
        <w:rPr>
          <w:lang w:val="en-GB"/>
        </w:rPr>
        <w:t>Psychologue principal</w:t>
      </w:r>
      <w:r w:rsidRPr="001C5EC9">
        <w:rPr>
          <w:lang w:val="en-GB"/>
        </w:rPr>
        <w:tab/>
        <w:t>1</w:t>
      </w:r>
      <w:r w:rsidRPr="001C5EC9">
        <w:rPr>
          <w:lang w:val="en-GB"/>
        </w:rPr>
        <w:tab/>
        <w:t>Échelle des salaires du gouvernement</w:t>
      </w:r>
      <w:r w:rsidRPr="001C5EC9">
        <w:rPr>
          <w:lang w:val="en-GB"/>
        </w:rPr>
        <w:tab/>
        <w:t>5</w:t>
      </w:r>
    </w:p>
    <w:p w:rsidR="001C5EC9" w:rsidRPr="001C5EC9" w:rsidRDefault="001C5EC9" w:rsidP="001C5EC9">
      <w:pPr>
        <w:rPr>
          <w:lang w:val="en-GB"/>
        </w:rPr>
      </w:pPr>
      <w:r w:rsidRPr="001C5EC9">
        <w:rPr>
          <w:lang w:val="en-GB"/>
        </w:rPr>
        <w:t>Psychologues seniors</w:t>
      </w:r>
      <w:r w:rsidRPr="001C5EC9">
        <w:rPr>
          <w:lang w:val="en-GB"/>
        </w:rPr>
        <w:tab/>
        <w:t>4</w:t>
      </w:r>
      <w:r w:rsidRPr="001C5EC9">
        <w:rPr>
          <w:lang w:val="en-GB"/>
        </w:rPr>
        <w:tab/>
        <w:t>Échelle des salaires du gouvernement</w:t>
      </w:r>
      <w:r w:rsidRPr="001C5EC9">
        <w:rPr>
          <w:lang w:val="en-GB"/>
        </w:rPr>
        <w:tab/>
        <w:t>6</w:t>
      </w:r>
    </w:p>
    <w:p w:rsidR="001C5EC9" w:rsidRPr="001C5EC9" w:rsidRDefault="001C5EC9" w:rsidP="001C5EC9">
      <w:pPr>
        <w:rPr>
          <w:lang w:val="en-GB"/>
        </w:rPr>
      </w:pPr>
      <w:r w:rsidRPr="001C5EC9">
        <w:rPr>
          <w:lang w:val="en-GB"/>
        </w:rPr>
        <w:t>Psychologues</w:t>
      </w:r>
      <w:r w:rsidRPr="001C5EC9">
        <w:rPr>
          <w:lang w:val="en-GB"/>
        </w:rPr>
        <w:tab/>
        <w:t>6</w:t>
      </w:r>
      <w:r w:rsidRPr="001C5EC9">
        <w:rPr>
          <w:lang w:val="en-GB"/>
        </w:rPr>
        <w:tab/>
        <w:t>Échelle des salaires du gouvernement</w:t>
      </w:r>
      <w:r w:rsidRPr="001C5EC9">
        <w:rPr>
          <w:lang w:val="en-GB"/>
        </w:rPr>
        <w:tab/>
        <w:t>7</w:t>
      </w:r>
    </w:p>
    <w:p w:rsidR="001C5EC9" w:rsidRPr="001C5EC9" w:rsidRDefault="001C5EC9" w:rsidP="001C5EC9">
      <w:pPr>
        <w:rPr>
          <w:lang w:val="en-GB"/>
        </w:rPr>
      </w:pPr>
      <w:r w:rsidRPr="001C5EC9">
        <w:rPr>
          <w:lang w:val="en-GB"/>
        </w:rPr>
        <w:t>Praticiens en psychologie</w:t>
      </w:r>
      <w:r w:rsidRPr="001C5EC9">
        <w:rPr>
          <w:lang w:val="en-GB"/>
        </w:rPr>
        <w:tab/>
        <w:t>dix</w:t>
      </w:r>
      <w:r w:rsidRPr="001C5EC9">
        <w:rPr>
          <w:lang w:val="en-GB"/>
        </w:rPr>
        <w:tab/>
        <w:t>Échelle des salaires du gouvernement</w:t>
      </w:r>
      <w:r w:rsidRPr="001C5EC9">
        <w:rPr>
          <w:lang w:val="en-GB"/>
        </w:rPr>
        <w:tab/>
        <w:t>8</w:t>
      </w:r>
    </w:p>
    <w:p w:rsidR="001C5EC9" w:rsidRDefault="001C5EC9" w:rsidP="001C5EC9">
      <w:pPr>
        <w:rPr>
          <w:lang w:val="en-GB"/>
        </w:rPr>
      </w:pPr>
      <w:r w:rsidRPr="001C5EC9">
        <w:rPr>
          <w:lang w:val="en-GB"/>
        </w:rPr>
        <w:t>Assistants en psychologie</w:t>
      </w:r>
      <w:r w:rsidRPr="001C5EC9">
        <w:rPr>
          <w:lang w:val="en-GB"/>
        </w:rPr>
        <w:tab/>
        <w:t>19</w:t>
      </w:r>
      <w:r w:rsidRPr="001C5EC9">
        <w:rPr>
          <w:lang w:val="en-GB"/>
        </w:rPr>
        <w:tab/>
        <w:t>Échelle des salaires du gouvernement</w:t>
      </w:r>
      <w:r w:rsidRPr="001C5EC9">
        <w:rPr>
          <w:lang w:val="en-GB"/>
        </w:rPr>
        <w:tab/>
        <w:t>dix</w:t>
      </w:r>
    </w:p>
    <w:p w:rsidR="001C5EC9" w:rsidRPr="001C5EC9" w:rsidRDefault="001C5EC9" w:rsidP="001C5EC9">
      <w:pPr>
        <w:rPr>
          <w:lang w:val="en-GB"/>
        </w:rPr>
      </w:pPr>
    </w:p>
    <w:p w:rsidR="001C5EC9" w:rsidRPr="001C5EC9" w:rsidRDefault="001C5EC9" w:rsidP="001C5EC9">
      <w:pPr>
        <w:rPr>
          <w:lang w:val="en-GB"/>
        </w:rPr>
      </w:pPr>
      <w:r w:rsidRPr="001C5EC9">
        <w:rPr>
          <w:lang w:val="en-GB"/>
        </w:rPr>
        <w:t>Tous les membres du personnel sont employés à temps plein et sont des agents réguliers de la fonction publique. Ils sont rémunérés selon l'échelle salariale applicable dans la fonction publique, puis reçoivent également une allocation complémentaire et une allocation de développement professionnel continu.</w:t>
      </w:r>
    </w:p>
    <w:p w:rsidR="001C5EC9" w:rsidRPr="001C5EC9" w:rsidRDefault="001C5EC9" w:rsidP="001C5EC9">
      <w:pPr>
        <w:rPr>
          <w:lang w:val="en-GB"/>
        </w:rPr>
      </w:pPr>
      <w:r w:rsidRPr="001C5EC9">
        <w:rPr>
          <w:lang w:val="en-GB"/>
        </w:rPr>
        <w:t xml:space="preserve">Les psychologues travaillant au sein du Service de Psychologie Scolaire sont appelés Psychologues Scolaires, ils peuvent provenir de différentes spécialités mais tous travaillent dans </w:t>
      </w:r>
      <w:r w:rsidRPr="001C5EC9">
        <w:rPr>
          <w:lang w:val="en-GB"/>
        </w:rPr>
        <w:lastRenderedPageBreak/>
        <w:t>les écoles et auprès des écoliers. Bien que la plupart soient formés en psychologie de l'éducation, d'autres sont formés en psychologie clinique et en psychologie de l'orientation.</w:t>
      </w:r>
    </w:p>
    <w:p w:rsidR="001C5EC9" w:rsidRPr="001C5EC9" w:rsidRDefault="001C5EC9" w:rsidP="001C5EC9">
      <w:pPr>
        <w:rPr>
          <w:lang w:val="en-GB"/>
        </w:rPr>
      </w:pPr>
    </w:p>
    <w:p w:rsidR="001C5EC9" w:rsidRPr="001C5EC9" w:rsidRDefault="001C5EC9" w:rsidP="001C5EC9">
      <w:pPr>
        <w:rPr>
          <w:lang w:val="en-GB"/>
        </w:rPr>
      </w:pPr>
    </w:p>
    <w:p w:rsidR="001C5EC9" w:rsidRDefault="001C5EC9" w:rsidP="001C5EC9">
      <w:pPr>
        <w:rPr>
          <w:lang w:val="en-GB"/>
        </w:rPr>
      </w:pPr>
      <w:r w:rsidRPr="001C5EC9">
        <w:rPr>
          <w:lang w:val="en-GB"/>
        </w:rPr>
        <w:t xml:space="preserve">Le personnel du service psychologique scolaire travaille dans les 10 collèges différents (9 autour de Malte et un à Gozo). Dans chaque collège, il y a une équipe qui répond aux besoins psychologiques des apprenants. Il existe également une équipe centrale située à Marsa, qui est davantage axée sur les questions </w:t>
      </w:r>
      <w:proofErr w:type="spellStart"/>
      <w:r w:rsidRPr="001C5EC9">
        <w:rPr>
          <w:lang w:val="en-GB"/>
        </w:rPr>
        <w:t>thérapeutiques</w:t>
      </w:r>
      <w:proofErr w:type="spellEnd"/>
      <w:r w:rsidRPr="001C5EC9">
        <w:rPr>
          <w:lang w:val="en-GB"/>
        </w:rPr>
        <w:t xml:space="preserve"> et </w:t>
      </w:r>
      <w:proofErr w:type="spellStart"/>
      <w:r w:rsidRPr="001C5EC9">
        <w:rPr>
          <w:lang w:val="en-GB"/>
        </w:rPr>
        <w:t>cliniques</w:t>
      </w:r>
      <w:proofErr w:type="spellEnd"/>
      <w:r w:rsidRPr="001C5EC9">
        <w:rPr>
          <w:lang w:val="en-GB"/>
        </w:rPr>
        <w:t>.</w:t>
      </w:r>
    </w:p>
    <w:p w:rsidR="00CA73E4" w:rsidRDefault="00CA73E4" w:rsidP="001C5EC9">
      <w:pPr>
        <w:rPr>
          <w:lang w:val="en-GB"/>
        </w:rPr>
      </w:pPr>
    </w:p>
    <w:p w:rsidR="00CA73E4" w:rsidRPr="00CA73E4" w:rsidRDefault="00CA73E4" w:rsidP="001C5EC9">
      <w:pPr>
        <w:rPr>
          <w:b/>
          <w:bCs/>
          <w:lang w:val="en-GB"/>
        </w:rPr>
      </w:pPr>
      <w:r w:rsidRPr="00CA73E4">
        <w:rPr>
          <w:b/>
          <w:bCs/>
          <w:lang w:val="en-GB"/>
        </w:rPr>
        <w:t>ÉTAT DES TRAVAUX</w:t>
      </w:r>
    </w:p>
    <w:p w:rsidR="00CA73E4" w:rsidRPr="00CA73E4" w:rsidRDefault="00CA73E4" w:rsidP="00CA73E4">
      <w:pPr>
        <w:rPr>
          <w:lang w:val="en-GB"/>
        </w:rPr>
      </w:pPr>
      <w:r w:rsidRPr="00CA73E4">
        <w:rPr>
          <w:lang w:val="en-GB"/>
        </w:rPr>
        <w:t>Tous les psychologues diplômés (titulaires d'un mandat) qui souhaitent travailler au sein du Service de Psychologie Scolaire et de la Fonction Publique, en général, trouveront un emploi immédiatement. Beaucoup choisissent de travailler en cabinet privé.</w:t>
      </w:r>
    </w:p>
    <w:p w:rsidR="00CA73E4" w:rsidRDefault="00CA73E4" w:rsidP="00CA73E4">
      <w:pPr>
        <w:rPr>
          <w:lang w:val="en-GB"/>
        </w:rPr>
      </w:pPr>
      <w:r w:rsidRPr="00CA73E4">
        <w:rPr>
          <w:lang w:val="en-GB"/>
        </w:rPr>
        <w:t>Cela peut également être dit des praticiens de la psychologie - des personnes qui ont la qualification nécessaire pour obtenir un mandat pour pratiquer la psychologie à Malte mais qui attendent toujours de terminer leur pratique supervisée de deux ans (ou une partie de celle-ci).</w:t>
      </w:r>
    </w:p>
    <w:p w:rsidR="00CA73E4" w:rsidRDefault="00CA73E4" w:rsidP="00CA73E4">
      <w:pPr>
        <w:rPr>
          <w:lang w:val="en-GB"/>
        </w:rPr>
      </w:pPr>
    </w:p>
    <w:p w:rsidR="00CA73E4" w:rsidRDefault="00CA73E4" w:rsidP="00CA73E4">
      <w:pPr>
        <w:pStyle w:val="Titre2"/>
        <w:rPr>
          <w:lang w:val="en-GB"/>
        </w:rPr>
      </w:pPr>
      <w:bookmarkStart w:id="23" w:name="_Toc132381540"/>
      <w:r>
        <w:rPr>
          <w:lang w:val="en-GB"/>
        </w:rPr>
        <w:t>APERÇU DES ASPECTS LÉGISLATIFS ET RÉGLEMENTAIRES CONCERNANT LA FIGURE DU PSYCHOLOGUE SCOLAIRE</w:t>
      </w:r>
      <w:bookmarkEnd w:id="23"/>
    </w:p>
    <w:p w:rsidR="00CA73E4" w:rsidRDefault="00CA73E4" w:rsidP="00CA73E4">
      <w:pPr>
        <w:rPr>
          <w:lang w:val="en-GB"/>
        </w:rPr>
      </w:pPr>
    </w:p>
    <w:p w:rsidR="00CA73E4" w:rsidRPr="00CA73E4" w:rsidRDefault="00CA73E4" w:rsidP="00CA73E4">
      <w:pPr>
        <w:rPr>
          <w:b/>
          <w:bCs/>
          <w:lang w:val="en-GB"/>
        </w:rPr>
      </w:pPr>
      <w:r w:rsidRPr="00CA73E4">
        <w:rPr>
          <w:b/>
          <w:bCs/>
          <w:lang w:val="en-GB"/>
        </w:rPr>
        <w:t>ENQUÊTE ESPIL</w:t>
      </w:r>
    </w:p>
    <w:p w:rsidR="00CA73E4" w:rsidRPr="00CA73E4" w:rsidRDefault="00CA73E4" w:rsidP="00CA73E4">
      <w:pPr>
        <w:rPr>
          <w:lang w:val="en-GB"/>
        </w:rPr>
      </w:pPr>
      <w:r w:rsidRPr="00CA73E4">
        <w:rPr>
          <w:lang w:val="en-GB"/>
        </w:rPr>
        <w:t>Cette enquête a été financée par la Commission européenne pour mettre en évidence le rôle des psychologues scolaires dans le programme européen d'apprentissage tout au long de la vie et l'impact de ce programme sur leur profession. Il a été diffusé aux ministères de l'éducation et aux associations professionnelles par l'intermédiaire des représentants nationaux1, du NEPES2, de la commission EFPA3, et a duré un an entre novembre 2009 et novembre 2010.</w:t>
      </w:r>
    </w:p>
    <w:p w:rsidR="00CA73E4" w:rsidRPr="00CA73E4" w:rsidRDefault="00CA73E4" w:rsidP="00CA73E4">
      <w:pPr>
        <w:rPr>
          <w:b/>
          <w:bCs/>
          <w:lang w:val="en-GB"/>
        </w:rPr>
      </w:pPr>
      <w:r w:rsidRPr="00CA73E4">
        <w:rPr>
          <w:b/>
          <w:bCs/>
          <w:lang w:val="en-GB"/>
        </w:rPr>
        <w:t>Le programme européen d'éducation et de formation tout au long de la vie</w:t>
      </w:r>
    </w:p>
    <w:p w:rsidR="00CA73E4" w:rsidRPr="00CA73E4" w:rsidRDefault="00CA73E4" w:rsidP="00CA73E4">
      <w:pPr>
        <w:rPr>
          <w:lang w:val="en-GB"/>
        </w:rPr>
      </w:pPr>
      <w:r w:rsidRPr="00CA73E4">
        <w:rPr>
          <w:lang w:val="en-GB"/>
        </w:rPr>
        <w:t xml:space="preserve">Il doit permettre d'améliorer le "capital mental de l'Union européenne". Celle-ci est définie comme « l'ensemble des ressources cognitives et émotionnelles des individus, leur flexibilité et leurs capacités d'apprentissage, leur intelligence émotionnelle (par exemple l'empathie et les connaissances sociales) et leur résistance au stress. La mesure des ressources d'un individu reflète son potentiel de base (programmation génétique et biologique) ainsi que ses expériences et formations acquises au </w:t>
      </w:r>
      <w:proofErr w:type="spellStart"/>
      <w:r w:rsidRPr="00CA73E4">
        <w:rPr>
          <w:lang w:val="en-GB"/>
        </w:rPr>
        <w:t>cours</w:t>
      </w:r>
      <w:proofErr w:type="spellEnd"/>
      <w:r w:rsidRPr="00CA73E4">
        <w:rPr>
          <w:lang w:val="en-GB"/>
        </w:rPr>
        <w:t xml:space="preserve"> de </w:t>
      </w:r>
      <w:proofErr w:type="spellStart"/>
      <w:r w:rsidRPr="00CA73E4">
        <w:rPr>
          <w:lang w:val="en-GB"/>
        </w:rPr>
        <w:t>sa</w:t>
      </w:r>
      <w:proofErr w:type="spellEnd"/>
      <w:r w:rsidRPr="00CA73E4">
        <w:rPr>
          <w:lang w:val="en-GB"/>
        </w:rPr>
        <w:t xml:space="preserve"> vie".</w:t>
      </w: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15"/>
        </w:rPr>
      </w:pPr>
      <w:r>
        <w:rPr>
          <w:noProof/>
        </w:rPr>
        <mc:AlternateContent>
          <mc:Choice Requires="wps">
            <w:drawing>
              <wp:anchor distT="0" distB="0" distL="0" distR="0" simplePos="0" relativeHeight="251696128" behindDoc="0" locked="0" layoutInCell="1" allowOverlap="1">
                <wp:simplePos x="0" y="0"/>
                <wp:positionH relativeFrom="page">
                  <wp:posOffset>914400</wp:posOffset>
                </wp:positionH>
                <wp:positionV relativeFrom="paragraph">
                  <wp:posOffset>138430</wp:posOffset>
                </wp:positionV>
                <wp:extent cx="1829435" cy="0"/>
                <wp:effectExtent l="9525" t="5080" r="8890" b="13970"/>
                <wp:wrapTopAndBottom/>
                <wp:docPr id="16" name="Connecteur droit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9D260" id="Connecteur droit 16" o:spid="_x0000_s1026" style="position:absolute;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0.9pt" to="216.0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" strokeweight=".6pt">
                <w10:wrap type="topAndBottom" anchorx="page"/>
              </v:line>
            </w:pict>
          </mc:Fallback>
        </mc:AlternateContent>
      </w:r>
    </w:p>
    <w:p w:rsidR="00CA73E4" w:rsidRDefault="00CA73E4" w:rsidP="00CA73E4">
      <w:pPr>
        <w:pStyle w:val="Corpsdetexte"/>
        <w:spacing w:before="7"/>
        <w:rPr>
          <w:sz w:val="7"/>
        </w:rPr>
      </w:pPr>
    </w:p>
    <w:p w:rsidR="00CA73E4" w:rsidRPr="009259C7" w:rsidRDefault="00CA73E4" w:rsidP="00CA73E4">
      <w:pPr>
        <w:spacing w:before="73"/>
        <w:ind w:left="200" w:right="257"/>
        <w:rPr>
          <w:rFonts w:ascii="Calibri"/>
          <w:sz w:val="20"/>
          <w:lang w:val="en-GB"/>
        </w:rPr>
      </w:pPr>
      <w:r>
        <w:rPr>
          <w:rFonts w:ascii="Calibri"/>
          <w:position w:val="7"/>
          <w:sz w:val="13"/>
        </w:rPr>
        <w:lastRenderedPageBreak/>
        <w:t>1</w:t>
      </w:r>
      <w:r w:rsidRPr="009259C7">
        <w:rPr>
          <w:rFonts w:ascii="Calibri"/>
          <w:sz w:val="20"/>
          <w:lang w:val="en-GB"/>
        </w:rPr>
        <w:t>Allemagne, Autriche, Bulgarie, Croatie, Danemark, Espagne, France, Finlande, Grande-Bretagne, Hongrie, Lettonie, Lituanie, Luxembourg, Malte, Norv</w:t>
      </w:r>
      <w:r w:rsidRPr="009259C7">
        <w:rPr>
          <w:rFonts w:ascii="Calibri"/>
          <w:sz w:val="20"/>
          <w:lang w:val="en-GB"/>
        </w:rPr>
        <w:t>è</w:t>
      </w:r>
      <w:r w:rsidRPr="009259C7">
        <w:rPr>
          <w:rFonts w:ascii="Calibri"/>
          <w:sz w:val="20"/>
          <w:lang w:val="en-GB"/>
        </w:rPr>
        <w:t>ge, Pays-Bas, R</w:t>
      </w:r>
      <w:r w:rsidRPr="009259C7">
        <w:rPr>
          <w:rFonts w:ascii="Calibri"/>
          <w:sz w:val="20"/>
          <w:lang w:val="en-GB"/>
        </w:rPr>
        <w:t>é</w:t>
      </w:r>
      <w:r w:rsidRPr="009259C7">
        <w:rPr>
          <w:rFonts w:ascii="Calibri"/>
          <w:sz w:val="20"/>
          <w:lang w:val="en-GB"/>
        </w:rPr>
        <w:t>publique slovaque, R</w:t>
      </w:r>
      <w:r w:rsidRPr="009259C7">
        <w:rPr>
          <w:rFonts w:ascii="Calibri"/>
          <w:sz w:val="20"/>
          <w:lang w:val="en-GB"/>
        </w:rPr>
        <w:t>é</w:t>
      </w:r>
      <w:r w:rsidRPr="009259C7">
        <w:rPr>
          <w:rFonts w:ascii="Calibri"/>
          <w:sz w:val="20"/>
          <w:lang w:val="en-GB"/>
        </w:rPr>
        <w:t>publique tch</w:t>
      </w:r>
      <w:r w:rsidRPr="009259C7">
        <w:rPr>
          <w:rFonts w:ascii="Calibri"/>
          <w:sz w:val="20"/>
          <w:lang w:val="en-GB"/>
        </w:rPr>
        <w:t>è</w:t>
      </w:r>
      <w:r w:rsidRPr="009259C7">
        <w:rPr>
          <w:rFonts w:ascii="Calibri"/>
          <w:sz w:val="20"/>
          <w:lang w:val="en-GB"/>
        </w:rPr>
        <w:t>que, Roumanie, Slov</w:t>
      </w:r>
      <w:r w:rsidRPr="009259C7">
        <w:rPr>
          <w:rFonts w:ascii="Calibri"/>
          <w:sz w:val="20"/>
          <w:lang w:val="en-GB"/>
        </w:rPr>
        <w:t>é</w:t>
      </w:r>
      <w:r w:rsidRPr="009259C7">
        <w:rPr>
          <w:rFonts w:ascii="Calibri"/>
          <w:sz w:val="20"/>
          <w:lang w:val="en-GB"/>
        </w:rPr>
        <w:t>nie, Su</w:t>
      </w:r>
      <w:r w:rsidRPr="009259C7">
        <w:rPr>
          <w:rFonts w:ascii="Calibri"/>
          <w:sz w:val="20"/>
          <w:lang w:val="en-GB"/>
        </w:rPr>
        <w:t>è</w:t>
      </w:r>
      <w:r w:rsidRPr="009259C7">
        <w:rPr>
          <w:rFonts w:ascii="Calibri"/>
          <w:sz w:val="20"/>
          <w:lang w:val="en-GB"/>
        </w:rPr>
        <w:t>de, Suisse</w:t>
      </w:r>
    </w:p>
    <w:p w:rsidR="00CA73E4" w:rsidRPr="009259C7" w:rsidRDefault="00CA73E4" w:rsidP="00CA73E4">
      <w:pPr>
        <w:spacing w:before="95"/>
        <w:ind w:left="200" w:right="257"/>
        <w:rPr>
          <w:rFonts w:ascii="Calibri"/>
          <w:sz w:val="20"/>
          <w:lang w:val="en-GB"/>
        </w:rPr>
      </w:pPr>
      <w:r w:rsidRPr="009259C7">
        <w:rPr>
          <w:rFonts w:ascii="Calibri"/>
          <w:position w:val="7"/>
          <w:sz w:val="13"/>
          <w:lang w:val="en-GB"/>
        </w:rPr>
        <w:t>2</w:t>
      </w:r>
      <w:r w:rsidRPr="009259C7">
        <w:rPr>
          <w:rFonts w:ascii="Calibri"/>
          <w:sz w:val="20"/>
          <w:lang w:val="en-GB"/>
        </w:rPr>
        <w:t>R</w:t>
      </w:r>
      <w:r w:rsidRPr="009259C7">
        <w:rPr>
          <w:rFonts w:ascii="Calibri"/>
          <w:sz w:val="20"/>
          <w:lang w:val="en-GB"/>
        </w:rPr>
        <w:t>é</w:t>
      </w:r>
      <w:r w:rsidRPr="009259C7">
        <w:rPr>
          <w:rFonts w:ascii="Calibri"/>
          <w:sz w:val="20"/>
          <w:lang w:val="en-GB"/>
        </w:rPr>
        <w:t>seau des psychologues europ</w:t>
      </w:r>
      <w:r w:rsidRPr="009259C7">
        <w:rPr>
          <w:rFonts w:ascii="Calibri"/>
          <w:sz w:val="20"/>
          <w:lang w:val="en-GB"/>
        </w:rPr>
        <w:t>é</w:t>
      </w:r>
      <w:r w:rsidRPr="009259C7">
        <w:rPr>
          <w:rFonts w:ascii="Calibri"/>
          <w:sz w:val="20"/>
          <w:lang w:val="en-GB"/>
        </w:rPr>
        <w:t>ens du syst</w:t>
      </w:r>
      <w:r w:rsidRPr="009259C7">
        <w:rPr>
          <w:rFonts w:ascii="Calibri"/>
          <w:sz w:val="20"/>
          <w:lang w:val="en-GB"/>
        </w:rPr>
        <w:t>è</w:t>
      </w:r>
      <w:r w:rsidRPr="009259C7">
        <w:rPr>
          <w:rFonts w:ascii="Calibri"/>
          <w:sz w:val="20"/>
          <w:lang w:val="en-GB"/>
        </w:rPr>
        <w:t xml:space="preserve">me </w:t>
      </w:r>
      <w:r w:rsidRPr="009259C7">
        <w:rPr>
          <w:rFonts w:ascii="Calibri"/>
          <w:sz w:val="20"/>
          <w:lang w:val="en-GB"/>
        </w:rPr>
        <w:t>é</w:t>
      </w:r>
      <w:r w:rsidRPr="009259C7">
        <w:rPr>
          <w:rFonts w:ascii="Calibri"/>
          <w:sz w:val="20"/>
          <w:lang w:val="en-GB"/>
        </w:rPr>
        <w:t>ducatif (R</w:t>
      </w:r>
      <w:r w:rsidRPr="009259C7">
        <w:rPr>
          <w:rFonts w:ascii="Calibri"/>
          <w:sz w:val="20"/>
          <w:lang w:val="en-GB"/>
        </w:rPr>
        <w:t>é</w:t>
      </w:r>
      <w:r w:rsidRPr="009259C7">
        <w:rPr>
          <w:rFonts w:ascii="Calibri"/>
          <w:sz w:val="20"/>
          <w:lang w:val="en-GB"/>
        </w:rPr>
        <w:t>seau europ</w:t>
      </w:r>
      <w:r w:rsidRPr="009259C7">
        <w:rPr>
          <w:rFonts w:ascii="Calibri"/>
          <w:sz w:val="20"/>
          <w:lang w:val="en-GB"/>
        </w:rPr>
        <w:t>é</w:t>
      </w:r>
      <w:r w:rsidRPr="009259C7">
        <w:rPr>
          <w:rFonts w:ascii="Calibri"/>
          <w:sz w:val="20"/>
          <w:lang w:val="en-GB"/>
        </w:rPr>
        <w:t>en des psychologues travaillant dans le syst</w:t>
      </w:r>
      <w:r w:rsidRPr="009259C7">
        <w:rPr>
          <w:rFonts w:ascii="Calibri"/>
          <w:sz w:val="20"/>
          <w:lang w:val="en-GB"/>
        </w:rPr>
        <w:t>è</w:t>
      </w:r>
      <w:r w:rsidRPr="009259C7">
        <w:rPr>
          <w:rFonts w:ascii="Calibri"/>
          <w:sz w:val="20"/>
          <w:lang w:val="en-GB"/>
        </w:rPr>
        <w:t xml:space="preserve">me </w:t>
      </w:r>
      <w:r w:rsidRPr="009259C7">
        <w:rPr>
          <w:rFonts w:ascii="Calibri"/>
          <w:sz w:val="20"/>
          <w:lang w:val="en-GB"/>
        </w:rPr>
        <w:t>é</w:t>
      </w:r>
      <w:r w:rsidRPr="009259C7">
        <w:rPr>
          <w:rFonts w:ascii="Calibri"/>
          <w:sz w:val="20"/>
          <w:lang w:val="en-GB"/>
        </w:rPr>
        <w:t>ducatif).</w:t>
      </w:r>
    </w:p>
    <w:p w:rsidR="00CA73E4" w:rsidRPr="009259C7" w:rsidRDefault="00CA73E4" w:rsidP="00CA73E4">
      <w:pPr>
        <w:spacing w:before="95"/>
        <w:ind w:left="200"/>
        <w:rPr>
          <w:rFonts w:ascii="Calibri"/>
          <w:sz w:val="20"/>
          <w:lang w:val="en-GB"/>
        </w:rPr>
      </w:pPr>
      <w:r w:rsidRPr="009259C7">
        <w:rPr>
          <w:rFonts w:ascii="Calibri"/>
          <w:position w:val="7"/>
          <w:sz w:val="13"/>
          <w:lang w:val="en-GB"/>
        </w:rPr>
        <w:t>3</w:t>
      </w:r>
      <w:r w:rsidRPr="009259C7">
        <w:rPr>
          <w:rFonts w:ascii="Calibri"/>
          <w:sz w:val="20"/>
          <w:lang w:val="en-GB"/>
        </w:rPr>
        <w:t>F</w:t>
      </w:r>
      <w:r w:rsidRPr="009259C7">
        <w:rPr>
          <w:rFonts w:ascii="Calibri"/>
          <w:sz w:val="20"/>
          <w:lang w:val="en-GB"/>
        </w:rPr>
        <w:t>é</w:t>
      </w:r>
      <w:r w:rsidRPr="009259C7">
        <w:rPr>
          <w:rFonts w:ascii="Calibri"/>
          <w:sz w:val="20"/>
          <w:lang w:val="en-GB"/>
        </w:rPr>
        <w:t>d</w:t>
      </w:r>
      <w:r w:rsidRPr="009259C7">
        <w:rPr>
          <w:rFonts w:ascii="Calibri"/>
          <w:sz w:val="20"/>
          <w:lang w:val="en-GB"/>
        </w:rPr>
        <w:t>é</w:t>
      </w:r>
      <w:r w:rsidRPr="009259C7">
        <w:rPr>
          <w:rFonts w:ascii="Calibri"/>
          <w:sz w:val="20"/>
          <w:lang w:val="en-GB"/>
        </w:rPr>
        <w:t>ration europ</w:t>
      </w:r>
      <w:r w:rsidRPr="009259C7">
        <w:rPr>
          <w:rFonts w:ascii="Calibri"/>
          <w:sz w:val="20"/>
          <w:lang w:val="en-GB"/>
        </w:rPr>
        <w:t>é</w:t>
      </w:r>
      <w:r w:rsidRPr="009259C7">
        <w:rPr>
          <w:rFonts w:ascii="Calibri"/>
          <w:sz w:val="20"/>
          <w:lang w:val="en-GB"/>
        </w:rPr>
        <w:t>enne des associations de psychologues</w:t>
      </w:r>
    </w:p>
    <w:p w:rsidR="00CA73E4" w:rsidRPr="00CA73E4" w:rsidRDefault="00CA73E4" w:rsidP="00CA73E4">
      <w:pPr>
        <w:rPr>
          <w:lang w:val="en-GB"/>
        </w:rPr>
      </w:pPr>
    </w:p>
    <w:p w:rsidR="00CA73E4" w:rsidRPr="00CA73E4" w:rsidRDefault="00CA73E4" w:rsidP="00CA73E4">
      <w:pPr>
        <w:rPr>
          <w:lang w:val="en-GB"/>
        </w:rPr>
      </w:pPr>
      <w:r w:rsidRPr="00CA73E4">
        <w:rPr>
          <w:lang w:val="en-GB"/>
        </w:rPr>
        <w:t>Huit compétences clés fondamentales en Education et Formation ont été définies selon deux objectifs :</w:t>
      </w:r>
    </w:p>
    <w:p w:rsidR="00CA73E4" w:rsidRPr="00CA73E4" w:rsidRDefault="00CA73E4" w:rsidP="00CA73E4">
      <w:pPr>
        <w:rPr>
          <w:lang w:val="en-GB"/>
        </w:rPr>
      </w:pPr>
      <w:r w:rsidRPr="00CA73E4">
        <w:rPr>
          <w:lang w:val="en-GB"/>
        </w:rPr>
        <w:t>•</w:t>
      </w:r>
      <w:r w:rsidRPr="00CA73E4">
        <w:rPr>
          <w:lang w:val="en-GB"/>
        </w:rPr>
        <w:tab/>
        <w:t>Promouvoir la dimension qualitative de la politique d'apprentissage tout au long de la vie, y compris les 8 compétences clés et les compétences transversales telles que le développement personnel, la citoyenneté active, la cohésion sociale et l'accès à l'emploi.</w:t>
      </w:r>
    </w:p>
    <w:p w:rsidR="00CA73E4" w:rsidRPr="00CA73E4" w:rsidRDefault="00CA73E4" w:rsidP="00CA73E4">
      <w:pPr>
        <w:rPr>
          <w:lang w:val="en-GB"/>
        </w:rPr>
      </w:pPr>
      <w:r w:rsidRPr="00CA73E4">
        <w:rPr>
          <w:lang w:val="en-GB"/>
        </w:rPr>
        <w:t>•</w:t>
      </w:r>
      <w:r w:rsidRPr="00CA73E4">
        <w:rPr>
          <w:lang w:val="en-GB"/>
        </w:rPr>
        <w:tab/>
        <w:t>Promouvoir la dimension de l'égalité des chances pour tous les élèves : « abandonnés », migrants, à besoins spécifiques, etc., et la qualification professionnelle du personnel enseignant et des directeurs d'école.</w:t>
      </w:r>
    </w:p>
    <w:p w:rsidR="00CA73E4" w:rsidRPr="00CA73E4" w:rsidRDefault="00CA73E4" w:rsidP="00CA73E4">
      <w:pPr>
        <w:rPr>
          <w:lang w:val="en-GB"/>
        </w:rPr>
      </w:pPr>
    </w:p>
    <w:p w:rsidR="00CA73E4" w:rsidRPr="00CA73E4" w:rsidRDefault="00CA73E4" w:rsidP="00CA73E4">
      <w:pPr>
        <w:rPr>
          <w:lang w:val="en-GB"/>
        </w:rPr>
      </w:pPr>
      <w:r w:rsidRPr="00CA73E4">
        <w:rPr>
          <w:lang w:val="en-GB"/>
        </w:rPr>
        <w:t>Suite à cette enquête, un document a été créé qui illustre la situation des psychologues scolaires et l'organisation de l'aide aux élèves à besoins et difficultés spécifiques dans les différents systèmes éducatifs européens. Le document précise également qui sont les autres professionnels concernés.</w:t>
      </w:r>
    </w:p>
    <w:p w:rsidR="00CA73E4" w:rsidRPr="00CA73E4" w:rsidRDefault="00CA73E4" w:rsidP="00CA73E4">
      <w:pPr>
        <w:rPr>
          <w:lang w:val="en-GB"/>
        </w:rPr>
      </w:pPr>
      <w:r w:rsidRPr="00CA73E4">
        <w:rPr>
          <w:lang w:val="en-GB"/>
        </w:rPr>
        <w:t>De nombreux exemples pratiques illustrent la contribution des psychopédagogues dans différentes situations et à différents niveaux avec des partenaires de la communauté éducative.</w:t>
      </w:r>
    </w:p>
    <w:p w:rsidR="00CA73E4" w:rsidRPr="00CA73E4" w:rsidRDefault="00CA73E4" w:rsidP="00CA73E4">
      <w:pPr>
        <w:rPr>
          <w:lang w:val="en-GB"/>
        </w:rPr>
      </w:pPr>
      <w:r w:rsidRPr="00CA73E4">
        <w:rPr>
          <w:lang w:val="en-GB"/>
        </w:rPr>
        <w:t>De plus, de nombreuses références européennes et internationales sont rappelées (programme d'apprentissage tout au long de la vie, recherches, recommandations, charte des droits de l'enfant et du citoyen) et des pistes et pistes possibles sont proposées pour améliorer l'efficacité et la cohérence de l'aide aux élèves en difficulté et avec des besoins. . spécial.</w:t>
      </w:r>
    </w:p>
    <w:p w:rsidR="00CA73E4" w:rsidRPr="00CA73E4" w:rsidRDefault="00CA73E4" w:rsidP="00CA73E4">
      <w:pPr>
        <w:rPr>
          <w:lang w:val="en-GB"/>
        </w:rPr>
      </w:pPr>
    </w:p>
    <w:p w:rsidR="00CA73E4" w:rsidRPr="00CA73E4" w:rsidRDefault="00CA73E4" w:rsidP="00CA73E4">
      <w:pPr>
        <w:rPr>
          <w:b/>
          <w:bCs/>
          <w:lang w:val="en-GB"/>
        </w:rPr>
      </w:pPr>
      <w:r w:rsidRPr="00CA73E4">
        <w:rPr>
          <w:b/>
          <w:bCs/>
          <w:lang w:val="en-GB"/>
        </w:rPr>
        <w:t>La situation des psychologues scolaires européens</w:t>
      </w:r>
    </w:p>
    <w:p w:rsidR="00CA73E4" w:rsidRPr="00CA73E4" w:rsidRDefault="00CA73E4" w:rsidP="00CA73E4">
      <w:pPr>
        <w:rPr>
          <w:lang w:val="en-GB"/>
        </w:rPr>
      </w:pPr>
      <w:r w:rsidRPr="00CA73E4">
        <w:rPr>
          <w:lang w:val="en-GB"/>
        </w:rPr>
        <w:t>Les psychologues du système éducatif sont majoritairement des professionnels titulaires d'un Master en psychologie et des compétences dans le domaine de l'éducation. La plupart sont appelés "psychologues scolaires"4 et travaillent dans les écoles maternelles, primaires et secondaires, ainsi que dans les institutions liées à l'école. Ils s'occupent d'un large éventail d'étudiants âgés de 2 à 20 ans. En Europe, il y en a environ 50 000.</w:t>
      </w:r>
    </w:p>
    <w:p w:rsidR="00CA73E4" w:rsidRDefault="00CA73E4" w:rsidP="00CA73E4">
      <w:pPr>
        <w:rPr>
          <w:lang w:val="en-GB"/>
        </w:rPr>
      </w:pPr>
      <w:r w:rsidRPr="00CA73E4">
        <w:rPr>
          <w:lang w:val="en-GB"/>
        </w:rPr>
        <w:t>En rencontrant les enfants dès les premières années de leur développement, dans le milieu scolaire quotidien, ces psychologues sont dans une position privilégiée pour aider les enfants dès leur plus jeune âge auprès des membres de la communauté éducative.</w:t>
      </w:r>
    </w:p>
    <w:p w:rsidR="00CA73E4" w:rsidRPr="00CA73E4" w:rsidRDefault="00CA73E4" w:rsidP="00CA73E4">
      <w:pPr>
        <w:rPr>
          <w:lang w:val="en-GB"/>
        </w:rPr>
      </w:pPr>
      <w:r w:rsidRPr="00CA73E4">
        <w:rPr>
          <w:lang w:val="en-GB"/>
        </w:rPr>
        <w:t>Leurs principales activités consistent à :</w:t>
      </w:r>
    </w:p>
    <w:p w:rsidR="00CA73E4" w:rsidRPr="00CA73E4" w:rsidRDefault="00CA73E4" w:rsidP="00CA73E4">
      <w:pPr>
        <w:rPr>
          <w:lang w:val="en-GB"/>
        </w:rPr>
      </w:pPr>
      <w:r w:rsidRPr="00CA73E4">
        <w:rPr>
          <w:lang w:val="en-GB"/>
        </w:rPr>
        <w:t>•</w:t>
      </w:r>
      <w:r w:rsidRPr="00CA73E4">
        <w:rPr>
          <w:lang w:val="en-GB"/>
        </w:rPr>
        <w:tab/>
        <w:t>Aider les enfants à s'adapter au milieu scolaire durant les différentes étapes de leur développement;</w:t>
      </w:r>
    </w:p>
    <w:p w:rsidR="00CA73E4" w:rsidRPr="00CA73E4" w:rsidRDefault="00CA73E4" w:rsidP="00CA73E4">
      <w:pPr>
        <w:rPr>
          <w:lang w:val="en-GB"/>
        </w:rPr>
      </w:pPr>
      <w:r w:rsidRPr="00CA73E4">
        <w:rPr>
          <w:lang w:val="en-GB"/>
        </w:rPr>
        <w:t>•</w:t>
      </w:r>
      <w:r w:rsidRPr="00CA73E4">
        <w:rPr>
          <w:lang w:val="en-GB"/>
        </w:rPr>
        <w:tab/>
        <w:t>Aider à développer des attitudes positives envers l'école et l'éducation, qui constituent une base essentielle pour l'apprentissage ;</w:t>
      </w:r>
    </w:p>
    <w:p w:rsidR="00CA73E4" w:rsidRDefault="00CA73E4" w:rsidP="00CA73E4">
      <w:pPr>
        <w:rPr>
          <w:lang w:val="en-GB"/>
        </w:rPr>
      </w:pPr>
      <w:r w:rsidRPr="00CA73E4">
        <w:rPr>
          <w:lang w:val="en-GB"/>
        </w:rPr>
        <w:lastRenderedPageBreak/>
        <w:t>•</w:t>
      </w:r>
      <w:r w:rsidRPr="00CA73E4">
        <w:rPr>
          <w:lang w:val="en-GB"/>
        </w:rPr>
        <w:tab/>
        <w:t>Aider les élèves à développer un style de vie équilibré</w:t>
      </w:r>
      <w:r>
        <w:rPr>
          <w:lang w:val="en-GB"/>
        </w:rPr>
        <w:t>e</w:t>
      </w:r>
    </w:p>
    <w:p w:rsidR="00CA73E4" w:rsidRDefault="00CA73E4" w:rsidP="00CA73E4">
      <w:pPr>
        <w:pStyle w:val="Corpsdetexte"/>
        <w:spacing w:before="5"/>
        <w:rPr>
          <w:sz w:val="7"/>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spacing w:before="10"/>
        <w:rPr>
          <w:sz w:val="10"/>
        </w:rPr>
      </w:pPr>
      <w:r>
        <w:rPr>
          <w:noProof/>
        </w:rPr>
        <mc:AlternateContent>
          <mc:Choice Requires="wps">
            <w:drawing>
              <wp:anchor distT="0" distB="0" distL="0" distR="0" simplePos="0" relativeHeight="251698176" behindDoc="0" locked="0" layoutInCell="1" allowOverlap="1">
                <wp:simplePos x="0" y="0"/>
                <wp:positionH relativeFrom="page">
                  <wp:posOffset>914400</wp:posOffset>
                </wp:positionH>
                <wp:positionV relativeFrom="paragraph">
                  <wp:posOffset>108585</wp:posOffset>
                </wp:positionV>
                <wp:extent cx="1829435" cy="0"/>
                <wp:effectExtent l="9525" t="13335" r="8890" b="5715"/>
                <wp:wrapTopAndBottom/>
                <wp:docPr id="17" name="Connecteur droit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21888" id="Connecteur droit 17" o:spid="_x0000_s1026" style="position:absolute;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8.55pt" to="216.0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" strokeweight=".6pt">
                <w10:wrap type="topAndBottom" anchorx="page"/>
              </v:line>
            </w:pict>
          </mc:Fallback>
        </mc:AlternateContent>
      </w:r>
    </w:p>
    <w:p w:rsidR="00CA73E4" w:rsidRDefault="00CA73E4" w:rsidP="00CA73E4">
      <w:pPr>
        <w:pStyle w:val="Corpsdetexte"/>
        <w:spacing w:before="5"/>
        <w:rPr>
          <w:sz w:val="7"/>
        </w:rPr>
      </w:pPr>
    </w:p>
    <w:p w:rsidR="00CA73E4" w:rsidRDefault="00CA73E4" w:rsidP="00CA73E4">
      <w:pPr>
        <w:spacing w:before="73"/>
        <w:ind w:left="120" w:right="559"/>
        <w:rPr>
          <w:rFonts w:ascii="Calibri"/>
          <w:sz w:val="20"/>
        </w:rPr>
      </w:pPr>
      <w:r>
        <w:rPr>
          <w:rFonts w:ascii="Calibri"/>
          <w:position w:val="7"/>
          <w:sz w:val="13"/>
        </w:rPr>
        <w:t>4</w:t>
      </w:r>
      <w:r>
        <w:rPr>
          <w:rFonts w:ascii="Calibri"/>
          <w:sz w:val="20"/>
        </w:rPr>
        <w:t>Les autres termes utilis</w:t>
      </w:r>
      <w:r>
        <w:rPr>
          <w:rFonts w:ascii="Calibri"/>
          <w:sz w:val="20"/>
        </w:rPr>
        <w:t>é</w:t>
      </w:r>
      <w:r>
        <w:rPr>
          <w:rFonts w:ascii="Calibri"/>
          <w:sz w:val="20"/>
        </w:rPr>
        <w:t>s en Europe sont "Psychologue de l'</w:t>
      </w:r>
      <w:r>
        <w:rPr>
          <w:rFonts w:ascii="Calibri"/>
          <w:sz w:val="20"/>
        </w:rPr>
        <w:t>é</w:t>
      </w:r>
      <w:r>
        <w:rPr>
          <w:rFonts w:ascii="Calibri"/>
          <w:sz w:val="20"/>
        </w:rPr>
        <w:t>ducation", "Psychologue de l'</w:t>
      </w:r>
      <w:r>
        <w:rPr>
          <w:rFonts w:ascii="Calibri"/>
          <w:sz w:val="20"/>
        </w:rPr>
        <w:t>é</w:t>
      </w:r>
      <w:r>
        <w:rPr>
          <w:rFonts w:ascii="Calibri"/>
          <w:sz w:val="20"/>
        </w:rPr>
        <w:t>ducation", "Consultant psychop</w:t>
      </w:r>
      <w:r>
        <w:rPr>
          <w:rFonts w:ascii="Calibri"/>
          <w:sz w:val="20"/>
        </w:rPr>
        <w:t>é</w:t>
      </w:r>
      <w:r>
        <w:rPr>
          <w:rFonts w:ascii="Calibri"/>
          <w:sz w:val="20"/>
        </w:rPr>
        <w:t>dagogique" et "Consultant en orientation psychologique".</w:t>
      </w:r>
    </w:p>
    <w:p w:rsidR="00CA73E4" w:rsidRDefault="00CA73E4" w:rsidP="00CA73E4">
      <w:pPr>
        <w:spacing w:before="73"/>
        <w:ind w:left="120" w:right="559"/>
        <w:rPr>
          <w:rFonts w:ascii="Calibri"/>
          <w:sz w:val="20"/>
        </w:rPr>
      </w:pP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Identifier les difficultés d'apprentissage, aider à concevoir des programmes éducatifs appropriés et aider les enfants à faire face à ces difficultés dès leur plus jeune âge pour leur permettre d'atteindre leur plein potentiel;</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Aider à prévenir et à identifier les problèmes de comportement et de santé mentale ;</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Identifier les déficits d'habiletés sociales et agir pour aider l'élève et les membres de la communauté éducative au sein de l'école;</w:t>
      </w:r>
    </w:p>
    <w:p w:rsidR="00CA73E4" w:rsidRDefault="00CA73E4" w:rsidP="00CA73E4">
      <w:pPr>
        <w:spacing w:before="73"/>
        <w:ind w:left="120" w:right="559"/>
        <w:rPr>
          <w:sz w:val="20"/>
          <w:lang w:val="en-GB"/>
        </w:rPr>
      </w:pPr>
      <w:r w:rsidRPr="00CA73E4">
        <w:rPr>
          <w:sz w:val="20"/>
          <w:lang w:val="en-GB"/>
        </w:rPr>
        <w:t>•</w:t>
      </w:r>
      <w:r w:rsidRPr="00CA73E4">
        <w:rPr>
          <w:sz w:val="20"/>
          <w:lang w:val="en-GB"/>
        </w:rPr>
        <w:tab/>
        <w:t>Identifier les difficultés sociales, discriminatoires ou familiales et aider l'enfant lorsque celles-ci entravent sa progression ;</w:t>
      </w:r>
    </w:p>
    <w:p w:rsidR="00CA73E4" w:rsidRDefault="00CA73E4" w:rsidP="00CA73E4">
      <w:pPr>
        <w:spacing w:before="73"/>
        <w:ind w:left="120" w:right="559"/>
        <w:rPr>
          <w:sz w:val="20"/>
          <w:lang w:val="en-GB"/>
        </w:rPr>
      </w:pPr>
    </w:p>
    <w:p w:rsidR="00CA73E4" w:rsidRPr="00CA73E4" w:rsidRDefault="00CA73E4" w:rsidP="00CA73E4">
      <w:pPr>
        <w:spacing w:before="73"/>
        <w:ind w:left="120" w:right="559"/>
        <w:rPr>
          <w:sz w:val="20"/>
          <w:lang w:val="en-GB"/>
        </w:rPr>
      </w:pPr>
      <w:r w:rsidRPr="00CA73E4">
        <w:rPr>
          <w:sz w:val="20"/>
          <w:lang w:val="en-GB"/>
        </w:rPr>
        <w:t>Le travail des psychologues dans le système éducatif ne se limite pas aux enfants mais s'étend à l'équipe éducative. Celui-ci se décline en 3 types d'activités : la prévention, l'évaluation et l'intervention à chacun de ces trois niveaux : l'individu enfant ou élève, l'institution scolaire et la société.</w:t>
      </w:r>
    </w:p>
    <w:p w:rsidR="00CA73E4" w:rsidRPr="00CA73E4" w:rsidRDefault="00CA73E4" w:rsidP="00CA73E4">
      <w:pPr>
        <w:rPr>
          <w:b/>
          <w:bCs/>
          <w:lang w:val="en-GB"/>
        </w:rPr>
      </w:pPr>
      <w:r w:rsidRPr="00CA73E4">
        <w:rPr>
          <w:b/>
          <w:bCs/>
          <w:lang w:val="en-GB"/>
        </w:rPr>
        <w:t>Résultats d'enquête en Europe</w:t>
      </w:r>
    </w:p>
    <w:p w:rsidR="00CA73E4" w:rsidRPr="00CA73E4" w:rsidRDefault="00CA73E4" w:rsidP="00CA73E4">
      <w:pPr>
        <w:rPr>
          <w:lang w:val="en-GB"/>
        </w:rPr>
      </w:pPr>
      <w:r w:rsidRPr="00CA73E4">
        <w:rPr>
          <w:lang w:val="en-GB"/>
        </w:rPr>
        <w:t>Il y avait une grande diversité entre les pays concernant la situation des psychologues dans le système éducatif, en particulier dans ces domaines :</w:t>
      </w:r>
    </w:p>
    <w:p w:rsidR="00CA73E4" w:rsidRPr="00CA73E4" w:rsidRDefault="00CA73E4" w:rsidP="00CA73E4">
      <w:pPr>
        <w:rPr>
          <w:lang w:val="en-GB"/>
        </w:rPr>
      </w:pPr>
    </w:p>
    <w:p w:rsidR="00CA73E4" w:rsidRPr="00CA73E4" w:rsidRDefault="00CA73E4" w:rsidP="00CA73E4">
      <w:pPr>
        <w:rPr>
          <w:lang w:val="en-GB"/>
        </w:rPr>
      </w:pPr>
      <w:r w:rsidRPr="00CA73E4">
        <w:rPr>
          <w:lang w:val="en-GB"/>
        </w:rPr>
        <w:t>•</w:t>
      </w:r>
      <w:r w:rsidRPr="00CA73E4">
        <w:rPr>
          <w:lang w:val="en-GB"/>
        </w:rPr>
        <w:tab/>
        <w:t>Organisation des services de psychologie scolaire</w:t>
      </w:r>
    </w:p>
    <w:p w:rsidR="00CA73E4" w:rsidRPr="00CA73E4" w:rsidRDefault="00CA73E4" w:rsidP="00CA73E4">
      <w:pPr>
        <w:rPr>
          <w:lang w:val="en-GB"/>
        </w:rPr>
      </w:pPr>
      <w:r w:rsidRPr="00CA73E4">
        <w:rPr>
          <w:lang w:val="en-GB"/>
        </w:rPr>
        <w:t>•</w:t>
      </w:r>
      <w:r w:rsidRPr="00CA73E4">
        <w:rPr>
          <w:lang w:val="en-GB"/>
        </w:rPr>
        <w:tab/>
        <w:t>Les conditions de travail</w:t>
      </w:r>
    </w:p>
    <w:p w:rsidR="00CA73E4" w:rsidRPr="00CA73E4" w:rsidRDefault="00CA73E4" w:rsidP="00CA73E4">
      <w:pPr>
        <w:rPr>
          <w:lang w:val="en-GB"/>
        </w:rPr>
      </w:pPr>
      <w:r w:rsidRPr="00CA73E4">
        <w:rPr>
          <w:lang w:val="en-GB"/>
        </w:rPr>
        <w:t>•</w:t>
      </w:r>
      <w:r w:rsidRPr="00CA73E4">
        <w:rPr>
          <w:lang w:val="en-GB"/>
        </w:rPr>
        <w:tab/>
        <w:t>Rôles et pratiques</w:t>
      </w:r>
    </w:p>
    <w:p w:rsidR="00CA73E4" w:rsidRPr="00CA73E4" w:rsidRDefault="00CA73E4" w:rsidP="00CA73E4">
      <w:pPr>
        <w:rPr>
          <w:lang w:val="en-GB"/>
        </w:rPr>
      </w:pPr>
      <w:r w:rsidRPr="00CA73E4">
        <w:rPr>
          <w:lang w:val="en-GB"/>
        </w:rPr>
        <w:t>•</w:t>
      </w:r>
      <w:r w:rsidRPr="00CA73E4">
        <w:rPr>
          <w:lang w:val="en-GB"/>
        </w:rPr>
        <w:tab/>
        <w:t>Statut légal</w:t>
      </w:r>
    </w:p>
    <w:p w:rsidR="00CA73E4" w:rsidRPr="00CA73E4" w:rsidRDefault="00CA73E4" w:rsidP="00CA73E4">
      <w:pPr>
        <w:rPr>
          <w:lang w:val="en-GB"/>
        </w:rPr>
      </w:pPr>
      <w:r w:rsidRPr="00CA73E4">
        <w:rPr>
          <w:lang w:val="en-GB"/>
        </w:rPr>
        <w:t>•</w:t>
      </w:r>
      <w:r w:rsidRPr="00CA73E4">
        <w:rPr>
          <w:lang w:val="en-GB"/>
        </w:rPr>
        <w:tab/>
        <w:t>Pourcentage d'étudiants et d'enseignants par psychologue</w:t>
      </w:r>
    </w:p>
    <w:p w:rsidR="00CA73E4" w:rsidRPr="00CA73E4" w:rsidRDefault="00CA73E4" w:rsidP="00CA73E4">
      <w:pPr>
        <w:rPr>
          <w:lang w:val="en-GB"/>
        </w:rPr>
      </w:pPr>
      <w:r w:rsidRPr="00CA73E4">
        <w:rPr>
          <w:lang w:val="en-GB"/>
        </w:rPr>
        <w:t>•</w:t>
      </w:r>
      <w:r w:rsidRPr="00CA73E4">
        <w:rPr>
          <w:lang w:val="en-GB"/>
        </w:rPr>
        <w:tab/>
        <w:t>Outils d'évaluation</w:t>
      </w:r>
    </w:p>
    <w:p w:rsidR="00CA73E4" w:rsidRPr="00CA73E4" w:rsidRDefault="00CA73E4" w:rsidP="00CA73E4">
      <w:pPr>
        <w:rPr>
          <w:lang w:val="en-GB"/>
        </w:rPr>
      </w:pPr>
      <w:r w:rsidRPr="00CA73E4">
        <w:rPr>
          <w:lang w:val="en-GB"/>
        </w:rPr>
        <w:t>•</w:t>
      </w:r>
      <w:r w:rsidRPr="00CA73E4">
        <w:rPr>
          <w:lang w:val="en-GB"/>
        </w:rPr>
        <w:tab/>
        <w:t>Formation initiale</w:t>
      </w:r>
    </w:p>
    <w:p w:rsidR="00CA73E4" w:rsidRPr="00CA73E4" w:rsidRDefault="00CA73E4" w:rsidP="00CA73E4">
      <w:pPr>
        <w:rPr>
          <w:lang w:val="en-GB"/>
        </w:rPr>
      </w:pPr>
      <w:r w:rsidRPr="00CA73E4">
        <w:rPr>
          <w:lang w:val="en-GB"/>
        </w:rPr>
        <w:t>•</w:t>
      </w:r>
      <w:r w:rsidRPr="00CA73E4">
        <w:rPr>
          <w:lang w:val="en-GB"/>
        </w:rPr>
        <w:tab/>
        <w:t>Possibilités de formation continue et de supervision</w:t>
      </w:r>
    </w:p>
    <w:p w:rsidR="00CA73E4" w:rsidRDefault="00CA73E4" w:rsidP="00CA73E4">
      <w:pPr>
        <w:rPr>
          <w:lang w:val="en-GB"/>
        </w:rPr>
      </w:pPr>
      <w:r w:rsidRPr="00CA73E4">
        <w:rPr>
          <w:lang w:val="en-GB"/>
        </w:rPr>
        <w:t>Sur la base des résultats de l'enquête, on peut donc tracer le profil du « psychologue scolaire européen moyen » :</w:t>
      </w:r>
    </w:p>
    <w:p w:rsidR="00CA73E4" w:rsidRPr="00CA73E4" w:rsidRDefault="00CA73E4" w:rsidP="00CA73E4">
      <w:pPr>
        <w:shd w:val="clear" w:color="auto" w:fill="D9E2F3" w:themeFill="accent1" w:themeFillTint="33"/>
        <w:jc w:val="center"/>
        <w:rPr>
          <w:b/>
          <w:bCs/>
          <w:lang w:val="en-GB"/>
        </w:rPr>
      </w:pPr>
      <w:r w:rsidRPr="00CA73E4">
        <w:rPr>
          <w:b/>
          <w:bCs/>
          <w:lang w:val="en-GB"/>
        </w:rPr>
        <w:t>Psychologue scolaire européen moyen</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Femme, plus de 40 ans</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lastRenderedPageBreak/>
        <w:t>✓</w:t>
      </w:r>
      <w:r w:rsidRPr="00CA73E4">
        <w:rPr>
          <w:lang w:val="en-GB"/>
        </w:rPr>
        <w:tab/>
        <w:t>Elle travaille dans l'administration publique (87%) entre 37 et 40 heures par semaine. Elle peut varier entre 18 et 40 heures.</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Elle travaille avec environ 2 100 élèves et environ 180 enseignants :</w:t>
      </w:r>
    </w:p>
    <w:p w:rsidR="00CA73E4" w:rsidRPr="00CA73E4" w:rsidRDefault="00CA73E4" w:rsidP="00CA73E4">
      <w:pPr>
        <w:shd w:val="clear" w:color="auto" w:fill="D9E2F3" w:themeFill="accent1" w:themeFillTint="33"/>
        <w:rPr>
          <w:lang w:val="en-GB"/>
        </w:rPr>
      </w:pPr>
      <w:r w:rsidRPr="00CA73E4">
        <w:rPr>
          <w:lang w:val="en-GB"/>
        </w:rPr>
        <w:t>entre 800 élèves en moyenne au Danemark et 12 400 en moyenne en Allemagne</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Elle travaille en moyenne en partenariat avec quatre autres professionnels</w:t>
      </w:r>
    </w:p>
    <w:p w:rsidR="00CA73E4" w:rsidRPr="00CA73E4" w:rsidRDefault="00CA73E4" w:rsidP="00CA73E4">
      <w:pPr>
        <w:shd w:val="clear" w:color="auto" w:fill="D9E2F3" w:themeFill="accent1" w:themeFillTint="33"/>
        <w:rPr>
          <w:lang w:val="en-GB"/>
        </w:rPr>
      </w:pPr>
      <w:r w:rsidRPr="00CA73E4">
        <w:rPr>
          <w:lang w:val="en-GB"/>
        </w:rPr>
        <w:t>(entre 1 et 32). En Norvège, en Autriche et en Suède, les psychologues ont la possibilité de collaborer avec de nombreux autres professionnels : enseignants spécialisés, médecins scolaires, infirmières scolaires, conseillers pédagogiques, spécialistes (orthophonistes, kinésithérapeutes), travailleurs sociaux, etc.</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Sa profession est réglementée selon les lois en vigueur, sa</w:t>
      </w:r>
    </w:p>
    <w:p w:rsidR="00CA73E4" w:rsidRPr="00CA73E4" w:rsidRDefault="00CA73E4" w:rsidP="00CA73E4">
      <w:pPr>
        <w:shd w:val="clear" w:color="auto" w:fill="D9E2F3" w:themeFill="accent1" w:themeFillTint="33"/>
        <w:rPr>
          <w:lang w:val="en-GB"/>
        </w:rPr>
      </w:pPr>
      <w:r w:rsidRPr="00CA73E4">
        <w:rPr>
          <w:lang w:val="en-GB"/>
        </w:rPr>
        <w:t>ses missions sont définies et ses activités professionnelles sont précisées.</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Ses collègues psychologues sont de la même nationalité et, comme elle, n'ont aucune expérience professionnelle hors de leur pays.</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Elle est titulaire d'une maîtrise en psychologie après 5 années d'études à</w:t>
      </w:r>
    </w:p>
    <w:p w:rsidR="00CA73E4" w:rsidRPr="00CA73E4" w:rsidRDefault="00CA73E4" w:rsidP="00CA73E4">
      <w:pPr>
        <w:shd w:val="clear" w:color="auto" w:fill="D9E2F3" w:themeFill="accent1" w:themeFillTint="33"/>
        <w:rPr>
          <w:lang w:val="en-GB"/>
        </w:rPr>
      </w:pPr>
      <w:r w:rsidRPr="00CA73E4">
        <w:rPr>
          <w:lang w:val="en-GB"/>
        </w:rPr>
        <w:t>Université.</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Dans l'ensemble, on ne lui a pas demandé d'expérience de travail lorsqu'elle a commencé sa carrière. Son salaire annuel correspond au revenu annuel moyen d'un professeur d'université.</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Elle a accès à la formation continue 1 à 3 fois par an,</w:t>
      </w:r>
    </w:p>
    <w:p w:rsidR="00CA73E4" w:rsidRPr="00CA73E4" w:rsidRDefault="00CA73E4" w:rsidP="00CA73E4">
      <w:pPr>
        <w:shd w:val="clear" w:color="auto" w:fill="D9E2F3" w:themeFill="accent1" w:themeFillTint="33"/>
        <w:rPr>
          <w:lang w:val="en-GB"/>
        </w:rPr>
      </w:pPr>
      <w:r w:rsidRPr="00CA73E4">
        <w:rPr>
          <w:lang w:val="en-GB"/>
        </w:rPr>
        <w:t>organisé par le ministère de l'Éducation, une université ou une association professionnelle.</w:t>
      </w:r>
    </w:p>
    <w:p w:rsid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Sa participation à l'apprentissage tout au long de la vie est très rarement rémunérée</w:t>
      </w:r>
    </w:p>
    <w:p w:rsidR="00CA73E4" w:rsidRDefault="00CA73E4">
      <w:pPr>
        <w:jc w:val="left"/>
        <w:rPr>
          <w:lang w:val="en-GB"/>
        </w:rPr>
      </w:pPr>
    </w:p>
    <w:p w:rsidR="00CA73E4" w:rsidRDefault="00CA73E4">
      <w:pPr>
        <w:jc w:val="left"/>
        <w:rPr>
          <w:lang w:val="en-GB"/>
        </w:rPr>
      </w:pPr>
    </w:p>
    <w:p w:rsidR="00CA73E4" w:rsidRDefault="00CA73E4">
      <w:pPr>
        <w:jc w:val="left"/>
        <w:rPr>
          <w:lang w:val="en-GB"/>
        </w:rPr>
      </w:pPr>
    </w:p>
    <w:p w:rsidR="00CA73E4" w:rsidRPr="00CA73E4" w:rsidRDefault="00CA73E4" w:rsidP="00CA73E4">
      <w:pPr>
        <w:rPr>
          <w:lang w:val="en-GB"/>
        </w:rPr>
      </w:pPr>
    </w:p>
    <w:p w:rsidR="009259C7" w:rsidRDefault="009259C7">
      <w:pPr>
        <w:jc w:val="left"/>
        <w:rPr>
          <w:lang w:val="en-GB"/>
        </w:rPr>
      </w:pPr>
      <w:r>
        <w:rPr>
          <w:lang w:val="en-GB"/>
        </w:rPr>
        <w:br w:type="page"/>
      </w:r>
    </w:p>
    <w:p w:rsidR="001C5EC9" w:rsidRDefault="001C5EC9" w:rsidP="001C5EC9">
      <w:pPr>
        <w:rPr>
          <w:lang w:val="en-GB"/>
        </w:rPr>
      </w:pPr>
    </w:p>
    <w:p w:rsidR="001C5EC9" w:rsidRPr="001C5EC9" w:rsidRDefault="00803BF4" w:rsidP="001C5EC9">
      <w:pPr>
        <w:pStyle w:val="Titre1"/>
        <w:rPr>
          <w:lang w:val="en-GB"/>
        </w:rPr>
      </w:pPr>
      <w:bookmarkStart w:id="24" w:name="_Toc132381541"/>
      <w:r>
        <w:rPr>
          <w:lang w:val="en-GB"/>
        </w:rPr>
        <w:t>CADRE DE COMPÉTENCES DU PSYCHOLOGUE SCOLAIRE</w:t>
      </w:r>
      <w:bookmarkEnd w:id="24"/>
    </w:p>
    <w:p w:rsidR="001C5EC9" w:rsidRDefault="001C5EC9" w:rsidP="001C5EC9">
      <w:pPr>
        <w:rPr>
          <w:lang w:val="en-GB"/>
        </w:rPr>
      </w:pPr>
    </w:p>
    <w:p w:rsidR="00C442E6" w:rsidRDefault="00C442E6" w:rsidP="001C5EC9">
      <w:pPr>
        <w:rPr>
          <w:lang w:val="en-GB"/>
        </w:rPr>
      </w:pPr>
    </w:p>
    <w:p w:rsidR="009259C7" w:rsidRDefault="00803BF4" w:rsidP="00803BF4">
      <w:pPr>
        <w:pStyle w:val="Titre2"/>
        <w:rPr>
          <w:lang w:val="en-GB"/>
        </w:rPr>
      </w:pPr>
      <w:bookmarkStart w:id="25" w:name="_Toc132381542"/>
      <w:r>
        <w:rPr>
          <w:lang w:val="en-GB"/>
        </w:rPr>
        <w:t>INTRODUCTION</w:t>
      </w:r>
      <w:bookmarkEnd w:id="25"/>
    </w:p>
    <w:p w:rsidR="00803BF4" w:rsidRDefault="00803BF4" w:rsidP="00803BF4">
      <w:pPr>
        <w:rPr>
          <w:lang w:val="en-GB"/>
        </w:rPr>
      </w:pPr>
    </w:p>
    <w:p w:rsidR="00803BF4" w:rsidRPr="00803BF4" w:rsidRDefault="00803BF4" w:rsidP="00803BF4">
      <w:pPr>
        <w:rPr>
          <w:lang w:val="en-GB"/>
        </w:rPr>
      </w:pPr>
      <w:r w:rsidRPr="00803BF4">
        <w:rPr>
          <w:lang w:val="en-GB"/>
        </w:rPr>
        <w:t>Le modèle européen de compétences du psychologue scolaire est une étape cruciale vers la normalisation et la professionnalisation des services psychologiques dans le système éducatif scolaire à travers l'Europe. Le développement de ce modèle est basé sur l'analyse des besoins réalisée dans les pays participants, qui a mis en évidence le manque d'accords communs sur le rôle des psychologues dans les écoles et le manque de clarté concernant leurs tâches et activités. De plus, il y a un manque de cours et d'examens dans le domaine de la psychologie scolaire dans les programmes des universités des pays participants, ce qui limite le nombre de professionnels formés dans ce domaine.</w:t>
      </w:r>
    </w:p>
    <w:p w:rsidR="00803BF4" w:rsidRPr="00803BF4" w:rsidRDefault="00803BF4" w:rsidP="00803BF4">
      <w:pPr>
        <w:rPr>
          <w:lang w:val="en-GB"/>
        </w:rPr>
      </w:pPr>
      <w:r w:rsidRPr="00803BF4">
        <w:rPr>
          <w:lang w:val="en-GB"/>
        </w:rPr>
        <w:t>Pour résoudre ces problèmes, le modèle de compétences de l'UE fournit une définition claire des activités, des rôles et des responsabilités du psychologue scolaire, sur la base de la terminologie EQF et ECVET. Le modèle décrit huit compétences essentielles que les psychologues scolaires doivent posséder, ainsi que leurs résultats d'apprentissage correspondants. Ces compétences couvrent un éventail de domaines, y compris l'évaluation psychologique, l'intervention, la consultation et la recherche.</w:t>
      </w:r>
    </w:p>
    <w:p w:rsidR="00803BF4" w:rsidRDefault="00294295" w:rsidP="00803BF4">
      <w:pPr>
        <w:rPr>
          <w:lang w:val="en-GB"/>
        </w:rPr>
      </w:pPr>
      <w:r>
        <w:rPr>
          <w:lang w:val="en-GB"/>
        </w:rPr>
        <w:t>Le cadre de compétences développé par le projet WSPS est conforme à la terminologie ECVET et à la certification EQF. Pour être plus précis, il a été conçu sur le niveau 5 du CEC et a défini 8 compétences clés que les psychologues scolaires doivent posséder :</w:t>
      </w:r>
    </w:p>
    <w:p w:rsidR="00294295" w:rsidRDefault="00294295" w:rsidP="00294295">
      <w:pPr>
        <w:pStyle w:val="Paragraphedeliste"/>
        <w:numPr>
          <w:ilvl w:val="0"/>
          <w:numId w:val="10"/>
        </w:numPr>
        <w:rPr>
          <w:lang w:val="en-GB"/>
        </w:rPr>
      </w:pPr>
      <w:r>
        <w:rPr>
          <w:lang w:val="en-GB"/>
        </w:rPr>
        <w:t>Fournir des services d'orientation et de conseil psychologique à distance de manière authentique</w:t>
      </w:r>
    </w:p>
    <w:p w:rsidR="00294295" w:rsidRDefault="00294295" w:rsidP="00294295">
      <w:pPr>
        <w:pStyle w:val="Paragraphedeliste"/>
        <w:numPr>
          <w:ilvl w:val="0"/>
          <w:numId w:val="10"/>
        </w:numPr>
        <w:rPr>
          <w:lang w:val="en-GB"/>
        </w:rPr>
      </w:pPr>
      <w:r>
        <w:rPr>
          <w:lang w:val="en-GB"/>
        </w:rPr>
        <w:t>Consultation psychologique pour les enseignants</w:t>
      </w:r>
    </w:p>
    <w:p w:rsidR="00294295" w:rsidRDefault="00294295" w:rsidP="00294295">
      <w:pPr>
        <w:pStyle w:val="Paragraphedeliste"/>
        <w:numPr>
          <w:ilvl w:val="0"/>
          <w:numId w:val="10"/>
        </w:numPr>
        <w:rPr>
          <w:lang w:val="en-GB"/>
        </w:rPr>
      </w:pPr>
      <w:r>
        <w:rPr>
          <w:lang w:val="en-GB"/>
        </w:rPr>
        <w:t>Consultation psychologique pour étudiants</w:t>
      </w:r>
    </w:p>
    <w:p w:rsidR="00294295" w:rsidRDefault="007B0713" w:rsidP="00294295">
      <w:pPr>
        <w:pStyle w:val="Paragraphedeliste"/>
        <w:numPr>
          <w:ilvl w:val="0"/>
          <w:numId w:val="10"/>
        </w:numPr>
        <w:rPr>
          <w:lang w:val="en-GB"/>
        </w:rPr>
      </w:pPr>
      <w:r>
        <w:rPr>
          <w:lang w:val="en-GB"/>
        </w:rPr>
        <w:t>Consultation psychologique pour les familles</w:t>
      </w:r>
    </w:p>
    <w:p w:rsidR="007B0713" w:rsidRDefault="007B0713" w:rsidP="00294295">
      <w:pPr>
        <w:pStyle w:val="Paragraphedeliste"/>
        <w:numPr>
          <w:ilvl w:val="0"/>
          <w:numId w:val="10"/>
        </w:numPr>
        <w:rPr>
          <w:lang w:val="en-GB"/>
        </w:rPr>
      </w:pPr>
      <w:r>
        <w:rPr>
          <w:lang w:val="en-GB"/>
        </w:rPr>
        <w:t>Psychologie en milieu multiculturel</w:t>
      </w:r>
    </w:p>
    <w:p w:rsidR="007B0713" w:rsidRDefault="007B0713" w:rsidP="00294295">
      <w:pPr>
        <w:pStyle w:val="Paragraphedeliste"/>
        <w:numPr>
          <w:ilvl w:val="0"/>
          <w:numId w:val="10"/>
        </w:numPr>
        <w:rPr>
          <w:lang w:val="en-GB"/>
        </w:rPr>
      </w:pPr>
      <w:r>
        <w:rPr>
          <w:lang w:val="en-GB"/>
        </w:rPr>
        <w:t>La psychologie en tant que conseillère pour le développement humain</w:t>
      </w:r>
    </w:p>
    <w:p w:rsidR="007B0713" w:rsidRDefault="007B0713" w:rsidP="00294295">
      <w:pPr>
        <w:pStyle w:val="Paragraphedeliste"/>
        <w:numPr>
          <w:ilvl w:val="0"/>
          <w:numId w:val="10"/>
        </w:numPr>
        <w:rPr>
          <w:lang w:val="en-GB"/>
        </w:rPr>
      </w:pPr>
      <w:r>
        <w:rPr>
          <w:lang w:val="en-GB"/>
        </w:rPr>
        <w:t>Comment mesurer l'impact des actions psychologiques et exploiter le modèle de compétences inclus dans IO1</w:t>
      </w:r>
    </w:p>
    <w:p w:rsidR="007B0713" w:rsidRDefault="007B0713" w:rsidP="00294295">
      <w:pPr>
        <w:pStyle w:val="Paragraphedeliste"/>
        <w:numPr>
          <w:ilvl w:val="0"/>
          <w:numId w:val="10"/>
        </w:numPr>
        <w:rPr>
          <w:lang w:val="en-GB"/>
        </w:rPr>
      </w:pPr>
      <w:r>
        <w:rPr>
          <w:lang w:val="en-GB"/>
        </w:rPr>
        <w:t>Psychologie pour augmenter les performances scolaires des élèves</w:t>
      </w:r>
    </w:p>
    <w:p w:rsidR="00C442E6" w:rsidRDefault="00C442E6" w:rsidP="00C442E6">
      <w:pPr>
        <w:pStyle w:val="Paragraphedeliste"/>
        <w:rPr>
          <w:lang w:val="en-GB"/>
        </w:rPr>
      </w:pPr>
    </w:p>
    <w:p w:rsidR="007B0713" w:rsidRPr="006F74EA" w:rsidRDefault="006F74EA" w:rsidP="007B0713">
      <w:pPr>
        <w:rPr>
          <w:b/>
          <w:bCs/>
          <w:lang w:val="en-GB"/>
        </w:rPr>
      </w:pPr>
      <w:r>
        <w:rPr>
          <w:b/>
          <w:bCs/>
          <w:lang w:val="en-GB"/>
        </w:rPr>
        <w:t>« LE PROJET WSPS EST CONFORME À LA TERMINOLOGIE ECVET… »</w:t>
      </w:r>
    </w:p>
    <w:p w:rsidR="006F74EA" w:rsidRDefault="006F74EA" w:rsidP="007B0713">
      <w:pPr>
        <w:rPr>
          <w:lang w:val="en-GB"/>
        </w:rPr>
      </w:pPr>
      <w:r>
        <w:rPr>
          <w:lang w:val="en-GB"/>
        </w:rPr>
        <w:t>ECVET est un cadre européen conçu pour faciliter le transfert, la reconnaissance et l'accumulation des acquis d'apprentissage dans différents systèmes d'enseignement et de formation professionnels en Europe. Le système permet aux apprenants d'obtenir des qualifications grâce à une approche flexible en reconnaissant leurs acquis d'apprentissage, quels que soient le lieu et la manière dont ils les ont acquis. Il vise à promouvoir l'apprentissage tout au long de la vie et la mobilité, en permettant aux individus d'obtenir plus facilement la reconnaissance de leurs compétences et qualifications dans différents pays et aux employeurs d'évaluer les compétences des employés potentiels.</w:t>
      </w:r>
    </w:p>
    <w:p w:rsidR="006F74EA" w:rsidRDefault="006F74EA" w:rsidP="007B0713">
      <w:pPr>
        <w:rPr>
          <w:lang w:val="en-GB"/>
        </w:rPr>
      </w:pPr>
      <w:r w:rsidRPr="006F74EA">
        <w:rPr>
          <w:lang w:val="en-GB"/>
        </w:rPr>
        <w:t xml:space="preserve">Le cursus WSPS couvre 24 heures de formation représentant 1 point ECVET. Par conséquent, dans le système européen de crédits d'apprentissage pour l'enseignement et la formation </w:t>
      </w:r>
      <w:r w:rsidRPr="006F74EA">
        <w:rPr>
          <w:lang w:val="en-GB"/>
        </w:rPr>
        <w:lastRenderedPageBreak/>
        <w:t>professionnels (ECVET), 1 point représente une unité d'acquis d'apprentissage qui est définie, évaluée et reconnue au sein d'une qualification. Il indique le volume d'apprentissage et correspond à 25 à 30 heures de charge de travail totale, y compris toutes les activités d'apprentissage telles que les cours magistraux, les séminaires, les exercices pratiques, l'auto-apprentissage et les évaluations. Les points ECVET peuvent être utilisés pour transférer, reconnaître et accumuler les acquis d'apprentissage obtenus dans différents contextes d'apprentissage, tels que l'apprentissage formel, non formel et informel. Les points ECVET facilitent la mobilité des apprenants à travers l'Europe en permettant la reconnaissance de leurs aptitudes et compétences, quel que soit le lieu où elles ont été acquises. Les points ECVET sont attribués en fonction du niveau des résultats d'apprentissage atteints et peuvent être utilisés pour documenter les progrès vers les qualifications et les diplômes. Ils sont également utiles aux employeurs et aux établissements d'enseignement pour évaluer les aptitudes et les compétences d'employés ou d'étudiants potentiels.</w:t>
      </w:r>
    </w:p>
    <w:p w:rsidR="00C442E6" w:rsidRDefault="00C442E6" w:rsidP="007B0713">
      <w:pPr>
        <w:rPr>
          <w:lang w:val="en-GB"/>
        </w:rPr>
      </w:pPr>
      <w:r>
        <w:rPr>
          <w:lang w:val="en-GB"/>
        </w:rPr>
        <w:t>(</w:t>
      </w:r>
      <w:hyperlink r:id="rId15" w:history="1">
        <w:r w:rsidRPr="00C442E6">
          <w:rPr>
            <w:rStyle w:val="Lienhypertexte"/>
            <w:lang w:val="en-GB"/>
          </w:rPr>
          <w:t>https://www.cedefop.europa.eu/en/projects/european-credit-system-vocational-education-and-training-ecvet</w:t>
        </w:r>
      </w:hyperlink>
      <w:r>
        <w:rPr>
          <w:lang w:val="en-GB"/>
        </w:rPr>
        <w:t>)</w:t>
      </w:r>
    </w:p>
    <w:p w:rsidR="00C442E6" w:rsidRDefault="00C442E6" w:rsidP="007B0713">
      <w:pPr>
        <w:rPr>
          <w:lang w:val="en-GB"/>
        </w:rPr>
      </w:pPr>
    </w:p>
    <w:p w:rsidR="006F74EA" w:rsidRDefault="006F74EA" w:rsidP="007B0713">
      <w:pPr>
        <w:rPr>
          <w:b/>
          <w:bCs/>
          <w:lang w:val="en-GB"/>
        </w:rPr>
      </w:pPr>
      <w:r w:rsidRPr="006F74EA">
        <w:rPr>
          <w:b/>
          <w:bCs/>
          <w:lang w:val="en-GB"/>
        </w:rPr>
        <w:t>“…ET LA CERTIFICATION EQF”</w:t>
      </w:r>
    </w:p>
    <w:p w:rsidR="00C442E6" w:rsidRDefault="00C442E6" w:rsidP="00C442E6">
      <w:pPr>
        <w:rPr>
          <w:lang w:val="en-GB"/>
        </w:rPr>
      </w:pPr>
      <w:r>
        <w:rPr>
          <w:lang w:val="en-GB"/>
        </w:rPr>
        <w:t>Le cadre européen des certifications, qui est un cadre de référence commun utilisé pour comparer et comprendre les certifications des différents pays européens. Il offre un moyen de relier différents systèmes et cadres de certifications les uns aux autres, contribuant ainsi à faciliter la mobilité des travailleurs et des apprenants à travers l'Europe. Le CEC se compose de huit niveaux, chaque niveau indiquant les connaissances, aptitudes et compétences requises pour les qualifications à ce niveau. Le cadre est basé sur les résultats d'apprentissage, ce qui signifie que l'accent est mis sur ce qu'une personne sait et est capable de faire à la fin d'un processus d'apprentissage, plutôt que sur la durée d'études ou sur la manière spécifique dont l'apprentissage a été acquis.</w:t>
      </w:r>
    </w:p>
    <w:p w:rsidR="00C442E6" w:rsidRPr="00C442E6" w:rsidRDefault="00C442E6" w:rsidP="00C442E6">
      <w:pPr>
        <w:rPr>
          <w:lang w:val="en-GB"/>
        </w:rPr>
      </w:pPr>
      <w:r w:rsidRPr="00C442E6">
        <w:rPr>
          <w:lang w:val="en-GB"/>
        </w:rPr>
        <w:t>Le projet WSPS a été conçu sur le niveau 5 du CEC. Le niveau 5 du cadre européen des certifications (CEC) est décrit comme le niveau des "qualifications de cycle court de l'enseignement supérieur". Ce niveau fait généralement référence aux programmes d'enseignement et de formation professionnels ou universitaires qui sont terminés après l'enseignement secondaire et sont généralement plus courts que les diplômes de licence.</w:t>
      </w:r>
    </w:p>
    <w:p w:rsidR="00C442E6" w:rsidRDefault="00C442E6" w:rsidP="00C442E6">
      <w:pPr>
        <w:rPr>
          <w:lang w:val="en-GB"/>
        </w:rPr>
      </w:pPr>
      <w:r w:rsidRPr="00C442E6">
        <w:rPr>
          <w:lang w:val="en-GB"/>
        </w:rPr>
        <w:t>Au niveau 5 du CEC, les apprenants doivent avoir acquis des connaissances et des compétences qui leur permettent de travailler dans divers contextes, d'effectuer des tâches complexes et d'assumer la responsabilité de leur travail. On s'attend également à ce qu'ils aient développé une gamme de compétences transférables, telles que la résolution de problèmes, la communication et la collaboration.</w:t>
      </w:r>
    </w:p>
    <w:p w:rsidR="00C442E6" w:rsidRDefault="00C442E6" w:rsidP="00C442E6">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3003"/>
        <w:gridCol w:w="3003"/>
        <w:gridCol w:w="3006"/>
      </w:tblGrid>
      <w:tr w:rsidR="00C442E6" w:rsidTr="00C442E6">
        <w:tc>
          <w:tcPr>
            <w:tcW w:w="3020" w:type="dxa"/>
            <w:shd w:val="clear" w:color="auto" w:fill="F2F2F2" w:themeFill="background1" w:themeFillShade="F2"/>
          </w:tcPr>
          <w:p w:rsidR="00C442E6" w:rsidRPr="00C442E6" w:rsidRDefault="00C442E6" w:rsidP="00C442E6">
            <w:pPr>
              <w:jc w:val="center"/>
              <w:rPr>
                <w:b/>
                <w:bCs/>
                <w:lang w:val="en-GB"/>
              </w:rPr>
            </w:pPr>
            <w:r w:rsidRPr="00C442E6">
              <w:rPr>
                <w:b/>
                <w:bCs/>
                <w:lang w:val="en-GB"/>
              </w:rPr>
              <w:t>CONNAISSANCE</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COMPÉTENCES</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RESPONSABILITÉ ET AUTONOMIE</w:t>
            </w:r>
          </w:p>
        </w:tc>
      </w:tr>
      <w:tr w:rsidR="00C442E6" w:rsidTr="00C442E6">
        <w:tc>
          <w:tcPr>
            <w:tcW w:w="3020" w:type="dxa"/>
            <w:shd w:val="clear" w:color="auto" w:fill="E2EFD9" w:themeFill="accent6" w:themeFillTint="33"/>
          </w:tcPr>
          <w:p w:rsidR="00C442E6" w:rsidRDefault="00C442E6" w:rsidP="00C442E6">
            <w:pPr>
              <w:tabs>
                <w:tab w:val="left" w:pos="889"/>
              </w:tabs>
              <w:jc w:val="left"/>
              <w:rPr>
                <w:lang w:val="en-GB"/>
              </w:rPr>
            </w:pPr>
            <w:r w:rsidRPr="00C442E6">
              <w:rPr>
                <w:lang w:val="en-GB"/>
              </w:rPr>
              <w:t>Connaissances complètes, spécialisées, factuelles et théoriques dans un domaine de travail ou d'études et conscience des limites de ces connaissances</w:t>
            </w:r>
          </w:p>
          <w:p w:rsidR="00C442E6" w:rsidRDefault="00C442E6" w:rsidP="00C442E6">
            <w:pPr>
              <w:tabs>
                <w:tab w:val="left" w:pos="889"/>
              </w:tabs>
              <w:rPr>
                <w:lang w:val="en-GB"/>
              </w:rPr>
            </w:pPr>
          </w:p>
        </w:tc>
        <w:tc>
          <w:tcPr>
            <w:tcW w:w="3021" w:type="dxa"/>
            <w:shd w:val="clear" w:color="auto" w:fill="E2EFD9" w:themeFill="accent6" w:themeFillTint="33"/>
          </w:tcPr>
          <w:p w:rsidR="00C442E6" w:rsidRDefault="00C442E6" w:rsidP="00C442E6">
            <w:pPr>
              <w:jc w:val="left"/>
              <w:rPr>
                <w:lang w:val="en-GB"/>
              </w:rPr>
            </w:pPr>
            <w:r w:rsidRPr="00C442E6">
              <w:rPr>
                <w:lang w:val="en-GB"/>
              </w:rPr>
              <w:t>Une gamme complète de compétences cognitives et pratiques nécessaires pour développer des solutions créatives à des problèmes abstraits</w:t>
            </w:r>
          </w:p>
        </w:tc>
        <w:tc>
          <w:tcPr>
            <w:tcW w:w="3021" w:type="dxa"/>
            <w:shd w:val="clear" w:color="auto" w:fill="E2EFD9" w:themeFill="accent6" w:themeFillTint="33"/>
          </w:tcPr>
          <w:p w:rsidR="00C442E6" w:rsidRDefault="00C442E6" w:rsidP="00C442E6">
            <w:pPr>
              <w:jc w:val="left"/>
              <w:rPr>
                <w:lang w:val="en-GB"/>
              </w:rPr>
            </w:pPr>
            <w:r w:rsidRPr="00C442E6">
              <w:rPr>
                <w:lang w:val="en-GB"/>
              </w:rPr>
              <w:t xml:space="preserve">Exercer la gestion et la supervision dans des contextes d'activités de travail ou d'études où il y a des changements imprévisibles; revoir et développer sa propre </w:t>
            </w:r>
            <w:r w:rsidRPr="00C442E6">
              <w:rPr>
                <w:lang w:val="en-GB"/>
              </w:rPr>
              <w:lastRenderedPageBreak/>
              <w:t>performance et celle des autres</w:t>
            </w:r>
          </w:p>
          <w:p w:rsidR="00C442E6" w:rsidRDefault="00C442E6" w:rsidP="00C442E6">
            <w:pPr>
              <w:jc w:val="left"/>
              <w:rPr>
                <w:lang w:val="en-GB"/>
              </w:rPr>
            </w:pPr>
          </w:p>
        </w:tc>
      </w:tr>
    </w:tbl>
    <w:p w:rsidR="00C442E6" w:rsidRDefault="00C442E6" w:rsidP="00C442E6">
      <w:pPr>
        <w:rPr>
          <w:lang w:val="en-GB"/>
        </w:rPr>
      </w:pPr>
    </w:p>
    <w:p w:rsidR="007B0713" w:rsidRDefault="007B0713" w:rsidP="007B0713">
      <w:pPr>
        <w:rPr>
          <w:lang w:val="en-GB"/>
        </w:rPr>
      </w:pPr>
      <w:r>
        <w:rPr>
          <w:lang w:val="en-GB"/>
        </w:rPr>
        <w:t>Le cadre de compétences WSPS pour le psychologue scolaire a été élaboré avec des résultats d'apprentissage comprenant trois descripteurs : connaissances, compétences et autonomie/responsabilité.</w:t>
      </w:r>
    </w:p>
    <w:p w:rsidR="00C442E6" w:rsidRPr="00C442E6" w:rsidRDefault="00C442E6" w:rsidP="00C442E6">
      <w:pPr>
        <w:rPr>
          <w:lang w:val="en-GB"/>
        </w:rPr>
      </w:pPr>
      <w:r>
        <w:rPr>
          <w:lang w:val="en-GB"/>
        </w:rPr>
        <w:t>« Les résultats d'apprentissage sont définis en termes de :</w:t>
      </w:r>
    </w:p>
    <w:p w:rsidR="00C442E6" w:rsidRPr="00554DCF" w:rsidRDefault="00C442E6" w:rsidP="00554DCF">
      <w:pPr>
        <w:pStyle w:val="Paragraphedeliste"/>
        <w:numPr>
          <w:ilvl w:val="0"/>
          <w:numId w:val="11"/>
        </w:numPr>
        <w:rPr>
          <w:lang w:val="en-GB"/>
        </w:rPr>
      </w:pPr>
      <w:r w:rsidRPr="00554DCF">
        <w:rPr>
          <w:b/>
          <w:bCs/>
          <w:lang w:val="en-GB"/>
        </w:rPr>
        <w:t>Connaissance</w:t>
      </w:r>
      <w:r w:rsidRPr="00554DCF">
        <w:rPr>
          <w:lang w:val="en-GB"/>
        </w:rPr>
        <w:t>: dans le cadre du CEC, les connaissances sont décrites comme théoriques et/ou factuelles.</w:t>
      </w:r>
    </w:p>
    <w:p w:rsidR="00C442E6" w:rsidRPr="00554DCF" w:rsidRDefault="00C442E6" w:rsidP="00554DCF">
      <w:pPr>
        <w:pStyle w:val="Paragraphedeliste"/>
        <w:numPr>
          <w:ilvl w:val="0"/>
          <w:numId w:val="11"/>
        </w:numPr>
        <w:rPr>
          <w:lang w:val="en-GB"/>
        </w:rPr>
      </w:pPr>
      <w:r w:rsidRPr="00554DCF">
        <w:rPr>
          <w:b/>
          <w:bCs/>
          <w:lang w:val="en-GB"/>
        </w:rPr>
        <w:t>Compétences</w:t>
      </w:r>
      <w:r w:rsidRPr="00554DCF">
        <w:rPr>
          <w:lang w:val="en-GB"/>
        </w:rPr>
        <w:t>: Dans le contexte du CEC, les compétences sont décrites comme cognitives (impliquant l'utilisation de la pensée logique, intuitive et créative) et pratiques (impliquant la dextérité manuelle et l'utilisation de méthodes, de matériaux, d'outils et d'instruments).</w:t>
      </w:r>
    </w:p>
    <w:p w:rsidR="00C442E6" w:rsidRPr="00554DCF" w:rsidRDefault="00C442E6" w:rsidP="00554DCF">
      <w:pPr>
        <w:pStyle w:val="Paragraphedeliste"/>
        <w:numPr>
          <w:ilvl w:val="0"/>
          <w:numId w:val="11"/>
        </w:numPr>
        <w:rPr>
          <w:lang w:val="en-GB"/>
        </w:rPr>
      </w:pPr>
      <w:r w:rsidRPr="00554DCF">
        <w:rPr>
          <w:b/>
          <w:bCs/>
          <w:lang w:val="en-GB"/>
        </w:rPr>
        <w:t>Responsabilité et autonomie</w:t>
      </w:r>
      <w:r w:rsidRPr="00554DCF">
        <w:rPr>
          <w:lang w:val="en-GB"/>
        </w:rPr>
        <w:t>: Dans le contexte du CEC, la responsabilité et l'autonomie sont décrites comme la capacité de l'apprenant à appliquer ses connaissances et ses compétences de manière autonome et responsable.</w:t>
      </w:r>
    </w:p>
    <w:p w:rsidR="00C442E6" w:rsidRDefault="00C442E6" w:rsidP="00C442E6">
      <w:pPr>
        <w:rPr>
          <w:lang w:val="en-GB"/>
        </w:rPr>
      </w:pPr>
    </w:p>
    <w:p w:rsidR="00C442E6" w:rsidRPr="007B0713" w:rsidRDefault="00C442E6" w:rsidP="00C442E6">
      <w:pPr>
        <w:rPr>
          <w:lang w:val="en-GB"/>
        </w:rPr>
      </w:pPr>
      <w:r>
        <w:rPr>
          <w:lang w:val="en-GB"/>
        </w:rPr>
        <w:t>Source:</w:t>
      </w:r>
      <w:proofErr w:type="spellStart"/>
      <w:r w:rsidR="00000000">
        <w:fldChar w:fldCharType="begin"/>
      </w:r>
      <w:r w:rsidR="00000000">
        <w:instrText>HYPERLINK "https://europa.eu/europass/en/description-eight-eqf-levels"</w:instrText>
      </w:r>
      <w:r w:rsidR="00000000">
        <w:fldChar w:fldCharType="separate"/>
      </w:r>
      <w:r w:rsidRPr="00C442E6">
        <w:rPr>
          <w:rStyle w:val="Lienhypertexte"/>
          <w:lang w:val="en-GB"/>
        </w:rPr>
        <w:t>Europass</w:t>
      </w:r>
      <w:proofErr w:type="spellEnd"/>
      <w:r w:rsidRPr="00C442E6">
        <w:rPr>
          <w:rStyle w:val="Lienhypertexte"/>
          <w:lang w:val="en-GB"/>
        </w:rPr>
        <w:t xml:space="preserve"> - Description des </w:t>
      </w:r>
      <w:proofErr w:type="spellStart"/>
      <w:r w:rsidRPr="00C442E6">
        <w:rPr>
          <w:rStyle w:val="Lienhypertexte"/>
          <w:lang w:val="en-GB"/>
        </w:rPr>
        <w:t>huit</w:t>
      </w:r>
      <w:proofErr w:type="spellEnd"/>
      <w:r w:rsidRPr="00C442E6">
        <w:rPr>
          <w:rStyle w:val="Lienhypertexte"/>
          <w:lang w:val="en-GB"/>
        </w:rPr>
        <w:t xml:space="preserve"> </w:t>
      </w:r>
      <w:proofErr w:type="spellStart"/>
      <w:r w:rsidRPr="00C442E6">
        <w:rPr>
          <w:rStyle w:val="Lienhypertexte"/>
          <w:lang w:val="en-GB"/>
        </w:rPr>
        <w:t>niveaux</w:t>
      </w:r>
      <w:proofErr w:type="spellEnd"/>
      <w:r w:rsidRPr="00C442E6">
        <w:rPr>
          <w:rStyle w:val="Lienhypertexte"/>
          <w:lang w:val="en-GB"/>
        </w:rPr>
        <w:t xml:space="preserve"> EQF</w:t>
      </w:r>
      <w:r w:rsidR="00000000">
        <w:rPr>
          <w:rStyle w:val="Lienhypertexte"/>
          <w:lang w:val="en-GB"/>
        </w:rPr>
        <w:fldChar w:fldCharType="end"/>
      </w:r>
    </w:p>
    <w:p w:rsidR="00803BF4" w:rsidRDefault="00803BF4" w:rsidP="00803BF4">
      <w:pPr>
        <w:rPr>
          <w:lang w:val="en-GB"/>
        </w:rPr>
      </w:pPr>
    </w:p>
    <w:p w:rsidR="00554DCF" w:rsidRPr="00803BF4" w:rsidRDefault="00554DCF" w:rsidP="00803BF4">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73208C" w:rsidTr="00C46E3E">
        <w:tc>
          <w:tcPr>
            <w:tcW w:w="9012" w:type="dxa"/>
            <w:gridSpan w:val="3"/>
            <w:shd w:val="clear" w:color="auto" w:fill="00B0F0"/>
          </w:tcPr>
          <w:p w:rsidR="0073208C" w:rsidRPr="002A7FA1" w:rsidRDefault="0073208C" w:rsidP="002A7FA1">
            <w:pPr>
              <w:pStyle w:val="Titre3"/>
              <w:jc w:val="center"/>
              <w:rPr>
                <w:color w:val="FFFFFF" w:themeColor="background1"/>
                <w:lang w:val="en-GB"/>
              </w:rPr>
            </w:pPr>
            <w:bookmarkStart w:id="26" w:name="_Toc132381543"/>
            <w:bookmarkStart w:id="27" w:name="_Hlk132357179"/>
            <w:r w:rsidRPr="002A7FA1">
              <w:rPr>
                <w:color w:val="FFFFFF" w:themeColor="background1"/>
                <w:lang w:val="en-GB"/>
              </w:rPr>
              <w:t>COMPETENCE N°1</w:t>
            </w:r>
            <w:bookmarkEnd w:id="26"/>
          </w:p>
          <w:p w:rsidR="00C46E3E" w:rsidRPr="002A7FA1" w:rsidRDefault="008D668F" w:rsidP="002A7FA1">
            <w:pPr>
              <w:pStyle w:val="Titre3"/>
              <w:jc w:val="center"/>
              <w:rPr>
                <w:color w:val="FFFFFF" w:themeColor="background1"/>
                <w:lang w:val="en-GB"/>
              </w:rPr>
            </w:pPr>
            <w:bookmarkStart w:id="28" w:name="_Toc132381544"/>
            <w:r w:rsidRPr="002A7FA1">
              <w:rPr>
                <w:color w:val="FFFFFF" w:themeColor="background1"/>
                <w:lang w:val="en-GB"/>
              </w:rPr>
              <w:t>FOURNIR DES SERVICES D'ORIENTATION À DISTANCE ET DE CONSEIL PSYCHOLOGIQUE DE MANIÈRE RÉELLE</w:t>
            </w:r>
            <w:bookmarkEnd w:id="28"/>
          </w:p>
          <w:p w:rsidR="00C46E3E" w:rsidRDefault="00C46E3E" w:rsidP="0073208C">
            <w:pPr>
              <w:jc w:val="center"/>
              <w:rPr>
                <w:b/>
                <w:bCs/>
                <w:lang w:val="en-GB"/>
              </w:rPr>
            </w:pPr>
          </w:p>
        </w:tc>
      </w:tr>
      <w:tr w:rsidR="0073208C" w:rsidTr="00C46E3E">
        <w:tc>
          <w:tcPr>
            <w:tcW w:w="9012" w:type="dxa"/>
            <w:gridSpan w:val="3"/>
            <w:shd w:val="clear" w:color="auto" w:fill="F2F2F2" w:themeFill="background1" w:themeFillShade="F2"/>
          </w:tcPr>
          <w:p w:rsidR="0073208C" w:rsidRPr="0073208C" w:rsidRDefault="0073208C" w:rsidP="001C5EC9">
            <w:pPr>
              <w:rPr>
                <w:b/>
                <w:bCs/>
                <w:lang w:val="en-GB"/>
              </w:rPr>
            </w:pPr>
            <w:r w:rsidRPr="0073208C">
              <w:rPr>
                <w:b/>
                <w:bCs/>
                <w:lang w:val="en-GB"/>
              </w:rPr>
              <w:t>Définition:</w:t>
            </w:r>
            <w:r w:rsidR="00C46E3E" w:rsidRPr="00C46E3E">
              <w:rPr>
                <w:lang w:val="en-GB"/>
              </w:rPr>
              <w:t>Cette compétence est la capacité de l'enseignant d'orientation et de soutien psychologique à réaliser des services d'orientation et de soutien psychologique de manière ininterrompue, en répondant aux besoins des élèves en dehors du temps et du lieu, dans des situations où il n'y a pas d'opportunité de se rencontrer en face à face. Dans certains cas, cette compétence peut être utilisée pour soutenir les Services donnés en face à face.</w:t>
            </w:r>
          </w:p>
          <w:p w:rsidR="0073208C" w:rsidRPr="0073208C" w:rsidRDefault="0073208C" w:rsidP="001C5EC9">
            <w:pPr>
              <w:rPr>
                <w:b/>
                <w:bCs/>
                <w:lang w:val="en-GB"/>
              </w:rPr>
            </w:pPr>
          </w:p>
        </w:tc>
      </w:tr>
      <w:tr w:rsidR="0073208C" w:rsidTr="00C46E3E">
        <w:tc>
          <w:tcPr>
            <w:tcW w:w="9012" w:type="dxa"/>
            <w:gridSpan w:val="3"/>
            <w:shd w:val="clear" w:color="auto" w:fill="8EAADB" w:themeFill="accent1" w:themeFillTint="99"/>
          </w:tcPr>
          <w:p w:rsidR="0073208C" w:rsidRDefault="0073208C" w:rsidP="0073208C">
            <w:pPr>
              <w:jc w:val="center"/>
              <w:rPr>
                <w:b/>
                <w:bCs/>
                <w:color w:val="FFFFFF" w:themeColor="background1"/>
                <w:lang w:val="en-GB"/>
              </w:rPr>
            </w:pPr>
            <w:r w:rsidRPr="0073208C">
              <w:rPr>
                <w:b/>
                <w:bCs/>
                <w:color w:val="FFFFFF" w:themeColor="background1"/>
                <w:lang w:val="en-GB"/>
              </w:rPr>
              <w:t>RÉSULTATS D'APPRENTISSAGE</w:t>
            </w:r>
          </w:p>
          <w:p w:rsidR="00C46E3E" w:rsidRDefault="00C46E3E" w:rsidP="0073208C">
            <w:pPr>
              <w:jc w:val="center"/>
              <w:rPr>
                <w:b/>
                <w:bCs/>
                <w:lang w:val="en-GB"/>
              </w:rPr>
            </w:pPr>
          </w:p>
        </w:tc>
      </w:tr>
      <w:tr w:rsidR="0073208C" w:rsidTr="00C46E3E">
        <w:tc>
          <w:tcPr>
            <w:tcW w:w="3013" w:type="dxa"/>
            <w:shd w:val="clear" w:color="auto" w:fill="F4B083" w:themeFill="accent2" w:themeFillTint="99"/>
          </w:tcPr>
          <w:p w:rsidR="0073208C" w:rsidRDefault="0073208C" w:rsidP="0073208C">
            <w:pPr>
              <w:jc w:val="center"/>
              <w:rPr>
                <w:b/>
                <w:bCs/>
                <w:color w:val="FFFFFF" w:themeColor="background1"/>
                <w:lang w:val="en-GB"/>
              </w:rPr>
            </w:pPr>
            <w:r w:rsidRPr="0073208C">
              <w:rPr>
                <w:b/>
                <w:bCs/>
                <w:color w:val="FFFFFF" w:themeColor="background1"/>
                <w:lang w:val="en-GB"/>
              </w:rPr>
              <w:t>CONNAISSANCE</w:t>
            </w:r>
          </w:p>
          <w:p w:rsidR="00C46E3E" w:rsidRPr="0073208C" w:rsidRDefault="00C46E3E" w:rsidP="0073208C">
            <w:pPr>
              <w:jc w:val="center"/>
              <w:rPr>
                <w:b/>
                <w:bCs/>
                <w:color w:val="FFFFFF" w:themeColor="background1"/>
                <w:lang w:val="en-GB"/>
              </w:rPr>
            </w:pPr>
          </w:p>
        </w:tc>
        <w:tc>
          <w:tcPr>
            <w:tcW w:w="2994" w:type="dxa"/>
            <w:shd w:val="clear" w:color="auto" w:fill="FFD966" w:themeFill="accent4" w:themeFillTint="99"/>
          </w:tcPr>
          <w:p w:rsidR="0073208C" w:rsidRPr="0073208C" w:rsidRDefault="0073208C" w:rsidP="0073208C">
            <w:pPr>
              <w:jc w:val="center"/>
              <w:rPr>
                <w:b/>
                <w:bCs/>
                <w:color w:val="FFFFFF" w:themeColor="background1"/>
                <w:lang w:val="en-GB"/>
              </w:rPr>
            </w:pPr>
            <w:r w:rsidRPr="0073208C">
              <w:rPr>
                <w:b/>
                <w:bCs/>
                <w:color w:val="FFFFFF" w:themeColor="background1"/>
                <w:lang w:val="en-GB"/>
              </w:rPr>
              <w:t>COMPÉTENCES</w:t>
            </w:r>
          </w:p>
        </w:tc>
        <w:tc>
          <w:tcPr>
            <w:tcW w:w="3005" w:type="dxa"/>
            <w:shd w:val="clear" w:color="auto" w:fill="0BAB9C"/>
          </w:tcPr>
          <w:p w:rsidR="00C46E3E" w:rsidRDefault="0073208C" w:rsidP="0073208C">
            <w:pPr>
              <w:jc w:val="center"/>
              <w:rPr>
                <w:b/>
                <w:bCs/>
                <w:color w:val="FFFFFF" w:themeColor="background1"/>
                <w:lang w:val="en-GB"/>
              </w:rPr>
            </w:pPr>
            <w:r w:rsidRPr="0073208C">
              <w:rPr>
                <w:b/>
                <w:bCs/>
                <w:color w:val="FFFFFF" w:themeColor="background1"/>
                <w:lang w:val="en-GB"/>
              </w:rPr>
              <w:t>RESPONSABILITÉ</w:t>
            </w:r>
          </w:p>
          <w:p w:rsidR="0073208C" w:rsidRPr="0073208C" w:rsidRDefault="0073208C" w:rsidP="0073208C">
            <w:pPr>
              <w:jc w:val="center"/>
              <w:rPr>
                <w:b/>
                <w:bCs/>
                <w:color w:val="FFFFFF" w:themeColor="background1"/>
                <w:lang w:val="en-GB"/>
              </w:rPr>
            </w:pPr>
            <w:r w:rsidRPr="0073208C">
              <w:rPr>
                <w:b/>
                <w:bCs/>
                <w:color w:val="FFFFFF" w:themeColor="background1"/>
                <w:lang w:val="en-GB"/>
              </w:rPr>
              <w:t>AUTONOMIE</w:t>
            </w:r>
          </w:p>
        </w:tc>
      </w:tr>
      <w:tr w:rsidR="0073208C" w:rsidTr="00C46E3E">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Comprendre la définition de l'orientation et du soutien psychologique à distance</w:t>
            </w:r>
          </w:p>
          <w:p w:rsidR="00C46E3E" w:rsidRPr="00C46E3E" w:rsidRDefault="00C46E3E" w:rsidP="00C46E3E">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Apprendre les principes du service d'orientation et de soutien psychologique à distance</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lastRenderedPageBreak/>
              <w:t>En savoir plus sur l'orientation à distance et les types de soutien psychologique</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Avoir des informations sur les problèmes à prendre en compte / attention dans les services d'orientation et de soutien psychologique à distance</w:t>
            </w:r>
          </w:p>
          <w:p w:rsidR="00C46E3E" w:rsidRPr="00C46E3E" w:rsidRDefault="00C46E3E" w:rsidP="00C46E3E">
            <w:pPr>
              <w:ind w:right="105"/>
              <w:rPr>
                <w:lang w:val="en-GB"/>
              </w:rPr>
            </w:pPr>
          </w:p>
          <w:p w:rsidR="0073208C" w:rsidRDefault="00C46E3E" w:rsidP="00C46E3E">
            <w:pPr>
              <w:pStyle w:val="Paragraphedeliste"/>
              <w:numPr>
                <w:ilvl w:val="0"/>
                <w:numId w:val="9"/>
              </w:numPr>
              <w:ind w:left="151" w:right="105" w:hanging="142"/>
              <w:rPr>
                <w:lang w:val="en-GB"/>
              </w:rPr>
            </w:pPr>
            <w:r w:rsidRPr="00C46E3E">
              <w:rPr>
                <w:lang w:val="en-GB"/>
              </w:rPr>
              <w:t>Comprendre les différences entre les services d'orientation et de soutien psychologique à distance et en face à face</w:t>
            </w:r>
          </w:p>
          <w:p w:rsidR="00C46E3E" w:rsidRPr="00C46E3E" w:rsidRDefault="00C46E3E" w:rsidP="00C46E3E">
            <w:pPr>
              <w:rPr>
                <w:lang w:val="en-GB"/>
              </w:rPr>
            </w:pPr>
          </w:p>
        </w:tc>
        <w:tc>
          <w:tcPr>
            <w:tcW w:w="2994" w:type="dxa"/>
            <w:shd w:val="clear" w:color="auto" w:fill="FFF2CC" w:themeFill="accent4" w:themeFillTint="33"/>
          </w:tcPr>
          <w:p w:rsidR="00C46E3E" w:rsidRDefault="00C46E3E" w:rsidP="00C46E3E">
            <w:pPr>
              <w:pStyle w:val="Paragraphedeliste"/>
              <w:numPr>
                <w:ilvl w:val="0"/>
                <w:numId w:val="9"/>
              </w:numPr>
              <w:ind w:left="398" w:right="117" w:hanging="283"/>
              <w:rPr>
                <w:lang w:val="en-GB"/>
              </w:rPr>
            </w:pPr>
            <w:r w:rsidRPr="00C46E3E">
              <w:rPr>
                <w:lang w:val="en-GB"/>
              </w:rPr>
              <w:lastRenderedPageBreak/>
              <w:t>Intégration des technologies émergentes (TIC) dans les services d'orientation et de soutien psychologique</w:t>
            </w:r>
          </w:p>
          <w:p w:rsidR="00C46E3E" w:rsidRPr="00C46E3E" w:rsidRDefault="00C46E3E" w:rsidP="00C46E3E">
            <w:pPr>
              <w:pStyle w:val="Paragraphedeliste"/>
              <w:ind w:left="398"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 xml:space="preserve">Fournir un service continu à ses élèves </w:t>
            </w:r>
            <w:r w:rsidRPr="00C46E3E">
              <w:rPr>
                <w:lang w:val="en-GB"/>
              </w:rPr>
              <w:lastRenderedPageBreak/>
              <w:t>sans la perception du temps et de l'espace</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Fournir des services d'orientation et de soutien psychologique à plus de personnes en même temps</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Surveiller et contrôler les étudiants qui ont besoin de services d'orientation et de soutien psychologique en continu</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Être en interaction constante avec la famille et d'autres éléments Tout en offrant un service d'orientation et de soutien psychologique</w:t>
            </w:r>
          </w:p>
          <w:p w:rsidR="00C46E3E" w:rsidRPr="00C46E3E" w:rsidRDefault="00C46E3E" w:rsidP="00C46E3E">
            <w:pPr>
              <w:ind w:right="117"/>
              <w:rPr>
                <w:lang w:val="en-GB"/>
              </w:rPr>
            </w:pPr>
          </w:p>
          <w:p w:rsidR="00C46E3E" w:rsidRPr="00C46E3E" w:rsidRDefault="00C46E3E" w:rsidP="00C46E3E">
            <w:pPr>
              <w:pStyle w:val="Paragraphedeliste"/>
              <w:numPr>
                <w:ilvl w:val="0"/>
                <w:numId w:val="9"/>
              </w:numPr>
              <w:ind w:left="398" w:right="117" w:hanging="283"/>
              <w:rPr>
                <w:lang w:val="en-GB"/>
              </w:rPr>
            </w:pPr>
            <w:r w:rsidRPr="00C46E3E">
              <w:rPr>
                <w:lang w:val="en-GB"/>
              </w:rPr>
              <w:t>Être capable d'évaluer l'efficacité des pratiques appliquées plus rapidement et plus facilement</w:t>
            </w:r>
          </w:p>
          <w:p w:rsidR="0073208C" w:rsidRPr="00C46E3E" w:rsidRDefault="0073208C" w:rsidP="00C46E3E">
            <w:pPr>
              <w:pStyle w:val="Paragraphedeliste"/>
              <w:ind w:left="256"/>
              <w:rPr>
                <w:lang w:val="en-GB"/>
              </w:rPr>
            </w:pPr>
          </w:p>
        </w:tc>
        <w:tc>
          <w:tcPr>
            <w:tcW w:w="3005" w:type="dxa"/>
            <w:shd w:val="clear" w:color="auto" w:fill="E2EFD9" w:themeFill="accent6" w:themeFillTint="33"/>
          </w:tcPr>
          <w:p w:rsidR="0073208C" w:rsidRPr="00C46E3E" w:rsidRDefault="00C46E3E" w:rsidP="00C46E3E">
            <w:pPr>
              <w:pStyle w:val="Paragraphedeliste"/>
              <w:numPr>
                <w:ilvl w:val="0"/>
                <w:numId w:val="9"/>
              </w:numPr>
              <w:ind w:left="374" w:right="142" w:hanging="284"/>
              <w:rPr>
                <w:lang w:val="en-GB"/>
              </w:rPr>
            </w:pPr>
            <w:r w:rsidRPr="00C46E3E">
              <w:rPr>
                <w:lang w:val="en-GB"/>
              </w:rPr>
              <w:lastRenderedPageBreak/>
              <w:t>Suivre et observer les résultats et les impacts des services d'orientation et de soutien psychologique de manière continue et plus facilement</w:t>
            </w:r>
          </w:p>
        </w:tc>
      </w:tr>
      <w:bookmarkEnd w:id="27"/>
    </w:tbl>
    <w:p w:rsidR="009259C7" w:rsidRPr="0073208C" w:rsidRDefault="009259C7" w:rsidP="0073208C">
      <w:pPr>
        <w:spacing w:after="0" w:line="240" w:lineRule="auto"/>
        <w:jc w:val="center"/>
        <w:rPr>
          <w:b/>
          <w:bCs/>
          <w:lang w:val="en-GB"/>
        </w:rPr>
      </w:pPr>
    </w:p>
    <w:p w:rsidR="001C5EC9" w:rsidRDefault="001C5EC9"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29" w:name="_Toc132381545"/>
            <w:r w:rsidRPr="002A7FA1">
              <w:rPr>
                <w:color w:val="FFFFFF" w:themeColor="background1"/>
                <w:lang w:val="en-GB"/>
              </w:rPr>
              <w:t>COMPÉTENCE N°2</w:t>
            </w:r>
            <w:bookmarkEnd w:id="29"/>
          </w:p>
          <w:p w:rsidR="00C46E3E" w:rsidRPr="002A7FA1" w:rsidRDefault="008D668F" w:rsidP="002A7FA1">
            <w:pPr>
              <w:pStyle w:val="Titre3"/>
              <w:jc w:val="center"/>
              <w:rPr>
                <w:color w:val="FFFFFF" w:themeColor="background1"/>
                <w:lang w:val="en-GB"/>
              </w:rPr>
            </w:pPr>
            <w:bookmarkStart w:id="30" w:name="_Toc132381546"/>
            <w:r w:rsidRPr="002A7FA1">
              <w:rPr>
                <w:color w:val="FFFFFF" w:themeColor="background1"/>
                <w:lang w:val="en-GB"/>
              </w:rPr>
              <w:t>CONSEIL PSYCHOLOGIQUE POUR ENSEIGNANTS</w:t>
            </w:r>
            <w:bookmarkEnd w:id="30"/>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Définition:</w:t>
            </w:r>
            <w:r w:rsidR="008D668F" w:rsidRPr="008D668F">
              <w:rPr>
                <w:lang w:val="en-GB"/>
              </w:rPr>
              <w:t>Cette compétence fait référence à la capacité du psychologue scolaire d'offrir des services de consultation aux enseignants visant à ouvrir des voies pour établir des interventions auprès d'un élève dans une classe. La consultation est un processus de collaboration entre le psychologue scolaire et l'enseignant pour favoriser la réussite des élèves qui éprouvent des difficultés dans le processus d'apprentissage. La consultation peut être utilisée pour aider à intervenir auprès des enfants présentant des difficultés comportementales, émotionnelles ou scolaires et aider à prévenir le développement d'un problème plus grave. Ensemble, le psychologue scolaire et l'enseignant identifieront le problème, développeront des objectifs spécifiques, réfléchiront à des interventions et créeront un plan pour aider l'élève à mieux réussir. Le psychologue aide l'enseignant à élaborer un plan détaillé et spécifique pour l'élève.</w:t>
            </w:r>
          </w:p>
          <w:p w:rsidR="00C46E3E" w:rsidRDefault="00C46E3E" w:rsidP="00CA1582">
            <w:pPr>
              <w:rPr>
                <w:b/>
                <w:bCs/>
                <w:lang w:val="en-GB"/>
              </w:rPr>
            </w:pPr>
          </w:p>
          <w:p w:rsidR="008D668F" w:rsidRPr="0073208C" w:rsidRDefault="008D668F"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RÉSULTATS D'APPRENTISSAGE</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CONNAISSANCE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COMPÉTENCES</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RESPONSABILITÉ</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46E3E" w:rsidTr="00CA1582">
        <w:trPr>
          <w:trHeight w:val="768"/>
        </w:trPr>
        <w:tc>
          <w:tcPr>
            <w:tcW w:w="3013" w:type="dxa"/>
            <w:shd w:val="clear" w:color="auto" w:fill="FBE4D5" w:themeFill="accent2" w:themeFillTint="33"/>
          </w:tcPr>
          <w:p w:rsidR="008D668F" w:rsidRPr="008D668F" w:rsidRDefault="00C46E3E" w:rsidP="008D668F">
            <w:pPr>
              <w:pStyle w:val="Paragraphedeliste"/>
              <w:numPr>
                <w:ilvl w:val="0"/>
                <w:numId w:val="9"/>
              </w:numPr>
              <w:ind w:left="151" w:right="105" w:hanging="142"/>
              <w:rPr>
                <w:lang w:val="en-GB"/>
              </w:rPr>
            </w:pPr>
            <w:r w:rsidRPr="00C46E3E">
              <w:rPr>
                <w:lang w:val="en-GB"/>
              </w:rPr>
              <w:lastRenderedPageBreak/>
              <w:t>Soyez guidé pour clarifier le problème en termes clairs, concis et mesurables afin de développer des objectifs et des attentes.</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Recueillir des données de base pour une évaluation future de l'intervention et pour clarifier le problème en étudiant le comportement de l'élève en tenant compte des facteurs environnementaux, pédagogiques et personnels.</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Explorer, suggérer et déterminer des options d'intervention en collaboration avec le psychologue scolaire pour guider les élèves en difficulté d'apprentissage.</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ind w:left="151" w:right="105" w:hanging="142"/>
              <w:rPr>
                <w:lang w:val="en-GB"/>
              </w:rPr>
            </w:pPr>
            <w:r w:rsidRPr="008D668F">
              <w:rPr>
                <w:lang w:val="en-GB"/>
              </w:rPr>
              <w:t>Évaluer et sélectionner avec le psychologue scolaire l'intervention la plus appropriée.</w:t>
            </w: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Évaluer l'efficacité de l'intervention et le suivi par le biais de processus de mesure en comparant les données actuelles avec les données de base.</w:t>
            </w:r>
          </w:p>
          <w:p w:rsidR="008D668F" w:rsidRPr="008D668F" w:rsidRDefault="008D668F" w:rsidP="008D668F">
            <w:pPr>
              <w:pStyle w:val="Paragraphedeliste"/>
              <w:spacing w:after="160" w:line="259" w:lineRule="auto"/>
              <w:ind w:left="151" w:right="105"/>
              <w:rPr>
                <w:lang w:val="en-GB"/>
              </w:rPr>
            </w:pPr>
          </w:p>
          <w:p w:rsidR="00C46E3E"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Déterminer si des modifications à l'intervention sont nécessaires en collaboration avec le psychologue scolaire</w:t>
            </w:r>
          </w:p>
          <w:p w:rsidR="008D668F" w:rsidRPr="008D668F" w:rsidRDefault="008D668F" w:rsidP="008D668F">
            <w:pPr>
              <w:pStyle w:val="Paragraphedeliste"/>
              <w:rPr>
                <w:lang w:val="en-GB"/>
              </w:rPr>
            </w:pPr>
          </w:p>
          <w:p w:rsidR="008D668F" w:rsidRPr="008D668F" w:rsidRDefault="008D668F" w:rsidP="008D668F">
            <w:pPr>
              <w:pStyle w:val="Paragraphedeliste"/>
              <w:spacing w:after="160" w:line="259" w:lineRule="auto"/>
              <w:ind w:left="151" w:right="105"/>
            </w:pPr>
          </w:p>
        </w:tc>
        <w:tc>
          <w:tcPr>
            <w:tcW w:w="2994" w:type="dxa"/>
            <w:shd w:val="clear" w:color="auto" w:fill="FFF2CC" w:themeFill="accent4" w:themeFillTint="33"/>
          </w:tcPr>
          <w:p w:rsidR="00C46E3E" w:rsidRDefault="008D668F" w:rsidP="00C46E3E">
            <w:pPr>
              <w:pStyle w:val="Paragraphedeliste"/>
              <w:numPr>
                <w:ilvl w:val="0"/>
                <w:numId w:val="9"/>
              </w:numPr>
              <w:ind w:left="398" w:right="117" w:hanging="283"/>
              <w:rPr>
                <w:lang w:val="en-GB"/>
              </w:rPr>
            </w:pPr>
            <w:r>
              <w:rPr>
                <w:lang w:val="en-GB"/>
              </w:rPr>
              <w:t>Établir un partenariat de coopération avec le psychologue scolaire et partager l'objectif commun de favoriser la réussite d'un élève</w:t>
            </w:r>
          </w:p>
          <w:p w:rsidR="00C46E3E" w:rsidRPr="00C46E3E" w:rsidRDefault="00C46E3E" w:rsidP="00CA1582">
            <w:pPr>
              <w:pStyle w:val="Paragraphedeliste"/>
              <w:ind w:left="398" w:right="117"/>
              <w:rPr>
                <w:lang w:val="en-GB"/>
              </w:rPr>
            </w:pPr>
          </w:p>
          <w:p w:rsidR="00C46E3E" w:rsidRDefault="008D668F" w:rsidP="00C46E3E">
            <w:pPr>
              <w:pStyle w:val="Paragraphedeliste"/>
              <w:numPr>
                <w:ilvl w:val="0"/>
                <w:numId w:val="9"/>
              </w:numPr>
              <w:ind w:left="398" w:right="117" w:hanging="283"/>
              <w:rPr>
                <w:lang w:val="en-GB"/>
              </w:rPr>
            </w:pPr>
            <w:r>
              <w:rPr>
                <w:lang w:val="en-GB"/>
              </w:rPr>
              <w:t>Mettre en œuvre la stratégie choisie pendant une période déterminée avec le psychologue scolaire</w:t>
            </w:r>
          </w:p>
          <w:p w:rsidR="00C46E3E" w:rsidRPr="00C46E3E" w:rsidRDefault="00C46E3E" w:rsidP="00CA1582">
            <w:pPr>
              <w:ind w:right="117"/>
              <w:rPr>
                <w:lang w:val="en-GB"/>
              </w:rPr>
            </w:pPr>
          </w:p>
          <w:p w:rsidR="00C46E3E" w:rsidRPr="00C46E3E" w:rsidRDefault="00C46E3E" w:rsidP="008D668F">
            <w:pPr>
              <w:pStyle w:val="Paragraphedeliste"/>
              <w:ind w:left="398" w:right="117"/>
              <w:rPr>
                <w:lang w:val="en-GB"/>
              </w:rPr>
            </w:pPr>
          </w:p>
        </w:tc>
        <w:tc>
          <w:tcPr>
            <w:tcW w:w="3005" w:type="dxa"/>
            <w:shd w:val="clear" w:color="auto" w:fill="E2EFD9" w:themeFill="accent6" w:themeFillTint="33"/>
          </w:tcPr>
          <w:p w:rsidR="00C46E3E" w:rsidRPr="00C46E3E" w:rsidRDefault="008D668F" w:rsidP="00C46E3E">
            <w:pPr>
              <w:pStyle w:val="Paragraphedeliste"/>
              <w:numPr>
                <w:ilvl w:val="0"/>
                <w:numId w:val="9"/>
              </w:numPr>
              <w:ind w:left="374" w:right="142" w:hanging="284"/>
              <w:rPr>
                <w:lang w:val="en-GB"/>
              </w:rPr>
            </w:pPr>
            <w:r>
              <w:rPr>
                <w:lang w:val="en-GB"/>
              </w:rPr>
              <w:t>Déterminer si des modifications à l'intervention sont nécessaires en collaboration avec le psychologue scolaire</w:t>
            </w:r>
          </w:p>
        </w:tc>
      </w:tr>
    </w:tbl>
    <w:p w:rsidR="0039079B" w:rsidRDefault="0039079B" w:rsidP="001C5EC9">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1" w:name="_Toc132381547"/>
            <w:r w:rsidRPr="002A7FA1">
              <w:rPr>
                <w:color w:val="FFFFFF" w:themeColor="background1"/>
                <w:lang w:val="en-GB"/>
              </w:rPr>
              <w:lastRenderedPageBreak/>
              <w:t>COMPETENCE N°3</w:t>
            </w:r>
            <w:bookmarkEnd w:id="31"/>
          </w:p>
          <w:p w:rsidR="00C46E3E" w:rsidRPr="002A7FA1" w:rsidRDefault="002A7FA1" w:rsidP="002A7FA1">
            <w:pPr>
              <w:pStyle w:val="Titre3"/>
              <w:jc w:val="center"/>
              <w:rPr>
                <w:color w:val="FFFFFF" w:themeColor="background1"/>
                <w:lang w:val="en-GB"/>
              </w:rPr>
            </w:pPr>
            <w:bookmarkStart w:id="32" w:name="_Toc132381548"/>
            <w:r w:rsidRPr="002A7FA1">
              <w:rPr>
                <w:color w:val="FFFFFF" w:themeColor="background1"/>
                <w:lang w:val="en-GB"/>
              </w:rPr>
              <w:t>CONSULTATION PSYCHOLOGIQUE POUR ÉTUDIANTS</w:t>
            </w:r>
            <w:bookmarkEnd w:id="32"/>
          </w:p>
          <w:p w:rsidR="008D668F" w:rsidRDefault="008D668F" w:rsidP="00CA1582">
            <w:pPr>
              <w:jc w:val="center"/>
              <w:rPr>
                <w:b/>
                <w:bCs/>
                <w:lang w:val="en-GB"/>
              </w:rPr>
            </w:pPr>
          </w:p>
        </w:tc>
      </w:tr>
      <w:tr w:rsidR="00C46E3E" w:rsidTr="00CA1582">
        <w:tc>
          <w:tcPr>
            <w:tcW w:w="9012" w:type="dxa"/>
            <w:gridSpan w:val="3"/>
            <w:shd w:val="clear" w:color="auto" w:fill="F2F2F2" w:themeFill="background1" w:themeFillShade="F2"/>
          </w:tcPr>
          <w:p w:rsidR="008D668F" w:rsidRPr="0053380F" w:rsidRDefault="00C46E3E" w:rsidP="008D668F">
            <w:pPr>
              <w:rPr>
                <w:b/>
                <w:bCs/>
                <w:lang w:val="en-GB"/>
              </w:rPr>
            </w:pPr>
            <w:r w:rsidRPr="0073208C">
              <w:rPr>
                <w:b/>
                <w:bCs/>
                <w:lang w:val="en-GB"/>
              </w:rPr>
              <w:t>Définition:</w:t>
            </w:r>
            <w:r w:rsidRPr="00C46E3E">
              <w:rPr>
                <w:lang w:val="en-GB"/>
              </w:rPr>
              <w:t>Il s'agit de la compétence du psychologue pour mettre en œuvre les plans de consultation des étudiants. Est la capacité psychologique de fournir un soutien psychologique aux étudiants, afin de les aider à faire face aux problèmes liés au domaine psychologique.</w:t>
            </w:r>
          </w:p>
          <w:p w:rsidR="008D668F" w:rsidRPr="008D668F" w:rsidRDefault="008D668F" w:rsidP="008D668F">
            <w:pPr>
              <w:rPr>
                <w:lang w:val="en-GB"/>
              </w:rPr>
            </w:pPr>
          </w:p>
          <w:p w:rsidR="008D668F" w:rsidRPr="008D668F" w:rsidRDefault="008D668F" w:rsidP="008D668F">
            <w:pPr>
              <w:rPr>
                <w:lang w:val="en-GB"/>
              </w:rPr>
            </w:pPr>
            <w:r w:rsidRPr="008D668F">
              <w:rPr>
                <w:lang w:val="en-GB"/>
              </w:rPr>
              <w:t>Les psychologues ayant la compétence "Consultation psychologique pour les étudiants" sont capables d'interagir avec des étudiants présentant plusieurs conditions psychologiques ayant un impact spécifique sur leurs performances scolaires.</w:t>
            </w:r>
          </w:p>
          <w:p w:rsidR="00C46E3E" w:rsidRPr="0073208C" w:rsidRDefault="008D668F" w:rsidP="008D668F">
            <w:pPr>
              <w:rPr>
                <w:b/>
                <w:bCs/>
                <w:lang w:val="en-GB"/>
              </w:rPr>
            </w:pPr>
            <w:r w:rsidRPr="008D668F">
              <w:rPr>
                <w:lang w:val="en-GB"/>
              </w:rPr>
              <w:t>De plus, ils peuvent soutenir les enseignants, leur donner des informations et coopérer avec eux afin de soutenir les élèves au niveau psychologique et au niveau de l'amélioration de leur comportement.</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RÉSULTATS D'APPRENTISSAGE</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CONNAISSANCE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COMPÉTENCES</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RESPONSABILITÉ</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Comprendre les causes et les effets du stress sur la vie scolaire et personnelle des étudiants</w:t>
            </w:r>
          </w:p>
          <w:p w:rsidR="0053380F" w:rsidRDefault="0053380F" w:rsidP="0053380F">
            <w:pPr>
              <w:pStyle w:val="Paragraphedeliste"/>
              <w:ind w:left="151"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t>Connaissance des troubles de l'humeur courants et de leur impact sur le rendement des élèves</w:t>
            </w:r>
          </w:p>
          <w:p w:rsidR="0053380F" w:rsidRPr="0053380F" w:rsidRDefault="0053380F" w:rsidP="0053380F">
            <w:pPr>
              <w:ind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t>Compréhension des problèmes communs de relations personnelles et de leur impact sur les élèves</w:t>
            </w:r>
          </w:p>
          <w:p w:rsidR="0053380F" w:rsidRDefault="0053380F" w:rsidP="00C46E3E">
            <w:pPr>
              <w:pStyle w:val="Paragraphedeliste"/>
              <w:numPr>
                <w:ilvl w:val="0"/>
                <w:numId w:val="9"/>
              </w:numPr>
              <w:ind w:left="151" w:right="105" w:hanging="142"/>
              <w:rPr>
                <w:lang w:val="en-GB"/>
              </w:rPr>
            </w:pPr>
            <w:r w:rsidRPr="0053380F">
              <w:rPr>
                <w:lang w:val="en-GB"/>
              </w:rPr>
              <w:t>Connaissance des problèmes courants liés à l'identité sexuelle et de la façon dont ils peuvent affecter le bien-être des élèves</w:t>
            </w:r>
          </w:p>
          <w:p w:rsidR="00C46E3E" w:rsidRPr="00C46E3E" w:rsidRDefault="00C46E3E" w:rsidP="00CA1582">
            <w:pPr>
              <w:pStyle w:val="Paragraphedeliste"/>
              <w:ind w:left="151" w:right="105"/>
              <w:rPr>
                <w:lang w:val="en-GB"/>
              </w:rPr>
            </w:pPr>
          </w:p>
          <w:p w:rsidR="00C46E3E" w:rsidRPr="008D668F" w:rsidRDefault="00C46E3E" w:rsidP="008D668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t>Capacité à fournir un soutien et des conseils aux étudiants qui éprouvent du stress</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sidRPr="0053380F">
              <w:rPr>
                <w:lang w:val="en-GB"/>
              </w:rPr>
              <w:t>Capacité à fournir un soutien et des conseils aux étudiants qui éprouvent des troubles de l'humeur</w:t>
            </w:r>
          </w:p>
          <w:p w:rsidR="0053380F" w:rsidRPr="0053380F" w:rsidRDefault="0053380F" w:rsidP="0053380F">
            <w:pPr>
              <w:ind w:right="117"/>
              <w:rPr>
                <w:lang w:val="en-GB"/>
              </w:rPr>
            </w:pPr>
          </w:p>
          <w:p w:rsidR="00C46E3E" w:rsidRDefault="0053380F" w:rsidP="008D668F">
            <w:pPr>
              <w:pStyle w:val="Paragraphedeliste"/>
              <w:numPr>
                <w:ilvl w:val="0"/>
                <w:numId w:val="9"/>
              </w:numPr>
              <w:ind w:left="398" w:right="117" w:hanging="283"/>
              <w:rPr>
                <w:lang w:val="en-GB"/>
              </w:rPr>
            </w:pPr>
            <w:r w:rsidRPr="0053380F">
              <w:rPr>
                <w:lang w:val="en-GB"/>
              </w:rPr>
              <w:t>Capacité à fournir un soutien et des conseils aux étudiants qui éprouvent des problèmes relationnels personnels</w:t>
            </w:r>
          </w:p>
          <w:p w:rsidR="0053380F" w:rsidRPr="0053380F" w:rsidRDefault="0053380F" w:rsidP="0053380F">
            <w:pPr>
              <w:ind w:right="117"/>
              <w:rPr>
                <w:lang w:val="en-GB"/>
              </w:rPr>
            </w:pPr>
          </w:p>
          <w:p w:rsidR="0053380F" w:rsidRDefault="0053380F" w:rsidP="008D668F">
            <w:pPr>
              <w:pStyle w:val="Paragraphedeliste"/>
              <w:numPr>
                <w:ilvl w:val="0"/>
                <w:numId w:val="9"/>
              </w:numPr>
              <w:ind w:left="398" w:right="117" w:hanging="283"/>
              <w:rPr>
                <w:lang w:val="en-GB"/>
              </w:rPr>
            </w:pPr>
            <w:r w:rsidRPr="0053380F">
              <w:rPr>
                <w:lang w:val="en-GB"/>
              </w:rPr>
              <w:t>Capacité à fournir un soutien et des conseils aux étudiants qui éprouvent des problèmes liés à l'identité sexuelle</w:t>
            </w:r>
          </w:p>
          <w:p w:rsidR="0053380F" w:rsidRPr="0053380F" w:rsidRDefault="0053380F" w:rsidP="0053380F">
            <w:pPr>
              <w:pStyle w:val="Paragraphedeliste"/>
              <w:rPr>
                <w:lang w:val="en-GB"/>
              </w:rPr>
            </w:pPr>
          </w:p>
          <w:p w:rsidR="0053380F" w:rsidRPr="00C46E3E" w:rsidRDefault="0053380F"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sidRPr="0053380F">
              <w:rPr>
                <w:lang w:val="en-GB"/>
              </w:rPr>
              <w:t>Prendre la responsabilité de créer un environnement favorable et sans jugement</w:t>
            </w:r>
          </w:p>
          <w:p w:rsidR="0053380F" w:rsidRDefault="0053380F" w:rsidP="0053380F">
            <w:pPr>
              <w:pStyle w:val="Paragraphedeliste"/>
              <w:ind w:left="374" w:right="142"/>
              <w:rPr>
                <w:lang w:val="en-GB"/>
              </w:rPr>
            </w:pPr>
          </w:p>
          <w:p w:rsidR="0053380F" w:rsidRDefault="0053380F" w:rsidP="00C46E3E">
            <w:pPr>
              <w:pStyle w:val="Paragraphedeliste"/>
              <w:numPr>
                <w:ilvl w:val="0"/>
                <w:numId w:val="9"/>
              </w:numPr>
              <w:ind w:left="374" w:right="142" w:hanging="284"/>
              <w:rPr>
                <w:lang w:val="en-GB"/>
              </w:rPr>
            </w:pPr>
            <w:r w:rsidRPr="0053380F">
              <w:rPr>
                <w:lang w:val="en-GB"/>
              </w:rPr>
              <w:t>Faire preuve d'autonomie en fournissant un soutien et des conseils appropriés aux élèves dans le besoin</w:t>
            </w:r>
          </w:p>
          <w:p w:rsidR="0053380F" w:rsidRPr="0053380F" w:rsidRDefault="0053380F" w:rsidP="0053380F">
            <w:pPr>
              <w:ind w:right="142"/>
              <w:rPr>
                <w:lang w:val="en-GB"/>
              </w:rPr>
            </w:pPr>
          </w:p>
          <w:p w:rsidR="0053380F" w:rsidRPr="00C46E3E" w:rsidRDefault="0053380F" w:rsidP="00C46E3E">
            <w:pPr>
              <w:pStyle w:val="Paragraphedeliste"/>
              <w:numPr>
                <w:ilvl w:val="0"/>
                <w:numId w:val="9"/>
              </w:numPr>
              <w:ind w:left="374" w:right="142" w:hanging="284"/>
              <w:rPr>
                <w:lang w:val="en-GB"/>
              </w:rPr>
            </w:pPr>
            <w:r w:rsidRPr="0053380F">
              <w:rPr>
                <w:lang w:val="en-GB"/>
              </w:rPr>
              <w:t>Reconnaître les limites de ses propres connaissances et compétences et rechercher des conseils et du soutien auprès de sources appropriées si nécessaire</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3" w:name="_Toc132381549"/>
            <w:r w:rsidRPr="002A7FA1">
              <w:rPr>
                <w:color w:val="FFFFFF" w:themeColor="background1"/>
                <w:lang w:val="en-GB"/>
              </w:rPr>
              <w:t>COMPÉTENCE N°4</w:t>
            </w:r>
            <w:bookmarkEnd w:id="33"/>
          </w:p>
          <w:p w:rsidR="00C46E3E" w:rsidRPr="002A7FA1" w:rsidRDefault="0053380F" w:rsidP="002A7FA1">
            <w:pPr>
              <w:pStyle w:val="Titre3"/>
              <w:jc w:val="center"/>
              <w:rPr>
                <w:color w:val="FFFFFF" w:themeColor="background1"/>
                <w:lang w:val="en-GB"/>
              </w:rPr>
            </w:pPr>
            <w:bookmarkStart w:id="34" w:name="_Toc132381550"/>
            <w:r w:rsidRPr="002A7FA1">
              <w:rPr>
                <w:color w:val="FFFFFF" w:themeColor="background1"/>
                <w:lang w:val="en-GB"/>
              </w:rPr>
              <w:t>CONSULTATION PSYCHOLOGIQUE POUR LES FAMILLES</w:t>
            </w:r>
            <w:bookmarkEnd w:id="34"/>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53380F" w:rsidRPr="0053380F" w:rsidRDefault="00C46E3E" w:rsidP="0053380F">
            <w:pPr>
              <w:rPr>
                <w:lang w:val="en-GB"/>
              </w:rPr>
            </w:pPr>
            <w:r w:rsidRPr="0073208C">
              <w:rPr>
                <w:b/>
                <w:bCs/>
                <w:lang w:val="en-GB"/>
              </w:rPr>
              <w:t>Définition:</w:t>
            </w:r>
            <w:r w:rsidR="0053380F" w:rsidRPr="0053380F">
              <w:rPr>
                <w:lang w:val="en-GB"/>
              </w:rPr>
              <w:t>En conseillant les parents, nous visons le développement d'habiletés, d'attitudes et de compétences parentales par des spécialistes du domaine.</w:t>
            </w:r>
          </w:p>
          <w:p w:rsidR="0053380F" w:rsidRPr="0053380F" w:rsidRDefault="0053380F" w:rsidP="0053380F">
            <w:pPr>
              <w:rPr>
                <w:lang w:val="en-GB"/>
              </w:rPr>
            </w:pPr>
            <w:r w:rsidRPr="0053380F">
              <w:rPr>
                <w:lang w:val="en-GB"/>
              </w:rPr>
              <w:lastRenderedPageBreak/>
              <w:t>Ce sont des actions conçues par des professionnels qui travaillent dans le milieu éducatif et qui visent à apporter des éléments de soutien tant dans la relation parent-enfant que dans la relation parent-élève-école. Ainsi, en établissant ce partenariat au niveau communautaire, nous contribuerons à la bonne croissance et à l'éducation de l'enfant, ce qui représente une exigence essentielle dans l'éducation d'aujourd'hui.</w:t>
            </w:r>
          </w:p>
          <w:p w:rsidR="0053380F" w:rsidRPr="0053380F" w:rsidRDefault="0053380F" w:rsidP="0053380F">
            <w:pPr>
              <w:rPr>
                <w:lang w:val="en-GB"/>
              </w:rPr>
            </w:pPr>
            <w:r w:rsidRPr="0053380F">
              <w:rPr>
                <w:lang w:val="en-GB"/>
              </w:rPr>
              <w:t>Il est important que l'enseignant jouisse de la confiance de l'élève et de sa famille. Des parents avec ceux qui connaissent le mieux leur enfant, ses comportements, ses habitudes, savent ce qu'il aime et ce qu'il n'aime pas, ce à quoi il réagit mieux et plus vite.</w:t>
            </w:r>
          </w:p>
          <w:p w:rsidR="00C46E3E" w:rsidRPr="0073208C" w:rsidRDefault="0053380F" w:rsidP="0053380F">
            <w:pPr>
              <w:rPr>
                <w:b/>
                <w:bCs/>
                <w:lang w:val="en-GB"/>
              </w:rPr>
            </w:pPr>
            <w:r w:rsidRPr="0053380F">
              <w:rPr>
                <w:lang w:val="en-GB"/>
              </w:rPr>
              <w:t>Il convient également de mentionner qu'en même temps, l'enseignant peut aider la famille à suivre le chemin le plus approprié avec l'enfant, à prévenir son éloignement de la famille, le manque de communication et en même temps à éliminer les lacunes éducatives.</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lastRenderedPageBreak/>
              <w:t>RÉSULTATS D'APPRENTISSAGE</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CONNAISSANCE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COMPÉTENCES</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RESPONSABILITÉ</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Développer la capacité des parents à identifier les facteurs de risque afin de prévenir la rupture des relations entre parents et enfants ou/et d'améliorer la relation avec leurs propres enfants</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Identifier ses propres états émotionnels, ceux des autres membres de la famille et la communication correspondante dans l'environnement intra-familial</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t>Familiariser les parents avec les méthodes et techniques de discipline positive pour leurs propres enfants</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t>Développer des compétences civiques pour l'assimilation de modèles pour les générations futures</w:t>
            </w:r>
          </w:p>
          <w:p w:rsidR="00C46E3E" w:rsidRPr="0053380F" w:rsidRDefault="00C46E3E" w:rsidP="0053380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t>Augmenter la capacité de communication afin de soutenir l'école dans l'éducation des enfants</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Pr>
                <w:lang w:val="en-GB"/>
              </w:rPr>
              <w:t>Développer les compétences de communication des parents en apprenant des techniques de communication assertives</w:t>
            </w:r>
          </w:p>
          <w:p w:rsidR="0053380F" w:rsidRPr="0053380F" w:rsidRDefault="0053380F" w:rsidP="0053380F">
            <w:pPr>
              <w:ind w:right="117"/>
              <w:rPr>
                <w:lang w:val="en-GB"/>
              </w:rPr>
            </w:pPr>
          </w:p>
          <w:p w:rsidR="00C46E3E" w:rsidRPr="0053380F" w:rsidRDefault="0053380F" w:rsidP="0053380F">
            <w:pPr>
              <w:pStyle w:val="Paragraphedeliste"/>
              <w:numPr>
                <w:ilvl w:val="0"/>
                <w:numId w:val="9"/>
              </w:numPr>
              <w:ind w:left="399" w:right="117" w:hanging="283"/>
              <w:rPr>
                <w:lang w:val="en-GB"/>
              </w:rPr>
            </w:pPr>
            <w:r>
              <w:rPr>
                <w:lang w:val="en-GB"/>
              </w:rPr>
              <w:t>Méthodes de gestion de la colère et/ou des situations de crise</w:t>
            </w:r>
          </w:p>
          <w:p w:rsidR="00C46E3E" w:rsidRPr="00C46E3E" w:rsidRDefault="00C46E3E"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Pr>
                <w:lang w:val="en-GB"/>
              </w:rPr>
              <w:t>Accroître la capacité des parents à s'impliquer dans la vie de l'enfant dès le plus jeune âge, par une implication active et non passive</w:t>
            </w:r>
          </w:p>
          <w:p w:rsidR="0053380F" w:rsidRDefault="0053380F" w:rsidP="0053380F">
            <w:pPr>
              <w:pStyle w:val="Paragraphedeliste"/>
              <w:ind w:left="374" w:right="142"/>
              <w:rPr>
                <w:lang w:val="en-GB"/>
              </w:rPr>
            </w:pPr>
          </w:p>
          <w:p w:rsidR="0053380F" w:rsidRPr="00C46E3E" w:rsidRDefault="0053380F" w:rsidP="00C46E3E">
            <w:pPr>
              <w:pStyle w:val="Paragraphedeliste"/>
              <w:numPr>
                <w:ilvl w:val="0"/>
                <w:numId w:val="9"/>
              </w:numPr>
              <w:ind w:left="374" w:right="142" w:hanging="284"/>
              <w:rPr>
                <w:lang w:val="en-GB"/>
              </w:rPr>
            </w:pPr>
            <w:r>
              <w:rPr>
                <w:lang w:val="en-GB"/>
              </w:rPr>
              <w:t>Combattre la tendance au perfectionnisme des parents lorsqu'ils parlent de l'avenir de leur propre enfant; identification et modification des tendances irrationnelles</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5" w:name="_Toc132381551"/>
            <w:r w:rsidRPr="002A7FA1">
              <w:rPr>
                <w:color w:val="FFFFFF" w:themeColor="background1"/>
                <w:lang w:val="en-GB"/>
              </w:rPr>
              <w:lastRenderedPageBreak/>
              <w:t>COMPÉTENCE N°5</w:t>
            </w:r>
            <w:bookmarkEnd w:id="35"/>
          </w:p>
          <w:p w:rsidR="00C46E3E" w:rsidRPr="002A7FA1" w:rsidRDefault="0053380F" w:rsidP="002A7FA1">
            <w:pPr>
              <w:pStyle w:val="Titre3"/>
              <w:jc w:val="center"/>
              <w:rPr>
                <w:color w:val="FFFFFF" w:themeColor="background1"/>
                <w:lang w:val="en-GB"/>
              </w:rPr>
            </w:pPr>
            <w:bookmarkStart w:id="36" w:name="_Toc132381552"/>
            <w:r w:rsidRPr="002A7FA1">
              <w:rPr>
                <w:color w:val="FFFFFF" w:themeColor="background1"/>
                <w:lang w:val="en-GB"/>
              </w:rPr>
              <w:t>PSYCHOLOGIE EN MILIEU MULTICULTUREL ET SERVICES DE SANTÉ MENTALE</w:t>
            </w:r>
            <w:bookmarkEnd w:id="36"/>
          </w:p>
          <w:p w:rsidR="0053380F" w:rsidRDefault="0053380F" w:rsidP="00CA1582">
            <w:pPr>
              <w:jc w:val="center"/>
              <w:rPr>
                <w:b/>
                <w:bCs/>
                <w:lang w:val="en-GB"/>
              </w:rPr>
            </w:pPr>
          </w:p>
        </w:tc>
      </w:tr>
      <w:tr w:rsidR="00C46E3E" w:rsidTr="00CA1582">
        <w:tc>
          <w:tcPr>
            <w:tcW w:w="9012" w:type="dxa"/>
            <w:gridSpan w:val="3"/>
            <w:shd w:val="clear" w:color="auto" w:fill="F2F2F2" w:themeFill="background1" w:themeFillShade="F2"/>
          </w:tcPr>
          <w:p w:rsidR="00C46E3E" w:rsidRDefault="00C46E3E" w:rsidP="00CA1582">
            <w:pPr>
              <w:rPr>
                <w:lang w:val="en-GB"/>
              </w:rPr>
            </w:pPr>
            <w:r w:rsidRPr="0073208C">
              <w:rPr>
                <w:b/>
                <w:bCs/>
                <w:lang w:val="en-GB"/>
              </w:rPr>
              <w:t>Définition:</w:t>
            </w:r>
            <w:r w:rsidR="00C51E43" w:rsidRPr="00C51E43">
              <w:rPr>
                <w:lang w:val="en-GB"/>
              </w:rPr>
              <w:t>Cette compétence est la relation entre le multiculturalisme, la diversité et les comportements altruistes. Les personnes ayant des attitudes plus tolérantes envers le multiculturalisme seraient plus à l'aise avec la diversité et manifesteraient un comportement plus altruiste que celles ayant des attitudes moins tolérantes envers le multiculturalisme.</w:t>
            </w:r>
          </w:p>
          <w:p w:rsidR="00C51E43" w:rsidRPr="0073208C" w:rsidRDefault="00C51E43" w:rsidP="00CA1582">
            <w:pPr>
              <w:rPr>
                <w:b/>
                <w:bCs/>
                <w:lang w:val="en-GB"/>
              </w:rPr>
            </w:pP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RÉSULTATS D'APPRENTISSAGE</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CONNAISSANCE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COMPÉTENCES</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RESPONSABILITÉ</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Histoire de la psychologie multiculturelle et compréhension dans le contexte de l'oppression sociopolitique</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Les modèles de développement de l'identité raciale/ethnique traitent de la signification psychologique de l'appartenance à un groupe racial/ethnique</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Soutien à l'acculturation et au biculturalisme de leur culture et de leurs communautés d'origine</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Focus sur la psychologie multiculturelle et les expériences culturelles du groupe majoritaire pour faire partie de la psychologie multiculturelle</w:t>
            </w:r>
          </w:p>
          <w:p w:rsidR="00C46E3E" w:rsidRPr="00C46E3E" w:rsidRDefault="00C46E3E" w:rsidP="00CA1582">
            <w:pPr>
              <w:ind w:right="105"/>
              <w:rPr>
                <w:lang w:val="en-GB"/>
              </w:rPr>
            </w:pPr>
          </w:p>
          <w:p w:rsidR="00C46E3E" w:rsidRPr="00C51E43" w:rsidRDefault="00C46E3E" w:rsidP="00C51E43">
            <w:pPr>
              <w:ind w:right="105"/>
              <w:rPr>
                <w:lang w:val="en-GB"/>
              </w:rPr>
            </w:pPr>
          </w:p>
        </w:tc>
        <w:tc>
          <w:tcPr>
            <w:tcW w:w="2994" w:type="dxa"/>
            <w:shd w:val="clear" w:color="auto" w:fill="FFF2CC" w:themeFill="accent4" w:themeFillTint="33"/>
          </w:tcPr>
          <w:p w:rsidR="00C46E3E" w:rsidRPr="00C46E3E" w:rsidRDefault="00C51E43" w:rsidP="00C51E43">
            <w:pPr>
              <w:pStyle w:val="Paragraphedeliste"/>
              <w:numPr>
                <w:ilvl w:val="0"/>
                <w:numId w:val="9"/>
              </w:numPr>
              <w:ind w:left="257" w:right="117" w:hanging="257"/>
              <w:rPr>
                <w:lang w:val="en-GB"/>
              </w:rPr>
            </w:pPr>
            <w:r w:rsidRPr="00C51E43">
              <w:rPr>
                <w:lang w:val="en-GB"/>
              </w:rPr>
              <w:t>Psychologie et conseil multiculturel pour les enseignants</w:t>
            </w:r>
          </w:p>
          <w:p w:rsidR="00C46E3E" w:rsidRPr="00C51E43" w:rsidRDefault="00C51E43" w:rsidP="00C51E43">
            <w:pPr>
              <w:pStyle w:val="Paragraphedeliste"/>
              <w:numPr>
                <w:ilvl w:val="0"/>
                <w:numId w:val="9"/>
              </w:numPr>
              <w:ind w:left="257" w:right="117" w:hanging="257"/>
              <w:rPr>
                <w:lang w:val="en-GB"/>
              </w:rPr>
            </w:pPr>
            <w:r w:rsidRPr="00C51E43">
              <w:rPr>
                <w:lang w:val="en-GB"/>
              </w:rPr>
              <w:t>Préjugés et stéréotypes comprendre les liens entre la cognition individuelle, les préjugés (c'est-à-dire les attitudes sociales négatives) et les comportements discriminatoires envers divers groupes</w:t>
            </w:r>
          </w:p>
          <w:p w:rsidR="00C46E3E" w:rsidRPr="00C51E43" w:rsidRDefault="00C51E43" w:rsidP="00C51E43">
            <w:pPr>
              <w:pStyle w:val="Paragraphedeliste"/>
              <w:numPr>
                <w:ilvl w:val="0"/>
                <w:numId w:val="9"/>
              </w:numPr>
              <w:ind w:left="257" w:right="117" w:hanging="257"/>
              <w:rPr>
                <w:lang w:val="en-GB"/>
              </w:rPr>
            </w:pPr>
            <w:r w:rsidRPr="00C51E43">
              <w:rPr>
                <w:lang w:val="en-GB"/>
              </w:rPr>
              <w:t>La formation multiculturelle facilite le développement de compétences multiculturelles dans le conseil et d'autres formes de psychologie appliquée, les psychologues multiculturels</w:t>
            </w:r>
          </w:p>
          <w:p w:rsidR="00C46E3E" w:rsidRPr="00C46E3E" w:rsidRDefault="00C46E3E" w:rsidP="00C51E43">
            <w:pPr>
              <w:pStyle w:val="Paragraphedeliste"/>
              <w:ind w:left="398" w:right="117"/>
              <w:rPr>
                <w:lang w:val="en-GB"/>
              </w:rPr>
            </w:pPr>
          </w:p>
        </w:tc>
        <w:tc>
          <w:tcPr>
            <w:tcW w:w="3005" w:type="dxa"/>
            <w:shd w:val="clear" w:color="auto" w:fill="E2EFD9" w:themeFill="accent6" w:themeFillTint="33"/>
          </w:tcPr>
          <w:p w:rsidR="00C46E3E" w:rsidRPr="00C46E3E" w:rsidRDefault="00C51E43" w:rsidP="00C46E3E">
            <w:pPr>
              <w:pStyle w:val="Paragraphedeliste"/>
              <w:numPr>
                <w:ilvl w:val="0"/>
                <w:numId w:val="9"/>
              </w:numPr>
              <w:ind w:left="374" w:right="142" w:hanging="284"/>
              <w:rPr>
                <w:lang w:val="en-GB"/>
              </w:rPr>
            </w:pPr>
            <w:r w:rsidRPr="00C51E43">
              <w:rPr>
                <w:lang w:val="en-GB"/>
              </w:rPr>
              <w:t>Compétence multiculturelle et examen des recherches pertinentes et fourniture de normes pour intégrer les préoccupations culturelles dans le travail varié des psychologues</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7" w:name="_Toc132381553"/>
            <w:r w:rsidRPr="002A7FA1">
              <w:rPr>
                <w:color w:val="FFFFFF" w:themeColor="background1"/>
                <w:lang w:val="en-GB"/>
              </w:rPr>
              <w:t>COMPÉTENCE N°6</w:t>
            </w:r>
            <w:bookmarkEnd w:id="37"/>
          </w:p>
          <w:p w:rsidR="00C46E3E" w:rsidRPr="002A7FA1" w:rsidRDefault="00C51E43" w:rsidP="002A7FA1">
            <w:pPr>
              <w:pStyle w:val="Titre3"/>
              <w:jc w:val="center"/>
              <w:rPr>
                <w:color w:val="FFFFFF" w:themeColor="background1"/>
                <w:lang w:val="en-GB"/>
              </w:rPr>
            </w:pPr>
            <w:bookmarkStart w:id="38" w:name="_Toc132381554"/>
            <w:r w:rsidRPr="002A7FA1">
              <w:rPr>
                <w:color w:val="FFFFFF" w:themeColor="background1"/>
                <w:lang w:val="en-GB"/>
              </w:rPr>
              <w:t>PSYCHOLOGUE COMME CONSEILLER EN DÉVELOPPEMENT HUMAIN</w:t>
            </w:r>
            <w:bookmarkEnd w:id="38"/>
          </w:p>
          <w:p w:rsidR="00C51E43" w:rsidRDefault="00C51E43"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Définition:</w:t>
            </w:r>
            <w:r w:rsidR="00C51E43" w:rsidRPr="00C51E43">
              <w:rPr>
                <w:lang w:val="en-GB"/>
              </w:rPr>
              <w:t>"L'orientation professionnelle désigne les services et activités destinés à aider les personnes de tout âge et à tout moment de leur vie, à faire des choix scolaires, de formation et professionnels et à gérer leur carrière." (OCDE, 2004)</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lastRenderedPageBreak/>
              <w:t>RÉSULTATS D'APPRENTISSAGE</w:t>
            </w:r>
          </w:p>
          <w:p w:rsidR="00C46E3E" w:rsidRDefault="00C46E3E" w:rsidP="00CA1582">
            <w:pPr>
              <w:jc w:val="center"/>
              <w:rPr>
                <w:b/>
                <w:bCs/>
                <w:lang w:val="en-GB"/>
              </w:rPr>
            </w:pPr>
          </w:p>
        </w:tc>
      </w:tr>
      <w:tr w:rsidR="00CE022A"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CONNAISSANCE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COMPÉTENCES</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RESPONSABILITÉ</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E022A"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L'information est fournie par le biais d'une variété d'activités/de matériel/de séminaires au niveau de l'école et du système, tels que des expositions sur les carrières, des visites/séminaires d'orientation professionnelle, des brochures d'information, etc.</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 xml:space="preserve">Participer à / ou mener des projets de recherche liés à l'orientation, tels que l'étude Tracer, Espad et le </w:t>
            </w:r>
            <w:proofErr w:type="spellStart"/>
            <w:r w:rsidRPr="00C46E3E">
              <w:rPr>
                <w:lang w:val="en-GB"/>
              </w:rPr>
              <w:t>projet</w:t>
            </w:r>
            <w:proofErr w:type="spellEnd"/>
            <w:r w:rsidRPr="00C46E3E">
              <w:rPr>
                <w:lang w:val="en-GB"/>
              </w:rPr>
              <w:t xml:space="preserve"> Health Promoting Schools</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En savoir plus sur l'orientation à distance et les types de soutien psychologique</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Avoir des informations sur les problèmes à prendre en compte / attention dans les services d'orientation et de soutien psychologique à distance</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Comprendre les différences entre les services d'orientation et de soutien psychologique à distance et en face à face</w:t>
            </w:r>
          </w:p>
          <w:p w:rsidR="00C46E3E" w:rsidRPr="00C46E3E" w:rsidRDefault="00C46E3E" w:rsidP="00CA1582">
            <w:pPr>
              <w:rPr>
                <w:lang w:val="en-GB"/>
              </w:rPr>
            </w:pPr>
          </w:p>
        </w:tc>
        <w:tc>
          <w:tcPr>
            <w:tcW w:w="2994" w:type="dxa"/>
            <w:shd w:val="clear" w:color="auto" w:fill="FFF2CC" w:themeFill="accent4" w:themeFillTint="33"/>
          </w:tcPr>
          <w:p w:rsidR="00C46E3E" w:rsidRDefault="00C51E43" w:rsidP="00C46E3E">
            <w:pPr>
              <w:pStyle w:val="Paragraphedeliste"/>
              <w:numPr>
                <w:ilvl w:val="0"/>
                <w:numId w:val="9"/>
              </w:numPr>
              <w:ind w:left="398" w:right="117" w:hanging="283"/>
              <w:rPr>
                <w:lang w:val="en-GB"/>
              </w:rPr>
            </w:pPr>
            <w:r w:rsidRPr="00C51E43">
              <w:rPr>
                <w:lang w:val="en-GB"/>
              </w:rPr>
              <w:t>Promouvoir l'assistance et le conseil en soutien à la scolarité des étudiants</w:t>
            </w:r>
          </w:p>
          <w:p w:rsidR="00C46E3E" w:rsidRPr="00C46E3E" w:rsidRDefault="00C46E3E" w:rsidP="00CA1582">
            <w:pPr>
              <w:pStyle w:val="Paragraphedeliste"/>
              <w:ind w:left="398"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Faciliter la transition des élèves du primaire au secondaire, du secondaire au postsecondaire et du postsecondaire à d'autres établissements d'enseignement et/ou au travail</w:t>
            </w:r>
          </w:p>
          <w:p w:rsidR="00C46E3E" w:rsidRPr="00C46E3E" w:rsidRDefault="00C46E3E" w:rsidP="00CA1582">
            <w:pPr>
              <w:ind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Fournir des conseils pédagogiques, y compris les options de matières, la sélection de cours, etc. Donner des conseils et des conseils personnalisés</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Créer et tenir à jour des fiches cumulatives</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Orienter les étudiants vers d'autres services et organismes en fonction de leurs besoins</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Faciliter les relations éducation-industrie-commerce-service</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Animer des programmes de compétences parentales et donner des présentations</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Organiser des formations continues et des opportunités de développement professionnel</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 xml:space="preserve">Des séminaires, des présentations et des programmes préventifs </w:t>
            </w:r>
            <w:r w:rsidRPr="00CE022A">
              <w:rPr>
                <w:lang w:val="en-GB"/>
              </w:rPr>
              <w:lastRenderedPageBreak/>
              <w:t>sur les questions liées à l'orientation sont organisés</w:t>
            </w:r>
          </w:p>
          <w:p w:rsidR="00CE022A" w:rsidRPr="00CE022A" w:rsidRDefault="00CE022A" w:rsidP="00CE022A">
            <w:pPr>
              <w:pStyle w:val="Paragraphedeliste"/>
              <w:rPr>
                <w:lang w:val="en-GB"/>
              </w:rPr>
            </w:pPr>
          </w:p>
          <w:p w:rsidR="00CE022A" w:rsidRPr="00C46E3E" w:rsidRDefault="00CE022A" w:rsidP="00C46E3E">
            <w:pPr>
              <w:pStyle w:val="Paragraphedeliste"/>
              <w:numPr>
                <w:ilvl w:val="0"/>
                <w:numId w:val="9"/>
              </w:numPr>
              <w:ind w:left="398" w:right="117" w:hanging="283"/>
              <w:rPr>
                <w:lang w:val="en-GB"/>
              </w:rPr>
            </w:pPr>
            <w:r w:rsidRPr="00CE022A">
              <w:rPr>
                <w:lang w:val="en-GB"/>
              </w:rPr>
              <w:t>Contacter les parents au sujet de la croissance globale des élèves et d'autres problèmes spécifiques</w:t>
            </w:r>
          </w:p>
          <w:p w:rsidR="00C46E3E" w:rsidRPr="00C46E3E" w:rsidRDefault="00C46E3E" w:rsidP="00CA1582">
            <w:pPr>
              <w:pStyle w:val="Paragraphedeliste"/>
              <w:ind w:left="256"/>
              <w:rPr>
                <w:lang w:val="en-GB"/>
              </w:rPr>
            </w:pPr>
          </w:p>
        </w:tc>
        <w:tc>
          <w:tcPr>
            <w:tcW w:w="3005" w:type="dxa"/>
            <w:shd w:val="clear" w:color="auto" w:fill="E2EFD9" w:themeFill="accent6" w:themeFillTint="33"/>
          </w:tcPr>
          <w:p w:rsidR="00C46E3E" w:rsidRPr="00C46E3E" w:rsidRDefault="00CE022A" w:rsidP="00C46E3E">
            <w:pPr>
              <w:pStyle w:val="Paragraphedeliste"/>
              <w:numPr>
                <w:ilvl w:val="0"/>
                <w:numId w:val="9"/>
              </w:numPr>
              <w:ind w:left="374" w:right="142" w:hanging="284"/>
              <w:rPr>
                <w:lang w:val="en-GB"/>
              </w:rPr>
            </w:pPr>
            <w:r w:rsidRPr="00CE022A">
              <w:rPr>
                <w:lang w:val="en-GB"/>
              </w:rPr>
              <w:lastRenderedPageBreak/>
              <w:t>Le développement du personnel dans les domaines du conseil et du conseil est encouragé</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9" w:name="_Toc132381555"/>
            <w:r w:rsidRPr="002A7FA1">
              <w:rPr>
                <w:color w:val="FFFFFF" w:themeColor="background1"/>
                <w:lang w:val="en-GB"/>
              </w:rPr>
              <w:t>COMPETENCE N°7</w:t>
            </w:r>
            <w:bookmarkEnd w:id="39"/>
          </w:p>
          <w:p w:rsidR="00C46E3E" w:rsidRPr="002A7FA1" w:rsidRDefault="00CE022A" w:rsidP="002A7FA1">
            <w:pPr>
              <w:pStyle w:val="Titre3"/>
              <w:jc w:val="center"/>
              <w:rPr>
                <w:color w:val="FFFFFF" w:themeColor="background1"/>
                <w:lang w:val="en-GB"/>
              </w:rPr>
            </w:pPr>
            <w:bookmarkStart w:id="40" w:name="_Toc132381556"/>
            <w:r w:rsidRPr="002A7FA1">
              <w:rPr>
                <w:color w:val="FFFFFF" w:themeColor="background1"/>
                <w:lang w:val="en-GB"/>
              </w:rPr>
              <w:t>COMMENT MESURER L'IMPACT DES ACTIONS PSYCHOLOGIQUES ET EXPLOITER LE MODÈLE DE COMPÉTENCES INCLUS DANS O1</w:t>
            </w:r>
            <w:bookmarkEnd w:id="40"/>
          </w:p>
          <w:p w:rsidR="00CE022A" w:rsidRDefault="00CE022A"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Définition:</w:t>
            </w:r>
            <w:r w:rsidR="00CE022A" w:rsidRPr="00CE022A">
              <w:rPr>
                <w:lang w:val="en-GB"/>
              </w:rPr>
              <w:t>C'est la compétence du psychologue à mesurer l'impact des actions psychologiques et à utiliser le modèle de compétences WSPS (IO1). Cette compétence permet au psychologue d'évaluer l'efficacité des actions psychologiques et donc de les améliorer ou de les ajuster par rapport au processus de suivi des progrès incluant le feedback. En d'autres termes, il permet aux psychologues d'identifier et de choisir le but et le format de l'évaluation et d'évaluer l'efficacité des évaluations grâce à l'utilisation des données recueillies tout au long du processus d'évaluation.</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RÉSULTATS D'APPRENTISSAGE</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CONNAISSANCE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COMPÉTENCES</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RESPONSABILITÉ</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Comprendre le modèle de compétences WSPS et son application aux actions psychologiques</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Comprendre l'importance du suivi et de l'évaluation de l'efficacité des actions psychologiques</w:t>
            </w:r>
          </w:p>
          <w:p w:rsidR="002A7FA1" w:rsidRPr="002A7FA1" w:rsidRDefault="002A7FA1" w:rsidP="002A7FA1">
            <w:pPr>
              <w:pStyle w:val="Paragraphedeliste"/>
              <w:rPr>
                <w:lang w:val="en-GB"/>
              </w:rPr>
            </w:pP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Connaissance des formats et des techniques d'évaluation</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Compréhension des méthodes de collecte et d'analyse des données dans l'évaluation</w:t>
            </w:r>
          </w:p>
          <w:p w:rsidR="00C46E3E" w:rsidRPr="00C46E3E" w:rsidRDefault="00C46E3E" w:rsidP="00CA1582">
            <w:pPr>
              <w:pStyle w:val="Paragraphedeliste"/>
              <w:ind w:left="151" w:right="105"/>
              <w:rPr>
                <w:lang w:val="en-GB"/>
              </w:rPr>
            </w:pPr>
          </w:p>
          <w:p w:rsidR="00C46E3E" w:rsidRPr="00CE022A" w:rsidRDefault="00C46E3E" w:rsidP="00CE022A">
            <w:pPr>
              <w:ind w:right="105"/>
              <w:rPr>
                <w:lang w:val="en-GB"/>
              </w:rPr>
            </w:pPr>
          </w:p>
        </w:tc>
        <w:tc>
          <w:tcPr>
            <w:tcW w:w="2994" w:type="dxa"/>
            <w:shd w:val="clear" w:color="auto" w:fill="FFF2CC" w:themeFill="accent4" w:themeFillTint="33"/>
          </w:tcPr>
          <w:p w:rsidR="00C46E3E" w:rsidRDefault="002A7FA1" w:rsidP="002A7FA1">
            <w:pPr>
              <w:pStyle w:val="Paragraphedeliste"/>
              <w:numPr>
                <w:ilvl w:val="0"/>
                <w:numId w:val="9"/>
              </w:numPr>
              <w:ind w:left="399" w:right="117" w:hanging="283"/>
              <w:rPr>
                <w:lang w:val="en-GB"/>
              </w:rPr>
            </w:pPr>
            <w:r w:rsidRPr="002A7FA1">
              <w:rPr>
                <w:lang w:val="en-GB"/>
              </w:rPr>
              <w:t>Capacité à sélectionner les formats et les techniques d'évaluation appropriés</w:t>
            </w:r>
          </w:p>
          <w:p w:rsidR="002A7FA1" w:rsidRPr="00C46E3E"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Capacité à concevoir et à modifier des éléments ou des tâches d'évaluation</w:t>
            </w:r>
          </w:p>
          <w:p w:rsidR="002A7FA1" w:rsidRPr="002A7FA1" w:rsidRDefault="002A7FA1" w:rsidP="002A7FA1">
            <w:pPr>
              <w:pStyle w:val="Paragraphedeliste"/>
              <w:rPr>
                <w:lang w:val="en-GB"/>
              </w:rPr>
            </w:pPr>
          </w:p>
          <w:p w:rsidR="002A7FA1" w:rsidRPr="002A7FA1"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Capacité d'analyser et d'interpréter les données d'évaluation</w:t>
            </w:r>
          </w:p>
          <w:p w:rsidR="002A7FA1" w:rsidRPr="002A7FA1" w:rsidRDefault="002A7FA1" w:rsidP="002A7FA1">
            <w:pPr>
              <w:pStyle w:val="Paragraphedeliste"/>
              <w:ind w:left="399" w:right="117"/>
              <w:rPr>
                <w:lang w:val="en-GB"/>
              </w:rPr>
            </w:pPr>
          </w:p>
          <w:p w:rsidR="00C46E3E" w:rsidRDefault="002A7FA1" w:rsidP="00CE022A">
            <w:pPr>
              <w:pStyle w:val="Paragraphedeliste"/>
              <w:numPr>
                <w:ilvl w:val="0"/>
                <w:numId w:val="9"/>
              </w:numPr>
              <w:ind w:left="398" w:right="117" w:hanging="283"/>
              <w:rPr>
                <w:lang w:val="en-GB"/>
              </w:rPr>
            </w:pPr>
            <w:r w:rsidRPr="002A7FA1">
              <w:rPr>
                <w:lang w:val="en-GB"/>
              </w:rPr>
              <w:t>Capacité à fournir une rétroaction efficace aux clients ou aux parties prenantes</w:t>
            </w:r>
          </w:p>
          <w:p w:rsidR="002A7FA1" w:rsidRDefault="002A7FA1" w:rsidP="00CE022A">
            <w:pPr>
              <w:pStyle w:val="Paragraphedeliste"/>
              <w:numPr>
                <w:ilvl w:val="0"/>
                <w:numId w:val="9"/>
              </w:numPr>
              <w:ind w:left="398" w:right="117" w:hanging="283"/>
              <w:rPr>
                <w:lang w:val="en-GB"/>
              </w:rPr>
            </w:pPr>
            <w:r w:rsidRPr="002A7FA1">
              <w:rPr>
                <w:lang w:val="en-GB"/>
              </w:rPr>
              <w:t>Capacité à collaborer avec d'autres dans le processus d'évaluation</w:t>
            </w:r>
          </w:p>
          <w:p w:rsidR="002A7FA1" w:rsidRPr="00CE022A" w:rsidRDefault="002A7FA1" w:rsidP="002A7FA1">
            <w:pPr>
              <w:pStyle w:val="Paragraphedeliste"/>
              <w:ind w:left="398" w:right="117"/>
              <w:rPr>
                <w:lang w:val="en-GB"/>
              </w:rPr>
            </w:pPr>
          </w:p>
        </w:tc>
        <w:tc>
          <w:tcPr>
            <w:tcW w:w="3005" w:type="dxa"/>
            <w:shd w:val="clear" w:color="auto" w:fill="E2EFD9" w:themeFill="accent6" w:themeFillTint="33"/>
          </w:tcPr>
          <w:p w:rsidR="002A7FA1" w:rsidRDefault="002A7FA1" w:rsidP="002A7FA1">
            <w:pPr>
              <w:pStyle w:val="Paragraphedeliste"/>
              <w:numPr>
                <w:ilvl w:val="0"/>
                <w:numId w:val="9"/>
              </w:numPr>
              <w:ind w:left="240" w:right="142" w:hanging="240"/>
              <w:rPr>
                <w:lang w:val="en-GB"/>
              </w:rPr>
            </w:pPr>
            <w:r w:rsidRPr="002A7FA1">
              <w:rPr>
                <w:lang w:val="en-GB"/>
              </w:rPr>
              <w:t>Responsabilité de maintenir des normes éthiques dans l'évaluation et la collecte de données</w:t>
            </w:r>
          </w:p>
          <w:p w:rsidR="002A7FA1" w:rsidRPr="002A7FA1" w:rsidRDefault="002A7FA1" w:rsidP="002A7FA1">
            <w:pPr>
              <w:pStyle w:val="Paragraphedeliste"/>
              <w:ind w:left="240" w:right="142"/>
              <w:rPr>
                <w:lang w:val="en-GB"/>
              </w:rPr>
            </w:pPr>
          </w:p>
          <w:p w:rsidR="002A7FA1" w:rsidRDefault="002A7FA1" w:rsidP="002A7FA1">
            <w:pPr>
              <w:pStyle w:val="Paragraphedeliste"/>
              <w:numPr>
                <w:ilvl w:val="0"/>
                <w:numId w:val="9"/>
              </w:numPr>
              <w:ind w:left="240" w:right="142" w:hanging="240"/>
              <w:rPr>
                <w:lang w:val="en-GB"/>
              </w:rPr>
            </w:pPr>
            <w:r w:rsidRPr="002A7FA1">
              <w:rPr>
                <w:lang w:val="en-GB"/>
              </w:rPr>
              <w:t>Responsabilité d'assurer l'efficacité des actions psychologiques et leur impact sur les clients ou les parties prenantes</w:t>
            </w:r>
          </w:p>
          <w:p w:rsidR="002A7FA1" w:rsidRPr="002A7FA1" w:rsidRDefault="002A7FA1" w:rsidP="002A7FA1">
            <w:pPr>
              <w:pStyle w:val="Paragraphedeliste"/>
              <w:rPr>
                <w:lang w:val="en-GB"/>
              </w:rPr>
            </w:pPr>
          </w:p>
          <w:p w:rsidR="002A7FA1" w:rsidRPr="002A7FA1" w:rsidRDefault="002A7FA1" w:rsidP="002A7FA1">
            <w:pPr>
              <w:ind w:right="142"/>
              <w:rPr>
                <w:lang w:val="en-GB"/>
              </w:rPr>
            </w:pPr>
          </w:p>
          <w:p w:rsidR="002A7FA1" w:rsidRPr="002A7FA1" w:rsidRDefault="002A7FA1" w:rsidP="002A7FA1">
            <w:pPr>
              <w:pStyle w:val="Paragraphedeliste"/>
              <w:numPr>
                <w:ilvl w:val="0"/>
                <w:numId w:val="9"/>
              </w:numPr>
              <w:ind w:left="240" w:right="142" w:hanging="240"/>
              <w:rPr>
                <w:lang w:val="en-GB"/>
              </w:rPr>
            </w:pPr>
            <w:r w:rsidRPr="002A7FA1">
              <w:rPr>
                <w:lang w:val="en-GB"/>
              </w:rPr>
              <w:t>Responsabilité de communiquer clairement et précisément les résultats de l'évaluation et leurs implications aux clients ou aux parties prenantes</w:t>
            </w:r>
          </w:p>
          <w:p w:rsidR="00C46E3E" w:rsidRDefault="002A7FA1" w:rsidP="002A7FA1">
            <w:pPr>
              <w:pStyle w:val="Paragraphedeliste"/>
              <w:numPr>
                <w:ilvl w:val="0"/>
                <w:numId w:val="9"/>
              </w:numPr>
              <w:ind w:left="240" w:right="142" w:hanging="240"/>
              <w:rPr>
                <w:lang w:val="en-GB"/>
              </w:rPr>
            </w:pPr>
            <w:r w:rsidRPr="002A7FA1">
              <w:rPr>
                <w:lang w:val="en-GB"/>
              </w:rPr>
              <w:t xml:space="preserve">Responsabilité d'améliorer continuellement le processus d'évaluation et </w:t>
            </w:r>
            <w:r w:rsidRPr="002A7FA1">
              <w:rPr>
                <w:lang w:val="en-GB"/>
              </w:rPr>
              <w:lastRenderedPageBreak/>
              <w:t>les résultats en fonction des commentaires et des résultats de l'évaluation</w:t>
            </w:r>
          </w:p>
          <w:p w:rsidR="002A7FA1" w:rsidRPr="00C46E3E" w:rsidRDefault="002A7FA1" w:rsidP="002A7FA1">
            <w:pPr>
              <w:pStyle w:val="Paragraphedeliste"/>
              <w:ind w:left="240" w:right="142"/>
              <w:rPr>
                <w:lang w:val="en-GB"/>
              </w:rPr>
            </w:pPr>
          </w:p>
        </w:tc>
      </w:tr>
    </w:tbl>
    <w:p w:rsidR="00C46E3E" w:rsidRDefault="00C46E3E" w:rsidP="001C5EC9">
      <w:pPr>
        <w:rPr>
          <w:lang w:val="en-GB"/>
        </w:rPr>
      </w:pPr>
    </w:p>
    <w:p w:rsidR="00C46E3E" w:rsidRDefault="00C46E3E" w:rsidP="001C5EC9">
      <w:pPr>
        <w:rPr>
          <w:lang w:val="en-GB"/>
        </w:rPr>
      </w:pPr>
    </w:p>
    <w:p w:rsidR="00CE022A" w:rsidRDefault="00CE022A"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41" w:name="_Toc132381557"/>
            <w:r w:rsidRPr="002A7FA1">
              <w:rPr>
                <w:color w:val="FFFFFF" w:themeColor="background1"/>
                <w:lang w:val="en-GB"/>
              </w:rPr>
              <w:t>COMPETENCE N°8</w:t>
            </w:r>
            <w:bookmarkEnd w:id="41"/>
          </w:p>
          <w:p w:rsidR="00C46E3E" w:rsidRPr="002A7FA1" w:rsidRDefault="002A7FA1" w:rsidP="002A7FA1">
            <w:pPr>
              <w:pStyle w:val="Titre3"/>
              <w:jc w:val="center"/>
              <w:rPr>
                <w:color w:val="FFFFFF" w:themeColor="background1"/>
                <w:lang w:val="en-GB"/>
              </w:rPr>
            </w:pPr>
            <w:bookmarkStart w:id="42" w:name="_Toc132381558"/>
            <w:r w:rsidRPr="002A7FA1">
              <w:rPr>
                <w:color w:val="FFFFFF" w:themeColor="background1"/>
                <w:lang w:val="en-GB"/>
              </w:rPr>
              <w:t>AMÉLIORATION DES MÉTHODES D'ÉTUDES</w:t>
            </w:r>
            <w:bookmarkEnd w:id="42"/>
          </w:p>
          <w:p w:rsidR="002A7FA1" w:rsidRDefault="002A7FA1"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Définition:</w:t>
            </w:r>
            <w:r w:rsidRPr="00C46E3E">
              <w:rPr>
                <w:lang w:val="en-GB"/>
              </w:rPr>
              <w:t>C'est la compétence du psychologue pour mettre en œuvre des plans d'amélioration des méthodologies d'étude, pour aider les étudiants avec un manque de motivation pour étudier ou d'autres problèmes pertinents liés au domaine psychologique. Le psychologue ayant la compétence « amélioration des méthodologies d'étude » est capable d'interagir avec des élèves présentant plusieurs conditions psychologiques ayant un impact spécifique sur ses performances scolaires. De plus, il est capable d'aider les enseignants à développer des cours engageants et à favoriser les processus de mémoire, d'attention et de motivation.</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RÉSULTATS D'APPRENTISSAGE</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CONNAISSANCE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COMPÉTENCES</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RESPONSABILITÉ</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46E3E" w:rsidTr="00CA1582">
        <w:trPr>
          <w:trHeight w:val="768"/>
        </w:trPr>
        <w:tc>
          <w:tcPr>
            <w:tcW w:w="3013" w:type="dxa"/>
            <w:shd w:val="clear" w:color="auto" w:fill="FBE4D5" w:themeFill="accent2" w:themeFillTint="33"/>
          </w:tcPr>
          <w:p w:rsidR="002A7FA1" w:rsidRPr="002A7FA1" w:rsidRDefault="00C46E3E" w:rsidP="002A7FA1">
            <w:pPr>
              <w:pStyle w:val="Paragraphedeliste"/>
              <w:numPr>
                <w:ilvl w:val="0"/>
                <w:numId w:val="9"/>
              </w:numPr>
              <w:ind w:left="428" w:right="105" w:hanging="283"/>
              <w:rPr>
                <w:lang w:val="en-GB"/>
              </w:rPr>
            </w:pPr>
            <w:r w:rsidRPr="00C46E3E">
              <w:rPr>
                <w:lang w:val="en-GB"/>
              </w:rPr>
              <w:t>Compréhension des principes de motivation et de leur application au rendement scolaire.</w:t>
            </w:r>
          </w:p>
          <w:p w:rsidR="002A7FA1" w:rsidRPr="002A7FA1" w:rsidRDefault="002A7FA1" w:rsidP="002A7FA1">
            <w:pPr>
              <w:pStyle w:val="Paragraphedeliste"/>
              <w:numPr>
                <w:ilvl w:val="0"/>
                <w:numId w:val="9"/>
              </w:numPr>
              <w:ind w:left="428" w:right="105" w:hanging="283"/>
              <w:rPr>
                <w:lang w:val="en-GB"/>
              </w:rPr>
            </w:pPr>
            <w:r w:rsidRPr="002A7FA1">
              <w:rPr>
                <w:lang w:val="en-GB"/>
              </w:rPr>
              <w:t>Familiarité avec divers styles et stratégies d'apprentissage pour répondre aux divers besoins des élèves.</w:t>
            </w:r>
          </w:p>
          <w:p w:rsidR="002A7FA1" w:rsidRPr="002A7FA1" w:rsidRDefault="002A7FA1" w:rsidP="002A7FA1">
            <w:pPr>
              <w:pStyle w:val="Paragraphedeliste"/>
              <w:numPr>
                <w:ilvl w:val="0"/>
                <w:numId w:val="9"/>
              </w:numPr>
              <w:ind w:left="428" w:right="105" w:hanging="283"/>
              <w:rPr>
                <w:lang w:val="en-GB"/>
              </w:rPr>
            </w:pPr>
            <w:r w:rsidRPr="002A7FA1">
              <w:rPr>
                <w:lang w:val="en-GB"/>
              </w:rPr>
              <w:t>Connaissance des effets des conditions psychologiques sur le rendement scolaire.</w:t>
            </w:r>
          </w:p>
          <w:p w:rsidR="002A7FA1" w:rsidRPr="002A7FA1" w:rsidRDefault="002A7FA1" w:rsidP="002A7FA1">
            <w:pPr>
              <w:pStyle w:val="Paragraphedeliste"/>
              <w:numPr>
                <w:ilvl w:val="0"/>
                <w:numId w:val="9"/>
              </w:numPr>
              <w:ind w:left="428" w:right="105" w:hanging="283"/>
              <w:rPr>
                <w:lang w:val="en-GB"/>
              </w:rPr>
            </w:pPr>
            <w:r w:rsidRPr="002A7FA1">
              <w:rPr>
                <w:lang w:val="en-GB"/>
              </w:rPr>
              <w:t>Compréhension des principes de la mémoire et de l'attention et de leur application au rendement scolaire.</w:t>
            </w:r>
          </w:p>
          <w:p w:rsidR="00C46E3E" w:rsidRPr="00C46E3E" w:rsidRDefault="002A7FA1" w:rsidP="002A7FA1">
            <w:pPr>
              <w:numPr>
                <w:ilvl w:val="0"/>
                <w:numId w:val="9"/>
              </w:numPr>
              <w:ind w:left="428" w:hanging="283"/>
              <w:rPr>
                <w:lang w:val="en-GB"/>
              </w:rPr>
            </w:pPr>
            <w:r w:rsidRPr="002A7FA1">
              <w:rPr>
                <w:lang w:val="en-GB"/>
              </w:rPr>
              <w:t>Connaissance des principes de la conception pédagogique et de son impact sur l'apprentissage des élèves</w:t>
            </w:r>
          </w:p>
        </w:tc>
        <w:tc>
          <w:tcPr>
            <w:tcW w:w="2994" w:type="dxa"/>
            <w:shd w:val="clear" w:color="auto" w:fill="FFF2CC" w:themeFill="accent4" w:themeFillTint="33"/>
          </w:tcPr>
          <w:p w:rsidR="002A7FA1" w:rsidRPr="002A7FA1" w:rsidRDefault="002A7FA1" w:rsidP="002A7FA1">
            <w:pPr>
              <w:pStyle w:val="Paragraphedeliste"/>
              <w:numPr>
                <w:ilvl w:val="0"/>
                <w:numId w:val="9"/>
              </w:numPr>
              <w:ind w:left="257" w:right="117" w:hanging="141"/>
              <w:rPr>
                <w:lang w:val="en-GB"/>
              </w:rPr>
            </w:pPr>
            <w:r w:rsidRPr="002A7FA1">
              <w:rPr>
                <w:lang w:val="en-GB"/>
              </w:rPr>
              <w:t>Capacité d'évaluer les besoins des étudiants et d'élaborer des plans individualisés pour améliorer les méthodologies d'étude.</w:t>
            </w:r>
          </w:p>
          <w:p w:rsidR="002A7FA1" w:rsidRPr="002A7FA1" w:rsidRDefault="002A7FA1" w:rsidP="002A7FA1">
            <w:pPr>
              <w:pStyle w:val="Paragraphedeliste"/>
              <w:numPr>
                <w:ilvl w:val="0"/>
                <w:numId w:val="9"/>
              </w:numPr>
              <w:ind w:left="257" w:right="117" w:hanging="141"/>
              <w:rPr>
                <w:lang w:val="en-GB"/>
              </w:rPr>
            </w:pPr>
            <w:r w:rsidRPr="002A7FA1">
              <w:rPr>
                <w:lang w:val="en-GB"/>
              </w:rPr>
              <w:t>Capacité à travailler en collaboration avec les enseignants pour créer des expériences d'apprentissage engageantes et efficaces.</w:t>
            </w:r>
          </w:p>
          <w:p w:rsidR="002A7FA1" w:rsidRPr="002A7FA1" w:rsidRDefault="002A7FA1" w:rsidP="002A7FA1">
            <w:pPr>
              <w:pStyle w:val="Paragraphedeliste"/>
              <w:numPr>
                <w:ilvl w:val="0"/>
                <w:numId w:val="9"/>
              </w:numPr>
              <w:ind w:left="257" w:right="117" w:hanging="141"/>
              <w:rPr>
                <w:lang w:val="en-GB"/>
              </w:rPr>
            </w:pPr>
            <w:r w:rsidRPr="002A7FA1">
              <w:rPr>
                <w:lang w:val="en-GB"/>
              </w:rPr>
              <w:t>Capacité à fournir des conseils et un soutien aux étudiants souffrant de troubles psychologiques affectant le rendement scolaire.</w:t>
            </w:r>
          </w:p>
          <w:p w:rsidR="002A7FA1" w:rsidRPr="002A7FA1" w:rsidRDefault="002A7FA1" w:rsidP="002A7FA1">
            <w:pPr>
              <w:pStyle w:val="Paragraphedeliste"/>
              <w:numPr>
                <w:ilvl w:val="0"/>
                <w:numId w:val="9"/>
              </w:numPr>
              <w:ind w:left="257" w:right="117" w:hanging="141"/>
              <w:rPr>
                <w:lang w:val="en-GB"/>
              </w:rPr>
            </w:pPr>
            <w:r w:rsidRPr="002A7FA1">
              <w:rPr>
                <w:lang w:val="en-GB"/>
              </w:rPr>
              <w:t>Capacité à développer et à mettre en œuvre des programmes pour améliorer les compétences d'étude, telles que la gestion du temps et la prise de notes.</w:t>
            </w:r>
          </w:p>
          <w:p w:rsidR="00C46E3E" w:rsidRPr="00C46E3E" w:rsidRDefault="002A7FA1" w:rsidP="002A7FA1">
            <w:pPr>
              <w:pStyle w:val="Paragraphedeliste"/>
              <w:numPr>
                <w:ilvl w:val="0"/>
                <w:numId w:val="9"/>
              </w:numPr>
              <w:ind w:left="257" w:hanging="141"/>
              <w:rPr>
                <w:lang w:val="en-GB"/>
              </w:rPr>
            </w:pPr>
            <w:r w:rsidRPr="002A7FA1">
              <w:rPr>
                <w:lang w:val="en-GB"/>
              </w:rPr>
              <w:t xml:space="preserve">Capacité à utiliser la technologie et d'autres ressources pour améliorer </w:t>
            </w:r>
            <w:r w:rsidRPr="002A7FA1">
              <w:rPr>
                <w:lang w:val="en-GB"/>
              </w:rPr>
              <w:lastRenderedPageBreak/>
              <w:t>les expériences d'apprentissage.</w:t>
            </w:r>
          </w:p>
        </w:tc>
        <w:tc>
          <w:tcPr>
            <w:tcW w:w="3005" w:type="dxa"/>
            <w:shd w:val="clear" w:color="auto" w:fill="E2EFD9" w:themeFill="accent6" w:themeFillTint="33"/>
          </w:tcPr>
          <w:p w:rsidR="002A7FA1" w:rsidRPr="002A7FA1" w:rsidRDefault="002A7FA1" w:rsidP="002A7FA1">
            <w:pPr>
              <w:pStyle w:val="Paragraphedeliste"/>
              <w:numPr>
                <w:ilvl w:val="0"/>
                <w:numId w:val="9"/>
              </w:numPr>
              <w:ind w:left="382" w:right="142" w:hanging="284"/>
              <w:rPr>
                <w:lang w:val="en-GB"/>
              </w:rPr>
            </w:pPr>
            <w:r w:rsidRPr="002A7FA1">
              <w:rPr>
                <w:lang w:val="en-GB"/>
              </w:rPr>
              <w:lastRenderedPageBreak/>
              <w:t>Conduite éthique et professionnelle dans le travail avec les élèves et les enseignants.</w:t>
            </w:r>
          </w:p>
          <w:p w:rsidR="002A7FA1" w:rsidRPr="002A7FA1" w:rsidRDefault="002A7FA1" w:rsidP="002A7FA1">
            <w:pPr>
              <w:pStyle w:val="Paragraphedeliste"/>
              <w:numPr>
                <w:ilvl w:val="0"/>
                <w:numId w:val="9"/>
              </w:numPr>
              <w:ind w:left="382" w:right="142" w:hanging="284"/>
              <w:rPr>
                <w:lang w:val="en-GB"/>
              </w:rPr>
            </w:pPr>
            <w:r w:rsidRPr="002A7FA1">
              <w:rPr>
                <w:lang w:val="en-GB"/>
              </w:rPr>
              <w:t>Évaluation continue et évaluation de l'efficacité des plans d'amélioration de la méthodologie d'étude.</w:t>
            </w:r>
          </w:p>
          <w:p w:rsidR="002A7FA1" w:rsidRPr="002A7FA1" w:rsidRDefault="002A7FA1" w:rsidP="002A7FA1">
            <w:pPr>
              <w:pStyle w:val="Paragraphedeliste"/>
              <w:numPr>
                <w:ilvl w:val="0"/>
                <w:numId w:val="9"/>
              </w:numPr>
              <w:ind w:left="382" w:right="142" w:hanging="284"/>
              <w:rPr>
                <w:lang w:val="en-GB"/>
              </w:rPr>
            </w:pPr>
            <w:r w:rsidRPr="002A7FA1">
              <w:rPr>
                <w:lang w:val="en-GB"/>
              </w:rPr>
              <w:t>Collaboration avec d'autres professionnels pour fournir un soutien complet aux étudiants.</w:t>
            </w:r>
          </w:p>
          <w:p w:rsidR="002A7FA1" w:rsidRPr="002A7FA1" w:rsidRDefault="002A7FA1" w:rsidP="002A7FA1">
            <w:pPr>
              <w:pStyle w:val="Paragraphedeliste"/>
              <w:numPr>
                <w:ilvl w:val="0"/>
                <w:numId w:val="9"/>
              </w:numPr>
              <w:ind w:left="382" w:right="142" w:hanging="284"/>
              <w:rPr>
                <w:lang w:val="en-GB"/>
              </w:rPr>
            </w:pPr>
            <w:r w:rsidRPr="002A7FA1">
              <w:rPr>
                <w:lang w:val="en-GB"/>
              </w:rPr>
              <w:t>Respect des lois et règlements relatifs aux services éducatifs et psychologiques.</w:t>
            </w:r>
          </w:p>
          <w:p w:rsidR="00C46E3E" w:rsidRPr="00C46E3E" w:rsidRDefault="002A7FA1" w:rsidP="002A7FA1">
            <w:pPr>
              <w:pStyle w:val="Paragraphedeliste"/>
              <w:numPr>
                <w:ilvl w:val="0"/>
                <w:numId w:val="9"/>
              </w:numPr>
              <w:ind w:left="382" w:right="142" w:hanging="284"/>
              <w:rPr>
                <w:lang w:val="en-GB"/>
              </w:rPr>
            </w:pPr>
            <w:r w:rsidRPr="002A7FA1">
              <w:rPr>
                <w:lang w:val="en-GB"/>
              </w:rPr>
              <w:t>Plaidoyer pour la réussite scolaire et le bien-être des étudiants</w:t>
            </w:r>
          </w:p>
        </w:tc>
      </w:tr>
    </w:tbl>
    <w:p w:rsidR="00C46E3E" w:rsidRDefault="00C46E3E" w:rsidP="001C5EC9">
      <w:pPr>
        <w:rPr>
          <w:lang w:val="en-GB"/>
        </w:rPr>
      </w:pPr>
    </w:p>
    <w:p w:rsidR="003561B4" w:rsidRDefault="009259C7" w:rsidP="003561B4">
      <w:pPr>
        <w:pStyle w:val="Titre1"/>
        <w:rPr>
          <w:lang w:val="en-GB"/>
        </w:rPr>
      </w:pPr>
      <w:r>
        <w:rPr>
          <w:lang w:val="en-GB"/>
        </w:rPr>
        <w:br w:type="page"/>
      </w:r>
      <w:bookmarkStart w:id="43" w:name="_Toc132381559"/>
      <w:r w:rsidR="003561B4">
        <w:rPr>
          <w:lang w:val="en-GB"/>
        </w:rPr>
        <w:lastRenderedPageBreak/>
        <w:t>MÉTHODES DE SUIVI ET D'ÉVALUATION DES ACTIVITÉS PSYCHOLOGIQUES DANS LES ÉCOLES</w:t>
      </w:r>
      <w:bookmarkEnd w:id="43"/>
    </w:p>
    <w:p w:rsidR="003561B4" w:rsidRDefault="003561B4" w:rsidP="003561B4">
      <w:pPr>
        <w:pStyle w:val="Titre1"/>
        <w:rPr>
          <w:lang w:val="en-GB"/>
        </w:rPr>
      </w:pPr>
    </w:p>
    <w:p w:rsidR="003561B4" w:rsidRPr="003561B4" w:rsidRDefault="003561B4" w:rsidP="003561B4">
      <w:pPr>
        <w:rPr>
          <w:lang w:val="en-GB"/>
        </w:rPr>
      </w:pPr>
      <w:r w:rsidRPr="003561B4">
        <w:rPr>
          <w:lang w:val="en-GB"/>
        </w:rPr>
        <w:t>Le psychologue utilise des outils cognitifs et d'intervention pour des activités de prévention, de diagnostic, de réadaptation et de soutien psychologique visant la personne, le groupe, les organismes sociaux et les communautés, ainsi que la réalisation d'activités d'expérimentation, de recherche et d'enseignement dans ce domaine.</w:t>
      </w:r>
    </w:p>
    <w:p w:rsidR="003561B4" w:rsidRPr="003561B4" w:rsidRDefault="003561B4" w:rsidP="003561B4">
      <w:pPr>
        <w:rPr>
          <w:lang w:val="en-GB"/>
        </w:rPr>
      </w:pPr>
      <w:r w:rsidRPr="003561B4">
        <w:rPr>
          <w:lang w:val="en-GB"/>
        </w:rPr>
        <w:t>Lorsque le psychologue intervient en milieu scolaire, il est conscient de la formation personnelle nécessaire à son évolution professionnelle et au maintien d'un niveau de compétence adéquat, pour assurer à l'école et à l'usager (élève, parent, etc.) une information efficace et compréhensible sur ses services, leurs finalités et leurs modalités. Il assure également la confidentialité des données par la garde ou le contrôle des notes, des notes et du matériel papier ou électronique.</w:t>
      </w:r>
    </w:p>
    <w:p w:rsidR="003561B4" w:rsidRPr="003561B4" w:rsidRDefault="003561B4" w:rsidP="003561B4">
      <w:pPr>
        <w:rPr>
          <w:lang w:val="en-GB"/>
        </w:rPr>
      </w:pPr>
      <w:r w:rsidRPr="003561B4">
        <w:rPr>
          <w:lang w:val="en-GB"/>
        </w:rPr>
        <w:t xml:space="preserve">En outre, conformément à l'article 31 du Code déontologique des psychologues italiens, concernant le consentement aux services professionnels aux mineurs, toutes les activités du psychologue exercées dans le système scolaire doivent être incluses dans le Plan d'offre de formation (POF), de sorte que chaque le parent peut le consulter et déclarer sa disponibilité ou non au moment de l'inscription de l'enfant. En outre, le consentement de la personne exerçant l'autorité parentale est requis pour toute activité de psychodiagnostic, tout dépistage visant à identifier des caractéristiques particulières d'apprentissage ou de comportement, l'administration de tests ou toute intervention visant l'individu qui </w:t>
      </w:r>
      <w:proofErr w:type="spellStart"/>
      <w:r w:rsidRPr="003561B4">
        <w:rPr>
          <w:lang w:val="en-GB"/>
        </w:rPr>
        <w:t>dépasse</w:t>
      </w:r>
      <w:proofErr w:type="spellEnd"/>
      <w:r w:rsidRPr="003561B4">
        <w:rPr>
          <w:lang w:val="en-GB"/>
        </w:rPr>
        <w:t xml:space="preserve"> la </w:t>
      </w:r>
      <w:proofErr w:type="spellStart"/>
      <w:r w:rsidRPr="003561B4">
        <w:rPr>
          <w:lang w:val="en-GB"/>
        </w:rPr>
        <w:t>seule</w:t>
      </w:r>
      <w:proofErr w:type="spellEnd"/>
      <w:r w:rsidRPr="003561B4">
        <w:rPr>
          <w:lang w:val="en-GB"/>
        </w:rPr>
        <w:t xml:space="preserve"> séance.</w:t>
      </w:r>
    </w:p>
    <w:p w:rsidR="003561B4" w:rsidRPr="003561B4" w:rsidRDefault="003561B4" w:rsidP="003561B4">
      <w:pPr>
        <w:rPr>
          <w:lang w:val="en-GB"/>
        </w:rPr>
      </w:pPr>
      <w:r w:rsidRPr="003561B4">
        <w:rPr>
          <w:lang w:val="en-GB"/>
        </w:rPr>
        <w:t>En revanche, le consentement explicite des personnes exerçant l'autorité parentale n'est pas requis pour les activités de groupe dont l'objectif n'est pas le diagnostic ou l'éventuelle identification de caractéristiques propres à l'individu.</w:t>
      </w:r>
    </w:p>
    <w:p w:rsidR="003561B4" w:rsidRPr="003561B4" w:rsidRDefault="003561B4" w:rsidP="003561B4">
      <w:pPr>
        <w:rPr>
          <w:lang w:val="en-GB"/>
        </w:rPr>
      </w:pPr>
      <w:r w:rsidRPr="003561B4">
        <w:rPr>
          <w:lang w:val="en-GB"/>
        </w:rPr>
        <w:t>Le soutien et l'intervention du psychologue scolaire sont donc transformés en un outil à la disposition de l'école pour inciter à une réalisation efficace des objectifs éducatifs, tout en favorisant le bien-être, également compris comme l'acquisition des mécanismes d'adaptation les plus appropriés, dans le contexte scolaire.</w:t>
      </w:r>
    </w:p>
    <w:p w:rsidR="003561B4" w:rsidRPr="003561B4" w:rsidRDefault="003561B4" w:rsidP="003561B4">
      <w:pPr>
        <w:rPr>
          <w:lang w:val="en-GB"/>
        </w:rPr>
      </w:pPr>
      <w:r w:rsidRPr="003561B4">
        <w:rPr>
          <w:lang w:val="en-GB"/>
        </w:rPr>
        <w:t>La méthodologie la plus répandue est connue sous le nom d'éducation socio-affective, ou ce que la psychologie communautaire définit comme une stratégie d'empowerment dont le but est d'améliorer la connaissance de soi chez l'individu et de faciliter la communication entre les membres du groupe-classe.</w:t>
      </w:r>
    </w:p>
    <w:p w:rsidR="003561B4" w:rsidRPr="003561B4" w:rsidRDefault="003561B4" w:rsidP="003561B4">
      <w:pPr>
        <w:rPr>
          <w:lang w:val="en-GB"/>
        </w:rPr>
      </w:pPr>
      <w:r w:rsidRPr="003561B4">
        <w:rPr>
          <w:lang w:val="en-GB"/>
        </w:rPr>
        <w:t>Ainsi, si d'une part, elle se concentre sur le niveau individuel, aidant au développement de sentiments d'acceptation, de sécurité, d'estime de soi et d'une capacité accrue à faire face au stress émotionnel, d'autre part l'éducation socio-affective agit au niveau du groupe niveau, privilégiant les comportements de collaboration, de solidarité, de respect mutuel et de tolérance envers la diversité de toutes sortes.</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 xml:space="preserve">De plus, si l'on pense à l'inconfort présent chez les élèves, l'opportunité d'intervention à l'école est liée à divers facteurs : il y a tout d'abord, comme déjà mentionné, une urgence importante concernant l'incidence et le danger des comportements pathologiques. Nous parlons, par exemple, de l'anorexie et de la boulimie, des troubles de l'alimentation qui sont la première cause de décès chez les adolescents entre 12 et 25 ans, ou de ce que l'on appelle les "actes d'automutilation", souvent également une conséquence de l'intimidation à l'école et qui concernent un adolescent sur cinq. . De nombreux comportements pathologiques et de nombreux malaises présents chez les enfants et les adolescents, ainsi que les troubles du développement </w:t>
      </w:r>
      <w:r w:rsidRPr="003561B4">
        <w:rPr>
          <w:lang w:val="en-GB"/>
        </w:rPr>
        <w:lastRenderedPageBreak/>
        <w:t>eux-mêmes, ont une forte matrice relationnelle et contextuelle, il est donc très important d'agir dans l'école dans laquelle ils surviennent et se nourrissent.</w:t>
      </w:r>
    </w:p>
    <w:p w:rsidR="003561B4" w:rsidRPr="003561B4" w:rsidRDefault="003561B4" w:rsidP="003561B4">
      <w:pPr>
        <w:rPr>
          <w:lang w:val="en-GB"/>
        </w:rPr>
      </w:pPr>
      <w:r w:rsidRPr="003561B4">
        <w:rPr>
          <w:lang w:val="en-GB"/>
        </w:rPr>
        <w:t>Cependant, même les enseignants sont souvent submergés par un sentiment de malaise, souvent découragés par la lourdeur bureaucratisation de leur rôle ou par le manque de reconnaissance sociale, et ont parfois des difficultés à gérer des classes et des élèves qui changent d'année en année, de manière de plus en plus enseignement interactif et numérisé. Les défis ne concernent donc pas seulement les élèves mais aussi les enseignants, et l'apport d'un psychologue est inestimable pour transformer les forces opposées qui sont vraisemblablement générées et qui prennent diverses formes (telles que l'insatisfaction, la passivité, l'attitude critique et destructrice, création de sous-groupes et de coalitions…), un objectif à poursuivre en favorisant le sentiment d'appartenance et de collaboration entre collègues ou, par exemple, en formant des compétences relationnelles transversales,</w:t>
      </w:r>
    </w:p>
    <w:p w:rsidR="003561B4" w:rsidRPr="003561B4" w:rsidRDefault="003561B4" w:rsidP="003561B4">
      <w:pPr>
        <w:rPr>
          <w:lang w:val="en-GB"/>
        </w:rPr>
      </w:pPr>
      <w:r w:rsidRPr="003561B4">
        <w:rPr>
          <w:lang w:val="en-GB"/>
        </w:rPr>
        <w:t>Le malaise touche aussi les familles, souvent impuissantes dans la gestion des problèmes des enfants et le rapport à l'école, aujourd'hui excessivement déléguées au rôle éducatif puis, de ce fait, agressées.</w:t>
      </w:r>
    </w:p>
    <w:p w:rsidR="003561B4" w:rsidRPr="003561B4" w:rsidRDefault="003561B4" w:rsidP="003561B4">
      <w:pPr>
        <w:rPr>
          <w:lang w:val="en-GB"/>
        </w:rPr>
      </w:pPr>
      <w:r w:rsidRPr="003561B4">
        <w:rPr>
          <w:lang w:val="en-GB"/>
        </w:rPr>
        <w:t>Les projets qui se déplacent et opèrent à plusieurs niveaux apparaissent donc comme les plus efficaces car ils peuvent répondre à la complexité du système, assembler les pièces d'un puzzle dans la communication : les parents doivent faire équipe et connaître les problèmes de les enfants plus étroitement mais aussi être en relation adéquate avec l'école, y jouer un rôle actif, faire équipe avec les enseignants pour se proposer de manière cohérente et fiable aux enfants. Les enseignants, pour leur part, sont tenus de surmonter les sous-groupes entre collègues et de rechercher et développer en permanence des stratégies de gestion de classe efficaces, visant à ouvrir un canal de communication plus efficace avec les familles. Enfin, les adolescents doivent trouver un espace de croissance et d'expérimentation d'eux-mêmes et du groupe approprié, dans lequel ils se sentent entendus,</w:t>
      </w:r>
    </w:p>
    <w:p w:rsidR="003561B4" w:rsidRDefault="003561B4" w:rsidP="003561B4">
      <w:pPr>
        <w:rPr>
          <w:lang w:val="en-GB"/>
        </w:rPr>
      </w:pPr>
      <w:r w:rsidRPr="003561B4">
        <w:rPr>
          <w:lang w:val="en-GB"/>
        </w:rPr>
        <w:t>Agir sur un seul niveau ou sur une seule partie du système serait inutile et plausiblement contre-productif.</w:t>
      </w:r>
    </w:p>
    <w:p w:rsidR="003561B4" w:rsidRDefault="003561B4" w:rsidP="003561B4">
      <w:pPr>
        <w:rPr>
          <w:lang w:val="en-GB"/>
        </w:rPr>
      </w:pPr>
    </w:p>
    <w:p w:rsidR="003561B4" w:rsidRDefault="003561B4" w:rsidP="003561B4">
      <w:pPr>
        <w:pStyle w:val="Titre2"/>
        <w:rPr>
          <w:lang w:val="en-GB"/>
        </w:rPr>
      </w:pPr>
      <w:bookmarkStart w:id="44" w:name="_Toc132381560"/>
      <w:r>
        <w:rPr>
          <w:lang w:val="en-GB"/>
        </w:rPr>
        <w:t>INTERVENTIONS PSYCHOLOGIQUES POSSIBLES ET OBJECTIFS A POURSUIVRE</w:t>
      </w:r>
      <w:bookmarkEnd w:id="44"/>
    </w:p>
    <w:p w:rsidR="003561B4" w:rsidRDefault="003561B4" w:rsidP="003561B4">
      <w:pPr>
        <w:pStyle w:val="Titre2"/>
        <w:rPr>
          <w:lang w:val="en-GB"/>
        </w:rPr>
      </w:pPr>
    </w:p>
    <w:p w:rsidR="003561B4" w:rsidRPr="003561B4" w:rsidRDefault="003561B4" w:rsidP="003561B4">
      <w:pPr>
        <w:rPr>
          <w:lang w:val="en-GB"/>
        </w:rPr>
      </w:pPr>
      <w:r w:rsidRPr="003561B4">
        <w:rPr>
          <w:lang w:val="en-GB"/>
        </w:rPr>
        <w:t>Comme déjà évoqué, les objectifs à poursuivre avec l'aide d'un Psychologue Scolaire sont nombreux :</w:t>
      </w:r>
    </w:p>
    <w:p w:rsidR="003561B4" w:rsidRPr="003561B4" w:rsidRDefault="003561B4" w:rsidP="003561B4">
      <w:pPr>
        <w:rPr>
          <w:lang w:val="en-GB"/>
        </w:rPr>
      </w:pPr>
      <w:r w:rsidRPr="003561B4">
        <w:rPr>
          <w:lang w:val="en-GB"/>
        </w:rPr>
        <w:t>•</w:t>
      </w:r>
      <w:r w:rsidRPr="003561B4">
        <w:rPr>
          <w:lang w:val="en-GB"/>
        </w:rPr>
        <w:tab/>
        <w:t>Favoriser le management collaboratif : la collaboration, entendue sous ses différentes formes et capable d'impliquer tous les protagonistes du contexte, est l'épine dorsale d'un environnement serein et rentable. Le psychologue peut aider à clarifier quels sont les objectifs communs, à valoriser les différences et les particularités des individus et de la société scolaire.</w:t>
      </w:r>
    </w:p>
    <w:p w:rsidR="003561B4" w:rsidRPr="003561B4" w:rsidRDefault="003561B4" w:rsidP="003561B4">
      <w:pPr>
        <w:rPr>
          <w:lang w:val="en-GB"/>
        </w:rPr>
      </w:pPr>
      <w:r w:rsidRPr="003561B4">
        <w:rPr>
          <w:lang w:val="en-GB"/>
        </w:rPr>
        <w:t>•</w:t>
      </w:r>
      <w:r w:rsidRPr="003561B4">
        <w:rPr>
          <w:lang w:val="en-GB"/>
        </w:rPr>
        <w:tab/>
        <w:t>Favoriser le soin des relations : le soin des relations en milieu scolaire nécessite de bonnes capacités de gestion et l'acquisition de tactiques de médiation lors de conflits, ainsi qu'une attitude d'accueil et de respect de l'autre et de son rôle.</w:t>
      </w:r>
    </w:p>
    <w:p w:rsidR="003561B4" w:rsidRPr="003561B4" w:rsidRDefault="003561B4" w:rsidP="003561B4">
      <w:pPr>
        <w:rPr>
          <w:lang w:val="en-GB"/>
        </w:rPr>
      </w:pPr>
      <w:r w:rsidRPr="003561B4">
        <w:rPr>
          <w:lang w:val="en-GB"/>
        </w:rPr>
        <w:t>•</w:t>
      </w:r>
      <w:r w:rsidRPr="003561B4">
        <w:rPr>
          <w:lang w:val="en-GB"/>
        </w:rPr>
        <w:tab/>
        <w:t>Favoriser la prévention : un autre objectif incontournable est la prévention, entendue comme une action visant à réduire l'apparition de situations à risque, telles que la détresse socio-émotionnelle, les difficultés de comportement ou d'apprentissage, les conséquences éventuelles du harcèlement, etc.</w:t>
      </w:r>
    </w:p>
    <w:p w:rsidR="003561B4" w:rsidRPr="003561B4" w:rsidRDefault="003561B4" w:rsidP="003561B4">
      <w:pPr>
        <w:rPr>
          <w:lang w:val="en-GB"/>
        </w:rPr>
      </w:pPr>
      <w:r w:rsidRPr="003561B4">
        <w:rPr>
          <w:lang w:val="en-GB"/>
        </w:rPr>
        <w:lastRenderedPageBreak/>
        <w:t>•</w:t>
      </w:r>
      <w:r w:rsidRPr="003561B4">
        <w:rPr>
          <w:lang w:val="en-GB"/>
        </w:rPr>
        <w:tab/>
        <w:t>Identification précoce et action efficace sur les situations à risque : le psychologue scolaire doit connaître les indicateurs de risque qui conduisent à certaines réalités, être capable de les reconnaître dans le contexte scolaire et éventuellement intervenir avec un regard attentif et avec des mesures de confinement.</w:t>
      </w:r>
    </w:p>
    <w:p w:rsidR="003561B4" w:rsidRPr="003561B4" w:rsidRDefault="003561B4" w:rsidP="003561B4">
      <w:pPr>
        <w:rPr>
          <w:lang w:val="en-GB"/>
        </w:rPr>
      </w:pPr>
      <w:r w:rsidRPr="003561B4">
        <w:rPr>
          <w:lang w:val="en-GB"/>
        </w:rPr>
        <w:t>•</w:t>
      </w:r>
      <w:r w:rsidRPr="003561B4">
        <w:rPr>
          <w:lang w:val="en-GB"/>
        </w:rPr>
        <w:tab/>
        <w:t>Mettre en valeur les ressources : œuvrer pour que chacun ait la possibilité de connaître et de reconnaître ses difficultés et ses ressources, enseignants et élèves.</w:t>
      </w:r>
    </w:p>
    <w:p w:rsidR="003561B4" w:rsidRPr="003561B4" w:rsidRDefault="003561B4" w:rsidP="003561B4">
      <w:pPr>
        <w:rPr>
          <w:lang w:val="en-GB"/>
        </w:rPr>
      </w:pPr>
      <w:r w:rsidRPr="003561B4">
        <w:rPr>
          <w:lang w:val="en-GB"/>
        </w:rPr>
        <w:t>Identifier ses faiblesses et ses forces est un symptôme de la conscience de soi et de l'estime de soi. Cet objectif est également fondamental dans les processus d'orientation déjà mentionnés, qui exigent des enfants qu'ils fassent des choix pour leur avenir.</w:t>
      </w:r>
    </w:p>
    <w:p w:rsidR="003561B4" w:rsidRPr="003561B4" w:rsidRDefault="003561B4" w:rsidP="003561B4">
      <w:pPr>
        <w:rPr>
          <w:lang w:val="en-GB"/>
        </w:rPr>
      </w:pPr>
      <w:r w:rsidRPr="003561B4">
        <w:rPr>
          <w:lang w:val="en-GB"/>
        </w:rPr>
        <w:t>•</w:t>
      </w:r>
      <w:r w:rsidRPr="003561B4">
        <w:rPr>
          <w:lang w:val="en-GB"/>
        </w:rPr>
        <w:tab/>
        <w:t>Motiver la formation et l'étude : le psychologue scolaire peut suggérer des moyens de lier les connaissances des élèves à leur application dans la pratique quotidienne, afin que connaissances et compétences aillent de pair.</w:t>
      </w:r>
    </w:p>
    <w:p w:rsidR="003561B4" w:rsidRPr="003561B4" w:rsidRDefault="003561B4" w:rsidP="003561B4">
      <w:pPr>
        <w:rPr>
          <w:lang w:val="en-GB"/>
        </w:rPr>
      </w:pPr>
      <w:r w:rsidRPr="003561B4">
        <w:rPr>
          <w:lang w:val="en-GB"/>
        </w:rPr>
        <w:t>•</w:t>
      </w:r>
      <w:r w:rsidRPr="003561B4">
        <w:rPr>
          <w:lang w:val="en-GB"/>
        </w:rPr>
        <w:tab/>
        <w:t>Promouvoir le bien-être psycho-physique des élèves et des enseignants : tous les objectifs que nous avons mentionnés visent à atteindre, s'ils sont combinés, la promotion du bien-être psycho-physique.</w:t>
      </w:r>
    </w:p>
    <w:p w:rsidR="003561B4" w:rsidRPr="003561B4" w:rsidRDefault="003561B4" w:rsidP="003561B4">
      <w:pPr>
        <w:rPr>
          <w:lang w:val="en-GB"/>
        </w:rPr>
      </w:pPr>
      <w:r w:rsidRPr="003561B4">
        <w:rPr>
          <w:lang w:val="en-GB"/>
        </w:rPr>
        <w:t>•</w:t>
      </w:r>
      <w:r w:rsidRPr="003561B4">
        <w:rPr>
          <w:lang w:val="en-GB"/>
        </w:rPr>
        <w:tab/>
        <w:t>Promouvoir la qualité et l'amélioration : l'amélioration continue n'est cependant possible que si nous sommes capables d'identifier les erreurs, de reconnaître où nous nous trompons, de modifier ce qui ne fonctionne pas, d'activer des actions correctives. Il n'y a pas d'amélioration s'il n'y a pas de reconnaissance de la criticité. Le psychologue scolaire agit précisément pour cultiver et promouvoir une pensée partagée, qui place le bien-être et la qualité au premier plan.</w:t>
      </w:r>
    </w:p>
    <w:p w:rsidR="003561B4" w:rsidRPr="003561B4" w:rsidRDefault="003561B4" w:rsidP="003561B4">
      <w:pPr>
        <w:rPr>
          <w:lang w:val="en-GB"/>
        </w:rPr>
      </w:pPr>
      <w:r w:rsidRPr="003561B4">
        <w:rPr>
          <w:lang w:val="en-GB"/>
        </w:rPr>
        <w:t>Considérant maintenant le type d'interventions que peut réaliser le psychologue en milieu scolaire, on constate comment différentes articulations se dégagent, selon les besoins dégagés et les destinataires auxquels il s'adresse. Du côté des élèves, par exemple, une première intervention plausible consiste à activer un pupitre d'écoute, c'est-à-dire un espace à l'intérieur de l'école pendant les heures scolaires ou extrascolaires dans lequel le psychologue apporte un soutien psychologique, garantissant ainsi un moment d'accueil. et à l'écoute.</w:t>
      </w:r>
    </w:p>
    <w:p w:rsidR="003561B4" w:rsidRPr="003561B4" w:rsidRDefault="003561B4" w:rsidP="003561B4">
      <w:pPr>
        <w:rPr>
          <w:lang w:val="en-GB"/>
        </w:rPr>
      </w:pPr>
      <w:r w:rsidRPr="003561B4">
        <w:rPr>
          <w:lang w:val="en-GB"/>
        </w:rPr>
        <w:t>Une autre intervention psychologique souhaitable réside dans l'activité d'orientation, qui peut être expliquée par des projets spécifiques qui incluent le soutien d'un psychologue : réunions de classe, visites guidées dans les écoles, rencontres avec les parents, entretiens individuels avec les élèves, administration de questionnaires pour l'évaluation des intérêts personnels. et attitudes.</w:t>
      </w:r>
    </w:p>
    <w:p w:rsidR="003561B4" w:rsidRPr="003561B4" w:rsidRDefault="003561B4" w:rsidP="003561B4">
      <w:pPr>
        <w:rPr>
          <w:lang w:val="en-GB"/>
        </w:rPr>
      </w:pPr>
      <w:r w:rsidRPr="003561B4">
        <w:rPr>
          <w:lang w:val="en-GB"/>
        </w:rPr>
        <w:t>De plus, comme nous l'avons déjà vu, l'un des buts que peut et doit poursuivre un projet d'activité psychologique est de s'assurer que chaque élève développe son potentiel et voit ses besoins cognitifs satisfaits, acquiert une méthode d'étude profitable et développe de bonnes capacités d'autonomie. . Pour assurer la concrétisation de ces objectifs, il est possible d'accompagner les enseignants dans l'identification de méthodologies basées sur l'individualisation de l'enseignement, ainsi que d'apprendre aux élèves à utiliser des méthodes d'apprentissage efficaces visant à obtenir des résultats plus performants. L'objectif comprend également la tentative de déclencher indirectement chez les élèves un renforcement des sentiments d'auto-efficacité personnelle et scolaire par la motivation.</w:t>
      </w:r>
    </w:p>
    <w:p w:rsidR="003561B4" w:rsidRPr="003561B4" w:rsidRDefault="003561B4" w:rsidP="003561B4">
      <w:pPr>
        <w:rPr>
          <w:lang w:val="en-GB"/>
        </w:rPr>
      </w:pPr>
      <w:r w:rsidRPr="003561B4">
        <w:rPr>
          <w:lang w:val="en-GB"/>
        </w:rPr>
        <w:t>En âge scolaire ou préscolaire, il peut aussi être utile d'administrer des tests et des questionnaires ou de faire des observations pour constater dans la population scolaire la présence d'exigences sur des aspects particuliers, comme la lecture ou l'écriture.</w:t>
      </w:r>
    </w:p>
    <w:p w:rsidR="003561B4" w:rsidRPr="003561B4" w:rsidRDefault="003561B4" w:rsidP="003561B4">
      <w:pPr>
        <w:rPr>
          <w:lang w:val="en-GB"/>
        </w:rPr>
      </w:pPr>
      <w:r w:rsidRPr="003561B4">
        <w:rPr>
          <w:lang w:val="en-GB"/>
        </w:rPr>
        <w:t>Cela permettrait également l'identification précoce de la présence de troubles et de troubles, qui serait suivie d'indications opportunes adressées aux enseignants et aux parents sur la meilleure façon d'agir au niveau didactique, éducatif ou rééducatif.</w:t>
      </w:r>
    </w:p>
    <w:p w:rsidR="003561B4" w:rsidRPr="003561B4" w:rsidRDefault="003561B4" w:rsidP="003561B4">
      <w:pPr>
        <w:rPr>
          <w:lang w:val="en-GB"/>
        </w:rPr>
      </w:pPr>
      <w:r w:rsidRPr="003561B4">
        <w:rPr>
          <w:lang w:val="en-GB"/>
        </w:rPr>
        <w:lastRenderedPageBreak/>
        <w:t>Une attention doit également être portée au renforcement des compétences interpersonnelles ou relationnelles afin que les élèves puissent reconnaître leurs propres besoins et ceux des autres, ainsi qu'acquérir des compétences d'autorégulation et d'empathie envers les autres. Des activités au sein du groupe classe permettraient de contourner l'estime de soi, d'augmenter la conscience émotionnelle et les capacités de communication, de prévenir le phénomène encore trop répandu du harcèlement.</w:t>
      </w:r>
    </w:p>
    <w:p w:rsidR="003561B4" w:rsidRPr="003561B4" w:rsidRDefault="003561B4" w:rsidP="003561B4">
      <w:pPr>
        <w:rPr>
          <w:lang w:val="en-GB"/>
        </w:rPr>
      </w:pPr>
      <w:r w:rsidRPr="003561B4">
        <w:rPr>
          <w:lang w:val="en-GB"/>
        </w:rPr>
        <w:t>De plus, le psychologue, à travers une collaboration synergique avec les enseignants, est fondamental dans la construction du parcours scolaire des élèves ayant des besoins éducatifs spéciaux (non en possession de la loi 104/92) et qui doivent être considérés dans leur intégralité, en encourageant leur potentiel au niveau psychoéducatif et en accordant une attention particulière aux implications psychologiques.</w:t>
      </w:r>
    </w:p>
    <w:p w:rsidR="003561B4" w:rsidRDefault="003561B4" w:rsidP="003561B4">
      <w:pPr>
        <w:rPr>
          <w:lang w:val="en-GB"/>
        </w:rPr>
      </w:pPr>
      <w:r w:rsidRPr="003561B4">
        <w:rPr>
          <w:lang w:val="en-GB"/>
        </w:rPr>
        <w:t>Si le processus d'intervention est plutôt lancé à temps et facilité, le processus de croissance qui se déclenche dans chaque membre actif du contexte scolaire est remarquable : par exemple, une activité comme le jeu de rôle, dans laquelle un enseignant joue le rôle d'un élève et vice versa, peut offrir de nombreuses idées intéressantes sur lesquelles réfléchir. Parfois, pour voir les choses sous un autre angle, il faut concrètement changer de position puis revenir à la sienne. Le psychologue scolaire, entre autres choses, peut aider à rendre cela possible.</w:t>
      </w:r>
    </w:p>
    <w:p w:rsidR="003561B4" w:rsidRDefault="003561B4" w:rsidP="003561B4">
      <w:pPr>
        <w:rPr>
          <w:lang w:val="en-GB"/>
        </w:rPr>
      </w:pPr>
    </w:p>
    <w:p w:rsidR="003561B4" w:rsidRDefault="003561B4" w:rsidP="003561B4">
      <w:pPr>
        <w:pStyle w:val="Titre2"/>
        <w:rPr>
          <w:lang w:val="en-GB"/>
        </w:rPr>
      </w:pPr>
      <w:bookmarkStart w:id="45" w:name="_Toc132381561"/>
      <w:r>
        <w:rPr>
          <w:lang w:val="en-GB"/>
        </w:rPr>
        <w:t>PLEINE CONSCIENCE ET ENSEIGNANTS</w:t>
      </w:r>
      <w:bookmarkEnd w:id="45"/>
    </w:p>
    <w:p w:rsidR="003561B4" w:rsidRDefault="003561B4" w:rsidP="003561B4">
      <w:pPr>
        <w:rPr>
          <w:lang w:val="en-GB"/>
        </w:rPr>
      </w:pPr>
    </w:p>
    <w:p w:rsidR="003561B4" w:rsidRPr="003561B4" w:rsidRDefault="003561B4" w:rsidP="003561B4">
      <w:pPr>
        <w:rPr>
          <w:lang w:val="en-GB"/>
        </w:rPr>
      </w:pPr>
      <w:r w:rsidRPr="003561B4">
        <w:rPr>
          <w:lang w:val="en-GB"/>
        </w:rPr>
        <w:t>De nombreuses recherches scientifiques ont montré l'efficacité des interventions basées sur la pleine conscience dans de nombreux contextes, y compris celui du stress au travail dans les contextes commerciaux et dans les professions de la santé, suggérant comment cela peut vraisemblablement également bénéficier aux enseignants. À cet égard, une ligne de recherche est en cours qui vise à vérifier cette hypothèse, qui est déjà en constante évolution et croissance.</w:t>
      </w:r>
    </w:p>
    <w:p w:rsidR="003561B4" w:rsidRPr="003561B4" w:rsidRDefault="003561B4" w:rsidP="003561B4">
      <w:pPr>
        <w:rPr>
          <w:lang w:val="en-GB"/>
        </w:rPr>
      </w:pPr>
      <w:r w:rsidRPr="003561B4">
        <w:rPr>
          <w:lang w:val="en-GB"/>
        </w:rPr>
        <w:t>Les études menées jusqu'à présent concernent les enseignants d'enfants et d'adolescents de tous niveaux et les résultats déjà obtenus parlent d'une augmentation du bien-être psychologique, d'une réduction des indicateurs d'épuisement professionnel et d'anxiété et de dépression, d'une augmentation significative de la capacité à réguler les émotions . et des améliorations notables du climat en classe et de l'efficacité des stratégies pédagogiques mises en œuvre.</w:t>
      </w:r>
    </w:p>
    <w:p w:rsidR="003561B4" w:rsidRDefault="003561B4" w:rsidP="003561B4">
      <w:pPr>
        <w:rPr>
          <w:lang w:val="en-GB"/>
        </w:rPr>
      </w:pPr>
      <w:r w:rsidRPr="003561B4">
        <w:rPr>
          <w:lang w:val="en-GB"/>
        </w:rPr>
        <w:t>Le psychologue en milieu scolaire pourrait donc aussi aider dans ce sens, ou dans la recherche d'un bien-être et d'un équilibre psychologique également obtenu par des pratiques méditatives.</w:t>
      </w:r>
    </w:p>
    <w:p w:rsidR="003561B4" w:rsidRDefault="003561B4" w:rsidP="003561B4">
      <w:pPr>
        <w:rPr>
          <w:lang w:val="en-GB"/>
        </w:rPr>
      </w:pPr>
    </w:p>
    <w:p w:rsidR="003561B4" w:rsidRDefault="003561B4" w:rsidP="003561B4">
      <w:pPr>
        <w:pStyle w:val="Titre2"/>
        <w:rPr>
          <w:lang w:val="en-GB"/>
        </w:rPr>
      </w:pPr>
      <w:bookmarkStart w:id="46" w:name="_Toc132381562"/>
      <w:r>
        <w:rPr>
          <w:lang w:val="en-GB"/>
        </w:rPr>
        <w:t>UN OUTIL TRANSNATIONAL POUR L'ANALYSE DES BESOINS DANS LES ÉCOLES</w:t>
      </w:r>
      <w:bookmarkEnd w:id="46"/>
    </w:p>
    <w:p w:rsidR="003561B4" w:rsidRDefault="003561B4" w:rsidP="003561B4">
      <w:pPr>
        <w:rPr>
          <w:lang w:val="en-GB"/>
        </w:rPr>
      </w:pPr>
    </w:p>
    <w:p w:rsidR="003561B4" w:rsidRPr="003561B4" w:rsidRDefault="003561B4" w:rsidP="003561B4">
      <w:pPr>
        <w:rPr>
          <w:lang w:val="en-GB"/>
        </w:rPr>
      </w:pPr>
      <w:r w:rsidRPr="003561B4">
        <w:rPr>
          <w:lang w:val="en-GB"/>
        </w:rPr>
        <w:t>Nous avons vu dans les paragraphes précédents que :</w:t>
      </w:r>
    </w:p>
    <w:p w:rsidR="003561B4" w:rsidRPr="003561B4" w:rsidRDefault="003561B4" w:rsidP="003561B4">
      <w:pPr>
        <w:rPr>
          <w:lang w:val="en-GB"/>
        </w:rPr>
      </w:pPr>
      <w:r w:rsidRPr="003561B4">
        <w:rPr>
          <w:lang w:val="en-GB"/>
        </w:rPr>
        <w:t>•</w:t>
      </w:r>
      <w:r w:rsidRPr="003561B4">
        <w:rPr>
          <w:lang w:val="en-GB"/>
        </w:rPr>
        <w:tab/>
        <w:t>la définition d'un psychologue est variable dans les différents pays participants</w:t>
      </w:r>
    </w:p>
    <w:p w:rsidR="003561B4" w:rsidRPr="003561B4" w:rsidRDefault="003561B4" w:rsidP="003561B4">
      <w:pPr>
        <w:rPr>
          <w:lang w:val="en-GB"/>
        </w:rPr>
      </w:pPr>
      <w:r w:rsidRPr="003561B4">
        <w:rPr>
          <w:lang w:val="en-GB"/>
        </w:rPr>
        <w:t>•</w:t>
      </w:r>
      <w:r w:rsidRPr="003561B4">
        <w:rPr>
          <w:lang w:val="en-GB"/>
        </w:rPr>
        <w:tab/>
        <w:t>il n'y a pas de définition unique du psychologue scolaire</w:t>
      </w:r>
    </w:p>
    <w:p w:rsidR="003561B4" w:rsidRPr="003561B4" w:rsidRDefault="003561B4" w:rsidP="003561B4">
      <w:pPr>
        <w:rPr>
          <w:lang w:val="en-GB"/>
        </w:rPr>
      </w:pPr>
      <w:r w:rsidRPr="003561B4">
        <w:rPr>
          <w:lang w:val="en-GB"/>
        </w:rPr>
        <w:t>•</w:t>
      </w:r>
      <w:r w:rsidRPr="003561B4">
        <w:rPr>
          <w:lang w:val="en-GB"/>
        </w:rPr>
        <w:tab/>
        <w:t>Les pays européens ont des systèmes différents de sélection et d'implication du psychologue scolaire</w:t>
      </w:r>
    </w:p>
    <w:p w:rsidR="003561B4" w:rsidRPr="003561B4" w:rsidRDefault="003561B4" w:rsidP="003561B4">
      <w:pPr>
        <w:rPr>
          <w:lang w:val="en-GB"/>
        </w:rPr>
      </w:pPr>
      <w:r w:rsidRPr="003561B4">
        <w:rPr>
          <w:lang w:val="en-GB"/>
        </w:rPr>
        <w:t>•</w:t>
      </w:r>
      <w:r w:rsidRPr="003561B4">
        <w:rPr>
          <w:lang w:val="en-GB"/>
        </w:rPr>
        <w:tab/>
        <w:t>le psychologue scolaire a différentes fonctions dans les écoles</w:t>
      </w:r>
    </w:p>
    <w:p w:rsidR="003561B4" w:rsidRPr="003561B4" w:rsidRDefault="003561B4" w:rsidP="003561B4">
      <w:pPr>
        <w:rPr>
          <w:lang w:val="en-GB"/>
        </w:rPr>
      </w:pPr>
      <w:r w:rsidRPr="003561B4">
        <w:rPr>
          <w:lang w:val="en-GB"/>
        </w:rPr>
        <w:lastRenderedPageBreak/>
        <w:t>•</w:t>
      </w:r>
      <w:r w:rsidRPr="003561B4">
        <w:rPr>
          <w:lang w:val="en-GB"/>
        </w:rPr>
        <w:tab/>
        <w:t>souvent il n'y a pas de distinction claire dans l'implication du psychologue scolaire dans les différents niveaux d'enseignement</w:t>
      </w:r>
    </w:p>
    <w:p w:rsidR="003561B4" w:rsidRPr="003561B4" w:rsidRDefault="003561B4" w:rsidP="003561B4">
      <w:pPr>
        <w:rPr>
          <w:lang w:val="en-GB"/>
        </w:rPr>
      </w:pPr>
      <w:r w:rsidRPr="003561B4">
        <w:rPr>
          <w:lang w:val="en-GB"/>
        </w:rPr>
        <w:t>L'intervention du psychologue en milieu scolaire est donc très peu structurée dans les écoles. Certes, les nations européennes ont des règles plus ou moins strictes, plus ou moins standardisées pour les écoles.</w:t>
      </w:r>
    </w:p>
    <w:p w:rsidR="003561B4" w:rsidRPr="003561B4" w:rsidRDefault="003561B4" w:rsidP="003561B4">
      <w:pPr>
        <w:rPr>
          <w:lang w:val="en-GB"/>
        </w:rPr>
      </w:pPr>
      <w:r w:rsidRPr="003561B4">
        <w:rPr>
          <w:lang w:val="en-GB"/>
        </w:rPr>
        <w:t>Sur un plan général, notons que :</w:t>
      </w:r>
    </w:p>
    <w:p w:rsidR="003561B4" w:rsidRPr="003561B4" w:rsidRDefault="003561B4" w:rsidP="003561B4">
      <w:pPr>
        <w:rPr>
          <w:lang w:val="en-GB"/>
        </w:rPr>
      </w:pPr>
      <w:r w:rsidRPr="003561B4">
        <w:rPr>
          <w:lang w:val="en-GB"/>
        </w:rPr>
        <w:t>•</w:t>
      </w:r>
      <w:r w:rsidRPr="003561B4">
        <w:rPr>
          <w:lang w:val="en-GB"/>
        </w:rPr>
        <w:tab/>
        <w:t>certains États, comme l'Italie, ont des critères liés à l'ancienneté et à l'exercice d'emplois antérieurs dans le secteur scolaire, mais n'ont pas de référence univoque pour être accrédités en tant que psychologues scolaires</w:t>
      </w:r>
    </w:p>
    <w:p w:rsidR="003561B4" w:rsidRPr="003561B4" w:rsidRDefault="003561B4" w:rsidP="003561B4">
      <w:pPr>
        <w:rPr>
          <w:lang w:val="en-GB"/>
        </w:rPr>
      </w:pPr>
      <w:r w:rsidRPr="003561B4">
        <w:rPr>
          <w:lang w:val="en-GB"/>
        </w:rPr>
        <w:t>•</w:t>
      </w:r>
      <w:r w:rsidRPr="003561B4">
        <w:rPr>
          <w:lang w:val="en-GB"/>
        </w:rPr>
        <w:tab/>
        <w:t>La Turquie et Chypre, au contraire, ont un parcours spécialisé, sectoriel et spécifique qui distingue ce qui est un psychologue scolaire de ce qui n'est pas un psychologue scolaire</w:t>
      </w:r>
    </w:p>
    <w:p w:rsidR="003561B4" w:rsidRPr="003561B4" w:rsidRDefault="003561B4" w:rsidP="003561B4">
      <w:pPr>
        <w:rPr>
          <w:lang w:val="en-GB"/>
        </w:rPr>
      </w:pPr>
      <w:r w:rsidRPr="003561B4">
        <w:rPr>
          <w:lang w:val="en-GB"/>
        </w:rPr>
        <w:t>Cependant, il manque un outil de diagnostic efficace, objectif et rapide pour détecter les besoins d'une école spécifique.</w:t>
      </w:r>
    </w:p>
    <w:p w:rsidR="003561B4" w:rsidRPr="003561B4" w:rsidRDefault="003561B4" w:rsidP="003561B4">
      <w:pPr>
        <w:rPr>
          <w:lang w:val="en-GB"/>
        </w:rPr>
      </w:pPr>
      <w:r w:rsidRPr="003561B4">
        <w:rPr>
          <w:lang w:val="en-GB"/>
        </w:rPr>
        <w:t>Dans ce paragraphe, nous proposons de développer une méthode rapide et objective de détection des besoins au niveau de l'école, validée dans les 8 nations participantes.</w:t>
      </w:r>
    </w:p>
    <w:p w:rsidR="003561B4" w:rsidRPr="003561B4" w:rsidRDefault="003561B4" w:rsidP="003561B4">
      <w:pPr>
        <w:rPr>
          <w:lang w:val="en-GB"/>
        </w:rPr>
      </w:pPr>
      <w:r w:rsidRPr="003561B4">
        <w:rPr>
          <w:lang w:val="en-GB"/>
        </w:rPr>
        <w:t>L'idée est d'utiliser un outil qui part des besoins de l'école. Sans aucun doute, les écoles ont besoin de psychologues pour faire face aux nombreuses difficultés qui peuvent se jouer dans le parcours des élèves et des enseignants, mais il est bon d'entrer dans le fond des besoins spécifiques des institutions pour pouvoir ensuite élaborer des projets de psychologie scolaire adéquats et méthodes de surveillance. et évaluation des résultats.</w:t>
      </w:r>
    </w:p>
    <w:p w:rsidR="003561B4" w:rsidRPr="003561B4" w:rsidRDefault="003561B4" w:rsidP="003561B4">
      <w:pPr>
        <w:rPr>
          <w:lang w:val="en-GB"/>
        </w:rPr>
      </w:pPr>
      <w:r w:rsidRPr="003561B4">
        <w:rPr>
          <w:lang w:val="en-GB"/>
        </w:rPr>
        <w:t>L'hypothèse dans l'utilisation de ces outils est que pour vraiment comprendre les écoles, il faut prendre en considération le plus grand nombre de matières, sans exclure personne. Cependant, ce processus prend beaucoup de temps et les ressources financières disponibles peuvent être limitées.</w:t>
      </w:r>
    </w:p>
    <w:p w:rsidR="003561B4" w:rsidRPr="003561B4" w:rsidRDefault="003561B4" w:rsidP="003561B4">
      <w:pPr>
        <w:rPr>
          <w:lang w:val="en-GB"/>
        </w:rPr>
      </w:pPr>
      <w:r w:rsidRPr="003561B4">
        <w:rPr>
          <w:lang w:val="en-GB"/>
        </w:rPr>
        <w:t>Par conséquent, l'utilisation d'outils numériques, automatisés et valides, capables de fournir rapidement un retour d'information, devient cruciale également pour avoir un retour automatique des résultats et un reporting automatique. Il est également possible d'obtenir une évaluation statistique plus précise en analysant les données.</w:t>
      </w:r>
    </w:p>
    <w:p w:rsidR="003561B4" w:rsidRPr="003561B4" w:rsidRDefault="003561B4" w:rsidP="003561B4">
      <w:pPr>
        <w:rPr>
          <w:lang w:val="en-GB"/>
        </w:rPr>
      </w:pPr>
      <w:r w:rsidRPr="003561B4">
        <w:rPr>
          <w:lang w:val="en-GB"/>
        </w:rPr>
        <w:t>Comme alternative à la version numérique, nous avons également préparé des formulaires papier. Cependant, l'utilisation de ces formulaires n'est recommandée que dans les cas où nous estimons que l'exigence d'un accès à Internet peut être discriminatoire à l'encontre des familles et des participants qui ne disposent pas de ces moyens (ou d'outils adéquats tels que des ordinateurs et des tablettes). Sinon, l'utilisation de la version numérique de cet outil est toujours recommandée, tant pour des raisons environnementales que pratiques.</w:t>
      </w:r>
    </w:p>
    <w:p w:rsidR="003561B4" w:rsidRDefault="003561B4" w:rsidP="003561B4">
      <w:pPr>
        <w:rPr>
          <w:lang w:val="en-GB"/>
        </w:rPr>
      </w:pPr>
      <w:r w:rsidRPr="003561B4">
        <w:rPr>
          <w:lang w:val="en-GB"/>
        </w:rPr>
        <w:t>Voyons maintenant comment appliquer la méthode</w:t>
      </w:r>
    </w:p>
    <w:p w:rsidR="003561B4" w:rsidRDefault="003561B4" w:rsidP="003561B4">
      <w:pPr>
        <w:rPr>
          <w:lang w:val="en-GB"/>
        </w:rPr>
      </w:pPr>
    </w:p>
    <w:p w:rsidR="003561B4" w:rsidRDefault="003561B4" w:rsidP="003561B4">
      <w:pPr>
        <w:pStyle w:val="Titre2"/>
        <w:rPr>
          <w:lang w:val="en-GB"/>
        </w:rPr>
      </w:pPr>
      <w:bookmarkStart w:id="47" w:name="_Toc132381563"/>
      <w:r>
        <w:rPr>
          <w:lang w:val="en-GB"/>
        </w:rPr>
        <w:t>PRÉPARATION À L'ANALYSE DES BESOINS</w:t>
      </w:r>
      <w:bookmarkEnd w:id="47"/>
    </w:p>
    <w:p w:rsidR="003561B4" w:rsidRDefault="003561B4" w:rsidP="003561B4">
      <w:pPr>
        <w:rPr>
          <w:lang w:val="en-GB"/>
        </w:rPr>
      </w:pPr>
    </w:p>
    <w:p w:rsidR="003561B4" w:rsidRPr="003561B4" w:rsidRDefault="003561B4" w:rsidP="003561B4">
      <w:pPr>
        <w:rPr>
          <w:lang w:val="en-GB"/>
        </w:rPr>
      </w:pPr>
      <w:r w:rsidRPr="003561B4">
        <w:rPr>
          <w:lang w:val="en-GB"/>
        </w:rPr>
        <w:t xml:space="preserve">Derrière l'administration d'un questionnaire il y a un monde et beaucoup de technique. Beaucoup pensent que ce ne sont que des formulaires gris à remplir, mais dans la façon dont ils sont administrés et la façon dont les gens sont prêts à y répondre, on peut obtenir des </w:t>
      </w:r>
      <w:proofErr w:type="spellStart"/>
      <w:r w:rsidRPr="003561B4">
        <w:rPr>
          <w:lang w:val="en-GB"/>
        </w:rPr>
        <w:t>résultats</w:t>
      </w:r>
      <w:proofErr w:type="spellEnd"/>
      <w:r w:rsidRPr="003561B4">
        <w:rPr>
          <w:lang w:val="en-GB"/>
        </w:rPr>
        <w:t xml:space="preserve"> </w:t>
      </w:r>
      <w:proofErr w:type="spellStart"/>
      <w:r w:rsidRPr="003561B4">
        <w:rPr>
          <w:lang w:val="en-GB"/>
        </w:rPr>
        <w:t>irréalistes</w:t>
      </w:r>
      <w:proofErr w:type="spellEnd"/>
      <w:r w:rsidRPr="003561B4">
        <w:rPr>
          <w:lang w:val="en-GB"/>
        </w:rPr>
        <w:t xml:space="preserve"> </w:t>
      </w:r>
      <w:proofErr w:type="spellStart"/>
      <w:r w:rsidRPr="003561B4">
        <w:rPr>
          <w:lang w:val="en-GB"/>
        </w:rPr>
        <w:t>ou</w:t>
      </w:r>
      <w:proofErr w:type="spellEnd"/>
      <w:r w:rsidRPr="003561B4">
        <w:rPr>
          <w:lang w:val="en-GB"/>
        </w:rPr>
        <w:t xml:space="preserve"> faux.</w:t>
      </w:r>
    </w:p>
    <w:p w:rsidR="003561B4" w:rsidRPr="003561B4" w:rsidRDefault="003561B4" w:rsidP="003561B4">
      <w:pPr>
        <w:rPr>
          <w:lang w:val="en-GB"/>
        </w:rPr>
      </w:pPr>
      <w:r w:rsidRPr="003561B4">
        <w:rPr>
          <w:lang w:val="en-GB"/>
        </w:rPr>
        <w:lastRenderedPageBreak/>
        <w:t>Certains peuvent penser que l'embauche d'un psychologue est suffisante pour garantir la validité de l'administration d'un instrument, mais ce n'est pas le cas.</w:t>
      </w:r>
    </w:p>
    <w:p w:rsidR="003561B4" w:rsidRPr="003561B4" w:rsidRDefault="003561B4" w:rsidP="003561B4">
      <w:pPr>
        <w:rPr>
          <w:lang w:val="en-GB"/>
        </w:rPr>
      </w:pPr>
      <w:r w:rsidRPr="003561B4">
        <w:rPr>
          <w:lang w:val="en-GB"/>
        </w:rPr>
        <w:t>La technique du psychologue peut éliminer bon nombre des erreurs les plus courantes. Les outils, en eux-mêmes, peuvent avoir un haut niveau de standardisation, ils peuvent expliquer au maximum toutes les règles à suivre dans l'administration de manière à être moins soumis aux influences subjectives.</w:t>
      </w:r>
    </w:p>
    <w:p w:rsidR="003561B4" w:rsidRPr="003561B4" w:rsidRDefault="003561B4" w:rsidP="003561B4">
      <w:pPr>
        <w:rPr>
          <w:lang w:val="en-GB"/>
        </w:rPr>
      </w:pPr>
      <w:r w:rsidRPr="003561B4">
        <w:rPr>
          <w:lang w:val="en-GB"/>
        </w:rPr>
        <w:t>Mais il y a aussi toute une phase de préparation préalable qui est indispensable, et ici chacun joue un rôle.</w:t>
      </w:r>
    </w:p>
    <w:p w:rsidR="003561B4" w:rsidRPr="003561B4" w:rsidRDefault="003561B4" w:rsidP="003561B4">
      <w:pPr>
        <w:rPr>
          <w:lang w:val="en-GB"/>
        </w:rPr>
      </w:pPr>
      <w:r w:rsidRPr="003561B4">
        <w:rPr>
          <w:lang w:val="en-GB"/>
        </w:rPr>
        <w:t>Dans les organisations, on ne peut s'attendre à ce que l'intervention du consultant soit une intervention ponctuelle et aseptique. Les organisations sont tellement complexes et fondées sur des relations différentes que le consultant opère toujours dans un réseau de relations, d'allers-retours, de relations qui ne sont pas forcément symétriques entre les parties.</w:t>
      </w:r>
    </w:p>
    <w:p w:rsidR="003561B4" w:rsidRPr="003561B4" w:rsidRDefault="003561B4" w:rsidP="003561B4">
      <w:pPr>
        <w:rPr>
          <w:lang w:val="en-GB"/>
        </w:rPr>
      </w:pPr>
      <w:r w:rsidRPr="003561B4">
        <w:rPr>
          <w:lang w:val="en-GB"/>
        </w:rPr>
        <w:t>Un classique dans la conduite de toute activité de conseil dans les organisations est le rôle du leader.</w:t>
      </w:r>
    </w:p>
    <w:p w:rsidR="003561B4" w:rsidRPr="003561B4" w:rsidRDefault="003561B4" w:rsidP="003561B4">
      <w:pPr>
        <w:rPr>
          <w:lang w:val="en-GB"/>
        </w:rPr>
      </w:pPr>
      <w:r w:rsidRPr="003561B4">
        <w:rPr>
          <w:lang w:val="en-GB"/>
        </w:rPr>
        <w:t>La littérature scientifique en psychologie du travail parle de la relation triadique entre le client, le consultant et les employés.</w:t>
      </w:r>
    </w:p>
    <w:p w:rsidR="003561B4" w:rsidRPr="003561B4" w:rsidRDefault="003561B4" w:rsidP="003561B4">
      <w:pPr>
        <w:rPr>
          <w:lang w:val="en-GB"/>
        </w:rPr>
      </w:pPr>
      <w:r w:rsidRPr="003561B4">
        <w:rPr>
          <w:lang w:val="en-GB"/>
        </w:rPr>
        <w:t>Dans le cas des écoles, on parle peut-être plus justement de la relation entre :</w:t>
      </w:r>
    </w:p>
    <w:p w:rsidR="003561B4" w:rsidRPr="003561B4" w:rsidRDefault="003561B4" w:rsidP="003561B4">
      <w:pPr>
        <w:rPr>
          <w:lang w:val="en-GB"/>
        </w:rPr>
      </w:pPr>
    </w:p>
    <w:p w:rsidR="003561B4" w:rsidRPr="003561B4" w:rsidRDefault="003561B4" w:rsidP="003561B4">
      <w:pPr>
        <w:rPr>
          <w:lang w:val="en-GB"/>
        </w:rPr>
      </w:pPr>
      <w:r w:rsidRPr="003561B4">
        <w:rPr>
          <w:lang w:val="en-GB"/>
        </w:rPr>
        <w:t>Directeur - Psychologue - Enseignant (en supposant que l'enseignant est la cible d'un outil d'enquête)</w:t>
      </w:r>
    </w:p>
    <w:p w:rsidR="003561B4" w:rsidRPr="003561B4" w:rsidRDefault="003561B4" w:rsidP="003561B4">
      <w:pPr>
        <w:rPr>
          <w:lang w:val="en-GB"/>
        </w:rPr>
      </w:pPr>
      <w:r w:rsidRPr="003561B4">
        <w:rPr>
          <w:lang w:val="en-GB"/>
        </w:rPr>
        <w:t>Et cela pourrait devenir encore plus compliqué en considérant de nombreux autres facteurs : Directeur - Conseil de l'Institut - Psychologue - Enseignants - Élèves - Parents</w:t>
      </w:r>
    </w:p>
    <w:p w:rsidR="003561B4" w:rsidRPr="003561B4" w:rsidRDefault="003561B4" w:rsidP="003561B4">
      <w:pPr>
        <w:rPr>
          <w:lang w:val="en-GB"/>
        </w:rPr>
      </w:pPr>
      <w:r w:rsidRPr="003561B4">
        <w:rPr>
          <w:lang w:val="en-GB"/>
        </w:rPr>
        <w:t>Dans notre système d'évaluation, nous devons inclure autant de parties que possible pour produire un résultat réaliste, sinon nous risquons de ne considérer qu'une seule des parties en jeu.</w:t>
      </w:r>
    </w:p>
    <w:p w:rsidR="003561B4" w:rsidRPr="003561B4" w:rsidRDefault="003561B4" w:rsidP="003561B4">
      <w:pPr>
        <w:rPr>
          <w:lang w:val="en-GB"/>
        </w:rPr>
      </w:pPr>
      <w:r w:rsidRPr="003561B4">
        <w:rPr>
          <w:lang w:val="en-GB"/>
        </w:rPr>
        <w:t>De plus, nous devons toujours considérer que les relations ne sont guère neutres. Dans les organisations, imposer un leadership peut certainement influencer les résultats d'un personnel</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test. Le personnel se demandera quelles sont les réponses privilégiées par la Direction. Un leadership peut-être correct dans les procédures mais pauvre dans les relations pourrait au contraire générer des sentiments d'antipathie et amener le personnel à réagir d'une manière qui n'est pas favorable à la Direction (par exemple, déclarer plus de problèmes de besoin qui n'intéressent pas très la Direction beaucoup).</w:t>
      </w:r>
    </w:p>
    <w:p w:rsidR="003561B4" w:rsidRPr="003561B4" w:rsidRDefault="003561B4" w:rsidP="003561B4">
      <w:pPr>
        <w:rPr>
          <w:lang w:val="en-GB"/>
        </w:rPr>
      </w:pPr>
      <w:r w:rsidRPr="003561B4">
        <w:rPr>
          <w:lang w:val="en-GB"/>
        </w:rPr>
        <w:t>Le conflit entre la direction et les employés est courant, il ne doit pas être ignoré du tout, même dans les activités du consultant.</w:t>
      </w:r>
    </w:p>
    <w:p w:rsidR="003561B4" w:rsidRPr="003561B4" w:rsidRDefault="003561B4" w:rsidP="003561B4">
      <w:pPr>
        <w:rPr>
          <w:lang w:val="en-GB"/>
        </w:rPr>
      </w:pPr>
      <w:r w:rsidRPr="003561B4">
        <w:rPr>
          <w:lang w:val="en-GB"/>
        </w:rPr>
        <w:t>Le travail de gestion des conflits n'est pas à exclure dans le travail du psychologue, car il pourrait déclencher une série de réactions en chaîne positives en cas de solutions : meilleur climat organisationnel, meilleure performance dans l'enseignement, meilleurs résultats des élèves.</w:t>
      </w:r>
    </w:p>
    <w:p w:rsidR="003561B4" w:rsidRPr="003561B4" w:rsidRDefault="003561B4" w:rsidP="003561B4">
      <w:pPr>
        <w:rPr>
          <w:lang w:val="en-GB"/>
        </w:rPr>
      </w:pPr>
      <w:r w:rsidRPr="003561B4">
        <w:rPr>
          <w:lang w:val="en-GB"/>
        </w:rPr>
        <w:t>Mais en attendant, avant d'apprendre la présence de situations de conflit entre le directeur et les employés (dans ce cas entre le directeur, les enseignants et les autres membres du personnel), vous devez créer une bonne alliance avec le directeur, ce qui est l'une des conditions préalables fondamentales . pour un excellent travail.</w:t>
      </w:r>
    </w:p>
    <w:p w:rsidR="003561B4" w:rsidRPr="003561B4" w:rsidRDefault="003561B4" w:rsidP="003561B4">
      <w:pPr>
        <w:rPr>
          <w:lang w:val="en-GB"/>
        </w:rPr>
      </w:pPr>
      <w:r w:rsidRPr="003561B4">
        <w:rPr>
          <w:lang w:val="en-GB"/>
        </w:rPr>
        <w:lastRenderedPageBreak/>
        <w:t>Si le directeur pense que votre intervention ou votre outil ne peut pas être efficace ou peut ne pas être fiable, ou si une bonne relation ne s'établit tout simplement pas, il sera difficile de démontrer vos compétences et d'avoir carte blanche pour un bon travail d'évaluation et d'intervention.</w:t>
      </w:r>
    </w:p>
    <w:p w:rsidR="003561B4" w:rsidRPr="003561B4" w:rsidRDefault="003561B4" w:rsidP="003561B4">
      <w:pPr>
        <w:rPr>
          <w:lang w:val="en-GB"/>
        </w:rPr>
      </w:pPr>
      <w:r w:rsidRPr="003561B4">
        <w:rPr>
          <w:lang w:val="en-GB"/>
        </w:rPr>
        <w:t>Cette relation particulière, dans la psychologie des organisations, s'appelle un contrat psychologique.</w:t>
      </w:r>
    </w:p>
    <w:p w:rsidR="003561B4" w:rsidRPr="003561B4" w:rsidRDefault="003561B4" w:rsidP="003561B4">
      <w:pPr>
        <w:rPr>
          <w:lang w:val="en-GB"/>
        </w:rPr>
      </w:pPr>
      <w:r w:rsidRPr="003561B4">
        <w:rPr>
          <w:lang w:val="en-GB"/>
        </w:rPr>
        <w:t>Le contrat psychologique est généralement non écrit, une sorte d'aspect informel de la relation entre le client et le consultant qui régit les relations entre les parties.</w:t>
      </w:r>
    </w:p>
    <w:p w:rsidR="003561B4" w:rsidRPr="003561B4" w:rsidRDefault="003561B4" w:rsidP="003561B4">
      <w:pPr>
        <w:rPr>
          <w:lang w:val="en-GB"/>
        </w:rPr>
      </w:pPr>
      <w:r w:rsidRPr="003561B4">
        <w:rPr>
          <w:lang w:val="en-GB"/>
        </w:rPr>
        <w:t>Le contrat psychologique est l'ensemble des croyances et des attentes qui surgissent dans la relation de travail (dans ce cas entre le directeur et le psychologue) concernant les obligations mutuelles.</w:t>
      </w:r>
    </w:p>
    <w:p w:rsidR="003561B4" w:rsidRPr="003561B4" w:rsidRDefault="003561B4" w:rsidP="003561B4">
      <w:pPr>
        <w:rPr>
          <w:lang w:val="en-GB"/>
        </w:rPr>
      </w:pPr>
      <w:r w:rsidRPr="003561B4">
        <w:rPr>
          <w:lang w:val="en-GB"/>
        </w:rPr>
        <w:t>Ces attentes peuvent être fondées sur :</w:t>
      </w:r>
    </w:p>
    <w:p w:rsidR="003561B4" w:rsidRPr="003561B4" w:rsidRDefault="003561B4" w:rsidP="003561B4">
      <w:pPr>
        <w:rPr>
          <w:lang w:val="en-GB"/>
        </w:rPr>
      </w:pPr>
      <w:r w:rsidRPr="003561B4">
        <w:rPr>
          <w:lang w:val="en-GB"/>
        </w:rPr>
        <w:t>•</w:t>
      </w:r>
      <w:r w:rsidRPr="003561B4">
        <w:rPr>
          <w:lang w:val="en-GB"/>
        </w:rPr>
        <w:tab/>
        <w:t>promesses explicites ou implicites</w:t>
      </w:r>
    </w:p>
    <w:p w:rsidR="003561B4" w:rsidRPr="003561B4" w:rsidRDefault="003561B4" w:rsidP="003561B4">
      <w:pPr>
        <w:rPr>
          <w:lang w:val="en-GB"/>
        </w:rPr>
      </w:pPr>
      <w:r w:rsidRPr="003561B4">
        <w:rPr>
          <w:lang w:val="en-GB"/>
        </w:rPr>
        <w:t>•</w:t>
      </w:r>
      <w:r w:rsidRPr="003561B4">
        <w:rPr>
          <w:lang w:val="en-GB"/>
        </w:rPr>
        <w:tab/>
        <w:t>interprétations personnelles, également basées sur des expériences de travail antérieures</w:t>
      </w:r>
    </w:p>
    <w:p w:rsidR="003561B4" w:rsidRPr="003561B4" w:rsidRDefault="003561B4" w:rsidP="003561B4">
      <w:pPr>
        <w:rPr>
          <w:lang w:val="en-GB"/>
        </w:rPr>
      </w:pPr>
      <w:r w:rsidRPr="003561B4">
        <w:rPr>
          <w:lang w:val="en-GB"/>
        </w:rPr>
        <w:t>•</w:t>
      </w:r>
      <w:r w:rsidRPr="003561B4">
        <w:rPr>
          <w:lang w:val="en-GB"/>
        </w:rPr>
        <w:tab/>
        <w:t>l'apprentissage par observation</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Dans le contrat psychologique, il y a beaucoup de non-dit et certainement de subjectivité et cela peut générer des malentendus. En même temps, nous avons tous des rythmes de travail intenses et des temps souvent très limités et donc parfois, ce facteur, ainsi que l'analyse des besoins, est négligé, laissant place à des ambiguïtés interprétatives et parfois à une moins bonne qualité des services offerts.</w:t>
      </w:r>
    </w:p>
    <w:p w:rsidR="003561B4" w:rsidRPr="003561B4" w:rsidRDefault="003561B4" w:rsidP="003561B4">
      <w:pPr>
        <w:rPr>
          <w:lang w:val="en-GB"/>
        </w:rPr>
      </w:pPr>
      <w:r w:rsidRPr="003561B4">
        <w:rPr>
          <w:lang w:val="en-GB"/>
        </w:rPr>
        <w:t>Pour cette raison, il est très important, dans la phase d'évaluation, d'accorder une attention particulière à la relation avec le directeur et de communiquer les objectifs de l'évaluation.</w:t>
      </w:r>
    </w:p>
    <w:p w:rsidR="003561B4" w:rsidRPr="003561B4" w:rsidRDefault="003561B4" w:rsidP="003561B4">
      <w:pPr>
        <w:rPr>
          <w:lang w:val="en-GB"/>
        </w:rPr>
      </w:pPr>
      <w:r w:rsidRPr="003561B4">
        <w:rPr>
          <w:lang w:val="en-GB"/>
        </w:rPr>
        <w:t>Aussi doué que vous soyez pour administrer des tests, les activités sont souvent introduites par quelqu'un d'autre dans les organisations.</w:t>
      </w:r>
    </w:p>
    <w:p w:rsidR="003561B4" w:rsidRPr="003561B4" w:rsidRDefault="003561B4" w:rsidP="003561B4">
      <w:pPr>
        <w:rPr>
          <w:lang w:val="en-GB"/>
        </w:rPr>
      </w:pPr>
      <w:r w:rsidRPr="003561B4">
        <w:rPr>
          <w:lang w:val="en-GB"/>
        </w:rPr>
        <w:t>La façon dont nous communiquons le but d'un test ou d'une activité peut modifier ses résultats.</w:t>
      </w:r>
    </w:p>
    <w:p w:rsidR="003561B4" w:rsidRPr="003561B4" w:rsidRDefault="003561B4" w:rsidP="003561B4">
      <w:pPr>
        <w:rPr>
          <w:lang w:val="en-GB"/>
        </w:rPr>
      </w:pPr>
    </w:p>
    <w:p w:rsidR="003561B4" w:rsidRPr="003561B4" w:rsidRDefault="003561B4" w:rsidP="003561B4">
      <w:pPr>
        <w:rPr>
          <w:lang w:val="en-GB"/>
        </w:rPr>
      </w:pPr>
      <w:r w:rsidRPr="003561B4">
        <w:rPr>
          <w:lang w:val="en-GB"/>
        </w:rPr>
        <w:t>Les psychologues et toutes les parties concernées doivent éviter les erreurs systématiques d'évaluation.</w:t>
      </w:r>
    </w:p>
    <w:p w:rsidR="003561B4" w:rsidRPr="003561B4" w:rsidRDefault="003561B4" w:rsidP="003561B4">
      <w:pPr>
        <w:rPr>
          <w:lang w:val="en-GB"/>
        </w:rPr>
      </w:pPr>
      <w:r w:rsidRPr="003561B4">
        <w:rPr>
          <w:lang w:val="en-GB"/>
        </w:rPr>
        <w:t>En même temps, les évalués, qui ne sont pas seulement ceux qui passent le test (par exemple, les enseignants) mais aussi la direction et tous ceux qui représentent cette école, peuvent avoir des sentiments mitigés sur le processus d'évaluation.</w:t>
      </w:r>
    </w:p>
    <w:p w:rsidR="003561B4" w:rsidRPr="003561B4" w:rsidRDefault="003561B4" w:rsidP="003561B4">
      <w:pPr>
        <w:rPr>
          <w:lang w:val="en-GB"/>
        </w:rPr>
      </w:pPr>
      <w:r w:rsidRPr="003561B4">
        <w:rPr>
          <w:lang w:val="en-GB"/>
        </w:rPr>
        <w:t>La direction peut croire à tort que :</w:t>
      </w:r>
    </w:p>
    <w:p w:rsidR="003561B4" w:rsidRPr="003561B4" w:rsidRDefault="003561B4" w:rsidP="003561B4">
      <w:pPr>
        <w:rPr>
          <w:lang w:val="en-GB"/>
        </w:rPr>
      </w:pPr>
    </w:p>
    <w:p w:rsidR="003561B4" w:rsidRPr="003561B4" w:rsidRDefault="003561B4" w:rsidP="003561B4">
      <w:pPr>
        <w:rPr>
          <w:lang w:val="en-GB"/>
        </w:rPr>
      </w:pPr>
      <w:r w:rsidRPr="003561B4">
        <w:rPr>
          <w:lang w:val="en-GB"/>
        </w:rPr>
        <w:t>•</w:t>
      </w:r>
      <w:r w:rsidRPr="003561B4">
        <w:rPr>
          <w:lang w:val="en-GB"/>
        </w:rPr>
        <w:tab/>
        <w:t>l'évaluation est un moment où peu de contrôle devrait se faire sentir. Posez-vous ces questions : que répondront les répondants ? Quelles sont les bonnes questions à poser ? Lesquels ont tort</w:t>
      </w:r>
    </w:p>
    <w:p w:rsidR="003561B4" w:rsidRPr="003561B4" w:rsidRDefault="003561B4" w:rsidP="003561B4">
      <w:pPr>
        <w:rPr>
          <w:lang w:val="en-GB"/>
        </w:rPr>
      </w:pPr>
      <w:r w:rsidRPr="003561B4">
        <w:rPr>
          <w:lang w:val="en-GB"/>
        </w:rPr>
        <w:t>•</w:t>
      </w:r>
      <w:r w:rsidRPr="003561B4">
        <w:rPr>
          <w:lang w:val="en-GB"/>
        </w:rPr>
        <w:tab/>
        <w:t>Il y a de meilleures ou de moins bonnes réponses au test</w:t>
      </w:r>
    </w:p>
    <w:p w:rsidR="003561B4" w:rsidRPr="003561B4" w:rsidRDefault="003561B4" w:rsidP="003561B4">
      <w:pPr>
        <w:rPr>
          <w:lang w:val="en-GB"/>
        </w:rPr>
      </w:pPr>
      <w:r w:rsidRPr="003561B4">
        <w:rPr>
          <w:lang w:val="en-GB"/>
        </w:rPr>
        <w:t>•</w:t>
      </w:r>
      <w:r w:rsidRPr="003561B4">
        <w:rPr>
          <w:lang w:val="en-GB"/>
        </w:rPr>
        <w:tab/>
        <w:t>L'évaluation pourrait avoir des implications négatives</w:t>
      </w:r>
    </w:p>
    <w:p w:rsidR="003561B4" w:rsidRPr="003561B4" w:rsidRDefault="003561B4" w:rsidP="003561B4">
      <w:pPr>
        <w:rPr>
          <w:lang w:val="en-GB"/>
        </w:rPr>
      </w:pPr>
    </w:p>
    <w:p w:rsidR="003561B4" w:rsidRPr="003561B4" w:rsidRDefault="003561B4" w:rsidP="003561B4">
      <w:pPr>
        <w:rPr>
          <w:lang w:val="en-GB"/>
        </w:rPr>
      </w:pPr>
      <w:r w:rsidRPr="003561B4">
        <w:rPr>
          <w:lang w:val="en-GB"/>
        </w:rPr>
        <w:t>En effet, l'évaluation ne doit avoir que des implications descriptives, elle doit décrire les besoins de l'école de manière réaliste, donc ce doit être un processus libre, dans lequel chacun exprime son opinion sans ressentir aucune pression.</w:t>
      </w:r>
    </w:p>
    <w:p w:rsidR="003561B4" w:rsidRPr="003561B4" w:rsidRDefault="003561B4" w:rsidP="003561B4">
      <w:pPr>
        <w:rPr>
          <w:lang w:val="en-GB"/>
        </w:rPr>
      </w:pPr>
      <w:r w:rsidRPr="003561B4">
        <w:rPr>
          <w:lang w:val="en-GB"/>
        </w:rPr>
        <w:t>Personne ne doit lui faire croire qu'il existe de meilleures ou de moins bonnes réponses, et les participants doivent être invités à un maximum de transparence et de participation.</w:t>
      </w:r>
    </w:p>
    <w:p w:rsidR="003561B4" w:rsidRPr="003561B4" w:rsidRDefault="003561B4" w:rsidP="003561B4">
      <w:pPr>
        <w:rPr>
          <w:lang w:val="en-GB"/>
        </w:rPr>
      </w:pPr>
      <w:r w:rsidRPr="003561B4">
        <w:rPr>
          <w:lang w:val="en-GB"/>
        </w:rPr>
        <w:t>En cela, le leadership joue un rôle fondamental.</w:t>
      </w:r>
    </w:p>
    <w:p w:rsidR="003561B4" w:rsidRPr="003561B4" w:rsidRDefault="003561B4" w:rsidP="003561B4">
      <w:pPr>
        <w:rPr>
          <w:lang w:val="en-GB"/>
        </w:rPr>
      </w:pPr>
      <w:r w:rsidRPr="003561B4">
        <w:rPr>
          <w:lang w:val="en-GB"/>
        </w:rPr>
        <w:t xml:space="preserve">Pour cela, les psychologues doivent instiller autant que possible cet état d'esprit dans le leadership, car cela affectera d'une certaine manière également les participants à </w:t>
      </w:r>
      <w:proofErr w:type="spellStart"/>
      <w:r w:rsidRPr="003561B4">
        <w:rPr>
          <w:lang w:val="en-GB"/>
        </w:rPr>
        <w:t>l'étude</w:t>
      </w:r>
      <w:proofErr w:type="spellEnd"/>
      <w:r w:rsidRPr="003561B4">
        <w:rPr>
          <w:lang w:val="en-GB"/>
        </w:rPr>
        <w:t>.</w:t>
      </w:r>
    </w:p>
    <w:p w:rsidR="003561B4" w:rsidRDefault="003561B4" w:rsidP="003561B4">
      <w:pPr>
        <w:rPr>
          <w:lang w:val="en-GB"/>
        </w:rPr>
      </w:pPr>
      <w:r w:rsidRPr="003561B4">
        <w:rPr>
          <w:lang w:val="en-GB"/>
        </w:rPr>
        <w:t>En même temps, l'objectif de l'analyse des besoins doit être extrêmement clair.</w:t>
      </w: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pStyle w:val="Titre2"/>
        <w:rPr>
          <w:lang w:val="en-GB"/>
        </w:rPr>
      </w:pPr>
      <w:bookmarkStart w:id="48" w:name="_Toc132381564"/>
      <w:r>
        <w:rPr>
          <w:lang w:val="en-GB"/>
        </w:rPr>
        <w:t>CONSEILS POUR DÉCLENCHEMENT D'UN CONTRAT PSYCHOLOGIQUE GAGNANT</w:t>
      </w:r>
      <w:bookmarkEnd w:id="48"/>
    </w:p>
    <w:p w:rsidR="003561B4" w:rsidRDefault="003561B4" w:rsidP="003561B4">
      <w:pPr>
        <w:rPr>
          <w:lang w:val="en-GB"/>
        </w:rPr>
      </w:pPr>
    </w:p>
    <w:p w:rsidR="003561B4" w:rsidRPr="003561B4" w:rsidRDefault="003561B4" w:rsidP="003561B4">
      <w:pPr>
        <w:rPr>
          <w:lang w:val="en-GB"/>
        </w:rPr>
      </w:pPr>
      <w:r w:rsidRPr="003561B4">
        <w:rPr>
          <w:lang w:val="en-GB"/>
        </w:rPr>
        <w:t>Dans ce paragraphe, nous résumons quelques conseils pour mettre en place un contrat psychologique gagnant en premier lieu avec le Proviseur et l'informer des finalités de l'analyse des besoins.</w:t>
      </w:r>
    </w:p>
    <w:p w:rsidR="003561B4" w:rsidRPr="003561B4" w:rsidRDefault="003561B4" w:rsidP="003561B4">
      <w:pPr>
        <w:rPr>
          <w:lang w:val="en-GB"/>
        </w:rPr>
      </w:pPr>
      <w:r w:rsidRPr="003561B4">
        <w:rPr>
          <w:lang w:val="en-GB"/>
        </w:rPr>
        <w:t>L'un des points cruciaux est de vous assurer d'obtenir le plus haut niveau de sincérité possible dans vos réponses et l'anonymat facilite certainement ce résultat.</w:t>
      </w:r>
    </w:p>
    <w:p w:rsidR="003561B4" w:rsidRPr="003561B4" w:rsidRDefault="003561B4" w:rsidP="003561B4">
      <w:pPr>
        <w:rPr>
          <w:lang w:val="en-GB"/>
        </w:rPr>
      </w:pPr>
      <w:r w:rsidRPr="003561B4">
        <w:rPr>
          <w:lang w:val="en-GB"/>
        </w:rPr>
        <w:t>Si nous laissons le moindre doute sur l'identification des résultats, nous pouvons avoir de fausses réponses.</w:t>
      </w:r>
    </w:p>
    <w:p w:rsidR="003561B4" w:rsidRPr="003561B4" w:rsidRDefault="003561B4" w:rsidP="003561B4">
      <w:pPr>
        <w:rPr>
          <w:lang w:val="en-GB"/>
        </w:rPr>
      </w:pPr>
      <w:r w:rsidRPr="003561B4">
        <w:rPr>
          <w:lang w:val="en-GB"/>
        </w:rPr>
        <w:t>Par exemple, même si le nom et le prénom du participant ne sont pas inclus, l'identité des participants pourrait théoriquement être retracée à partir d'informations démographiques (sexe, rôle, âge). Ces informations devraient être réduites au minimum, peut-être en n'incluant pas l'âge dans les questionnaires, ou une grande spécificité dans les rôles, afin de ne pas rendre les personnes identifiables.</w:t>
      </w:r>
    </w:p>
    <w:p w:rsidR="003561B4" w:rsidRPr="003561B4" w:rsidRDefault="003561B4" w:rsidP="003561B4">
      <w:pPr>
        <w:rPr>
          <w:lang w:val="en-GB"/>
        </w:rPr>
      </w:pPr>
      <w:r w:rsidRPr="003561B4">
        <w:rPr>
          <w:lang w:val="en-GB"/>
        </w:rPr>
        <w:t>Une deuxième étape importante consiste à responsabiliser le directeur, en l'informant de l'importance d'assurer des résultats réalistes. Le directeur ou le superviseur de ce projet spécifique doit encourager les enseignants à répondre de la manière la plus cohérente avec leur point de vue, en précisant qu'il n'y a pas de bonnes ou de mauvaises réponses, mais seulement celles qui sont les plus proches de leurs perceptions.</w:t>
      </w:r>
    </w:p>
    <w:p w:rsidR="003561B4" w:rsidRPr="003561B4" w:rsidRDefault="003561B4" w:rsidP="003561B4">
      <w:pPr>
        <w:rPr>
          <w:lang w:val="en-GB"/>
        </w:rPr>
      </w:pPr>
      <w:r w:rsidRPr="003561B4">
        <w:rPr>
          <w:lang w:val="en-GB"/>
        </w:rPr>
        <w:t>Le Proviseur doit également être rassuré sur les caractéristiques de validation de cet outil, en précisant qu'il a déjà été utilisé dans 8 pays et a passé les critères psychométriques de validité et de fiabilité. De même, vous devez vous assurer que vous pouvez fournir un rapport adéquat, qui permette une discussion des besoins sur le terrain sur la base la plus large possible.</w:t>
      </w:r>
    </w:p>
    <w:p w:rsidR="003561B4" w:rsidRPr="003561B4" w:rsidRDefault="003561B4" w:rsidP="003561B4">
      <w:pPr>
        <w:rPr>
          <w:lang w:val="en-GB"/>
        </w:rPr>
      </w:pPr>
      <w:r w:rsidRPr="003561B4">
        <w:rPr>
          <w:lang w:val="en-GB"/>
        </w:rPr>
        <w:t xml:space="preserve">D'une part, vous devez toujours vous rendre disponible pour fournir une évaluation du reporting, d'autre part, vous devez impliquer toutes les parties prenantes sur le terrain pour répondre au questionnaire. Un taux de réponse élevé au questionnaire permet de recueillir des informations </w:t>
      </w:r>
      <w:r w:rsidRPr="003561B4">
        <w:rPr>
          <w:lang w:val="en-GB"/>
        </w:rPr>
        <w:lastRenderedPageBreak/>
        <w:t>plus réalistes et précises et par conséquent de produire des interventions plus efficaces du psychologue scolaire.</w:t>
      </w:r>
    </w:p>
    <w:p w:rsidR="003561B4" w:rsidRDefault="003561B4" w:rsidP="003561B4">
      <w:pPr>
        <w:rPr>
          <w:lang w:val="en-GB"/>
        </w:rPr>
      </w:pPr>
      <w:r w:rsidRPr="003561B4">
        <w:rPr>
          <w:lang w:val="en-GB"/>
        </w:rPr>
        <w:t>Il n'y a pas d'interventions du psychologue scolaire qui soient utiles en soi, mais elles sont plus ou moins adhérentes aux besoins de l'école, et c'est pourquoi cette phase doit être traitée avec la plus grande attention.</w:t>
      </w:r>
    </w:p>
    <w:p w:rsidR="003561B4" w:rsidRDefault="003561B4" w:rsidP="003561B4">
      <w:pPr>
        <w:rPr>
          <w:lang w:val="en-GB"/>
        </w:rPr>
      </w:pPr>
    </w:p>
    <w:p w:rsidR="00DE5642" w:rsidRDefault="00DE5642" w:rsidP="00DE5642">
      <w:pPr>
        <w:pStyle w:val="Titre2"/>
        <w:rPr>
          <w:lang w:val="en-GB"/>
        </w:rPr>
      </w:pPr>
      <w:bookmarkStart w:id="49" w:name="_Toc132381565"/>
      <w:r>
        <w:rPr>
          <w:lang w:val="en-GB"/>
        </w:rPr>
        <w:t>COMMENT MAXIMISER LE TAUX DE RÉPONSE</w:t>
      </w:r>
      <w:bookmarkEnd w:id="49"/>
    </w:p>
    <w:p w:rsidR="00DE5642" w:rsidRDefault="00DE5642" w:rsidP="00DE5642">
      <w:pPr>
        <w:rPr>
          <w:lang w:val="en-GB"/>
        </w:rPr>
      </w:pPr>
    </w:p>
    <w:p w:rsidR="00DE5642" w:rsidRPr="00DE5642" w:rsidRDefault="00DE5642" w:rsidP="00DE5642">
      <w:pPr>
        <w:rPr>
          <w:lang w:val="en-GB"/>
        </w:rPr>
      </w:pPr>
      <w:r w:rsidRPr="00DE5642">
        <w:rPr>
          <w:lang w:val="en-GB"/>
        </w:rPr>
        <w:t>Si nous ne sommes pas bons pour communiquer l'importance de l'analyse des besoins, nous pouvons avoir peu de réponses de l'analyse et donc des résultats qui ne sont pas représentatifs des besoins réels.</w:t>
      </w:r>
    </w:p>
    <w:p w:rsidR="00DE5642" w:rsidRPr="00DE5642" w:rsidRDefault="00DE5642" w:rsidP="00DE5642">
      <w:pPr>
        <w:rPr>
          <w:lang w:val="en-GB"/>
        </w:rPr>
      </w:pPr>
    </w:p>
    <w:p w:rsidR="00DE5642" w:rsidRPr="00DE5642" w:rsidRDefault="00DE5642" w:rsidP="00DE5642">
      <w:pPr>
        <w:rPr>
          <w:lang w:val="en-GB"/>
        </w:rPr>
      </w:pPr>
      <w:r w:rsidRPr="00DE5642">
        <w:rPr>
          <w:lang w:val="en-GB"/>
        </w:rPr>
        <w:t>Les raisons de la faible participation au questionnaire peuvent être multiples :</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les personnes peuvent avoir l'impression d'être négativement affectées par des réponses insatisfaisantes</w:t>
      </w:r>
    </w:p>
    <w:p w:rsidR="00DE5642" w:rsidRPr="00DE5642" w:rsidRDefault="00DE5642" w:rsidP="00DE5642">
      <w:pPr>
        <w:rPr>
          <w:lang w:val="en-GB"/>
        </w:rPr>
      </w:pPr>
      <w:r w:rsidRPr="00DE5642">
        <w:rPr>
          <w:lang w:val="en-GB"/>
        </w:rPr>
        <w:t>•</w:t>
      </w:r>
      <w:r w:rsidRPr="00DE5642">
        <w:rPr>
          <w:lang w:val="en-GB"/>
        </w:rPr>
        <w:tab/>
        <w:t>Les participants peuvent être surchargés de tâches et disposer de peu de temps</w:t>
      </w:r>
    </w:p>
    <w:p w:rsidR="00DE5642" w:rsidRPr="00DE5642" w:rsidRDefault="00DE5642" w:rsidP="00DE5642">
      <w:pPr>
        <w:rPr>
          <w:lang w:val="en-GB"/>
        </w:rPr>
      </w:pPr>
      <w:r w:rsidRPr="00DE5642">
        <w:rPr>
          <w:lang w:val="en-GB"/>
        </w:rPr>
        <w:t>•</w:t>
      </w:r>
      <w:r w:rsidRPr="00DE5642">
        <w:rPr>
          <w:lang w:val="en-GB"/>
        </w:rPr>
        <w:tab/>
        <w:t>la nature cruciale de l'analyse des besoins peut ne pas être suffisamment bien expliquée</w:t>
      </w:r>
    </w:p>
    <w:p w:rsidR="00DE5642" w:rsidRPr="00DE5642" w:rsidRDefault="00DE5642" w:rsidP="00DE5642">
      <w:pPr>
        <w:rPr>
          <w:lang w:val="en-GB"/>
        </w:rPr>
      </w:pPr>
      <w:r w:rsidRPr="00DE5642">
        <w:rPr>
          <w:lang w:val="en-GB"/>
        </w:rPr>
        <w:t>•</w:t>
      </w:r>
      <w:r w:rsidRPr="00DE5642">
        <w:rPr>
          <w:lang w:val="en-GB"/>
        </w:rPr>
        <w:tab/>
        <w:t>les modes de communication et d'accès à la plateforme peuvent ne pas être confortables ou peu utilisables</w:t>
      </w:r>
    </w:p>
    <w:p w:rsidR="00DE5642" w:rsidRPr="00DE5642" w:rsidRDefault="00DE5642" w:rsidP="00DE5642">
      <w:pPr>
        <w:rPr>
          <w:lang w:val="en-GB"/>
        </w:rPr>
      </w:pPr>
      <w:r w:rsidRPr="00DE5642">
        <w:rPr>
          <w:lang w:val="en-GB"/>
        </w:rPr>
        <w:t>Certaines stratégies pour augmenter le taux de réponse peuvent être résumées comme suit :</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déclarer que le test a une fonction cruciale pour l'amélioration des processus scolaires et pour répondre aux besoins des participants</w:t>
      </w:r>
    </w:p>
    <w:p w:rsidR="00DE5642" w:rsidRPr="00DE5642" w:rsidRDefault="00DE5642" w:rsidP="00DE5642">
      <w:pPr>
        <w:rPr>
          <w:lang w:val="en-GB"/>
        </w:rPr>
      </w:pPr>
      <w:r w:rsidRPr="00DE5642">
        <w:rPr>
          <w:lang w:val="en-GB"/>
        </w:rPr>
        <w:t>•</w:t>
      </w:r>
      <w:r w:rsidRPr="00DE5642">
        <w:rPr>
          <w:lang w:val="en-GB"/>
        </w:rPr>
        <w:tab/>
        <w:t>déclarer que le test a une durée minimale (10 minutes au total)</w:t>
      </w:r>
    </w:p>
    <w:p w:rsidR="00DE5642" w:rsidRPr="00DE5642" w:rsidRDefault="00DE5642" w:rsidP="00DE5642">
      <w:pPr>
        <w:rPr>
          <w:lang w:val="en-GB"/>
        </w:rPr>
      </w:pPr>
      <w:r w:rsidRPr="00DE5642">
        <w:rPr>
          <w:lang w:val="en-GB"/>
        </w:rPr>
        <w:t>•</w:t>
      </w:r>
      <w:r w:rsidRPr="00DE5642">
        <w:rPr>
          <w:lang w:val="en-GB"/>
        </w:rPr>
        <w:tab/>
        <w:t>déclarer que le test est anonyme et que les scores ne seront pris que de manière agrégée</w:t>
      </w:r>
    </w:p>
    <w:p w:rsidR="00DE5642" w:rsidRPr="00DE5642" w:rsidRDefault="00DE5642" w:rsidP="00DE5642">
      <w:pPr>
        <w:rPr>
          <w:lang w:val="en-GB"/>
        </w:rPr>
      </w:pPr>
      <w:r w:rsidRPr="00DE5642">
        <w:rPr>
          <w:lang w:val="en-GB"/>
        </w:rPr>
        <w:t>•</w:t>
      </w:r>
      <w:r w:rsidRPr="00DE5642">
        <w:rPr>
          <w:lang w:val="en-GB"/>
        </w:rPr>
        <w:tab/>
        <w:t>affirmer que les résultats globaux et agrégés du test seront communiqués à tous et que la participation de chacun au processus de meilleure compréhension des besoins sera encouragée</w:t>
      </w:r>
    </w:p>
    <w:p w:rsidR="00DE5642" w:rsidRPr="00DE5642" w:rsidRDefault="00DE5642" w:rsidP="00DE5642">
      <w:pPr>
        <w:rPr>
          <w:lang w:val="en-GB"/>
        </w:rPr>
      </w:pPr>
      <w:r w:rsidRPr="00DE5642">
        <w:rPr>
          <w:lang w:val="en-GB"/>
        </w:rPr>
        <w:t>•</w:t>
      </w:r>
      <w:r w:rsidRPr="00DE5642">
        <w:rPr>
          <w:lang w:val="en-GB"/>
        </w:rPr>
        <w:tab/>
        <w:t>choisir une heure et un lieu pour l'administration. Les participants pourraient répondre lors d'une réunion des enseignants, ou, un temps dédié pourrait être convenu en regroupant les enseignants pour fournir les réponses nécessaires.</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Il est également possible de choisir des méthodes de communication écrite pour impliquer les participants dans l'administration de l'analyse des besoins.</w:t>
      </w:r>
    </w:p>
    <w:p w:rsidR="00DE5642" w:rsidRPr="00DE5642" w:rsidRDefault="00DE5642" w:rsidP="00DE5642">
      <w:pPr>
        <w:rPr>
          <w:lang w:val="en-GB"/>
        </w:rPr>
      </w:pPr>
      <w:r w:rsidRPr="00DE5642">
        <w:rPr>
          <w:lang w:val="en-GB"/>
        </w:rPr>
        <w:t>Dans ce cas, il est recommandé d'utiliser :</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instructions brèves et claires</w:t>
      </w:r>
    </w:p>
    <w:p w:rsidR="00DE5642" w:rsidRPr="00DE5642" w:rsidRDefault="00DE5642" w:rsidP="00DE5642">
      <w:pPr>
        <w:rPr>
          <w:lang w:val="en-GB"/>
        </w:rPr>
      </w:pPr>
      <w:r w:rsidRPr="00DE5642">
        <w:rPr>
          <w:lang w:val="en-GB"/>
        </w:rPr>
        <w:lastRenderedPageBreak/>
        <w:t>•</w:t>
      </w:r>
      <w:r w:rsidRPr="00DE5642">
        <w:rPr>
          <w:lang w:val="en-GB"/>
        </w:rPr>
        <w:tab/>
        <w:t xml:space="preserve">préférer la communication par e-mail à la circulaire papier. Dans le cas d'une communication papier, utilisez la description très courte </w:t>
      </w:r>
      <w:proofErr w:type="spellStart"/>
      <w:r w:rsidRPr="00DE5642">
        <w:rPr>
          <w:lang w:val="en-GB"/>
        </w:rPr>
        <w:t>duurl</w:t>
      </w:r>
      <w:proofErr w:type="spellEnd"/>
      <w:r w:rsidRPr="00DE5642">
        <w:rPr>
          <w:lang w:val="en-GB"/>
        </w:rPr>
        <w:t xml:space="preserve"> du questionnaire </w:t>
      </w:r>
      <w:proofErr w:type="spellStart"/>
      <w:r w:rsidRPr="00DE5642">
        <w:rPr>
          <w:lang w:val="en-GB"/>
        </w:rPr>
        <w:t>si</w:t>
      </w:r>
      <w:proofErr w:type="spellEnd"/>
      <w:r w:rsidRPr="00DE5642">
        <w:rPr>
          <w:lang w:val="en-GB"/>
        </w:rPr>
        <w:t xml:space="preserve"> </w:t>
      </w:r>
      <w:proofErr w:type="spellStart"/>
      <w:r w:rsidRPr="00DE5642">
        <w:rPr>
          <w:lang w:val="en-GB"/>
        </w:rPr>
        <w:t>une</w:t>
      </w:r>
      <w:proofErr w:type="spellEnd"/>
      <w:r w:rsidRPr="00DE5642">
        <w:rPr>
          <w:lang w:val="en-GB"/>
        </w:rPr>
        <w:t xml:space="preserve"> communication </w:t>
      </w:r>
      <w:proofErr w:type="spellStart"/>
      <w:r w:rsidRPr="00DE5642">
        <w:rPr>
          <w:lang w:val="en-GB"/>
        </w:rPr>
        <w:t>écrite</w:t>
      </w:r>
      <w:proofErr w:type="spellEnd"/>
      <w:r w:rsidRPr="00DE5642">
        <w:rPr>
          <w:lang w:val="en-GB"/>
        </w:rPr>
        <w:t xml:space="preserve"> sur papier </w:t>
      </w:r>
      <w:proofErr w:type="spellStart"/>
      <w:r w:rsidRPr="00DE5642">
        <w:rPr>
          <w:lang w:val="en-GB"/>
        </w:rPr>
        <w:t>est</w:t>
      </w:r>
      <w:proofErr w:type="spellEnd"/>
      <w:r w:rsidRPr="00DE5642">
        <w:rPr>
          <w:lang w:val="en-GB"/>
        </w:rPr>
        <w:t xml:space="preserve"> </w:t>
      </w:r>
      <w:proofErr w:type="spellStart"/>
      <w:r w:rsidRPr="00DE5642">
        <w:rPr>
          <w:lang w:val="en-GB"/>
        </w:rPr>
        <w:t>requise</w:t>
      </w:r>
      <w:proofErr w:type="spellEnd"/>
      <w:r w:rsidRPr="00DE5642">
        <w:rPr>
          <w:lang w:val="en-GB"/>
        </w:rPr>
        <w:t xml:space="preserve"> (copier </w:t>
      </w:r>
      <w:proofErr w:type="spellStart"/>
      <w:r w:rsidRPr="00DE5642">
        <w:rPr>
          <w:lang w:val="en-GB"/>
        </w:rPr>
        <w:t>l'url</w:t>
      </w:r>
      <w:proofErr w:type="spellEnd"/>
      <w:r w:rsidRPr="00DE5642">
        <w:rPr>
          <w:lang w:val="en-GB"/>
        </w:rPr>
        <w:t xml:space="preserve"> </w:t>
      </w:r>
      <w:proofErr w:type="spellStart"/>
      <w:r w:rsidRPr="00DE5642">
        <w:rPr>
          <w:lang w:val="en-GB"/>
        </w:rPr>
        <w:t>peut</w:t>
      </w:r>
      <w:proofErr w:type="spellEnd"/>
      <w:r w:rsidRPr="00DE5642">
        <w:rPr>
          <w:lang w:val="en-GB"/>
        </w:rPr>
        <w:t xml:space="preserve"> </w:t>
      </w:r>
      <w:proofErr w:type="spellStart"/>
      <w:r w:rsidRPr="00DE5642">
        <w:rPr>
          <w:lang w:val="en-GB"/>
        </w:rPr>
        <w:t>être</w:t>
      </w:r>
      <w:proofErr w:type="spellEnd"/>
      <w:r w:rsidRPr="00DE5642">
        <w:rPr>
          <w:lang w:val="en-GB"/>
        </w:rPr>
        <w:t xml:space="preserve"> </w:t>
      </w:r>
      <w:proofErr w:type="spellStart"/>
      <w:r w:rsidRPr="00DE5642">
        <w:rPr>
          <w:lang w:val="en-GB"/>
        </w:rPr>
        <w:t>fatigant</w:t>
      </w:r>
      <w:proofErr w:type="spellEnd"/>
      <w:r w:rsidRPr="00DE5642">
        <w:rPr>
          <w:lang w:val="en-GB"/>
        </w:rPr>
        <w:t xml:space="preserve"> et </w:t>
      </w:r>
      <w:proofErr w:type="spellStart"/>
      <w:r w:rsidRPr="00DE5642">
        <w:rPr>
          <w:lang w:val="en-GB"/>
        </w:rPr>
        <w:t>réduire</w:t>
      </w:r>
      <w:proofErr w:type="spellEnd"/>
      <w:r w:rsidRPr="00DE5642">
        <w:rPr>
          <w:lang w:val="en-GB"/>
        </w:rPr>
        <w:t xml:space="preserve"> la </w:t>
      </w:r>
      <w:proofErr w:type="spellStart"/>
      <w:r w:rsidRPr="00DE5642">
        <w:rPr>
          <w:lang w:val="en-GB"/>
        </w:rPr>
        <w:t>probabilité</w:t>
      </w:r>
      <w:proofErr w:type="spellEnd"/>
      <w:r w:rsidRPr="00DE5642">
        <w:rPr>
          <w:lang w:val="en-GB"/>
        </w:rPr>
        <w:t xml:space="preserve"> de </w:t>
      </w:r>
      <w:proofErr w:type="spellStart"/>
      <w:r w:rsidRPr="00DE5642">
        <w:rPr>
          <w:lang w:val="en-GB"/>
        </w:rPr>
        <w:t>clics</w:t>
      </w:r>
      <w:proofErr w:type="spellEnd"/>
      <w:r w:rsidRPr="00DE5642">
        <w:rPr>
          <w:lang w:val="en-GB"/>
        </w:rPr>
        <w:t>)</w:t>
      </w:r>
    </w:p>
    <w:p w:rsidR="00DE5642" w:rsidRPr="00DE5642" w:rsidRDefault="00DE5642" w:rsidP="00DE5642">
      <w:pPr>
        <w:rPr>
          <w:lang w:val="en-GB"/>
        </w:rPr>
      </w:pPr>
      <w:r w:rsidRPr="00DE5642">
        <w:rPr>
          <w:lang w:val="en-GB"/>
        </w:rPr>
        <w:t>•</w:t>
      </w:r>
      <w:r w:rsidRPr="00DE5642">
        <w:rPr>
          <w:lang w:val="en-GB"/>
        </w:rPr>
        <w:tab/>
        <w:t>instructions par e-mail, de manière à impliquer directement les participants lorsqu'ils sont dans un poste informatique</w:t>
      </w:r>
    </w:p>
    <w:p w:rsidR="00DE5642" w:rsidRPr="00DE5642" w:rsidRDefault="00DE5642" w:rsidP="00DE5642">
      <w:pPr>
        <w:rPr>
          <w:lang w:val="en-GB"/>
        </w:rPr>
      </w:pPr>
      <w:r w:rsidRPr="00DE5642">
        <w:rPr>
          <w:lang w:val="en-GB"/>
        </w:rPr>
        <w:t>•</w:t>
      </w:r>
      <w:r w:rsidRPr="00DE5642">
        <w:rPr>
          <w:lang w:val="en-GB"/>
        </w:rPr>
        <w:tab/>
        <w:t>utilisation de 3 rappels pour vous assurer d'obtenir le taux de réponse maximum</w:t>
      </w:r>
    </w:p>
    <w:p w:rsidR="00DE5642" w:rsidRDefault="00DE5642" w:rsidP="00DE5642">
      <w:pPr>
        <w:rPr>
          <w:lang w:val="en-GB"/>
        </w:rPr>
      </w:pPr>
      <w:r w:rsidRPr="00DE5642">
        <w:rPr>
          <w:lang w:val="en-GB"/>
        </w:rPr>
        <w:t>•</w:t>
      </w:r>
      <w:r w:rsidRPr="00DE5642">
        <w:rPr>
          <w:lang w:val="en-GB"/>
        </w:rPr>
        <w:tab/>
        <w:t>message personnel du directeur.</w:t>
      </w:r>
    </w:p>
    <w:p w:rsidR="00DE5642" w:rsidRDefault="00DE5642" w:rsidP="00DE5642">
      <w:pPr>
        <w:rPr>
          <w:lang w:val="en-GB"/>
        </w:rPr>
      </w:pPr>
    </w:p>
    <w:p w:rsidR="00DE5642" w:rsidRDefault="00DE5642" w:rsidP="00DE5642">
      <w:pPr>
        <w:pStyle w:val="Titre2"/>
        <w:rPr>
          <w:lang w:val="en-GB"/>
        </w:rPr>
      </w:pPr>
      <w:bookmarkStart w:id="50" w:name="_Toc132381566"/>
      <w:r>
        <w:rPr>
          <w:lang w:val="en-GB"/>
        </w:rPr>
        <w:t>L'OUTIL D'EVALUATION DES BESOINS PSYCHOLOGIQUES EN MILIEU SCOLAIRE</w:t>
      </w:r>
      <w:bookmarkEnd w:id="50"/>
    </w:p>
    <w:p w:rsidR="00DE5642" w:rsidRDefault="00DE5642" w:rsidP="00DE5642">
      <w:pPr>
        <w:rPr>
          <w:lang w:val="en-GB"/>
        </w:rPr>
      </w:pPr>
    </w:p>
    <w:p w:rsidR="00DE5642" w:rsidRPr="00DE5642" w:rsidRDefault="00DE5642" w:rsidP="00DE5642">
      <w:pPr>
        <w:rPr>
          <w:lang w:val="en-GB"/>
        </w:rPr>
      </w:pPr>
      <w:r w:rsidRPr="00DE5642">
        <w:rPr>
          <w:lang w:val="en-GB"/>
        </w:rPr>
        <w:t>La première partie de l'outil d'évaluation des besoins psychologiques sont les consignes à suivre, que nous pouvons résumer ainsi :</w:t>
      </w:r>
    </w:p>
    <w:p w:rsidR="00DE5642" w:rsidRPr="00DE5642" w:rsidRDefault="00DE5642" w:rsidP="00DE5642">
      <w:pPr>
        <w:rPr>
          <w:lang w:val="en-GB"/>
        </w:rPr>
      </w:pPr>
    </w:p>
    <w:p w:rsidR="00DE5642" w:rsidRPr="00DE5642" w:rsidRDefault="00DE5642" w:rsidP="00DE5642">
      <w:pPr>
        <w:rPr>
          <w:lang w:val="en-GB"/>
        </w:rPr>
      </w:pPr>
      <w:r w:rsidRPr="00DE5642">
        <w:rPr>
          <w:lang w:val="en-GB"/>
        </w:rPr>
        <w:t>Cher professeur,</w:t>
      </w:r>
    </w:p>
    <w:p w:rsidR="00DE5642" w:rsidRPr="00DE5642" w:rsidRDefault="00DE5642" w:rsidP="00DE5642">
      <w:pPr>
        <w:rPr>
          <w:lang w:val="en-GB"/>
        </w:rPr>
      </w:pPr>
      <w:r w:rsidRPr="00DE5642">
        <w:rPr>
          <w:lang w:val="en-GB"/>
        </w:rPr>
        <w:t xml:space="preserve">Nous vous demandons de participer au questionnaire d'évaluation des besoins psychologiques de l'établissement d'enseignement. Cette évaluation sert à optimiser le projet de psychologie scolaire à venir et il est primordial de répondre sincèrement et complètement à toutes les questions. Nous vous rappelons que les résultats seront analysés sous forme agrégée et que la participation est totalement anonyme. Nous vous demandons de répondre en marquant d'un X les réponses que vous jugez les plus appropriées. La durée du test </w:t>
      </w:r>
      <w:proofErr w:type="spellStart"/>
      <w:r w:rsidRPr="00DE5642">
        <w:rPr>
          <w:lang w:val="en-GB"/>
        </w:rPr>
        <w:t>est</w:t>
      </w:r>
      <w:proofErr w:type="spellEnd"/>
      <w:r w:rsidRPr="00DE5642">
        <w:rPr>
          <w:lang w:val="en-GB"/>
        </w:rPr>
        <w:t xml:space="preserve"> </w:t>
      </w:r>
      <w:proofErr w:type="spellStart"/>
      <w:r w:rsidRPr="00DE5642">
        <w:rPr>
          <w:lang w:val="en-GB"/>
        </w:rPr>
        <w:t>d'environ</w:t>
      </w:r>
      <w:proofErr w:type="spellEnd"/>
      <w:r w:rsidRPr="00DE5642">
        <w:rPr>
          <w:lang w:val="en-GB"/>
        </w:rPr>
        <w:t xml:space="preserve"> 10 minutes.</w:t>
      </w:r>
    </w:p>
    <w:p w:rsidR="00DE5642" w:rsidRPr="00DE5642" w:rsidRDefault="00DE5642" w:rsidP="00DE5642">
      <w:pPr>
        <w:rPr>
          <w:lang w:val="en-GB"/>
        </w:rPr>
      </w:pPr>
      <w:r w:rsidRPr="00DE5642">
        <w:rPr>
          <w:lang w:val="en-GB"/>
        </w:rPr>
        <w:t xml:space="preserve"> </w:t>
      </w:r>
    </w:p>
    <w:p w:rsidR="00DE5642" w:rsidRPr="00707B6C" w:rsidRDefault="00DE5642" w:rsidP="00DE5642">
      <w:pPr>
        <w:rPr>
          <w:b/>
          <w:bCs/>
          <w:lang w:val="en-GB"/>
        </w:rPr>
      </w:pPr>
      <w:r w:rsidRPr="00DE5642">
        <w:rPr>
          <w:b/>
          <w:bCs/>
          <w:lang w:val="en-GB"/>
        </w:rPr>
        <w:t>Exemples d'aspects démographiques</w:t>
      </w:r>
    </w:p>
    <w:p w:rsidR="00DE5642" w:rsidRDefault="00DE5642" w:rsidP="00DE5642">
      <w:pPr>
        <w:rPr>
          <w:lang w:val="en-GB"/>
        </w:rPr>
      </w:pPr>
      <w:r w:rsidRPr="00DE5642">
        <w:rPr>
          <w:lang w:val="en-GB"/>
        </w:rPr>
        <w:t>Mon école est:</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primaire</w:t>
      </w:r>
    </w:p>
    <w:p w:rsidR="00DE5642" w:rsidRPr="00DE5642" w:rsidRDefault="00DE5642" w:rsidP="00DE5642">
      <w:pPr>
        <w:rPr>
          <w:lang w:val="en-GB"/>
        </w:rPr>
      </w:pPr>
      <w:r w:rsidRPr="00DE5642">
        <w:rPr>
          <w:lang w:val="en-GB"/>
        </w:rPr>
        <w:t>•</w:t>
      </w:r>
      <w:r w:rsidRPr="00DE5642">
        <w:rPr>
          <w:lang w:val="en-GB"/>
        </w:rPr>
        <w:tab/>
        <w:t>secondaire</w:t>
      </w:r>
    </w:p>
    <w:p w:rsidR="00DE5642" w:rsidRPr="00DE5642" w:rsidRDefault="00DE5642" w:rsidP="00DE5642">
      <w:pPr>
        <w:rPr>
          <w:lang w:val="en-GB"/>
        </w:rPr>
      </w:pPr>
      <w:r w:rsidRPr="00DE5642">
        <w:rPr>
          <w:lang w:val="en-GB"/>
        </w:rPr>
        <w:t>•</w:t>
      </w:r>
      <w:r w:rsidRPr="00DE5642">
        <w:rPr>
          <w:lang w:val="en-GB"/>
        </w:rPr>
        <w:tab/>
        <w:t>lycée (institut technique)</w:t>
      </w:r>
    </w:p>
    <w:p w:rsidR="00DE5642" w:rsidRPr="00DE5642" w:rsidRDefault="00DE5642" w:rsidP="00DE5642">
      <w:pPr>
        <w:rPr>
          <w:lang w:val="en-GB"/>
        </w:rPr>
      </w:pPr>
      <w:r w:rsidRPr="00DE5642">
        <w:rPr>
          <w:lang w:val="en-GB"/>
        </w:rPr>
        <w:t>•</w:t>
      </w:r>
      <w:r w:rsidRPr="00DE5642">
        <w:rPr>
          <w:lang w:val="en-GB"/>
        </w:rPr>
        <w:tab/>
        <w:t>lycée</w:t>
      </w:r>
    </w:p>
    <w:p w:rsidR="00DE5642" w:rsidRPr="00DE5642" w:rsidRDefault="00DE5642" w:rsidP="00DE5642">
      <w:pPr>
        <w:rPr>
          <w:lang w:val="en-GB"/>
        </w:rPr>
      </w:pPr>
    </w:p>
    <w:p w:rsidR="00DE5642" w:rsidRDefault="00DE5642" w:rsidP="00DE5642">
      <w:pPr>
        <w:rPr>
          <w:lang w:val="en-GB"/>
        </w:rPr>
      </w:pPr>
      <w:r w:rsidRPr="00DE5642">
        <w:rPr>
          <w:lang w:val="en-GB"/>
        </w:rPr>
        <w:t>Si vous venez d'une institution polyvalente, l'enseignant doit préciser le degré auquel il enseigne.</w:t>
      </w:r>
    </w:p>
    <w:p w:rsidR="00707B6C" w:rsidRPr="00DE5642" w:rsidRDefault="00707B6C" w:rsidP="00DE5642">
      <w:pPr>
        <w:rPr>
          <w:lang w:val="en-GB"/>
        </w:rPr>
      </w:pPr>
    </w:p>
    <w:p w:rsidR="00DE5642" w:rsidRPr="00DE5642" w:rsidRDefault="00DE5642" w:rsidP="00DE5642">
      <w:pPr>
        <w:rPr>
          <w:b/>
          <w:bCs/>
          <w:lang w:val="en-GB"/>
        </w:rPr>
      </w:pPr>
      <w:r w:rsidRPr="00DE5642">
        <w:rPr>
          <w:b/>
          <w:bCs/>
          <w:lang w:val="en-GB"/>
        </w:rPr>
        <w:t>Exemples de questions</w:t>
      </w:r>
    </w:p>
    <w:p w:rsidR="00DE5642" w:rsidRPr="00DE5642" w:rsidRDefault="00DE5642" w:rsidP="00DE5642">
      <w:pPr>
        <w:rPr>
          <w:lang w:val="en-GB"/>
        </w:rPr>
      </w:pPr>
      <w:r w:rsidRPr="00DE5642">
        <w:rPr>
          <w:lang w:val="en-GB"/>
        </w:rPr>
        <w:t>Mon établissement d'enseignement a besoin d'un psychologue scolaire</w:t>
      </w:r>
    </w:p>
    <w:p w:rsidR="00DE5642" w:rsidRPr="00DE5642" w:rsidRDefault="00DE5642" w:rsidP="00DE5642">
      <w:pPr>
        <w:rPr>
          <w:lang w:val="en-GB"/>
        </w:rPr>
      </w:pPr>
      <w:r w:rsidRPr="00DE5642">
        <w:rPr>
          <w:lang w:val="en-GB"/>
        </w:rPr>
        <w:t>Pour lesquelles des activités suivantes jugez-vous utile la contribution du psychologue scolaire en stricte référence à votre Institut</w:t>
      </w:r>
    </w:p>
    <w:p w:rsidR="00DE5642" w:rsidRPr="00DE5642" w:rsidRDefault="00DE5642" w:rsidP="00DE5642">
      <w:pPr>
        <w:rPr>
          <w:lang w:val="en-GB"/>
        </w:rPr>
      </w:pPr>
      <w:r w:rsidRPr="00DE5642">
        <w:rPr>
          <w:lang w:val="en-GB"/>
        </w:rPr>
        <w:lastRenderedPageBreak/>
        <w:t>•</w:t>
      </w:r>
      <w:r w:rsidRPr="00DE5642">
        <w:rPr>
          <w:lang w:val="en-GB"/>
        </w:rPr>
        <w:tab/>
        <w:t>soutien psychologique aux étudiants</w:t>
      </w:r>
    </w:p>
    <w:p w:rsidR="00DE5642" w:rsidRPr="00DE5642" w:rsidRDefault="00DE5642" w:rsidP="00DE5642">
      <w:pPr>
        <w:rPr>
          <w:lang w:val="en-GB"/>
        </w:rPr>
      </w:pPr>
      <w:r w:rsidRPr="00DE5642">
        <w:rPr>
          <w:lang w:val="en-GB"/>
        </w:rPr>
        <w:t>•</w:t>
      </w:r>
      <w:r w:rsidRPr="00DE5642">
        <w:rPr>
          <w:lang w:val="en-GB"/>
        </w:rPr>
        <w:tab/>
        <w:t>soutien psychologique aux enseignants</w:t>
      </w:r>
    </w:p>
    <w:p w:rsidR="00DE5642" w:rsidRPr="00DE5642" w:rsidRDefault="00DE5642" w:rsidP="00DE5642">
      <w:pPr>
        <w:rPr>
          <w:lang w:val="en-GB"/>
        </w:rPr>
      </w:pPr>
      <w:r w:rsidRPr="00DE5642">
        <w:rPr>
          <w:lang w:val="en-GB"/>
        </w:rPr>
        <w:t>•</w:t>
      </w:r>
      <w:r w:rsidRPr="00DE5642">
        <w:rPr>
          <w:lang w:val="en-GB"/>
        </w:rPr>
        <w:tab/>
      </w:r>
      <w:proofErr w:type="spellStart"/>
      <w:r w:rsidRPr="00DE5642">
        <w:rPr>
          <w:lang w:val="en-GB"/>
        </w:rPr>
        <w:t>parentalitéconseil</w:t>
      </w:r>
      <w:proofErr w:type="spellEnd"/>
      <w:r w:rsidRPr="00DE5642">
        <w:rPr>
          <w:lang w:val="en-GB"/>
        </w:rPr>
        <w:t xml:space="preserve"> aux parents </w:t>
      </w:r>
      <w:proofErr w:type="spellStart"/>
      <w:r w:rsidRPr="00DE5642">
        <w:rPr>
          <w:lang w:val="en-GB"/>
        </w:rPr>
        <w:t>d'élèves</w:t>
      </w:r>
      <w:proofErr w:type="spellEnd"/>
    </w:p>
    <w:p w:rsidR="00DE5642" w:rsidRPr="00DE5642" w:rsidRDefault="00DE5642" w:rsidP="00DE5642">
      <w:pPr>
        <w:rPr>
          <w:lang w:val="en-GB"/>
        </w:rPr>
      </w:pPr>
      <w:r w:rsidRPr="00DE5642">
        <w:rPr>
          <w:lang w:val="en-GB"/>
        </w:rPr>
        <w:t>•</w:t>
      </w:r>
      <w:r w:rsidRPr="00DE5642">
        <w:rPr>
          <w:lang w:val="en-GB"/>
        </w:rPr>
        <w:tab/>
        <w:t>conflit entre enseignants</w:t>
      </w:r>
    </w:p>
    <w:p w:rsidR="00DE5642" w:rsidRPr="00DE5642" w:rsidRDefault="00DE5642" w:rsidP="00DE5642">
      <w:pPr>
        <w:rPr>
          <w:lang w:val="en-GB"/>
        </w:rPr>
      </w:pPr>
      <w:r w:rsidRPr="00DE5642">
        <w:rPr>
          <w:lang w:val="en-GB"/>
        </w:rPr>
        <w:t>•</w:t>
      </w:r>
      <w:r w:rsidRPr="00DE5642">
        <w:rPr>
          <w:lang w:val="en-GB"/>
        </w:rPr>
        <w:tab/>
        <w:t>amélioration du leadership</w:t>
      </w:r>
    </w:p>
    <w:p w:rsidR="00DE5642" w:rsidRPr="00DE5642" w:rsidRDefault="00DE5642" w:rsidP="00DE5642">
      <w:pPr>
        <w:rPr>
          <w:lang w:val="en-GB"/>
        </w:rPr>
      </w:pPr>
      <w:r w:rsidRPr="00DE5642">
        <w:rPr>
          <w:lang w:val="en-GB"/>
        </w:rPr>
        <w:t>•</w:t>
      </w:r>
      <w:r w:rsidRPr="00DE5642">
        <w:rPr>
          <w:lang w:val="en-GB"/>
        </w:rPr>
        <w:tab/>
        <w:t>amélioration des méthodes d'étude des étudiants</w:t>
      </w:r>
    </w:p>
    <w:p w:rsidR="00DE5642" w:rsidRPr="00DE5642" w:rsidRDefault="00DE5642" w:rsidP="00DE5642">
      <w:pPr>
        <w:rPr>
          <w:lang w:val="en-GB"/>
        </w:rPr>
      </w:pPr>
      <w:r w:rsidRPr="00DE5642">
        <w:rPr>
          <w:lang w:val="en-GB"/>
        </w:rPr>
        <w:t>•</w:t>
      </w:r>
      <w:r w:rsidRPr="00DE5642">
        <w:rPr>
          <w:lang w:val="en-GB"/>
        </w:rPr>
        <w:tab/>
        <w:t>amélioration de la gestion de classe</w:t>
      </w:r>
    </w:p>
    <w:p w:rsidR="00DE5642" w:rsidRPr="00DE5642" w:rsidRDefault="00DE5642" w:rsidP="00DE5642">
      <w:pPr>
        <w:rPr>
          <w:lang w:val="en-GB"/>
        </w:rPr>
      </w:pPr>
      <w:r w:rsidRPr="00DE5642">
        <w:rPr>
          <w:lang w:val="en-GB"/>
        </w:rPr>
        <w:t>•</w:t>
      </w:r>
      <w:r w:rsidRPr="00DE5642">
        <w:rPr>
          <w:lang w:val="en-GB"/>
        </w:rPr>
        <w:tab/>
        <w:t>s'occuper des élèves problématiques</w:t>
      </w:r>
    </w:p>
    <w:p w:rsidR="00DE5642" w:rsidRPr="00DE5642" w:rsidRDefault="00DE5642" w:rsidP="00DE5642">
      <w:pPr>
        <w:rPr>
          <w:lang w:val="en-GB"/>
        </w:rPr>
      </w:pPr>
      <w:r w:rsidRPr="00DE5642">
        <w:rPr>
          <w:lang w:val="en-GB"/>
        </w:rPr>
        <w:t>•</w:t>
      </w:r>
      <w:r w:rsidRPr="00DE5642">
        <w:rPr>
          <w:lang w:val="en-GB"/>
        </w:rPr>
        <w:tab/>
        <w:t>réduction du harcèlement</w:t>
      </w:r>
    </w:p>
    <w:p w:rsidR="00DE5642" w:rsidRPr="00DE5642" w:rsidRDefault="00DE5642" w:rsidP="00DE5642">
      <w:pPr>
        <w:rPr>
          <w:lang w:val="en-GB"/>
        </w:rPr>
      </w:pPr>
      <w:r w:rsidRPr="00DE5642">
        <w:rPr>
          <w:lang w:val="en-GB"/>
        </w:rPr>
        <w:t>•</w:t>
      </w:r>
      <w:r w:rsidRPr="00DE5642">
        <w:rPr>
          <w:lang w:val="en-GB"/>
        </w:rPr>
        <w:tab/>
        <w:t>éducation sexuelle</w:t>
      </w:r>
    </w:p>
    <w:p w:rsidR="00DE5642" w:rsidRPr="00DE5642" w:rsidRDefault="00DE5642" w:rsidP="00DE5642">
      <w:pPr>
        <w:rPr>
          <w:lang w:val="en-GB"/>
        </w:rPr>
      </w:pPr>
      <w:r w:rsidRPr="00DE5642">
        <w:rPr>
          <w:lang w:val="en-GB"/>
        </w:rPr>
        <w:t>•</w:t>
      </w:r>
      <w:r w:rsidRPr="00DE5642">
        <w:rPr>
          <w:lang w:val="en-GB"/>
        </w:rPr>
        <w:tab/>
        <w:t>évaluation du stress lié au travail pour les enseignants</w:t>
      </w:r>
    </w:p>
    <w:p w:rsidR="00DE5642" w:rsidRPr="00DE5642" w:rsidRDefault="00DE5642" w:rsidP="00DE5642">
      <w:pPr>
        <w:rPr>
          <w:lang w:val="en-GB"/>
        </w:rPr>
      </w:pPr>
      <w:r w:rsidRPr="00DE5642">
        <w:rPr>
          <w:lang w:val="en-GB"/>
        </w:rPr>
        <w:t>•</w:t>
      </w:r>
      <w:r w:rsidRPr="00DE5642">
        <w:rPr>
          <w:lang w:val="en-GB"/>
        </w:rPr>
        <w:tab/>
        <w:t>développement de la créativité des élèves</w:t>
      </w:r>
    </w:p>
    <w:p w:rsidR="00DE5642" w:rsidRPr="00DE5642" w:rsidRDefault="00DE5642" w:rsidP="00DE5642">
      <w:pPr>
        <w:rPr>
          <w:lang w:val="en-GB"/>
        </w:rPr>
      </w:pPr>
      <w:r w:rsidRPr="00DE5642">
        <w:rPr>
          <w:lang w:val="en-GB"/>
        </w:rPr>
        <w:t>•</w:t>
      </w:r>
      <w:r w:rsidRPr="00DE5642">
        <w:rPr>
          <w:lang w:val="en-GB"/>
        </w:rPr>
        <w:tab/>
      </w:r>
      <w:proofErr w:type="spellStart"/>
      <w:r w:rsidRPr="00DE5642">
        <w:rPr>
          <w:lang w:val="en-GB"/>
        </w:rPr>
        <w:t>réduction</w:t>
      </w:r>
      <w:proofErr w:type="spellEnd"/>
      <w:r w:rsidRPr="00DE5642">
        <w:rPr>
          <w:lang w:val="en-GB"/>
        </w:rPr>
        <w:t xml:space="preserve"> du </w:t>
      </w:r>
      <w:proofErr w:type="spellStart"/>
      <w:r w:rsidRPr="00DE5642">
        <w:rPr>
          <w:lang w:val="en-GB"/>
        </w:rPr>
        <w:t>risquecomportements</w:t>
      </w:r>
      <w:proofErr w:type="spellEnd"/>
      <w:r w:rsidRPr="00DE5642">
        <w:rPr>
          <w:lang w:val="en-GB"/>
        </w:rPr>
        <w:t xml:space="preserve"> (</w:t>
      </w:r>
      <w:proofErr w:type="spellStart"/>
      <w:r w:rsidRPr="00DE5642">
        <w:rPr>
          <w:lang w:val="en-GB"/>
        </w:rPr>
        <w:t>alcool</w:t>
      </w:r>
      <w:proofErr w:type="spellEnd"/>
      <w:r w:rsidRPr="00DE5642">
        <w:rPr>
          <w:lang w:val="en-GB"/>
        </w:rPr>
        <w:t xml:space="preserve">, </w:t>
      </w:r>
      <w:proofErr w:type="spellStart"/>
      <w:r w:rsidRPr="00DE5642">
        <w:rPr>
          <w:lang w:val="en-GB"/>
        </w:rPr>
        <w:t>tabac</w:t>
      </w:r>
      <w:proofErr w:type="spellEnd"/>
      <w:r w:rsidRPr="00DE5642">
        <w:rPr>
          <w:lang w:val="en-GB"/>
        </w:rPr>
        <w:t>, drogues)</w:t>
      </w:r>
    </w:p>
    <w:p w:rsidR="00DE5642" w:rsidRPr="00DE5642" w:rsidRDefault="00DE5642" w:rsidP="00DE5642">
      <w:pPr>
        <w:rPr>
          <w:lang w:val="en-GB"/>
        </w:rPr>
      </w:pPr>
      <w:r w:rsidRPr="00DE5642">
        <w:rPr>
          <w:lang w:val="en-GB"/>
        </w:rPr>
        <w:t>•</w:t>
      </w:r>
      <w:r w:rsidRPr="00DE5642">
        <w:rPr>
          <w:lang w:val="en-GB"/>
        </w:rPr>
        <w:tab/>
        <w:t>développement du bien-être des étudiants en situation de handicap</w:t>
      </w:r>
    </w:p>
    <w:p w:rsidR="00DE5642" w:rsidRPr="00DE5642" w:rsidRDefault="00DE5642" w:rsidP="00DE5642">
      <w:pPr>
        <w:rPr>
          <w:lang w:val="en-GB"/>
        </w:rPr>
      </w:pPr>
      <w:r w:rsidRPr="00DE5642">
        <w:rPr>
          <w:lang w:val="en-GB"/>
        </w:rPr>
        <w:t>•</w:t>
      </w:r>
      <w:r w:rsidRPr="00DE5642">
        <w:rPr>
          <w:lang w:val="en-GB"/>
        </w:rPr>
        <w:tab/>
        <w:t xml:space="preserve">utilisation detests de </w:t>
      </w:r>
      <w:proofErr w:type="spellStart"/>
      <w:r w:rsidRPr="00DE5642">
        <w:rPr>
          <w:lang w:val="en-GB"/>
        </w:rPr>
        <w:t>dépistage</w:t>
      </w:r>
      <w:proofErr w:type="spellEnd"/>
      <w:r w:rsidRPr="00DE5642">
        <w:rPr>
          <w:lang w:val="en-GB"/>
        </w:rPr>
        <w:t xml:space="preserve"> </w:t>
      </w:r>
      <w:proofErr w:type="spellStart"/>
      <w:r w:rsidRPr="00DE5642">
        <w:rPr>
          <w:lang w:val="en-GB"/>
        </w:rPr>
        <w:t>psychodiagnostiques</w:t>
      </w:r>
      <w:proofErr w:type="spellEnd"/>
    </w:p>
    <w:p w:rsidR="00DE5642" w:rsidRPr="00DE5642" w:rsidRDefault="00DE5642" w:rsidP="00DE5642">
      <w:pPr>
        <w:rPr>
          <w:lang w:val="en-GB"/>
        </w:rPr>
      </w:pPr>
      <w:r w:rsidRPr="00DE5642">
        <w:rPr>
          <w:lang w:val="en-GB"/>
        </w:rPr>
        <w:t>•</w:t>
      </w:r>
      <w:r w:rsidRPr="00DE5642">
        <w:rPr>
          <w:lang w:val="en-GB"/>
        </w:rPr>
        <w:tab/>
        <w:t>orientation scolaire et universitaire</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Perception du psychologue scolaire</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Pour quelle cible considérez-vous l'intervention de psychologues utile dans votre contexte spécifique (OUI/NON)</w:t>
      </w:r>
    </w:p>
    <w:p w:rsidR="00DE5642" w:rsidRPr="00DE5642" w:rsidRDefault="00DE5642" w:rsidP="00DE5642">
      <w:pPr>
        <w:rPr>
          <w:lang w:val="en-GB"/>
        </w:rPr>
      </w:pPr>
      <w:r w:rsidRPr="00DE5642">
        <w:rPr>
          <w:lang w:val="en-GB"/>
        </w:rPr>
        <w:t>•</w:t>
      </w:r>
      <w:r w:rsidRPr="00DE5642">
        <w:rPr>
          <w:lang w:val="en-GB"/>
        </w:rPr>
        <w:tab/>
        <w:t>Étudiants</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Parents</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Enseignants</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Chef enseignant</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Où et comment le psychologue doit-il travailler (OUI/NON)</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r>
      <w:proofErr w:type="spellStart"/>
      <w:r w:rsidRPr="00DE5642">
        <w:rPr>
          <w:lang w:val="en-GB"/>
        </w:rPr>
        <w:t>Espace</w:t>
      </w:r>
      <w:proofErr w:type="spellEnd"/>
      <w:r w:rsidRPr="00DE5642">
        <w:rPr>
          <w:lang w:val="en-GB"/>
        </w:rPr>
        <w:t xml:space="preserve"> </w:t>
      </w:r>
      <w:proofErr w:type="spellStart"/>
      <w:r w:rsidRPr="00DE5642">
        <w:rPr>
          <w:lang w:val="en-GB"/>
        </w:rPr>
        <w:t>individuel</w:t>
      </w:r>
      <w:proofErr w:type="spellEnd"/>
      <w:r w:rsidRPr="00DE5642">
        <w:rPr>
          <w:lang w:val="en-GB"/>
        </w:rPr>
        <w:t xml:space="preserve"> pour </w:t>
      </w:r>
      <w:proofErr w:type="spellStart"/>
      <w:r w:rsidRPr="00DE5642">
        <w:rPr>
          <w:lang w:val="en-GB"/>
        </w:rPr>
        <w:t>particulierconseils</w:t>
      </w:r>
      <w:proofErr w:type="spellEnd"/>
    </w:p>
    <w:p w:rsidR="00DE5642" w:rsidRPr="00DE5642" w:rsidRDefault="00DE5642" w:rsidP="00DE5642">
      <w:pPr>
        <w:rPr>
          <w:lang w:val="en-GB"/>
        </w:rPr>
      </w:pPr>
    </w:p>
    <w:p w:rsidR="00DE5642" w:rsidRPr="00DE5642" w:rsidRDefault="00DE5642" w:rsidP="00DE5642">
      <w:pPr>
        <w:rPr>
          <w:lang w:val="en-GB"/>
        </w:rPr>
      </w:pPr>
      <w:r w:rsidRPr="00DE5642">
        <w:rPr>
          <w:lang w:val="en-GB"/>
        </w:rPr>
        <w:lastRenderedPageBreak/>
        <w:t>•</w:t>
      </w:r>
      <w:r w:rsidRPr="00DE5642">
        <w:rPr>
          <w:lang w:val="en-GB"/>
        </w:rPr>
        <w:tab/>
        <w:t>En coopération avec l'enseignant également avec des observations dans les classes</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Dans les réunions entre enseignants et direction</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Pour la formation du personnel enseignant</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Chaque combien d'étudiants la présence d'un psychologue serait nécessaire (si la figure du psychologue est jugée inutile, zéro signale).</w:t>
      </w:r>
    </w:p>
    <w:p w:rsidR="00DE5642" w:rsidRDefault="00DE5642" w:rsidP="00DE5642">
      <w:pPr>
        <w:rPr>
          <w:lang w:val="en-GB"/>
        </w:rPr>
      </w:pPr>
      <w:r w:rsidRPr="00DE5642">
        <w:rPr>
          <w:lang w:val="en-GB"/>
        </w:rPr>
        <w:t>Nr. Étudiants:</w:t>
      </w:r>
      <w:r w:rsidRPr="00DE5642">
        <w:rPr>
          <w:lang w:val="en-GB"/>
        </w:rPr>
        <w:tab/>
      </w:r>
    </w:p>
    <w:p w:rsidR="00DE5642" w:rsidRPr="00DE5642" w:rsidRDefault="00DE5642" w:rsidP="00DE5642">
      <w:pPr>
        <w:rPr>
          <w:lang w:val="en-GB"/>
        </w:rPr>
      </w:pPr>
      <w:r w:rsidRPr="00DE5642">
        <w:rPr>
          <w:lang w:val="en-GB"/>
        </w:rPr>
        <w:t>Nr. Enseignants:</w:t>
      </w:r>
      <w:r w:rsidRPr="00DE5642">
        <w:rPr>
          <w:lang w:val="en-GB"/>
        </w:rPr>
        <w:tab/>
      </w:r>
      <w:r w:rsidRPr="00DE5642">
        <w:rPr>
          <w:lang w:val="en-GB"/>
        </w:rPr>
        <w:tab/>
      </w:r>
    </w:p>
    <w:p w:rsidR="00DE5642" w:rsidRPr="00DE5642" w:rsidRDefault="00DE5642" w:rsidP="00DE5642">
      <w:pPr>
        <w:rPr>
          <w:b/>
          <w:bCs/>
          <w:lang w:val="en-GB"/>
        </w:rPr>
      </w:pPr>
      <w:r w:rsidRPr="00DE5642">
        <w:rPr>
          <w:b/>
          <w:bCs/>
          <w:lang w:val="en-GB"/>
        </w:rPr>
        <w:t>L'évaluation des résultats du psychologue</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Les résultats des projets de psychologie scolaire doivent être surveillés en permanence</w:t>
      </w:r>
    </w:p>
    <w:p w:rsidR="00DE5642" w:rsidRDefault="00DE5642" w:rsidP="00DE5642">
      <w:pPr>
        <w:rPr>
          <w:lang w:val="en-GB"/>
        </w:rPr>
      </w:pPr>
      <w:r w:rsidRPr="00DE5642">
        <w:rPr>
          <w:lang w:val="en-GB"/>
        </w:rPr>
        <w:t>•</w:t>
      </w:r>
      <w:r w:rsidRPr="00DE5642">
        <w:rPr>
          <w:lang w:val="en-GB"/>
        </w:rPr>
        <w:tab/>
        <w:t>Le psychologue devrait être chargé d'évaluer les résultats des projets</w:t>
      </w:r>
    </w:p>
    <w:p w:rsidR="00DE5642" w:rsidRDefault="00DE5642" w:rsidP="00DE5642">
      <w:pPr>
        <w:rPr>
          <w:lang w:val="en-GB"/>
        </w:rPr>
      </w:pPr>
    </w:p>
    <w:p w:rsidR="00DE5642" w:rsidRDefault="00DE5642" w:rsidP="00DE5642">
      <w:pPr>
        <w:rPr>
          <w:lang w:val="en-GB"/>
        </w:rPr>
      </w:pPr>
    </w:p>
    <w:p w:rsidR="003561B4" w:rsidRDefault="003561B4" w:rsidP="00DE5642">
      <w:pPr>
        <w:rPr>
          <w:lang w:val="en-GB"/>
        </w:rPr>
      </w:pPr>
      <w:r>
        <w:rPr>
          <w:lang w:val="en-GB"/>
        </w:rPr>
        <w:br w:type="page"/>
      </w:r>
    </w:p>
    <w:p w:rsidR="009259C7" w:rsidRDefault="009259C7">
      <w:pPr>
        <w:jc w:val="left"/>
        <w:rPr>
          <w:lang w:val="en-GB"/>
        </w:rPr>
      </w:pPr>
    </w:p>
    <w:p w:rsidR="009259C7" w:rsidRDefault="009259C7" w:rsidP="001C5EC9">
      <w:pPr>
        <w:rPr>
          <w:lang w:val="en-GB"/>
        </w:rPr>
      </w:pPr>
    </w:p>
    <w:p w:rsidR="0039079B" w:rsidRDefault="0039079B" w:rsidP="0039079B">
      <w:pPr>
        <w:pStyle w:val="Titre1"/>
        <w:rPr>
          <w:lang w:val="en-GB"/>
        </w:rPr>
      </w:pPr>
      <w:bookmarkStart w:id="51" w:name="_Toc132381567"/>
      <w:r>
        <w:rPr>
          <w:lang w:val="en-GB"/>
        </w:rPr>
        <w:t>ANALYSE COMPLÉMENTAIRE DES BESOINS : PERCEPTIONS DES PSYCHOLOGUES SCOLAIRES EN EUROPE ET AU-DELÀ</w:t>
      </w:r>
      <w:bookmarkEnd w:id="51"/>
    </w:p>
    <w:p w:rsidR="0039079B" w:rsidRDefault="0039079B" w:rsidP="0039079B">
      <w:pPr>
        <w:rPr>
          <w:lang w:val="en-GB"/>
        </w:rPr>
      </w:pPr>
    </w:p>
    <w:p w:rsidR="0039079B" w:rsidRDefault="0039079B" w:rsidP="0039079B">
      <w:pPr>
        <w:pStyle w:val="Titre2"/>
        <w:rPr>
          <w:lang w:val="en-GB"/>
        </w:rPr>
      </w:pPr>
      <w:bookmarkStart w:id="52" w:name="_Toc132381568"/>
      <w:r>
        <w:rPr>
          <w:lang w:val="en-GB"/>
        </w:rPr>
        <w:t>INTRODUCTION</w:t>
      </w:r>
      <w:bookmarkEnd w:id="52"/>
    </w:p>
    <w:p w:rsidR="0039079B" w:rsidRPr="0039079B" w:rsidRDefault="0039079B" w:rsidP="0039079B">
      <w:pPr>
        <w:spacing w:line="228" w:lineRule="auto"/>
        <w:ind w:left="2844" w:right="111" w:hanging="159"/>
        <w:rPr>
          <w:rFonts w:ascii="Arial" w:hAnsi="Arial"/>
          <w:lang w:val="en-GB"/>
        </w:rPr>
      </w:pPr>
      <w:r w:rsidRPr="0039079B">
        <w:rPr>
          <w:rFonts w:ascii="Arial" w:hAnsi="Arial"/>
          <w:noProof/>
          <w:lang w:val="en-GB"/>
        </w:rPr>
        <w:drawing>
          <wp:anchor distT="0" distB="0" distL="0" distR="0" simplePos="0" relativeHeight="251700224" behindDoc="1" locked="0" layoutInCell="1" allowOverlap="1">
            <wp:simplePos x="0" y="0"/>
            <wp:positionH relativeFrom="page">
              <wp:posOffset>662940</wp:posOffset>
            </wp:positionH>
            <wp:positionV relativeFrom="paragraph">
              <wp:posOffset>84455</wp:posOffset>
            </wp:positionV>
            <wp:extent cx="1364615" cy="1361440"/>
            <wp:effectExtent l="0" t="0" r="698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64615" cy="1361440"/>
                    </a:xfrm>
                    <a:prstGeom prst="rect">
                      <a:avLst/>
                    </a:prstGeom>
                    <a:noFill/>
                  </pic:spPr>
                </pic:pic>
              </a:graphicData>
            </a:graphic>
            <wp14:sizeRelH relativeFrom="page">
              <wp14:pctWidth>0</wp14:pctWidth>
            </wp14:sizeRelH>
            <wp14:sizeRelV relativeFrom="page">
              <wp14:pctHeight>0</wp14:pctHeight>
            </wp14:sizeRelV>
          </wp:anchor>
        </w:drawing>
      </w:r>
      <w:r w:rsidRPr="0039079B">
        <w:rPr>
          <w:lang w:val="en-GB"/>
        </w:rPr>
        <w:t>Ce chapitre comprend la recherche pour l'analyse des besoins dans les écoles sur le rôle professionnel du psychologue scolaire réalisée par le partenariat de "The Worldwide School Psychological Support in the Post-Covid Era", y compris ce qui suit.</w:t>
      </w:r>
    </w:p>
    <w:p w:rsidR="0039079B" w:rsidRPr="0039079B" w:rsidRDefault="0039079B" w:rsidP="0039079B">
      <w:pPr>
        <w:pStyle w:val="Paragraphedeliste"/>
        <w:widowControl w:val="0"/>
        <w:numPr>
          <w:ilvl w:val="0"/>
          <w:numId w:val="8"/>
        </w:numPr>
        <w:tabs>
          <w:tab w:val="left" w:pos="3167"/>
        </w:tabs>
        <w:autoSpaceDE w:val="0"/>
        <w:autoSpaceDN w:val="0"/>
        <w:spacing w:before="227" w:after="0" w:line="246" w:lineRule="exact"/>
        <w:contextualSpacing w:val="0"/>
        <w:jc w:val="left"/>
        <w:rPr>
          <w:lang w:val="en-GB"/>
        </w:rPr>
      </w:pPr>
      <w:r w:rsidRPr="0039079B">
        <w:rPr>
          <w:lang w:val="en-GB"/>
        </w:rPr>
        <w:t>Méthodologie pour l'analyse des besoins dans les écoles</w:t>
      </w:r>
    </w:p>
    <w:p w:rsidR="0039079B" w:rsidRPr="0039079B" w:rsidRDefault="0039079B" w:rsidP="0039079B">
      <w:pPr>
        <w:pStyle w:val="Paragraphedeliste"/>
        <w:widowControl w:val="0"/>
        <w:numPr>
          <w:ilvl w:val="0"/>
          <w:numId w:val="8"/>
        </w:numPr>
        <w:tabs>
          <w:tab w:val="left" w:pos="3120"/>
        </w:tabs>
        <w:autoSpaceDE w:val="0"/>
        <w:autoSpaceDN w:val="0"/>
        <w:spacing w:after="0" w:line="240" w:lineRule="exact"/>
        <w:ind w:left="3119"/>
        <w:contextualSpacing w:val="0"/>
        <w:jc w:val="left"/>
        <w:rPr>
          <w:lang w:val="en-GB"/>
        </w:rPr>
      </w:pPr>
      <w:r w:rsidRPr="0039079B">
        <w:rPr>
          <w:lang w:val="en-GB"/>
        </w:rPr>
        <w:t>Comparaisons transnationales et résultats de l'analyse des besoins</w:t>
      </w:r>
    </w:p>
    <w:p w:rsidR="0039079B" w:rsidRPr="0039079B" w:rsidRDefault="0039079B" w:rsidP="0039079B">
      <w:pPr>
        <w:pStyle w:val="Paragraphedeliste"/>
        <w:widowControl w:val="0"/>
        <w:numPr>
          <w:ilvl w:val="0"/>
          <w:numId w:val="8"/>
        </w:numPr>
        <w:tabs>
          <w:tab w:val="left" w:pos="3023"/>
        </w:tabs>
        <w:autoSpaceDE w:val="0"/>
        <w:autoSpaceDN w:val="0"/>
        <w:spacing w:before="3" w:after="0" w:line="228" w:lineRule="auto"/>
        <w:ind w:left="2677" w:right="111" w:firstLine="159"/>
        <w:contextualSpacing w:val="0"/>
        <w:jc w:val="left"/>
        <w:rPr>
          <w:lang w:val="en-GB"/>
        </w:rPr>
      </w:pPr>
      <w:r w:rsidRPr="0039079B">
        <w:rPr>
          <w:lang w:val="en-GB"/>
        </w:rPr>
        <w:t>Analyse des besoins pour l'application des compétences psychologiques dans le système éducatif scolaire à travers des indicateurs qualitatifs et quantitatifs</w:t>
      </w:r>
    </w:p>
    <w:p w:rsidR="0039079B" w:rsidRPr="0039079B" w:rsidRDefault="0039079B" w:rsidP="0039079B">
      <w:pPr>
        <w:pStyle w:val="Corpsdetexte"/>
        <w:spacing w:before="10"/>
        <w:rPr>
          <w:sz w:val="20"/>
          <w:lang w:val="en-GB"/>
        </w:rPr>
      </w:pPr>
    </w:p>
    <w:p w:rsidR="0039079B" w:rsidRDefault="0039079B" w:rsidP="0039079B">
      <w:pPr>
        <w:pStyle w:val="Corpsdetexte"/>
        <w:spacing w:line="228" w:lineRule="auto"/>
        <w:ind w:left="693" w:right="111"/>
        <w:jc w:val="both"/>
        <w:rPr>
          <w:rFonts w:ascii="Abadi" w:hAnsi="Abadi"/>
          <w:sz w:val="22"/>
          <w:szCs w:val="22"/>
          <w:lang w:val="en-GB"/>
        </w:rPr>
      </w:pPr>
      <w:r w:rsidRPr="0039079B">
        <w:rPr>
          <w:rFonts w:ascii="Abadi" w:hAnsi="Abadi"/>
          <w:sz w:val="22"/>
          <w:szCs w:val="22"/>
          <w:lang w:val="en-GB"/>
        </w:rPr>
        <w:t>Cette recherche a impliqué des enseignants des écoles de plus de 80 institutions, 279 enseignants dans les 8 pays participants de ce projet : Italie, Roumanie, Fédération de Russie, France, Chypre, Grèce, Turquie et Malte.</w:t>
      </w: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Pr="0039079B" w:rsidRDefault="0039079B" w:rsidP="0039079B">
      <w:pPr>
        <w:widowControl w:val="0"/>
        <w:autoSpaceDE w:val="0"/>
        <w:autoSpaceDN w:val="0"/>
        <w:spacing w:before="7" w:after="0" w:line="240" w:lineRule="auto"/>
        <w:jc w:val="left"/>
        <w:rPr>
          <w:rFonts w:ascii="Arial" w:eastAsia="Arial" w:hAnsi="Arial" w:cs="Arial"/>
          <w:kern w:val="0"/>
          <w:sz w:val="14"/>
          <w:lang w:val="en-US"/>
          <w14:ligatures w14:val="none"/>
        </w:rPr>
      </w:pPr>
      <w:r w:rsidRPr="0039079B">
        <w:rPr>
          <w:rFonts w:ascii="Arial" w:eastAsia="Arial" w:hAnsi="Arial" w:cs="Arial"/>
          <w:noProof/>
          <w:kern w:val="0"/>
          <w:lang w:val="en-US"/>
          <w14:ligatures w14:val="none"/>
        </w:rPr>
        <mc:AlternateContent>
          <mc:Choice Requires="wpg">
            <w:drawing>
              <wp:anchor distT="0" distB="0" distL="0" distR="0" simplePos="0" relativeHeight="251703296" behindDoc="1" locked="0" layoutInCell="1" allowOverlap="1" wp14:anchorId="38C7246B" wp14:editId="2E3E5902">
                <wp:simplePos x="0" y="0"/>
                <wp:positionH relativeFrom="page">
                  <wp:posOffset>2096770</wp:posOffset>
                </wp:positionH>
                <wp:positionV relativeFrom="paragraph">
                  <wp:posOffset>121920</wp:posOffset>
                </wp:positionV>
                <wp:extent cx="410845" cy="277495"/>
                <wp:effectExtent l="1270" t="0" r="0" b="635"/>
                <wp:wrapTopAndBottom/>
                <wp:docPr id="103"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845" cy="277495"/>
                          <a:chOff x="3302" y="192"/>
                          <a:chExt cx="647" cy="437"/>
                        </a:xfrm>
                      </wpg:grpSpPr>
                      <pic:pic xmlns:pic="http://schemas.openxmlformats.org/drawingml/2006/picture">
                        <pic:nvPicPr>
                          <pic:cNvPr id="104" name="docshape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3302" y="192"/>
                            <a:ext cx="317" cy="4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docshape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640"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C4D24CC" id="docshapegroup16" o:spid="_x0000_s1026" style="position:absolute;margin-left:165.1pt;margin-top:9.6pt;width:32.35pt;height:21.85pt;z-index:-251613184;mso-wrap-distance-left:0;mso-wrap-distance-right:0;mso-position-horizontal-relative:page" coordorigin="3302,192" coordsize="647,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">
                <v:shape id="docshape17" o:spid="_x0000_s1027" type="#_x0000_t75" style="position:absolute;left:3302;top:192;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">
                  <v:imagedata r:id="rId23" o:title=""/>
                </v:shape>
                <v:shape id="docshape18" o:spid="_x0000_s1028" type="#_x0000_t75" style="position:absolute;left:3640;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">
                  <v:imagedata r:id="rId24"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5344" behindDoc="1" locked="0" layoutInCell="1" allowOverlap="1" wp14:anchorId="4ACCF43D" wp14:editId="1C0DC678">
                <wp:simplePos x="0" y="0"/>
                <wp:positionH relativeFrom="page">
                  <wp:posOffset>1761490</wp:posOffset>
                </wp:positionH>
                <wp:positionV relativeFrom="paragraph">
                  <wp:posOffset>534035</wp:posOffset>
                </wp:positionV>
                <wp:extent cx="1063625" cy="147955"/>
                <wp:effectExtent l="0" t="635" r="0" b="3810"/>
                <wp:wrapTopAndBottom/>
                <wp:docPr id="92" name="docshapegroup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3625" cy="147955"/>
                          <a:chOff x="2774" y="841"/>
                          <a:chExt cx="1675" cy="233"/>
                        </a:xfrm>
                      </wpg:grpSpPr>
                      <pic:pic xmlns:pic="http://schemas.openxmlformats.org/drawingml/2006/picture">
                        <pic:nvPicPr>
                          <pic:cNvPr id="93" name="docshape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2773" y="840"/>
                            <a:ext cx="51"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 name="docshape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286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 name="docshape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3045" y="899"/>
                            <a:ext cx="15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 name="docshape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209"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docshape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404"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docshape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532"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docshape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707"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0" name="docshape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912"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 name="docshape3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11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 name="docshape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29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CF088AC" id="docshapegroup23" o:spid="_x0000_s1026" style="position:absolute;margin-left:138.7pt;margin-top:42.05pt;width:83.75pt;height:11.65pt;z-index:-251611136;mso-wrap-distance-left:0;mso-wrap-distance-right:0;mso-position-horizontal-relative:page" coordorigin="2774,841" coordsize="1675,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">
                <v:shape id="docshape24" o:spid="_x0000_s1027" type="#_x0000_t75" style="position:absolute;left:2773;top:840;width:51;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">
                  <v:imagedata r:id="rId35" o:title=""/>
                </v:shape>
                <v:shape id="docshape25" o:spid="_x0000_s1028" type="#_x0000_t75" style="position:absolute;left:286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">
                  <v:imagedata r:id="rId36" o:title=""/>
                </v:shape>
                <v:shape id="docshape26" o:spid="_x0000_s1029" type="#_x0000_t75" style="position:absolute;left:304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">
                  <v:imagedata r:id="rId37" o:title=""/>
                </v:shape>
                <v:shape id="docshape27" o:spid="_x0000_s1030" type="#_x0000_t75" style="position:absolute;left:3209;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">
                  <v:imagedata r:id="rId38" o:title=""/>
                </v:shape>
                <v:shape id="docshape28" o:spid="_x0000_s1031" type="#_x0000_t75" style="position:absolute;left:3404;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">
                  <v:imagedata r:id="rId39" o:title=""/>
                </v:shape>
                <v:shape id="docshape29" o:spid="_x0000_s1032" type="#_x0000_t75" style="position:absolute;left:3532;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">
                  <v:imagedata r:id="rId40" o:title=""/>
                </v:shape>
                <v:shape id="docshape30" o:spid="_x0000_s1033" type="#_x0000_t75" style="position:absolute;left:3707;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">
                  <v:imagedata r:id="rId41" o:title=""/>
                </v:shape>
                <v:shape id="docshape31" o:spid="_x0000_s1034" type="#_x0000_t75" style="position:absolute;left:3912;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">
                  <v:imagedata r:id="rId42" o:title=""/>
                </v:shape>
                <v:shape id="docshape32" o:spid="_x0000_s1035" type="#_x0000_t75" style="position:absolute;left:411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">
                  <v:imagedata r:id="rId43" o:title=""/>
                </v:shape>
                <v:shape id="docshape33" o:spid="_x0000_s1036" type="#_x0000_t75" style="position:absolute;left:429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">
                  <v:imagedata r:id="rId44" o:title=""/>
                </v:shape>
                <w10:wrap type="topAndBottom" anchorx="page"/>
              </v:group>
            </w:pict>
          </mc:Fallback>
        </mc:AlternateContent>
      </w:r>
      <w:r w:rsidRPr="0039079B">
        <w:rPr>
          <w:rFonts w:ascii="Arial" w:eastAsia="Arial" w:hAnsi="Arial" w:cs="Arial"/>
          <w:noProof/>
          <w:kern w:val="0"/>
          <w:lang w:val="en-US"/>
          <w14:ligatures w14:val="none"/>
        </w:rPr>
        <w:drawing>
          <wp:anchor distT="0" distB="0" distL="0" distR="0" simplePos="0" relativeHeight="251702272" behindDoc="0" locked="0" layoutInCell="1" allowOverlap="1" wp14:anchorId="33C29A0F" wp14:editId="4F91FE9E">
            <wp:simplePos x="0" y="0"/>
            <wp:positionH relativeFrom="page">
              <wp:posOffset>5754370</wp:posOffset>
            </wp:positionH>
            <wp:positionV relativeFrom="paragraph">
              <wp:posOffset>121920</wp:posOffset>
            </wp:positionV>
            <wp:extent cx="200660" cy="276860"/>
            <wp:effectExtent l="0" t="0" r="8890" b="8890"/>
            <wp:wrapTopAndBottom/>
            <wp:docPr id="11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0660" cy="276860"/>
                    </a:xfrm>
                    <a:prstGeom prst="rect">
                      <a:avLst/>
                    </a:prstGeom>
                    <a:noFill/>
                  </pic:spPr>
                </pic:pic>
              </a:graphicData>
            </a:graphic>
            <wp14:sizeRelH relativeFrom="page">
              <wp14:pctWidth>0</wp14:pctWidth>
            </wp14:sizeRelH>
            <wp14:sizeRelV relativeFrom="page">
              <wp14:pctHeight>0</wp14:pctHeight>
            </wp14:sizeRelV>
          </wp:anchor>
        </w:drawing>
      </w:r>
      <w:r w:rsidRPr="0039079B">
        <w:rPr>
          <w:rFonts w:ascii="Arial" w:eastAsia="Arial" w:hAnsi="Arial" w:cs="Arial"/>
          <w:noProof/>
          <w:kern w:val="0"/>
          <w:lang w:val="en-US"/>
          <w14:ligatures w14:val="none"/>
        </w:rPr>
        <mc:AlternateContent>
          <mc:Choice Requires="wpg">
            <w:drawing>
              <wp:anchor distT="0" distB="0" distL="0" distR="0" simplePos="0" relativeHeight="251707392" behindDoc="1" locked="0" layoutInCell="1" allowOverlap="1" wp14:anchorId="4B9CF961" wp14:editId="12E59382">
                <wp:simplePos x="0" y="0"/>
                <wp:positionH relativeFrom="page">
                  <wp:posOffset>5412740</wp:posOffset>
                </wp:positionH>
                <wp:positionV relativeFrom="paragraph">
                  <wp:posOffset>530860</wp:posOffset>
                </wp:positionV>
                <wp:extent cx="930910" cy="152400"/>
                <wp:effectExtent l="2540" t="0" r="0" b="2540"/>
                <wp:wrapTopAndBottom/>
                <wp:docPr id="83" name="docshapegroup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910" cy="152400"/>
                          <a:chOff x="8524" y="836"/>
                          <a:chExt cx="1466" cy="240"/>
                        </a:xfrm>
                      </wpg:grpSpPr>
                      <pic:pic xmlns:pic="http://schemas.openxmlformats.org/drawingml/2006/picture">
                        <pic:nvPicPr>
                          <pic:cNvPr id="84" name="docshape4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8523" y="835"/>
                            <a:ext cx="213" cy="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docshape4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8761"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docshape4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8961"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docshape4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9151"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 name="docshape4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9325"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 name="docshape4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9453" y="840"/>
                            <a:ext cx="172"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 name="docshape5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9652"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 name="docshape5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9836"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82424CF" id="docshapegroup43" o:spid="_x0000_s1026" style="position:absolute;margin-left:426.2pt;margin-top:41.8pt;width:73.3pt;height:12pt;z-index:-251609088;mso-wrap-distance-left:0;mso-wrap-distance-right:0;mso-position-horizontal-relative:page" coordorigin="8524,836" coordsize="146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">
                <v:shape id="docshape44" o:spid="_x0000_s1027" type="#_x0000_t75" style="position:absolute;left:8523;top:835;width:213;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">
                  <v:imagedata r:id="rId54" o:title=""/>
                </v:shape>
                <v:shape id="docshape45" o:spid="_x0000_s1028" type="#_x0000_t75" style="position:absolute;left:8761;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">
                  <v:imagedata r:id="rId55" o:title=""/>
                </v:shape>
                <v:shape id="docshape46" o:spid="_x0000_s1029" type="#_x0000_t75" style="position:absolute;left:8961;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">
                  <v:imagedata r:id="rId56" o:title=""/>
                </v:shape>
                <v:shape id="docshape47" o:spid="_x0000_s1030" type="#_x0000_t75" style="position:absolute;left:9151;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">
                  <v:imagedata r:id="rId57" o:title=""/>
                </v:shape>
                <v:shape id="docshape48" o:spid="_x0000_s1031" type="#_x0000_t75" style="position:absolute;left:9325;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">
                  <v:imagedata r:id="rId58" o:title=""/>
                </v:shape>
                <v:shape id="docshape49" o:spid="_x0000_s1032" type="#_x0000_t75" style="position:absolute;left:9453;top:840;width:172;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">
                  <v:imagedata r:id="rId59" o:title=""/>
                </v:shape>
                <v:shape id="docshape50" o:spid="_x0000_s1033" type="#_x0000_t75" style="position:absolute;left:9652;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">
                  <v:imagedata r:id="rId60" o:title=""/>
                </v:shape>
                <v:shape id="docshape51" o:spid="_x0000_s1034" type="#_x0000_t75" style="position:absolute;left:9836;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">
                  <v:imagedata r:id="rId61"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4320" behindDoc="1" locked="0" layoutInCell="1" allowOverlap="1" wp14:anchorId="6017E676" wp14:editId="068A473C">
                <wp:simplePos x="0" y="0"/>
                <wp:positionH relativeFrom="page">
                  <wp:posOffset>3928110</wp:posOffset>
                </wp:positionH>
                <wp:positionV relativeFrom="paragraph">
                  <wp:posOffset>121920</wp:posOffset>
                </wp:positionV>
                <wp:extent cx="619760" cy="277495"/>
                <wp:effectExtent l="3810" t="0" r="5080" b="635"/>
                <wp:wrapTopAndBottom/>
                <wp:docPr id="79"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760" cy="277495"/>
                          <a:chOff x="6186" y="192"/>
                          <a:chExt cx="976" cy="437"/>
                        </a:xfrm>
                      </wpg:grpSpPr>
                      <pic:pic xmlns:pic="http://schemas.openxmlformats.org/drawingml/2006/picture">
                        <pic:nvPicPr>
                          <pic:cNvPr id="80" name="docshape2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86" y="192"/>
                            <a:ext cx="309" cy="4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 name="docshape2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6530" y="200"/>
                            <a:ext cx="287" cy="4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 name="docshape2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6853"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0EDEBFE" id="docshapegroup19" o:spid="_x0000_s1026" style="position:absolute;margin-left:309.3pt;margin-top:9.6pt;width:48.8pt;height:21.85pt;z-index:-251612160;mso-wrap-distance-left:0;mso-wrap-distance-right:0;mso-position-horizontal-relative:page" coordorigin="6186,192" coordsize="976,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&#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">
                <v:shape id="docshape20" o:spid="_x0000_s1027" type="#_x0000_t75" style="position:absolute;left:6186;top:192;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">
                  <v:imagedata r:id="rId65" o:title=""/>
                </v:shape>
                <v:shape id="docshape21" o:spid="_x0000_s1028" type="#_x0000_t75" style="position:absolute;left:6530;top:200;width:287;height: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">
                  <v:imagedata r:id="rId66" o:title=""/>
                </v:shape>
                <v:shape id="docshape22" o:spid="_x0000_s1029" type="#_x0000_t75" style="position:absolute;left:6853;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">
                  <v:imagedata r:id="rId67"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6368" behindDoc="1" locked="0" layoutInCell="1" allowOverlap="1" wp14:anchorId="0FF1301C" wp14:editId="6FAB7FDA">
                <wp:simplePos x="0" y="0"/>
                <wp:positionH relativeFrom="page">
                  <wp:posOffset>3804920</wp:posOffset>
                </wp:positionH>
                <wp:positionV relativeFrom="paragraph">
                  <wp:posOffset>534035</wp:posOffset>
                </wp:positionV>
                <wp:extent cx="868680" cy="147955"/>
                <wp:effectExtent l="4445" t="635" r="0" b="3810"/>
                <wp:wrapTopAndBottom/>
                <wp:docPr id="69" name="docshapegroup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8680" cy="147955"/>
                          <a:chOff x="5992" y="841"/>
                          <a:chExt cx="1368" cy="233"/>
                        </a:xfrm>
                      </wpg:grpSpPr>
                      <pic:pic xmlns:pic="http://schemas.openxmlformats.org/drawingml/2006/picture">
                        <pic:nvPicPr>
                          <pic:cNvPr id="70" name="docshape3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6156"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 name="docshape3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5991" y="840"/>
                            <a:ext cx="188"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docshape3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6341" y="899"/>
                            <a:ext cx="16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 name="docshape3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527" y="899"/>
                            <a:ext cx="16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 name="docshape3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6715" y="840"/>
                            <a:ext cx="156"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 name="docshape4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897"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 name="docshape4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7089" y="899"/>
                            <a:ext cx="107"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 name="docshape4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720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1D868FF" id="docshapegroup34" o:spid="_x0000_s1026" style="position:absolute;margin-left:299.6pt;margin-top:42.05pt;width:68.4pt;height:11.65pt;z-index:-251610112;mso-wrap-distance-left:0;mso-wrap-distance-right:0;mso-position-horizontal-relative:page" coordorigin="5992,841" coordsize="1368,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">
                <v:shape id="docshape35" o:spid="_x0000_s1027" type="#_x0000_t75" style="position:absolute;left:6156;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">
                  <v:imagedata r:id="rId76" o:title=""/>
                </v:shape>
                <v:shape id="docshape36" o:spid="_x0000_s1028" type="#_x0000_t75" style="position:absolute;left:5991;top:840;width:18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">
                  <v:imagedata r:id="rId77" o:title=""/>
                </v:shape>
                <v:shape id="docshape37" o:spid="_x0000_s1029" type="#_x0000_t75" style="position:absolute;left:6341;top:899;width:16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">
                  <v:imagedata r:id="rId78" o:title=""/>
                </v:shape>
                <v:shape id="docshape38" o:spid="_x0000_s1030" type="#_x0000_t75" style="position:absolute;left:6527;top:899;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">
                  <v:imagedata r:id="rId79" o:title=""/>
                </v:shape>
                <v:shape id="docshape39" o:spid="_x0000_s1031" type="#_x0000_t75" style="position:absolute;left:6715;top:840;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">
                  <v:imagedata r:id="rId80" o:title=""/>
                </v:shape>
                <v:shape id="docshape40" o:spid="_x0000_s1032" type="#_x0000_t75" style="position:absolute;left:6897;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">
                  <v:imagedata r:id="rId81" o:title=""/>
                </v:shape>
                <v:shape id="docshape41" o:spid="_x0000_s1033" type="#_x0000_t75" style="position:absolute;left:7089;top:899;width:107;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">
                  <v:imagedata r:id="rId82" o:title=""/>
                </v:shape>
                <v:shape id="docshape42" o:spid="_x0000_s1034" type="#_x0000_t75" style="position:absolute;left:720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">
                  <v:imagedata r:id="rId83" o:title=""/>
                </v:shape>
                <w10:wrap type="topAndBottom" anchorx="page"/>
              </v:group>
            </w:pict>
          </mc:Fallback>
        </mc:AlternateContent>
      </w:r>
    </w:p>
    <w:p w:rsidR="0039079B" w:rsidRPr="0039079B" w:rsidRDefault="0039079B" w:rsidP="0039079B">
      <w:pPr>
        <w:pStyle w:val="Corpsdetexte"/>
        <w:spacing w:line="228" w:lineRule="auto"/>
        <w:ind w:left="693" w:right="111"/>
        <w:jc w:val="both"/>
        <w:rPr>
          <w:rFonts w:ascii="Abadi" w:hAnsi="Abadi"/>
          <w:sz w:val="20"/>
          <w:szCs w:val="22"/>
          <w:lang w:val="en-GB"/>
        </w:rPr>
      </w:pPr>
    </w:p>
    <w:p w:rsidR="0039079B" w:rsidRPr="0039079B" w:rsidRDefault="0039079B" w:rsidP="0039079B">
      <w:pPr>
        <w:rPr>
          <w:lang w:val="en-GB"/>
        </w:rPr>
      </w:pPr>
    </w:p>
    <w:p w:rsidR="0039079B" w:rsidRPr="0039079B" w:rsidRDefault="0039079B" w:rsidP="0039079B">
      <w:pPr>
        <w:rPr>
          <w:lang w:val="en-GB"/>
        </w:rPr>
      </w:pPr>
      <w:r w:rsidRPr="0039079B">
        <w:rPr>
          <w:lang w:val="en-GB"/>
        </w:rPr>
        <w:t>Dans ce chapitre, vous trouverez une analyse détaillée des besoins des écoles en matière de services psychologiques, leurs forces, leurs faiblesses et leurs opportunités, ainsi qu'une comparaison transnationale. Mais avant de commencer la lecture, il est crucial que vous lisiez les notes méthodologiques, également afin de comprendre le potentiel et la limite de cette étude.</w:t>
      </w:r>
    </w:p>
    <w:p w:rsidR="0039079B" w:rsidRDefault="0039079B" w:rsidP="0039079B">
      <w:pPr>
        <w:rPr>
          <w:lang w:val="en-GB"/>
        </w:rPr>
      </w:pPr>
      <w:r w:rsidRPr="0039079B">
        <w:rPr>
          <w:lang w:val="en-GB"/>
        </w:rPr>
        <w:t>Ce document a été édité par Igor Vitale (Italie) en coopération avec toutes les organisations participantes de "The Worldwide School Psychological Support in the Post-Covid Era"</w:t>
      </w:r>
    </w:p>
    <w:p w:rsidR="0098420E" w:rsidRPr="0039079B" w:rsidRDefault="0098420E" w:rsidP="0039079B">
      <w:pPr>
        <w:rPr>
          <w:lang w:val="en-GB"/>
        </w:rPr>
      </w:pPr>
    </w:p>
    <w:p w:rsidR="001C5EC9" w:rsidRDefault="0098420E" w:rsidP="0039079B">
      <w:pPr>
        <w:pStyle w:val="Titre2"/>
        <w:rPr>
          <w:lang w:val="en-GB"/>
        </w:rPr>
      </w:pPr>
      <w:bookmarkStart w:id="53" w:name="_Toc132381569"/>
      <w:r>
        <w:rPr>
          <w:lang w:val="en-GB"/>
        </w:rPr>
        <w:t>NOTES MÉTHODOLOGIQUES</w:t>
      </w:r>
      <w:bookmarkEnd w:id="53"/>
    </w:p>
    <w:p w:rsidR="0039079B" w:rsidRDefault="0039079B" w:rsidP="0039079B">
      <w:pPr>
        <w:rPr>
          <w:lang w:val="en-GB"/>
        </w:rPr>
      </w:pPr>
    </w:p>
    <w:p w:rsidR="0039079B" w:rsidRPr="0039079B" w:rsidRDefault="0039079B" w:rsidP="0039079B">
      <w:pPr>
        <w:rPr>
          <w:b/>
          <w:bCs/>
          <w:lang w:val="en-GB"/>
        </w:rPr>
      </w:pPr>
      <w:r w:rsidRPr="0039079B">
        <w:rPr>
          <w:b/>
          <w:bCs/>
          <w:lang w:val="en-GB"/>
        </w:rPr>
        <w:t>Planification</w:t>
      </w:r>
    </w:p>
    <w:p w:rsidR="0039079B" w:rsidRPr="0039079B" w:rsidRDefault="0039079B" w:rsidP="0039079B">
      <w:pPr>
        <w:rPr>
          <w:lang w:val="en-GB"/>
        </w:rPr>
      </w:pPr>
      <w:r w:rsidRPr="0039079B">
        <w:rPr>
          <w:lang w:val="en-GB"/>
        </w:rPr>
        <w:t>Afin de bien comprendre le potentiel et les limites de cette recherche, il est crucial de décrire la méthodologie que nous avons appliquée pour sa mise en œuvre. L'organisation italienne a créé un questionnaire d'analyse des besoins dans Google Form et l'a examiné avec des partenaires.</w:t>
      </w:r>
    </w:p>
    <w:p w:rsidR="0039079B" w:rsidRPr="0039079B" w:rsidRDefault="0039079B" w:rsidP="0039079B">
      <w:pPr>
        <w:rPr>
          <w:lang w:val="en-GB"/>
        </w:rPr>
      </w:pPr>
      <w:r w:rsidRPr="0039079B">
        <w:rPr>
          <w:lang w:val="en-GB"/>
        </w:rPr>
        <w:lastRenderedPageBreak/>
        <w:t>Après son examen, le formulaire Google a été dupliqué et traduit dans les langues maternelles des pays participants. De plus, si Chypre et la Grèce partagent la même langue maternelle, deux formulaires distincts ont été créés afin de séparer les résultats provenant des 2 pays diﬀérents.</w:t>
      </w:r>
    </w:p>
    <w:p w:rsidR="0039079B" w:rsidRPr="0039079B" w:rsidRDefault="0039079B" w:rsidP="0039079B">
      <w:pPr>
        <w:rPr>
          <w:lang w:val="en-GB"/>
        </w:rPr>
      </w:pPr>
      <w:r w:rsidRPr="0039079B">
        <w:rPr>
          <w:lang w:val="en-GB"/>
        </w:rPr>
        <w:t>L'adoption du Google Form nous a permis d'effectuer l'administration également à distance, en atteignant facilement diﬀérents territoires au niveau national et sans papier.</w:t>
      </w:r>
    </w:p>
    <w:p w:rsidR="0039079B" w:rsidRPr="0039079B" w:rsidRDefault="0039079B" w:rsidP="0039079B">
      <w:pPr>
        <w:rPr>
          <w:lang w:val="en-GB"/>
        </w:rPr>
      </w:pPr>
    </w:p>
    <w:p w:rsidR="0039079B" w:rsidRPr="0039079B" w:rsidRDefault="0039079B" w:rsidP="0039079B">
      <w:pPr>
        <w:rPr>
          <w:b/>
          <w:bCs/>
          <w:lang w:val="en-GB"/>
        </w:rPr>
      </w:pPr>
      <w:r w:rsidRPr="0039079B">
        <w:rPr>
          <w:b/>
          <w:bCs/>
          <w:lang w:val="en-GB"/>
        </w:rPr>
        <w:t>Sections</w:t>
      </w:r>
    </w:p>
    <w:p w:rsidR="0039079B" w:rsidRPr="0039079B" w:rsidRDefault="0039079B" w:rsidP="0039079B">
      <w:pPr>
        <w:rPr>
          <w:lang w:val="en-GB"/>
        </w:rPr>
      </w:pPr>
      <w:r w:rsidRPr="0039079B">
        <w:rPr>
          <w:lang w:val="en-GB"/>
        </w:rPr>
        <w:t>Le questionnaire est conçu pour les enseignants des écoles dans diﬀérents établissements d'enseignement, y compris les écoles primaires, les écoles secondaires, les écoles d'EFP, les lycées et il est composé des sections suivantes :</w:t>
      </w:r>
    </w:p>
    <w:p w:rsidR="0039079B" w:rsidRPr="0039079B" w:rsidRDefault="0039079B" w:rsidP="0039079B">
      <w:pPr>
        <w:rPr>
          <w:lang w:val="en-GB"/>
        </w:rPr>
      </w:pPr>
      <w:r w:rsidRPr="0039079B">
        <w:rPr>
          <w:lang w:val="en-GB"/>
        </w:rPr>
        <w:t xml:space="preserve"> </w:t>
      </w:r>
    </w:p>
    <w:p w:rsidR="0039079B" w:rsidRPr="0039079B" w:rsidRDefault="0039079B" w:rsidP="0039079B">
      <w:pPr>
        <w:rPr>
          <w:lang w:val="en-GB"/>
        </w:rPr>
      </w:pPr>
      <w:r w:rsidRPr="0039079B">
        <w:rPr>
          <w:lang w:val="en-GB"/>
        </w:rPr>
        <w:t>•</w:t>
      </w:r>
      <w:r w:rsidRPr="0039079B">
        <w:rPr>
          <w:lang w:val="en-GB"/>
        </w:rPr>
        <w:tab/>
        <w:t>Démographie</w:t>
      </w:r>
    </w:p>
    <w:p w:rsidR="0039079B" w:rsidRPr="0039079B" w:rsidRDefault="0039079B" w:rsidP="0039079B">
      <w:pPr>
        <w:rPr>
          <w:lang w:val="en-GB"/>
        </w:rPr>
      </w:pPr>
      <w:r w:rsidRPr="0039079B">
        <w:rPr>
          <w:lang w:val="en-GB"/>
        </w:rPr>
        <w:t>•</w:t>
      </w:r>
      <w:r w:rsidRPr="0039079B">
        <w:rPr>
          <w:lang w:val="en-GB"/>
        </w:rPr>
        <w:tab/>
        <w:t>La description des besoins de l'institution enseignante (échelle de 1 à 4)</w:t>
      </w:r>
    </w:p>
    <w:p w:rsidR="0039079B" w:rsidRPr="0039079B" w:rsidRDefault="0039079B" w:rsidP="0039079B">
      <w:pPr>
        <w:rPr>
          <w:lang w:val="en-GB"/>
        </w:rPr>
      </w:pPr>
      <w:r w:rsidRPr="0039079B">
        <w:rPr>
          <w:lang w:val="en-GB"/>
        </w:rPr>
        <w:t>•</w:t>
      </w:r>
      <w:r w:rsidRPr="0039079B">
        <w:rPr>
          <w:lang w:val="en-GB"/>
        </w:rPr>
        <w:tab/>
      </w:r>
      <w:proofErr w:type="spellStart"/>
      <w:r w:rsidRPr="0039079B">
        <w:rPr>
          <w:lang w:val="en-GB"/>
        </w:rPr>
        <w:t>Enseignantscomportements</w:t>
      </w:r>
      <w:proofErr w:type="spellEnd"/>
    </w:p>
    <w:p w:rsidR="0039079B" w:rsidRPr="0039079B" w:rsidRDefault="0039079B" w:rsidP="0039079B">
      <w:pPr>
        <w:rPr>
          <w:lang w:val="en-GB"/>
        </w:rPr>
      </w:pPr>
      <w:r w:rsidRPr="0039079B">
        <w:rPr>
          <w:lang w:val="en-GB"/>
        </w:rPr>
        <w:t>•</w:t>
      </w:r>
      <w:r w:rsidRPr="0039079B">
        <w:rPr>
          <w:lang w:val="en-GB"/>
        </w:rPr>
        <w:tab/>
        <w:t>Modalité de travail attendue du psychologue scolaire</w:t>
      </w:r>
    </w:p>
    <w:p w:rsidR="0039079B" w:rsidRPr="0039079B" w:rsidRDefault="0039079B" w:rsidP="0039079B">
      <w:pPr>
        <w:rPr>
          <w:lang w:val="en-GB"/>
        </w:rPr>
      </w:pPr>
      <w:r w:rsidRPr="0039079B">
        <w:rPr>
          <w:lang w:val="en-GB"/>
        </w:rPr>
        <w:t>•</w:t>
      </w:r>
      <w:r w:rsidRPr="0039079B">
        <w:rPr>
          <w:lang w:val="en-GB"/>
        </w:rPr>
        <w:tab/>
        <w:t>Barème d'inclusion des psychologues</w:t>
      </w:r>
    </w:p>
    <w:p w:rsidR="0039079B" w:rsidRPr="0039079B" w:rsidRDefault="0039079B" w:rsidP="0039079B">
      <w:pPr>
        <w:rPr>
          <w:lang w:val="en-GB"/>
        </w:rPr>
      </w:pPr>
      <w:r w:rsidRPr="0039079B">
        <w:rPr>
          <w:lang w:val="en-GB"/>
        </w:rPr>
        <w:t>•</w:t>
      </w:r>
      <w:r w:rsidRPr="0039079B">
        <w:rPr>
          <w:lang w:val="en-GB"/>
        </w:rPr>
        <w:tab/>
        <w:t>Nombre idéal d'étudiants et condition économique des psychologues</w:t>
      </w:r>
    </w:p>
    <w:p w:rsidR="0039079B" w:rsidRPr="0039079B" w:rsidRDefault="0039079B" w:rsidP="0039079B">
      <w:pPr>
        <w:rPr>
          <w:lang w:val="en-GB"/>
        </w:rPr>
      </w:pPr>
      <w:r w:rsidRPr="0039079B">
        <w:rPr>
          <w:lang w:val="en-GB"/>
        </w:rPr>
        <w:t>•</w:t>
      </w:r>
      <w:r w:rsidRPr="0039079B">
        <w:rPr>
          <w:lang w:val="en-GB"/>
        </w:rPr>
        <w:tab/>
        <w:t>Satisfaction et besoins vis-à-vis des services psychologiques</w:t>
      </w:r>
    </w:p>
    <w:p w:rsidR="0039079B" w:rsidRPr="0039079B" w:rsidRDefault="0039079B" w:rsidP="0039079B">
      <w:pPr>
        <w:rPr>
          <w:lang w:val="en-GB"/>
        </w:rPr>
      </w:pPr>
      <w:r w:rsidRPr="0039079B">
        <w:rPr>
          <w:lang w:val="en-GB"/>
        </w:rPr>
        <w:t>•</w:t>
      </w:r>
      <w:r w:rsidRPr="0039079B">
        <w:rPr>
          <w:lang w:val="en-GB"/>
        </w:rPr>
        <w:tab/>
        <w:t>Domaine d'amélioration des services psychologiques</w:t>
      </w:r>
    </w:p>
    <w:p w:rsidR="0039079B" w:rsidRPr="0039079B" w:rsidRDefault="0039079B" w:rsidP="0039079B">
      <w:pPr>
        <w:rPr>
          <w:lang w:val="en-GB"/>
        </w:rPr>
      </w:pPr>
      <w:r w:rsidRPr="0039079B">
        <w:rPr>
          <w:lang w:val="en-GB"/>
        </w:rPr>
        <w:t xml:space="preserve">Le questionnaire a été traduit dans les langues maternelles des pays participants, ou administré en anglais si le facteur serait non influent pour la </w:t>
      </w:r>
      <w:proofErr w:type="spellStart"/>
      <w:r w:rsidRPr="0039079B">
        <w:rPr>
          <w:lang w:val="en-GB"/>
        </w:rPr>
        <w:t>cible</w:t>
      </w:r>
      <w:proofErr w:type="spellEnd"/>
      <w:r w:rsidRPr="0039079B">
        <w:rPr>
          <w:lang w:val="en-GB"/>
        </w:rPr>
        <w:t>.</w:t>
      </w:r>
    </w:p>
    <w:p w:rsidR="0039079B" w:rsidRPr="0039079B" w:rsidRDefault="0039079B" w:rsidP="0039079B">
      <w:pPr>
        <w:rPr>
          <w:lang w:val="en-GB"/>
        </w:rPr>
      </w:pPr>
    </w:p>
    <w:p w:rsidR="0039079B" w:rsidRPr="0039079B" w:rsidRDefault="0039079B" w:rsidP="0039079B">
      <w:pPr>
        <w:rPr>
          <w:lang w:val="en-GB"/>
        </w:rPr>
      </w:pPr>
      <w:r w:rsidRPr="0039079B">
        <w:rPr>
          <w:lang w:val="en-GB"/>
        </w:rPr>
        <w:t>Les questionnaires disponibles sont dans les langues suivantes : italien, maltais, français, russe, français, grec, anglais, turc et roumain</w:t>
      </w:r>
    </w:p>
    <w:p w:rsidR="0039079B" w:rsidRPr="0039079B" w:rsidRDefault="0039079B" w:rsidP="0039079B">
      <w:pPr>
        <w:rPr>
          <w:lang w:val="en-GB"/>
        </w:rPr>
      </w:pPr>
      <w:r w:rsidRPr="0039079B">
        <w:rPr>
          <w:lang w:val="en-GB"/>
        </w:rPr>
        <w:t>Il existe plusieurs façons de contribuer à la recherche et nous aimerions étendre l'utilisation du matériel dans autant d'écoles que possible en Europe et au-delà. J'explique ici comment</w:t>
      </w:r>
    </w:p>
    <w:p w:rsidR="0039079B" w:rsidRPr="0039079B" w:rsidRDefault="0039079B" w:rsidP="0039079B">
      <w:pPr>
        <w:rPr>
          <w:lang w:val="en-GB"/>
        </w:rPr>
      </w:pPr>
    </w:p>
    <w:p w:rsidR="0039079B" w:rsidRPr="0039079B" w:rsidRDefault="0039079B" w:rsidP="0039079B">
      <w:pPr>
        <w:rPr>
          <w:lang w:val="en-GB"/>
        </w:rPr>
      </w:pPr>
      <w:r w:rsidRPr="0039079B">
        <w:rPr>
          <w:lang w:val="en-GB"/>
        </w:rPr>
        <w:t>1.</w:t>
      </w:r>
      <w:r w:rsidRPr="0039079B">
        <w:rPr>
          <w:lang w:val="en-GB"/>
        </w:rPr>
        <w:tab/>
        <w:t>Vous pouvez demander le formulaire Google dans les langues nationales susmentionnées, de cette manière, les résultats contribueront aux statistiques au niveau national</w:t>
      </w:r>
    </w:p>
    <w:p w:rsidR="0039079B" w:rsidRPr="0039079B" w:rsidRDefault="0039079B" w:rsidP="0039079B">
      <w:pPr>
        <w:rPr>
          <w:lang w:val="en-GB"/>
        </w:rPr>
      </w:pPr>
      <w:r w:rsidRPr="0039079B">
        <w:rPr>
          <w:lang w:val="en-GB"/>
        </w:rPr>
        <w:t>2.</w:t>
      </w:r>
      <w:r w:rsidRPr="0039079B">
        <w:rPr>
          <w:lang w:val="en-GB"/>
        </w:rPr>
        <w:tab/>
        <w:t>Vous pouvez demander l'accès au formulaire d'anglais général, qui comprendra une section pour le pays dans lequel l'école est située. Ce formulaire est prêt à être utilisé. Vous pouvez accéder directement à partir de ce lien et partager avec les enseignants souhaitant contribuer</w:t>
      </w:r>
    </w:p>
    <w:p w:rsidR="0039079B" w:rsidRPr="0039079B" w:rsidRDefault="0039079B" w:rsidP="0039079B">
      <w:pPr>
        <w:rPr>
          <w:lang w:val="en-GB"/>
        </w:rPr>
      </w:pPr>
      <w:r w:rsidRPr="0039079B">
        <w:rPr>
          <w:lang w:val="en-GB"/>
        </w:rPr>
        <w:t>3.</w:t>
      </w:r>
      <w:r w:rsidRPr="0039079B">
        <w:rPr>
          <w:lang w:val="en-GB"/>
        </w:rPr>
        <w:tab/>
        <w:t>Si vous souhaitez traduire le questionnaire dans votre langue, contactez-moi. Nous allons créer un nouveau formulaire modifiable pour effectuer la traduction dans votre langue</w:t>
      </w:r>
    </w:p>
    <w:p w:rsidR="0039079B" w:rsidRPr="0039079B" w:rsidRDefault="0039079B" w:rsidP="0039079B">
      <w:pPr>
        <w:rPr>
          <w:lang w:val="en-GB"/>
        </w:rPr>
      </w:pPr>
      <w:r w:rsidRPr="0039079B">
        <w:rPr>
          <w:lang w:val="en-GB"/>
        </w:rPr>
        <w:t xml:space="preserve">Le contact pour demander les informations est le Dr Igor </w:t>
      </w:r>
      <w:proofErr w:type="spellStart"/>
      <w:r w:rsidRPr="0039079B">
        <w:rPr>
          <w:lang w:val="en-GB"/>
        </w:rPr>
        <w:t>Vaslav</w:t>
      </w:r>
      <w:proofErr w:type="spellEnd"/>
      <w:r w:rsidRPr="0039079B">
        <w:rPr>
          <w:lang w:val="en-GB"/>
        </w:rPr>
        <w:t xml:space="preserve"> Vitale - dr.igorvitale@gmail.com</w:t>
      </w:r>
    </w:p>
    <w:p w:rsidR="0098420E" w:rsidRDefault="0098420E" w:rsidP="0098420E">
      <w:pPr>
        <w:rPr>
          <w:b/>
          <w:bCs/>
          <w:lang w:val="en-GB"/>
        </w:rPr>
      </w:pPr>
    </w:p>
    <w:p w:rsidR="0098420E" w:rsidRPr="0098420E" w:rsidRDefault="0098420E" w:rsidP="0098420E">
      <w:pPr>
        <w:rPr>
          <w:b/>
          <w:bCs/>
          <w:lang w:val="en-GB"/>
        </w:rPr>
      </w:pPr>
      <w:r w:rsidRPr="0098420E">
        <w:rPr>
          <w:b/>
          <w:bCs/>
          <w:lang w:val="en-GB"/>
        </w:rPr>
        <w:lastRenderedPageBreak/>
        <w:t>Commentaires méthodologiques</w:t>
      </w:r>
    </w:p>
    <w:p w:rsidR="0098420E" w:rsidRPr="0098420E" w:rsidRDefault="0098420E" w:rsidP="0098420E">
      <w:pPr>
        <w:rPr>
          <w:lang w:val="en-GB"/>
        </w:rPr>
      </w:pPr>
      <w:r w:rsidRPr="0098420E">
        <w:rPr>
          <w:lang w:val="en-GB"/>
        </w:rPr>
        <w:t>L'échantillon des participants n'a pas été collecté par randomisation mais par la méthode boule de neige ou en contactant directement les écoles du territoire ou via des services de newsletter dédiés. Par conséquent, les statistiques suivantes ne peuvent être considérées comme représentatives au niveau national car tous les territoires ne sont pas couverts ou d'autres méthodes d'équilibrage de l'échantillon sont envisagées.</w:t>
      </w:r>
    </w:p>
    <w:p w:rsidR="0098420E" w:rsidRDefault="0098420E" w:rsidP="0098420E">
      <w:pPr>
        <w:rPr>
          <w:lang w:val="en-GB"/>
        </w:rPr>
      </w:pPr>
      <w:r w:rsidRPr="0098420E">
        <w:rPr>
          <w:lang w:val="en-GB"/>
        </w:rPr>
        <w:t>Quoi qu'il en soit, la recherche inclut un échantillon significatif d'enseignants en Europe et au-delà (n = 279) et peut donner quelques suggestions au niveau statistique et au niveau corrélationnel. Nous avons complété les données par des commentaires méthodologiques afin de comprendre les suggestions, les forces mais aussi les limites qui pourraient être davantage explorées dans de futures recherches.</w:t>
      </w:r>
    </w:p>
    <w:p w:rsidR="0098420E" w:rsidRDefault="0098420E">
      <w:pPr>
        <w:jc w:val="left"/>
        <w:rPr>
          <w:lang w:val="en-GB"/>
        </w:rPr>
      </w:pPr>
      <w:r>
        <w:rPr>
          <w:lang w:val="en-GB"/>
        </w:rPr>
        <w:br w:type="page"/>
      </w:r>
    </w:p>
    <w:p w:rsidR="0098420E" w:rsidRDefault="0098420E" w:rsidP="0098420E">
      <w:pPr>
        <w:rPr>
          <w:lang w:val="en-GB"/>
        </w:rPr>
      </w:pPr>
    </w:p>
    <w:p w:rsidR="0098420E" w:rsidRDefault="0098420E" w:rsidP="0098420E">
      <w:pPr>
        <w:pStyle w:val="Titre2"/>
        <w:rPr>
          <w:lang w:val="en-GB"/>
        </w:rPr>
      </w:pPr>
      <w:bookmarkStart w:id="54" w:name="_Toc132381570"/>
      <w:r>
        <w:rPr>
          <w:lang w:val="en-GB"/>
        </w:rPr>
        <w:t>DESCRIPTION DE L'ÉCHANTILLON</w:t>
      </w:r>
      <w:bookmarkEnd w:id="54"/>
    </w:p>
    <w:p w:rsidR="0098420E" w:rsidRDefault="0098420E" w:rsidP="0098420E">
      <w:pPr>
        <w:rPr>
          <w:lang w:val="en-GB"/>
        </w:rPr>
      </w:pPr>
    </w:p>
    <w:p w:rsidR="0098420E" w:rsidRDefault="0098420E" w:rsidP="0098420E">
      <w:pPr>
        <w:rPr>
          <w:lang w:val="en-GB"/>
        </w:rPr>
      </w:pPr>
      <w:r w:rsidRPr="0098420E">
        <w:rPr>
          <w:lang w:val="en-GB"/>
        </w:rPr>
        <w:t>La description de l'échantillon est une partie très importante de notre recherche, qui a recueilli 279 questionnaires remplis par des enseignants d'Europe et d'au-delà. L'objectif initial de ce projet était d'atteindre au moins 200 enseignants, et l'objectif a été atteint. Dans le tableau suivant, nous pouvons voir les pays dans lesquels les participants ont rempli le questionnaire.</w:t>
      </w:r>
    </w:p>
    <w:p w:rsidR="0098420E" w:rsidRDefault="0098420E" w:rsidP="0098420E">
      <w:pPr>
        <w:rPr>
          <w:lang w:val="en-GB"/>
        </w:rPr>
      </w:pPr>
    </w:p>
    <w:p w:rsidR="001C5EC9" w:rsidRPr="0098420E" w:rsidRDefault="0098420E" w:rsidP="0098420E">
      <w:pPr>
        <w:rPr>
          <w:b/>
          <w:bCs/>
          <w:lang w:val="en-GB"/>
        </w:rPr>
      </w:pPr>
      <w:r w:rsidRPr="0098420E">
        <w:rPr>
          <w:b/>
          <w:bCs/>
          <w:lang w:val="en-GB"/>
        </w:rPr>
        <w:t>Tableau 1. Nationalité des enseignants</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678"/>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678"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Nombre d'enseignants</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France</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77</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Italie</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71</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79"/>
              <w:ind w:left="79"/>
              <w:jc w:val="left"/>
              <w:rPr>
                <w:rFonts w:ascii="Arial" w:eastAsia="Arial" w:hAnsi="Arial" w:cs="Arial"/>
                <w:b/>
                <w:sz w:val="20"/>
              </w:rPr>
            </w:pPr>
            <w:r w:rsidRPr="0098420E">
              <w:rPr>
                <w:rFonts w:ascii="Arial" w:eastAsia="Arial" w:hAnsi="Arial" w:cs="Arial"/>
                <w:b/>
                <w:spacing w:val="-2"/>
                <w:sz w:val="20"/>
              </w:rPr>
              <w:t>Turquie</w:t>
            </w:r>
          </w:p>
        </w:tc>
        <w:tc>
          <w:tcPr>
            <w:tcW w:w="4678" w:type="dxa"/>
            <w:tcBorders>
              <w:top w:val="single" w:sz="6" w:space="0" w:color="404040"/>
              <w:left w:val="single" w:sz="6" w:space="0" w:color="404040"/>
            </w:tcBorders>
          </w:tcPr>
          <w:p w:rsidR="0098420E" w:rsidRPr="0098420E" w:rsidRDefault="0098420E" w:rsidP="0098420E">
            <w:pPr>
              <w:spacing w:before="80"/>
              <w:ind w:right="69"/>
              <w:jc w:val="right"/>
              <w:rPr>
                <w:rFonts w:ascii="Arial" w:eastAsia="Arial" w:hAnsi="Arial" w:cs="Arial"/>
                <w:sz w:val="20"/>
              </w:rPr>
            </w:pPr>
            <w:r w:rsidRPr="0098420E">
              <w:rPr>
                <w:rFonts w:ascii="Arial" w:eastAsia="Arial" w:hAnsi="Arial" w:cs="Arial"/>
                <w:spacing w:val="-5"/>
                <w:sz w:val="20"/>
              </w:rPr>
              <w:t>31</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Fédération Russe</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Grèce</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Roumanie</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23</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Chypre</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17</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w w:val="105"/>
                <w:sz w:val="20"/>
              </w:rPr>
              <w:t>Malte</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7</w:t>
            </w:r>
          </w:p>
        </w:tc>
      </w:tr>
    </w:tbl>
    <w:p w:rsidR="005971B8" w:rsidRDefault="005971B8" w:rsidP="005971B8">
      <w:pPr>
        <w:rPr>
          <w:lang w:val="en-GB"/>
        </w:rPr>
      </w:pPr>
    </w:p>
    <w:p w:rsidR="0098420E" w:rsidRDefault="0098420E" w:rsidP="005971B8">
      <w:pPr>
        <w:rPr>
          <w:lang w:val="en-GB"/>
        </w:rPr>
      </w:pPr>
      <w:r w:rsidRPr="0098420E">
        <w:rPr>
          <w:lang w:val="en-GB"/>
        </w:rPr>
        <w:t>L'échantillon est majoritairement représenté par des participantes, à l'instar des statistiques européennes sur la catégorie professionnelle.</w:t>
      </w: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t>Tableau 2. Genre</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536"/>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536"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2"/>
                <w:sz w:val="20"/>
              </w:rPr>
              <w:t>Fréquence</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4"/>
                <w:w w:val="105"/>
                <w:sz w:val="20"/>
              </w:rPr>
              <w:t>Homme</w:t>
            </w:r>
          </w:p>
        </w:tc>
        <w:tc>
          <w:tcPr>
            <w:tcW w:w="4536"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5"/>
                <w:sz w:val="20"/>
              </w:rPr>
              <w:t>60</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Femme</w:t>
            </w:r>
          </w:p>
        </w:tc>
        <w:tc>
          <w:tcPr>
            <w:tcW w:w="4536"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214</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Je préfère ne pas le dire</w:t>
            </w:r>
          </w:p>
        </w:tc>
        <w:tc>
          <w:tcPr>
            <w:tcW w:w="4536"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2</w:t>
            </w:r>
          </w:p>
        </w:tc>
      </w:tr>
    </w:tbl>
    <w:p w:rsidR="0098420E" w:rsidRDefault="0098420E" w:rsidP="005971B8">
      <w:pPr>
        <w:rPr>
          <w:b/>
          <w:bCs/>
          <w:lang w:val="en-GB"/>
        </w:rPr>
      </w:pPr>
    </w:p>
    <w:p w:rsidR="0098420E" w:rsidRPr="0098420E" w:rsidRDefault="0098420E" w:rsidP="005971B8">
      <w:pPr>
        <w:rPr>
          <w:lang w:val="en-GB"/>
        </w:rPr>
      </w:pPr>
      <w:r w:rsidRPr="0098420E">
        <w:rPr>
          <w:lang w:val="en-GB"/>
        </w:rPr>
        <w:t>L'échantillon est assez large impliquant plusieurs classes d'âges et des participants avec des degrés d'expérience diﬀérents.</w:t>
      </w:r>
    </w:p>
    <w:p w:rsidR="0098420E" w:rsidRDefault="0098420E" w:rsidP="005971B8">
      <w:pPr>
        <w:rPr>
          <w:lang w:val="en-GB"/>
        </w:rPr>
      </w:pP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lastRenderedPageBreak/>
        <w:t>Tableau 3. Âge et années d'expérience</w:t>
      </w:r>
    </w:p>
    <w:tbl>
      <w:tblPr>
        <w:tblStyle w:val="TableNormal"/>
        <w:tblW w:w="7797"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10"/>
        <w:gridCol w:w="1752"/>
        <w:gridCol w:w="2835"/>
      </w:tblGrid>
      <w:tr w:rsidR="0098420E" w:rsidRPr="0098420E" w:rsidTr="0098420E">
        <w:trPr>
          <w:trHeight w:val="442"/>
        </w:trPr>
        <w:tc>
          <w:tcPr>
            <w:tcW w:w="3210"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1752"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5"/>
                <w:sz w:val="20"/>
              </w:rPr>
              <w:t>Âge</w:t>
            </w:r>
          </w:p>
        </w:tc>
        <w:tc>
          <w:tcPr>
            <w:tcW w:w="2835"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Des années d'expérience</w:t>
            </w:r>
          </w:p>
        </w:tc>
      </w:tr>
      <w:tr w:rsidR="0098420E" w:rsidRPr="0098420E" w:rsidTr="0098420E">
        <w:trPr>
          <w:trHeight w:val="442"/>
        </w:trPr>
        <w:tc>
          <w:tcPr>
            <w:tcW w:w="3210"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2"/>
                <w:sz w:val="20"/>
              </w:rPr>
              <w:t>Moyenne</w:t>
            </w:r>
          </w:p>
        </w:tc>
        <w:tc>
          <w:tcPr>
            <w:tcW w:w="1752"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2"/>
                <w:sz w:val="20"/>
              </w:rPr>
              <w:t>43,95</w:t>
            </w:r>
          </w:p>
        </w:tc>
        <w:tc>
          <w:tcPr>
            <w:tcW w:w="2835" w:type="dxa"/>
            <w:tcBorders>
              <w:top w:val="single" w:sz="6" w:space="0" w:color="404040"/>
            </w:tcBorders>
          </w:tcPr>
          <w:p w:rsidR="0098420E" w:rsidRPr="0098420E" w:rsidRDefault="0098420E" w:rsidP="0098420E">
            <w:pPr>
              <w:spacing w:before="84"/>
              <w:ind w:right="72"/>
              <w:jc w:val="right"/>
              <w:rPr>
                <w:rFonts w:ascii="Arial" w:eastAsia="Arial" w:hAnsi="Arial" w:cs="Arial"/>
                <w:sz w:val="20"/>
              </w:rPr>
            </w:pPr>
            <w:r w:rsidRPr="0098420E">
              <w:rPr>
                <w:rFonts w:ascii="Arial" w:eastAsia="Arial" w:hAnsi="Arial" w:cs="Arial"/>
                <w:spacing w:val="-2"/>
                <w:sz w:val="20"/>
              </w:rPr>
              <w:t>15,78</w:t>
            </w:r>
          </w:p>
        </w:tc>
      </w:tr>
      <w:tr w:rsidR="0098420E" w:rsidRPr="0098420E" w:rsidTr="0098420E">
        <w:trPr>
          <w:trHeight w:val="444"/>
        </w:trPr>
        <w:tc>
          <w:tcPr>
            <w:tcW w:w="3210"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Écart-type</w:t>
            </w:r>
          </w:p>
        </w:tc>
        <w:tc>
          <w:tcPr>
            <w:tcW w:w="1752"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4"/>
                <w:sz w:val="20"/>
              </w:rPr>
              <w:t>9,46</w:t>
            </w:r>
          </w:p>
        </w:tc>
        <w:tc>
          <w:tcPr>
            <w:tcW w:w="2835" w:type="dxa"/>
            <w:shd w:val="clear" w:color="auto" w:fill="F5F5F5"/>
          </w:tcPr>
          <w:p w:rsidR="0098420E" w:rsidRPr="0098420E" w:rsidRDefault="0098420E" w:rsidP="0098420E">
            <w:pPr>
              <w:spacing w:before="82"/>
              <w:ind w:right="72"/>
              <w:jc w:val="right"/>
              <w:rPr>
                <w:rFonts w:ascii="Arial" w:eastAsia="Arial" w:hAnsi="Arial" w:cs="Arial"/>
                <w:sz w:val="20"/>
              </w:rPr>
            </w:pPr>
            <w:r w:rsidRPr="0098420E">
              <w:rPr>
                <w:rFonts w:ascii="Arial" w:eastAsia="Arial" w:hAnsi="Arial" w:cs="Arial"/>
                <w:spacing w:val="-2"/>
                <w:sz w:val="20"/>
              </w:rPr>
              <w:t>10,25</w:t>
            </w:r>
          </w:p>
        </w:tc>
      </w:tr>
    </w:tbl>
    <w:p w:rsidR="0098420E" w:rsidRDefault="0098420E" w:rsidP="005971B8">
      <w:pPr>
        <w:rPr>
          <w:b/>
          <w:bCs/>
          <w:lang w:val="en-GB"/>
        </w:rPr>
      </w:pPr>
    </w:p>
    <w:p w:rsidR="0098420E" w:rsidRDefault="00601C15" w:rsidP="00601C15">
      <w:pPr>
        <w:pStyle w:val="Titre2"/>
        <w:rPr>
          <w:lang w:val="en-GB"/>
        </w:rPr>
      </w:pPr>
      <w:bookmarkStart w:id="55" w:name="_Toc132381571"/>
      <w:bookmarkStart w:id="56" w:name="_Hlk132298113"/>
      <w:r>
        <w:rPr>
          <w:lang w:val="en-GB"/>
        </w:rPr>
        <w:t>EFFICACITÉ PERÇUE DES PSYCHOLOGUES</w:t>
      </w:r>
      <w:bookmarkEnd w:id="55"/>
    </w:p>
    <w:bookmarkEnd w:id="56"/>
    <w:p w:rsidR="00601C15" w:rsidRDefault="00601C15" w:rsidP="00601C15">
      <w:pPr>
        <w:rPr>
          <w:lang w:val="en-GB"/>
        </w:rPr>
      </w:pPr>
    </w:p>
    <w:p w:rsidR="00601C15" w:rsidRPr="00601C15" w:rsidRDefault="00601C15" w:rsidP="00601C15">
      <w:pPr>
        <w:rPr>
          <w:lang w:val="en-GB"/>
        </w:rPr>
      </w:pPr>
      <w:r w:rsidRPr="00601C15">
        <w:rPr>
          <w:lang w:val="en-GB"/>
        </w:rPr>
        <w:t>La première section de notre questionnaire d'analyse des besoins demandait aux participants d'énoncer la perception du besoin de services psychologiques en référence aux besoins spécifiques de l'école. Les participants devaient exprimer une opinion sur une échelle de 1 à 4.</w:t>
      </w:r>
    </w:p>
    <w:p w:rsidR="00601C15" w:rsidRPr="00601C15" w:rsidRDefault="00601C15" w:rsidP="00601C15">
      <w:pPr>
        <w:rPr>
          <w:lang w:val="en-GB"/>
        </w:rPr>
      </w:pPr>
      <w:r w:rsidRPr="00601C15">
        <w:rPr>
          <w:lang w:val="en-GB"/>
        </w:rPr>
        <w:t>Le texte exact utilisé dans le questionnaire est reproduit comme suit :</w:t>
      </w:r>
    </w:p>
    <w:p w:rsidR="00601C15" w:rsidRPr="00601C15" w:rsidRDefault="00601C15" w:rsidP="00601C15">
      <w:pPr>
        <w:rPr>
          <w:lang w:val="en-GB"/>
        </w:rPr>
      </w:pPr>
      <w:r w:rsidRPr="00601C15">
        <w:rPr>
          <w:lang w:val="en-GB"/>
        </w:rPr>
        <w:t>"Pour laquelle des activités suivantes pensez-vous que l'intervention du Psychologue Scolaire serait eﬃcace en stricte référence aux besoins de votre Ecole"</w:t>
      </w:r>
    </w:p>
    <w:p w:rsidR="00601C15" w:rsidRPr="00601C15" w:rsidRDefault="00601C15" w:rsidP="00601C15">
      <w:pPr>
        <w:rPr>
          <w:lang w:val="en-GB"/>
        </w:rPr>
      </w:pPr>
      <w:r w:rsidRPr="00601C15">
        <w:rPr>
          <w:lang w:val="en-GB"/>
        </w:rPr>
        <w:t>Lors de la sélection des scores, reportez-vous à cette échelle</w:t>
      </w:r>
    </w:p>
    <w:p w:rsidR="00601C15" w:rsidRPr="00601C15" w:rsidRDefault="00601C15" w:rsidP="00601C15">
      <w:pPr>
        <w:rPr>
          <w:lang w:val="en-GB"/>
        </w:rPr>
      </w:pPr>
      <w:r w:rsidRPr="00601C15">
        <w:rPr>
          <w:lang w:val="en-GB"/>
        </w:rPr>
        <w:t>1 = pas du tout</w:t>
      </w:r>
    </w:p>
    <w:p w:rsidR="00601C15" w:rsidRPr="00601C15" w:rsidRDefault="00601C15" w:rsidP="00601C15">
      <w:pPr>
        <w:rPr>
          <w:lang w:val="en-GB"/>
        </w:rPr>
      </w:pPr>
      <w:r w:rsidRPr="00601C15">
        <w:rPr>
          <w:lang w:val="en-GB"/>
        </w:rPr>
        <w:t>2 = peu</w:t>
      </w:r>
    </w:p>
    <w:p w:rsidR="00601C15" w:rsidRPr="00601C15" w:rsidRDefault="00601C15" w:rsidP="00601C15">
      <w:pPr>
        <w:rPr>
          <w:lang w:val="en-GB"/>
        </w:rPr>
      </w:pPr>
      <w:r w:rsidRPr="00601C15">
        <w:rPr>
          <w:lang w:val="en-GB"/>
        </w:rPr>
        <w:t>3 = assez</w:t>
      </w:r>
    </w:p>
    <w:p w:rsidR="00601C15" w:rsidRPr="00601C15" w:rsidRDefault="00601C15" w:rsidP="00601C15">
      <w:pPr>
        <w:rPr>
          <w:lang w:val="en-GB"/>
        </w:rPr>
      </w:pPr>
      <w:r w:rsidRPr="00601C15">
        <w:rPr>
          <w:lang w:val="en-GB"/>
        </w:rPr>
        <w:t>4 = beaucoup</w:t>
      </w:r>
    </w:p>
    <w:p w:rsidR="00601C15" w:rsidRPr="00601C15" w:rsidRDefault="00601C15" w:rsidP="00601C15">
      <w:pPr>
        <w:rPr>
          <w:lang w:val="en-GB"/>
        </w:rPr>
      </w:pPr>
      <w:r w:rsidRPr="00601C15">
        <w:rPr>
          <w:lang w:val="en-GB"/>
        </w:rPr>
        <w:t>Nous avons calculé les résultats moyens et trié les services selon la perception des besoins dans l'école spécifique du participant. De cette façon, nous avons motivé les utilisateurs à parler de contextes et de situations réels, afin de produire des données plus axées sur les implications pratiques de l'implication du psychologue dans le secteur.</w:t>
      </w:r>
    </w:p>
    <w:p w:rsidR="00601C15" w:rsidRDefault="00601C15" w:rsidP="00601C15">
      <w:pPr>
        <w:rPr>
          <w:lang w:val="en-GB"/>
        </w:rPr>
      </w:pPr>
      <w:r w:rsidRPr="00601C15">
        <w:rPr>
          <w:lang w:val="en-GB"/>
        </w:rPr>
        <w:t>Les variables ont été triées des besoins les plus élevés aux besoins les plus faibles. Le tableau donne une idée de la perception des enseignants sur ce qui est le plus nécessaire. Principalement, le besoin d'un psychologue est principalement lié au soutien individuel et principalement aux étudiants. Il semble que l'intervention systémique ou l'intervention dirigée vers les enseignants ou le directeur soit moins nécessaire.</w:t>
      </w:r>
    </w:p>
    <w:p w:rsidR="00601C15" w:rsidRDefault="00601C15" w:rsidP="00601C15">
      <w:pPr>
        <w:rPr>
          <w:b/>
          <w:bCs/>
          <w:lang w:val="en-GB"/>
        </w:rPr>
      </w:pPr>
      <w:r w:rsidRPr="00601C15">
        <w:rPr>
          <w:b/>
          <w:bCs/>
          <w:lang w:val="en-GB"/>
        </w:rPr>
        <w:t>Tableau 4. Type d'activités et de services</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815"/>
        <w:gridCol w:w="2841"/>
      </w:tblGrid>
      <w:tr w:rsidR="00601C15" w:rsidRPr="00601C15" w:rsidTr="00601C15">
        <w:trPr>
          <w:trHeight w:val="442"/>
        </w:trPr>
        <w:tc>
          <w:tcPr>
            <w:tcW w:w="4815" w:type="dxa"/>
            <w:tcBorders>
              <w:bottom w:val="single" w:sz="6" w:space="0" w:color="404040"/>
            </w:tcBorders>
            <w:shd w:val="clear" w:color="auto" w:fill="BEC0BF"/>
          </w:tcPr>
          <w:p w:rsidR="00601C15" w:rsidRPr="00601C15" w:rsidRDefault="00601C15" w:rsidP="00601C15">
            <w:pPr>
              <w:jc w:val="left"/>
              <w:rPr>
                <w:rFonts w:ascii="Times New Roman" w:eastAsia="Arial" w:hAnsi="Arial" w:cs="Arial"/>
                <w:sz w:val="20"/>
              </w:rPr>
            </w:pPr>
          </w:p>
        </w:tc>
        <w:tc>
          <w:tcPr>
            <w:tcW w:w="2841" w:type="dxa"/>
            <w:tcBorders>
              <w:bottom w:val="single" w:sz="6" w:space="0" w:color="404040"/>
            </w:tcBorders>
            <w:shd w:val="clear" w:color="auto" w:fill="BEC0BF"/>
          </w:tcPr>
          <w:p w:rsidR="00601C15" w:rsidRPr="00601C15" w:rsidRDefault="00601C15" w:rsidP="00601C15">
            <w:pPr>
              <w:spacing w:before="81"/>
              <w:ind w:left="82"/>
              <w:jc w:val="left"/>
              <w:rPr>
                <w:rFonts w:ascii="Arial" w:eastAsia="Arial" w:hAnsi="Arial" w:cs="Arial"/>
                <w:b/>
                <w:sz w:val="20"/>
              </w:rPr>
            </w:pPr>
            <w:r w:rsidRPr="00601C15">
              <w:rPr>
                <w:rFonts w:ascii="Arial" w:eastAsia="Arial" w:hAnsi="Arial" w:cs="Arial"/>
                <w:b/>
                <w:spacing w:val="-2"/>
                <w:sz w:val="20"/>
              </w:rPr>
              <w:t>Moyenne</w:t>
            </w:r>
          </w:p>
        </w:tc>
      </w:tr>
      <w:tr w:rsidR="00601C15" w:rsidRPr="00601C15" w:rsidTr="00601C15">
        <w:trPr>
          <w:trHeight w:val="442"/>
        </w:trPr>
        <w:tc>
          <w:tcPr>
            <w:tcW w:w="4815" w:type="dxa"/>
            <w:tcBorders>
              <w:top w:val="single" w:sz="6" w:space="0" w:color="404040"/>
              <w:right w:val="single" w:sz="6" w:space="0" w:color="404040"/>
            </w:tcBorders>
            <w:shd w:val="clear" w:color="auto" w:fill="DCDCDC"/>
          </w:tcPr>
          <w:p w:rsidR="00601C15" w:rsidRPr="00601C15" w:rsidRDefault="00601C15" w:rsidP="00601C15">
            <w:pPr>
              <w:spacing w:before="83"/>
              <w:ind w:left="79"/>
              <w:jc w:val="left"/>
              <w:rPr>
                <w:rFonts w:ascii="Arial" w:eastAsia="Arial" w:hAnsi="Arial" w:cs="Arial"/>
                <w:b/>
                <w:sz w:val="20"/>
              </w:rPr>
            </w:pPr>
            <w:r w:rsidRPr="00601C15">
              <w:rPr>
                <w:rFonts w:ascii="Arial" w:eastAsia="Arial" w:hAnsi="Arial" w:cs="Arial"/>
                <w:b/>
                <w:sz w:val="20"/>
              </w:rPr>
              <w:t>Accompagnement psychologique des étudiants</w:t>
            </w:r>
          </w:p>
        </w:tc>
        <w:tc>
          <w:tcPr>
            <w:tcW w:w="2841" w:type="dxa"/>
            <w:tcBorders>
              <w:top w:val="single" w:sz="6" w:space="0" w:color="404040"/>
              <w:left w:val="single" w:sz="6" w:space="0" w:color="404040"/>
            </w:tcBorders>
          </w:tcPr>
          <w:p w:rsidR="00601C15" w:rsidRPr="00601C15" w:rsidRDefault="00601C15" w:rsidP="00601C15">
            <w:pPr>
              <w:spacing w:before="84"/>
              <w:ind w:right="69"/>
              <w:jc w:val="right"/>
              <w:rPr>
                <w:rFonts w:ascii="Arial" w:eastAsia="Arial" w:hAnsi="Arial" w:cs="Arial"/>
                <w:sz w:val="20"/>
              </w:rPr>
            </w:pPr>
            <w:r w:rsidRPr="00601C15">
              <w:rPr>
                <w:rFonts w:ascii="Arial" w:eastAsia="Arial" w:hAnsi="Arial" w:cs="Arial"/>
                <w:spacing w:val="-4"/>
                <w:sz w:val="20"/>
              </w:rPr>
              <w:t>3,61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Manipulation diﬃcile</w:t>
            </w:r>
            <w:r w:rsidRPr="00601C15">
              <w:rPr>
                <w:rFonts w:ascii="Arial" w:eastAsia="Arial" w:hAnsi="Arial" w:cs="Arial"/>
                <w:b/>
                <w:sz w:val="20"/>
              </w:rPr>
              <w:t>étudiants individuels</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3,57</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Soutien psychologique aux enseignants</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Conseil parental</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Gestion des classes diﬃciles</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Réduction du harcèlement et du cyber-harcèlement</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lastRenderedPageBreak/>
              <w:t>Évaluations et dépistages psychodiagnostiques</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right="48"/>
              <w:jc w:val="left"/>
              <w:rPr>
                <w:rFonts w:ascii="Arial" w:eastAsia="Arial" w:hAnsi="Arial" w:cs="Arial"/>
                <w:b/>
                <w:sz w:val="20"/>
              </w:rPr>
            </w:pPr>
            <w:r w:rsidRPr="00601C15">
              <w:rPr>
                <w:rFonts w:ascii="Arial" w:eastAsia="Arial" w:hAnsi="Arial" w:cs="Arial"/>
                <w:b/>
                <w:sz w:val="20"/>
              </w:rPr>
              <w:t>Soutien aux élèves ayant des besoins éducatifs particuliers</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3,37</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Développement vers le bien-être des étudiants en situation de handicap</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Troubles spécifiques des apprentissages</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Évaluation du stress lié au travail pour les enseignants et les membres du personnel</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Addiction aux jeux vidéo et à la technologie</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Conseils de groupe parents-élèves-enseignants</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Orientation scolaire et universitaire</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3,18</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Renforcement des méthodes d'étude des étudiants</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3,14</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Éducation sexuelle</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Réduction des comportements à risque (alcool, tabac, drogues)</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Intégration multiculturelle</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Conflit entre enseignants</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2,86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Amélioration du leadership du directeur</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pacing w:val="-4"/>
                <w:sz w:val="20"/>
              </w:rPr>
            </w:pPr>
            <w:r>
              <w:rPr>
                <w:rFonts w:ascii="Arial" w:eastAsia="Arial" w:hAnsi="Arial" w:cs="Arial"/>
                <w:spacing w:val="-4"/>
                <w:sz w:val="20"/>
              </w:rPr>
              <w:t>2,85</w:t>
            </w:r>
          </w:p>
        </w:tc>
      </w:tr>
    </w:tbl>
    <w:p w:rsidR="00601C15" w:rsidRPr="00601C15" w:rsidRDefault="00601C15" w:rsidP="00601C15">
      <w:pPr>
        <w:rPr>
          <w:b/>
          <w:bCs/>
          <w:lang w:val="en-GB"/>
        </w:rPr>
      </w:pPr>
    </w:p>
    <w:p w:rsidR="00601C15" w:rsidRDefault="00601C15" w:rsidP="00601C15">
      <w:pPr>
        <w:pStyle w:val="Titre2"/>
        <w:rPr>
          <w:lang w:val="en-GB"/>
        </w:rPr>
      </w:pPr>
      <w:bookmarkStart w:id="57" w:name="_Toc132381572"/>
      <w:r>
        <w:rPr>
          <w:lang w:val="en-GB"/>
        </w:rPr>
        <w:t>COMPORTEMENTS DES ENSEIGNANTS</w:t>
      </w:r>
      <w:bookmarkEnd w:id="57"/>
    </w:p>
    <w:p w:rsidR="00601C15" w:rsidRDefault="00601C15" w:rsidP="00601C15">
      <w:pPr>
        <w:rPr>
          <w:lang w:val="en-GB"/>
        </w:rPr>
      </w:pPr>
    </w:p>
    <w:p w:rsidR="00601C15" w:rsidRPr="00601C15" w:rsidRDefault="00601C15" w:rsidP="00601C15">
      <w:pPr>
        <w:rPr>
          <w:lang w:val="en-GB"/>
        </w:rPr>
      </w:pPr>
      <w:r w:rsidRPr="00601C15">
        <w:rPr>
          <w:lang w:val="en-GB"/>
        </w:rPr>
        <w:t xml:space="preserve">Considérant l'importance des actions, nous avons demandé aux enseignants de déclarer s'ils agiraient sur certains comportements spécifiques en cas de </w:t>
      </w:r>
      <w:proofErr w:type="spellStart"/>
      <w:r w:rsidRPr="00601C15">
        <w:rPr>
          <w:lang w:val="en-GB"/>
        </w:rPr>
        <w:t>présence</w:t>
      </w:r>
      <w:proofErr w:type="spellEnd"/>
      <w:r w:rsidRPr="00601C15">
        <w:rPr>
          <w:lang w:val="en-GB"/>
        </w:rPr>
        <w:t xml:space="preserve"> d'un </w:t>
      </w:r>
      <w:proofErr w:type="spellStart"/>
      <w:r w:rsidRPr="00601C15">
        <w:rPr>
          <w:lang w:val="en-GB"/>
        </w:rPr>
        <w:t>psychologue</w:t>
      </w:r>
      <w:proofErr w:type="spellEnd"/>
      <w:r w:rsidRPr="00601C15">
        <w:rPr>
          <w:lang w:val="en-GB"/>
        </w:rPr>
        <w:t>.</w:t>
      </w:r>
    </w:p>
    <w:p w:rsidR="00601C15" w:rsidRPr="00601C15" w:rsidRDefault="00601C15" w:rsidP="00601C15">
      <w:pPr>
        <w:rPr>
          <w:lang w:val="en-GB"/>
        </w:rPr>
      </w:pPr>
      <w:r w:rsidRPr="00601C15">
        <w:rPr>
          <w:lang w:val="en-GB"/>
        </w:rPr>
        <w:t>Le texte d'introduction exact utilisé était le suivant :</w:t>
      </w:r>
    </w:p>
    <w:p w:rsidR="00601C15" w:rsidRPr="00601C15" w:rsidRDefault="00601C15" w:rsidP="00601C15">
      <w:pPr>
        <w:rPr>
          <w:lang w:val="en-GB"/>
        </w:rPr>
      </w:pPr>
      <w:r w:rsidRPr="00601C15">
        <w:rPr>
          <w:lang w:val="en-GB"/>
        </w:rPr>
        <w:t>« En cas de présence du psychologue scolaire, je mettrais en œuvre les comportements suivants »</w:t>
      </w:r>
    </w:p>
    <w:p w:rsidR="00601C15" w:rsidRPr="00601C15" w:rsidRDefault="00601C15" w:rsidP="00601C15">
      <w:pPr>
        <w:rPr>
          <w:lang w:val="en-GB"/>
        </w:rPr>
      </w:pPr>
      <w:r w:rsidRPr="00601C15">
        <w:rPr>
          <w:lang w:val="en-GB"/>
        </w:rPr>
        <w:t xml:space="preserve">Les items spécifiques avaient une réponse oui/non. Il a donc été possible de calculer le pourcentage de réponses positives dans la population. La formulation utilisée pour les </w:t>
      </w:r>
      <w:proofErr w:type="spellStart"/>
      <w:r w:rsidRPr="00601C15">
        <w:rPr>
          <w:lang w:val="en-GB"/>
        </w:rPr>
        <w:t>comportements</w:t>
      </w:r>
      <w:proofErr w:type="spellEnd"/>
      <w:r w:rsidRPr="00601C15">
        <w:rPr>
          <w:lang w:val="en-GB"/>
        </w:rPr>
        <w:t xml:space="preserve"> </w:t>
      </w:r>
      <w:proofErr w:type="spellStart"/>
      <w:r w:rsidRPr="00601C15">
        <w:rPr>
          <w:lang w:val="en-GB"/>
        </w:rPr>
        <w:t>était</w:t>
      </w:r>
      <w:proofErr w:type="spellEnd"/>
      <w:r w:rsidRPr="00601C15">
        <w:rPr>
          <w:lang w:val="en-GB"/>
        </w:rPr>
        <w:t xml:space="preserve"> la </w:t>
      </w:r>
      <w:proofErr w:type="spellStart"/>
      <w:r w:rsidRPr="00601C15">
        <w:rPr>
          <w:lang w:val="en-GB"/>
        </w:rPr>
        <w:t>suivante</w:t>
      </w:r>
      <w:proofErr w:type="spellEnd"/>
    </w:p>
    <w:p w:rsidR="00601C15" w:rsidRPr="00601C15" w:rsidRDefault="00601C15" w:rsidP="00601C15">
      <w:pPr>
        <w:rPr>
          <w:lang w:val="en-GB"/>
        </w:rPr>
      </w:pPr>
      <w:r w:rsidRPr="00601C15">
        <w:rPr>
          <w:lang w:val="en-GB"/>
        </w:rPr>
        <w:t>•</w:t>
      </w:r>
      <w:r w:rsidRPr="00601C15">
        <w:rPr>
          <w:lang w:val="en-GB"/>
        </w:rPr>
        <w:tab/>
        <w:t>Je demanderais des conseils psychologiques pour moi</w:t>
      </w:r>
    </w:p>
    <w:p w:rsidR="00601C15" w:rsidRPr="00601C15" w:rsidRDefault="00601C15" w:rsidP="00601C15">
      <w:pPr>
        <w:rPr>
          <w:lang w:val="en-GB"/>
        </w:rPr>
      </w:pPr>
      <w:r w:rsidRPr="00601C15">
        <w:rPr>
          <w:lang w:val="en-GB"/>
        </w:rPr>
        <w:t>•</w:t>
      </w:r>
      <w:r w:rsidRPr="00601C15">
        <w:rPr>
          <w:lang w:val="en-GB"/>
        </w:rPr>
        <w:tab/>
        <w:t>Je souhaite collaborer étroitement avec le psychologue</w:t>
      </w:r>
    </w:p>
    <w:p w:rsidR="00601C15" w:rsidRPr="00601C15" w:rsidRDefault="00601C15" w:rsidP="00601C15">
      <w:pPr>
        <w:rPr>
          <w:lang w:val="en-GB"/>
        </w:rPr>
      </w:pPr>
      <w:r w:rsidRPr="00601C15">
        <w:rPr>
          <w:lang w:val="en-GB"/>
        </w:rPr>
        <w:t>•</w:t>
      </w:r>
      <w:r w:rsidRPr="00601C15">
        <w:rPr>
          <w:lang w:val="en-GB"/>
        </w:rPr>
        <w:tab/>
        <w:t>Je conseillerais à mes étudiants de consulter un psychologue individuel</w:t>
      </w:r>
    </w:p>
    <w:p w:rsidR="00601C15" w:rsidRPr="00601C15" w:rsidRDefault="00601C15" w:rsidP="00601C15">
      <w:pPr>
        <w:rPr>
          <w:lang w:val="en-GB"/>
        </w:rPr>
      </w:pPr>
      <w:r w:rsidRPr="00601C15">
        <w:rPr>
          <w:lang w:val="en-GB"/>
        </w:rPr>
        <w:t>•</w:t>
      </w:r>
      <w:r w:rsidRPr="00601C15">
        <w:rPr>
          <w:lang w:val="en-GB"/>
        </w:rPr>
        <w:tab/>
        <w:t>Je conseillerais à mes collègues de demander des conseils psychologiques individuels</w:t>
      </w:r>
    </w:p>
    <w:p w:rsidR="00601C15" w:rsidRDefault="00601C15" w:rsidP="00601C15">
      <w:pPr>
        <w:rPr>
          <w:lang w:val="en-GB"/>
        </w:rPr>
      </w:pPr>
      <w:r w:rsidRPr="00601C15">
        <w:rPr>
          <w:lang w:val="en-GB"/>
        </w:rPr>
        <w:t>Par l'analyse du graphique 1, il est possible de comprendre qu'il existe une sorte de biais dans la compréhension du besoin de soutien des enseignants. En fait, lorsqu'il est demandé de définir la demande de soutien pour le même enseignant, le pourcentage de réponses oui (62,31 %) est inférieur à la question dans laquelle il est demandé de déterminer s'ils suggéreraient à des collègues de demander un soutien psychologique. (73,55%).</w:t>
      </w:r>
    </w:p>
    <w:p w:rsidR="00601C15" w:rsidRDefault="00601C15" w:rsidP="00601C15">
      <w:pPr>
        <w:rPr>
          <w:lang w:val="en-GB"/>
        </w:rPr>
      </w:pPr>
    </w:p>
    <w:p w:rsidR="00601C15" w:rsidRDefault="00601C15" w:rsidP="00601C15">
      <w:pPr>
        <w:rPr>
          <w:lang w:val="en-GB"/>
        </w:rPr>
      </w:pPr>
    </w:p>
    <w:p w:rsidR="00601C15" w:rsidRDefault="00601C15" w:rsidP="00601C15">
      <w:pPr>
        <w:rPr>
          <w:b/>
          <w:bCs/>
          <w:lang w:val="en-GB"/>
        </w:rPr>
      </w:pPr>
      <w:r w:rsidRPr="00601C15">
        <w:rPr>
          <w:b/>
          <w:bCs/>
          <w:lang w:val="en-GB"/>
        </w:rPr>
        <w:t>Graphique 1. Intentions de demande de soutien aux psychologues</w:t>
      </w:r>
    </w:p>
    <w:p w:rsidR="00601C15" w:rsidRPr="00601C15" w:rsidRDefault="00601C15" w:rsidP="00601C15">
      <w:pPr>
        <w:widowControl w:val="0"/>
        <w:autoSpaceDE w:val="0"/>
        <w:autoSpaceDN w:val="0"/>
        <w:spacing w:before="103" w:after="0" w:line="240" w:lineRule="auto"/>
        <w:ind w:left="3305" w:right="3827"/>
        <w:jc w:val="center"/>
        <w:rPr>
          <w:rFonts w:eastAsia="Arial" w:cs="Arial"/>
          <w:b/>
          <w:bCs/>
          <w:kern w:val="0"/>
          <w:sz w:val="20"/>
          <w:lang w:val="en-US"/>
          <w14:ligatures w14:val="none"/>
        </w:rPr>
      </w:pPr>
      <w:r w:rsidRPr="00601C15">
        <w:rPr>
          <w:rFonts w:eastAsia="Arial" w:cs="Arial"/>
          <w:b/>
          <w:bCs/>
          <w:noProof/>
          <w:kern w:val="0"/>
          <w:lang w:val="en-US"/>
          <w14:ligatures w14:val="none"/>
        </w:rPr>
        <mc:AlternateContent>
          <mc:Choice Requires="wps">
            <w:drawing>
              <wp:anchor distT="0" distB="0" distL="114300" distR="114300" simplePos="0" relativeHeight="251709440" behindDoc="0" locked="0" layoutInCell="1" allowOverlap="1">
                <wp:simplePos x="0" y="0"/>
                <wp:positionH relativeFrom="page">
                  <wp:posOffset>2374900</wp:posOffset>
                </wp:positionH>
                <wp:positionV relativeFrom="paragraph">
                  <wp:posOffset>74930</wp:posOffset>
                </wp:positionV>
                <wp:extent cx="127000" cy="127000"/>
                <wp:effectExtent l="3175"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41AAB" id="Rectangle 4" o:spid="_x0000_s1026" style="position:absolute;margin-left:187pt;margin-top:5.9pt;width:10pt;height:10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" fillcolor="#56c1ff" stroked="f">
                <w10:wrap anchorx="page"/>
              </v:rect>
            </w:pict>
          </mc:Fallback>
        </mc:AlternateContent>
      </w:r>
      <w:r w:rsidRPr="00601C15">
        <w:rPr>
          <w:rFonts w:eastAsia="Arial" w:cs="Arial"/>
          <w:b/>
          <w:bCs/>
          <w:kern w:val="0"/>
          <w:sz w:val="20"/>
          <w:lang w:val="en-US"/>
          <w14:ligatures w14:val="none"/>
        </w:rPr>
        <w:t>Pourcentage de réponses positives</w:t>
      </w:r>
    </w:p>
    <w:p w:rsidR="00601C15" w:rsidRDefault="00601C15" w:rsidP="00601C15">
      <w:pPr>
        <w:rPr>
          <w:b/>
          <w:bCs/>
          <w:lang w:val="en-GB"/>
        </w:rPr>
      </w:pPr>
    </w:p>
    <w:p w:rsidR="00601C15" w:rsidRDefault="00601C15" w:rsidP="00601C15">
      <w:pPr>
        <w:rPr>
          <w:b/>
          <w:bCs/>
          <w:lang w:val="en-GB"/>
        </w:rPr>
      </w:pPr>
    </w:p>
    <w:tbl>
      <w:tblPr>
        <w:tblStyle w:val="TableNormal"/>
        <w:tblW w:w="0" w:type="auto"/>
        <w:tblInd w:w="7" w:type="dxa"/>
        <w:tblLayout w:type="fixed"/>
        <w:tblLook w:val="01E0" w:firstRow="1" w:lastRow="1" w:firstColumn="1" w:lastColumn="1" w:noHBand="0" w:noVBand="0"/>
      </w:tblPr>
      <w:tblGrid>
        <w:gridCol w:w="1590"/>
        <w:gridCol w:w="540"/>
        <w:gridCol w:w="1320"/>
        <w:gridCol w:w="540"/>
        <w:gridCol w:w="1320"/>
        <w:gridCol w:w="540"/>
        <w:gridCol w:w="1590"/>
      </w:tblGrid>
      <w:tr w:rsidR="00601C15" w:rsidRPr="00601C15" w:rsidTr="00460F50">
        <w:trPr>
          <w:trHeight w:val="1204"/>
        </w:trPr>
        <w:tc>
          <w:tcPr>
            <w:tcW w:w="2130" w:type="dxa"/>
            <w:gridSpan w:val="2"/>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73"/>
              <w:ind w:left="358"/>
              <w:jc w:val="left"/>
              <w:rPr>
                <w:rFonts w:ascii="Arial" w:eastAsia="Arial" w:hAnsi="Arial" w:cs="Arial"/>
                <w:sz w:val="24"/>
              </w:rPr>
            </w:pPr>
            <w:r w:rsidRPr="00601C15">
              <w:rPr>
                <w:rFonts w:ascii="Arial" w:eastAsia="Arial" w:hAnsi="Arial" w:cs="Arial"/>
                <w:color w:val="FFFFFF"/>
                <w:spacing w:val="-2"/>
                <w:sz w:val="24"/>
              </w:rPr>
              <w:t>89,13</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53"/>
              <w:ind w:left="356"/>
              <w:jc w:val="left"/>
              <w:rPr>
                <w:rFonts w:ascii="Arial" w:eastAsia="Arial" w:hAnsi="Arial" w:cs="Arial"/>
                <w:sz w:val="24"/>
              </w:rPr>
            </w:pPr>
            <w:r w:rsidRPr="00601C15">
              <w:rPr>
                <w:rFonts w:ascii="Arial" w:eastAsia="Arial" w:hAnsi="Arial" w:cs="Arial"/>
                <w:color w:val="FFFFFF"/>
                <w:spacing w:val="-2"/>
                <w:sz w:val="24"/>
              </w:rPr>
              <w:t>89,49</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jc w:val="left"/>
              <w:rPr>
                <w:rFonts w:ascii="Arial" w:eastAsia="Arial" w:hAnsi="Arial" w:cs="Arial"/>
                <w:sz w:val="28"/>
              </w:rPr>
            </w:pPr>
          </w:p>
          <w:p w:rsidR="00601C15" w:rsidRPr="00601C15" w:rsidRDefault="00601C15" w:rsidP="00601C15">
            <w:pPr>
              <w:jc w:val="left"/>
              <w:rPr>
                <w:rFonts w:ascii="Arial" w:eastAsia="Arial" w:hAnsi="Arial" w:cs="Arial"/>
                <w:sz w:val="28"/>
              </w:rPr>
            </w:pPr>
          </w:p>
          <w:p w:rsidR="00601C15" w:rsidRPr="00601C15" w:rsidRDefault="00601C15" w:rsidP="00601C15">
            <w:pPr>
              <w:spacing w:before="7"/>
              <w:jc w:val="left"/>
              <w:rPr>
                <w:rFonts w:ascii="Arial" w:eastAsia="Arial" w:hAnsi="Arial" w:cs="Arial"/>
                <w:sz w:val="24"/>
              </w:rPr>
            </w:pPr>
          </w:p>
          <w:p w:rsidR="00601C15" w:rsidRPr="00601C15" w:rsidRDefault="00601C15" w:rsidP="00601C15">
            <w:pPr>
              <w:ind w:left="353"/>
              <w:jc w:val="left"/>
              <w:rPr>
                <w:rFonts w:ascii="Arial" w:eastAsia="Arial" w:hAnsi="Arial" w:cs="Arial"/>
                <w:sz w:val="24"/>
              </w:rPr>
            </w:pPr>
            <w:r w:rsidRPr="00601C15">
              <w:rPr>
                <w:rFonts w:ascii="Arial" w:eastAsia="Arial" w:hAnsi="Arial" w:cs="Arial"/>
                <w:color w:val="FFFFFF"/>
                <w:spacing w:val="-2"/>
                <w:sz w:val="24"/>
              </w:rPr>
              <w:t>73,55</w:t>
            </w:r>
          </w:p>
        </w:tc>
      </w:tr>
      <w:tr w:rsidR="00601C15" w:rsidRPr="00601C15" w:rsidTr="00460F50">
        <w:trPr>
          <w:trHeight w:val="1219"/>
        </w:trPr>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spacing w:before="8"/>
              <w:jc w:val="left"/>
              <w:rPr>
                <w:rFonts w:ascii="Arial" w:eastAsia="Arial" w:hAnsi="Arial" w:cs="Arial"/>
                <w:sz w:val="27"/>
              </w:rPr>
            </w:pPr>
          </w:p>
          <w:p w:rsidR="00601C15" w:rsidRPr="00601C15" w:rsidRDefault="00601C15" w:rsidP="00601C15">
            <w:pPr>
              <w:ind w:left="631"/>
              <w:jc w:val="left"/>
              <w:rPr>
                <w:rFonts w:ascii="Arial" w:eastAsia="Arial" w:hAnsi="Arial" w:cs="Arial"/>
                <w:sz w:val="24"/>
              </w:rPr>
            </w:pPr>
            <w:r w:rsidRPr="00601C15">
              <w:rPr>
                <w:rFonts w:ascii="Arial" w:eastAsia="Arial" w:hAnsi="Arial" w:cs="Arial"/>
                <w:color w:val="FFFFFF"/>
                <w:spacing w:val="-2"/>
                <w:sz w:val="24"/>
              </w:rPr>
              <w:t>62,31</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bl>
    <w:p w:rsidR="00601C15" w:rsidRDefault="00601C15" w:rsidP="00601C15">
      <w:pPr>
        <w:rPr>
          <w:b/>
          <w:bCs/>
          <w:lang w:val="en-GB"/>
        </w:rPr>
      </w:pPr>
      <w:r>
        <w:rPr>
          <w:b/>
          <w:bCs/>
          <w:lang w:val="en-GB"/>
        </w:rPr>
        <w:t>Un soutien pour moi Une coopération étroite Un soutien pour les étudiants Un soutien pour les collègues</w:t>
      </w:r>
    </w:p>
    <w:p w:rsidR="00601C15" w:rsidRDefault="00601C15">
      <w:pPr>
        <w:jc w:val="left"/>
        <w:rPr>
          <w:b/>
          <w:bCs/>
          <w:lang w:val="en-GB"/>
        </w:rPr>
      </w:pPr>
      <w:r>
        <w:rPr>
          <w:b/>
          <w:bCs/>
          <w:lang w:val="en-GB"/>
        </w:rPr>
        <w:br w:type="page"/>
      </w:r>
    </w:p>
    <w:p w:rsidR="00601C15" w:rsidRDefault="00601C15" w:rsidP="00601C15">
      <w:pPr>
        <w:rPr>
          <w:b/>
          <w:bCs/>
          <w:lang w:val="en-GB"/>
        </w:rPr>
      </w:pPr>
    </w:p>
    <w:p w:rsidR="00601C15" w:rsidRDefault="00601C15" w:rsidP="00601C15">
      <w:pPr>
        <w:pStyle w:val="Titre2"/>
        <w:rPr>
          <w:lang w:val="en-GB"/>
        </w:rPr>
      </w:pPr>
      <w:bookmarkStart w:id="58" w:name="_Toc132381573"/>
      <w:r>
        <w:rPr>
          <w:lang w:val="en-GB"/>
        </w:rPr>
        <w:t>OÙ ET COMMENT LE PSYCHOLOGUE DEVRAIT TRAVAILLER</w:t>
      </w:r>
      <w:bookmarkEnd w:id="58"/>
    </w:p>
    <w:p w:rsidR="00601C15" w:rsidRDefault="00601C15" w:rsidP="00601C15">
      <w:pPr>
        <w:rPr>
          <w:lang w:val="en-GB"/>
        </w:rPr>
      </w:pPr>
    </w:p>
    <w:p w:rsidR="00601C15" w:rsidRDefault="00601C15" w:rsidP="00601C15">
      <w:pPr>
        <w:rPr>
          <w:lang w:val="en-GB"/>
        </w:rPr>
      </w:pPr>
      <w:r w:rsidRPr="00601C15">
        <w:rPr>
          <w:lang w:val="en-GB"/>
        </w:rPr>
        <w:t>Afin de comprendre le cadre de travail attendu du psychologue, nous avons demandé aux enseignants de se prononcer sur des réponses oui/non. Les mesures donnent une indication de l'endroit où l'on s'attend à ce que le psychologue puisse être efficace selon les opinions des enseignants.</w:t>
      </w:r>
    </w:p>
    <w:p w:rsidR="00601C15" w:rsidRPr="00601C15" w:rsidRDefault="00601C15" w:rsidP="00601C15">
      <w:pPr>
        <w:widowControl w:val="0"/>
        <w:autoSpaceDE w:val="0"/>
        <w:autoSpaceDN w:val="0"/>
        <w:spacing w:after="0" w:line="240" w:lineRule="auto"/>
        <w:ind w:left="3612" w:right="3410"/>
        <w:jc w:val="center"/>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s">
            <w:drawing>
              <wp:anchor distT="0" distB="0" distL="114300" distR="114300" simplePos="0" relativeHeight="251711488" behindDoc="0" locked="0" layoutInCell="1" allowOverlap="1">
                <wp:simplePos x="0" y="0"/>
                <wp:positionH relativeFrom="page">
                  <wp:posOffset>2578100</wp:posOffset>
                </wp:positionH>
                <wp:positionV relativeFrom="paragraph">
                  <wp:posOffset>15240</wp:posOffset>
                </wp:positionV>
                <wp:extent cx="114300" cy="114300"/>
                <wp:effectExtent l="0" t="0" r="0"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2C367" id="Rectangle 28" o:spid="_x0000_s1026" style="position:absolute;margin-left:203pt;margin-top:1.2pt;width:9pt;height:9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" fillcolor="#56c1ff" stroked="f">
                <w10:wrap anchorx="page"/>
              </v:rect>
            </w:pict>
          </mc:Fallback>
        </mc:AlternateContent>
      </w:r>
      <w:r w:rsidRPr="00601C15">
        <w:rPr>
          <w:rFonts w:ascii="Arial" w:eastAsia="Arial" w:hAnsi="Arial" w:cs="Arial"/>
          <w:kern w:val="0"/>
          <w:sz w:val="20"/>
          <w:lang w:val="en-US"/>
          <w14:ligatures w14:val="none"/>
        </w:rPr>
        <w:t>Pourcentage de réponses positives</w:t>
      </w:r>
    </w:p>
    <w:p w:rsidR="00601C15" w:rsidRPr="00601C15" w:rsidRDefault="00601C15" w:rsidP="00601C15">
      <w:pPr>
        <w:widowControl w:val="0"/>
        <w:autoSpaceDE w:val="0"/>
        <w:autoSpaceDN w:val="0"/>
        <w:spacing w:before="5" w:after="0" w:line="240" w:lineRule="auto"/>
        <w:jc w:val="left"/>
        <w:rPr>
          <w:rFonts w:ascii="Arial" w:eastAsia="Arial" w:hAnsi="Arial" w:cs="Arial"/>
          <w:kern w:val="0"/>
          <w:sz w:val="25"/>
          <w:lang w:val="en-US"/>
          <w14:ligatures w14:val="none"/>
        </w:rPr>
      </w:pPr>
    </w:p>
    <w:p w:rsidR="00601C15" w:rsidRPr="00601C15" w:rsidRDefault="00601C15" w:rsidP="00601C15">
      <w:pPr>
        <w:widowControl w:val="0"/>
        <w:autoSpaceDE w:val="0"/>
        <w:autoSpaceDN w:val="0"/>
        <w:spacing w:before="103" w:after="0" w:line="240" w:lineRule="auto"/>
        <w:ind w:left="1182"/>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3536" behindDoc="1" locked="0" layoutInCell="1" allowOverlap="1">
                <wp:simplePos x="0" y="0"/>
                <wp:positionH relativeFrom="page">
                  <wp:posOffset>1384300</wp:posOffset>
                </wp:positionH>
                <wp:positionV relativeFrom="paragraph">
                  <wp:posOffset>131445</wp:posOffset>
                </wp:positionV>
                <wp:extent cx="4724400" cy="3146425"/>
                <wp:effectExtent l="0" t="0" r="0" b="0"/>
                <wp:wrapNone/>
                <wp:docPr id="9" name="Groupe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3146425"/>
                          <a:chOff x="2180" y="207"/>
                          <a:chExt cx="7440" cy="4955"/>
                        </a:xfrm>
                      </wpg:grpSpPr>
                      <wps:wsp>
                        <wps:cNvPr id="10" name="docshape244"/>
                        <wps:cNvSpPr>
                          <a:spLocks/>
                        </wps:cNvSpPr>
                        <wps:spPr bwMode="auto">
                          <a:xfrm>
                            <a:off x="2180" y="1452"/>
                            <a:ext cx="7440" cy="2460"/>
                          </a:xfrm>
                          <a:custGeom>
                            <a:avLst/>
                            <a:gdLst>
                              <a:gd name="T0" fmla="+- 0 3240 2180"/>
                              <a:gd name="T1" fmla="*/ T0 w 7440"/>
                              <a:gd name="T2" fmla="+- 0 3912 1452"/>
                              <a:gd name="T3" fmla="*/ 3912 h 2460"/>
                              <a:gd name="T4" fmla="+- 0 3600 2180"/>
                              <a:gd name="T5" fmla="*/ T4 w 7440"/>
                              <a:gd name="T6" fmla="+- 0 3912 1452"/>
                              <a:gd name="T7" fmla="*/ 3912 h 2460"/>
                              <a:gd name="T8" fmla="+- 0 4480 2180"/>
                              <a:gd name="T9" fmla="*/ T8 w 7440"/>
                              <a:gd name="T10" fmla="+- 0 3912 1452"/>
                              <a:gd name="T11" fmla="*/ 3912 h 2460"/>
                              <a:gd name="T12" fmla="+- 0 4840 2180"/>
                              <a:gd name="T13" fmla="*/ T12 w 7440"/>
                              <a:gd name="T14" fmla="+- 0 3912 1452"/>
                              <a:gd name="T15" fmla="*/ 3912 h 2460"/>
                              <a:gd name="T16" fmla="+- 0 5720 2180"/>
                              <a:gd name="T17" fmla="*/ T16 w 7440"/>
                              <a:gd name="T18" fmla="+- 0 3912 1452"/>
                              <a:gd name="T19" fmla="*/ 3912 h 2460"/>
                              <a:gd name="T20" fmla="+- 0 6080 2180"/>
                              <a:gd name="T21" fmla="*/ T20 w 7440"/>
                              <a:gd name="T22" fmla="+- 0 3912 1452"/>
                              <a:gd name="T23" fmla="*/ 3912 h 2460"/>
                              <a:gd name="T24" fmla="+- 0 6960 2180"/>
                              <a:gd name="T25" fmla="*/ T24 w 7440"/>
                              <a:gd name="T26" fmla="+- 0 3912 1452"/>
                              <a:gd name="T27" fmla="*/ 3912 h 2460"/>
                              <a:gd name="T28" fmla="+- 0 7320 2180"/>
                              <a:gd name="T29" fmla="*/ T28 w 7440"/>
                              <a:gd name="T30" fmla="+- 0 3912 1452"/>
                              <a:gd name="T31" fmla="*/ 3912 h 2460"/>
                              <a:gd name="T32" fmla="+- 0 8200 2180"/>
                              <a:gd name="T33" fmla="*/ T32 w 7440"/>
                              <a:gd name="T34" fmla="+- 0 3912 1452"/>
                              <a:gd name="T35" fmla="*/ 3912 h 2460"/>
                              <a:gd name="T36" fmla="+- 0 8560 2180"/>
                              <a:gd name="T37" fmla="*/ T36 w 7440"/>
                              <a:gd name="T38" fmla="+- 0 3912 1452"/>
                              <a:gd name="T39" fmla="*/ 3912 h 2460"/>
                              <a:gd name="T40" fmla="+- 0 9440 2180"/>
                              <a:gd name="T41" fmla="*/ T40 w 7440"/>
                              <a:gd name="T42" fmla="+- 0 3912 1452"/>
                              <a:gd name="T43" fmla="*/ 3912 h 2460"/>
                              <a:gd name="T44" fmla="+- 0 9620 2180"/>
                              <a:gd name="T45" fmla="*/ T44 w 7440"/>
                              <a:gd name="T46" fmla="+- 0 3912 1452"/>
                              <a:gd name="T47" fmla="*/ 3912 h 2460"/>
                              <a:gd name="T48" fmla="+- 0 2180 2180"/>
                              <a:gd name="T49" fmla="*/ T48 w 7440"/>
                              <a:gd name="T50" fmla="+- 0 2692 1452"/>
                              <a:gd name="T51" fmla="*/ 2692 h 2460"/>
                              <a:gd name="T52" fmla="+- 0 2360 2180"/>
                              <a:gd name="T53" fmla="*/ T52 w 7440"/>
                              <a:gd name="T54" fmla="+- 0 2692 1452"/>
                              <a:gd name="T55" fmla="*/ 2692 h 2460"/>
                              <a:gd name="T56" fmla="+- 0 3240 2180"/>
                              <a:gd name="T57" fmla="*/ T56 w 7440"/>
                              <a:gd name="T58" fmla="+- 0 2692 1452"/>
                              <a:gd name="T59" fmla="*/ 2692 h 2460"/>
                              <a:gd name="T60" fmla="+- 0 3600 2180"/>
                              <a:gd name="T61" fmla="*/ T60 w 7440"/>
                              <a:gd name="T62" fmla="+- 0 2692 1452"/>
                              <a:gd name="T63" fmla="*/ 2692 h 2460"/>
                              <a:gd name="T64" fmla="+- 0 4480 2180"/>
                              <a:gd name="T65" fmla="*/ T64 w 7440"/>
                              <a:gd name="T66" fmla="+- 0 2692 1452"/>
                              <a:gd name="T67" fmla="*/ 2692 h 2460"/>
                              <a:gd name="T68" fmla="+- 0 4840 2180"/>
                              <a:gd name="T69" fmla="*/ T68 w 7440"/>
                              <a:gd name="T70" fmla="+- 0 2692 1452"/>
                              <a:gd name="T71" fmla="*/ 2692 h 2460"/>
                              <a:gd name="T72" fmla="+- 0 5720 2180"/>
                              <a:gd name="T73" fmla="*/ T72 w 7440"/>
                              <a:gd name="T74" fmla="+- 0 2692 1452"/>
                              <a:gd name="T75" fmla="*/ 2692 h 2460"/>
                              <a:gd name="T76" fmla="+- 0 6080 2180"/>
                              <a:gd name="T77" fmla="*/ T76 w 7440"/>
                              <a:gd name="T78" fmla="+- 0 2692 1452"/>
                              <a:gd name="T79" fmla="*/ 2692 h 2460"/>
                              <a:gd name="T80" fmla="+- 0 6960 2180"/>
                              <a:gd name="T81" fmla="*/ T80 w 7440"/>
                              <a:gd name="T82" fmla="+- 0 2692 1452"/>
                              <a:gd name="T83" fmla="*/ 2692 h 2460"/>
                              <a:gd name="T84" fmla="+- 0 7320 2180"/>
                              <a:gd name="T85" fmla="*/ T84 w 7440"/>
                              <a:gd name="T86" fmla="+- 0 2692 1452"/>
                              <a:gd name="T87" fmla="*/ 2692 h 2460"/>
                              <a:gd name="T88" fmla="+- 0 8200 2180"/>
                              <a:gd name="T89" fmla="*/ T88 w 7440"/>
                              <a:gd name="T90" fmla="+- 0 2692 1452"/>
                              <a:gd name="T91" fmla="*/ 2692 h 2460"/>
                              <a:gd name="T92" fmla="+- 0 8560 2180"/>
                              <a:gd name="T93" fmla="*/ T92 w 7440"/>
                              <a:gd name="T94" fmla="+- 0 2692 1452"/>
                              <a:gd name="T95" fmla="*/ 2692 h 2460"/>
                              <a:gd name="T96" fmla="+- 0 9440 2180"/>
                              <a:gd name="T97" fmla="*/ T96 w 7440"/>
                              <a:gd name="T98" fmla="+- 0 2692 1452"/>
                              <a:gd name="T99" fmla="*/ 2692 h 2460"/>
                              <a:gd name="T100" fmla="+- 0 9620 2180"/>
                              <a:gd name="T101" fmla="*/ T100 w 7440"/>
                              <a:gd name="T102" fmla="+- 0 2692 1452"/>
                              <a:gd name="T103" fmla="*/ 2692 h 2460"/>
                              <a:gd name="T104" fmla="+- 0 2180 2180"/>
                              <a:gd name="T105" fmla="*/ T104 w 7440"/>
                              <a:gd name="T106" fmla="+- 0 1452 1452"/>
                              <a:gd name="T107" fmla="*/ 1452 h 2460"/>
                              <a:gd name="T108" fmla="+- 0 2360 2180"/>
                              <a:gd name="T109" fmla="*/ T108 w 7440"/>
                              <a:gd name="T110" fmla="+- 0 1452 1452"/>
                              <a:gd name="T111" fmla="*/ 1452 h 2460"/>
                              <a:gd name="T112" fmla="+- 0 3240 2180"/>
                              <a:gd name="T113" fmla="*/ T112 w 7440"/>
                              <a:gd name="T114" fmla="+- 0 1452 1452"/>
                              <a:gd name="T115" fmla="*/ 1452 h 2460"/>
                              <a:gd name="T116" fmla="+- 0 4840 2180"/>
                              <a:gd name="T117" fmla="*/ T116 w 7440"/>
                              <a:gd name="T118" fmla="+- 0 1452 1452"/>
                              <a:gd name="T119" fmla="*/ 1452 h 2460"/>
                              <a:gd name="T120" fmla="+- 0 5720 2180"/>
                              <a:gd name="T121" fmla="*/ T120 w 7440"/>
                              <a:gd name="T122" fmla="+- 0 1452 1452"/>
                              <a:gd name="T123" fmla="*/ 1452 h 2460"/>
                              <a:gd name="T124" fmla="+- 0 6080 2180"/>
                              <a:gd name="T125" fmla="*/ T124 w 7440"/>
                              <a:gd name="T126" fmla="+- 0 1452 1452"/>
                              <a:gd name="T127" fmla="*/ 1452 h 2460"/>
                              <a:gd name="T128" fmla="+- 0 6960 2180"/>
                              <a:gd name="T129" fmla="*/ T128 w 7440"/>
                              <a:gd name="T130" fmla="+- 0 1452 1452"/>
                              <a:gd name="T131" fmla="*/ 1452 h 2460"/>
                              <a:gd name="T132" fmla="+- 0 8560 2180"/>
                              <a:gd name="T133" fmla="*/ T132 w 7440"/>
                              <a:gd name="T134" fmla="+- 0 1452 1452"/>
                              <a:gd name="T135" fmla="*/ 1452 h 2460"/>
                              <a:gd name="T136" fmla="+- 0 9440 2180"/>
                              <a:gd name="T137" fmla="*/ T136 w 7440"/>
                              <a:gd name="T138" fmla="+- 0 1452 1452"/>
                              <a:gd name="T139" fmla="*/ 1452 h 2460"/>
                              <a:gd name="T140" fmla="+- 0 9620 2180"/>
                              <a:gd name="T141" fmla="*/ T140 w 7440"/>
                              <a:gd name="T142" fmla="+- 0 1452 1452"/>
                              <a:gd name="T143" fmla="*/ 1452 h 2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7440" h="2460">
                                <a:moveTo>
                                  <a:pt x="1060" y="2460"/>
                                </a:moveTo>
                                <a:lnTo>
                                  <a:pt x="1420" y="2460"/>
                                </a:lnTo>
                                <a:moveTo>
                                  <a:pt x="2300" y="2460"/>
                                </a:moveTo>
                                <a:lnTo>
                                  <a:pt x="2660" y="2460"/>
                                </a:lnTo>
                                <a:moveTo>
                                  <a:pt x="3540" y="2460"/>
                                </a:moveTo>
                                <a:lnTo>
                                  <a:pt x="3900" y="2460"/>
                                </a:lnTo>
                                <a:moveTo>
                                  <a:pt x="4780" y="2460"/>
                                </a:moveTo>
                                <a:lnTo>
                                  <a:pt x="5140" y="2460"/>
                                </a:lnTo>
                                <a:moveTo>
                                  <a:pt x="6020" y="2460"/>
                                </a:moveTo>
                                <a:lnTo>
                                  <a:pt x="6380" y="2460"/>
                                </a:lnTo>
                                <a:moveTo>
                                  <a:pt x="7260" y="2460"/>
                                </a:moveTo>
                                <a:lnTo>
                                  <a:pt x="7440" y="2460"/>
                                </a:lnTo>
                                <a:moveTo>
                                  <a:pt x="0" y="1240"/>
                                </a:moveTo>
                                <a:lnTo>
                                  <a:pt x="180" y="1240"/>
                                </a:lnTo>
                                <a:moveTo>
                                  <a:pt x="1060" y="1240"/>
                                </a:moveTo>
                                <a:lnTo>
                                  <a:pt x="1420" y="1240"/>
                                </a:lnTo>
                                <a:moveTo>
                                  <a:pt x="2300" y="1240"/>
                                </a:moveTo>
                                <a:lnTo>
                                  <a:pt x="2660" y="1240"/>
                                </a:lnTo>
                                <a:moveTo>
                                  <a:pt x="3540" y="1240"/>
                                </a:moveTo>
                                <a:lnTo>
                                  <a:pt x="3900" y="1240"/>
                                </a:lnTo>
                                <a:moveTo>
                                  <a:pt x="4780" y="1240"/>
                                </a:moveTo>
                                <a:lnTo>
                                  <a:pt x="5140" y="1240"/>
                                </a:lnTo>
                                <a:moveTo>
                                  <a:pt x="6020" y="1240"/>
                                </a:moveTo>
                                <a:lnTo>
                                  <a:pt x="6380" y="1240"/>
                                </a:lnTo>
                                <a:moveTo>
                                  <a:pt x="7260" y="1240"/>
                                </a:moveTo>
                                <a:lnTo>
                                  <a:pt x="7440" y="1240"/>
                                </a:lnTo>
                                <a:moveTo>
                                  <a:pt x="0" y="0"/>
                                </a:moveTo>
                                <a:lnTo>
                                  <a:pt x="180" y="0"/>
                                </a:lnTo>
                                <a:moveTo>
                                  <a:pt x="1060" y="0"/>
                                </a:moveTo>
                                <a:lnTo>
                                  <a:pt x="2660" y="0"/>
                                </a:lnTo>
                                <a:moveTo>
                                  <a:pt x="3540" y="0"/>
                                </a:moveTo>
                                <a:lnTo>
                                  <a:pt x="3900" y="0"/>
                                </a:lnTo>
                                <a:moveTo>
                                  <a:pt x="4780" y="0"/>
                                </a:moveTo>
                                <a:lnTo>
                                  <a:pt x="6380" y="0"/>
                                </a:lnTo>
                                <a:moveTo>
                                  <a:pt x="7260" y="0"/>
                                </a:moveTo>
                                <a:lnTo>
                                  <a:pt x="744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10"/>
                        <wps:cNvCnPr>
                          <a:cxnSpLocks noChangeShapeType="1"/>
                        </wps:cNvCnPr>
                        <wps:spPr bwMode="auto">
                          <a:xfrm>
                            <a:off x="2180" y="212"/>
                            <a:ext cx="744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15" name="Line 11"/>
                        <wps:cNvCnPr>
                          <a:cxnSpLocks noChangeShapeType="1"/>
                        </wps:cNvCnPr>
                        <wps:spPr bwMode="auto">
                          <a:xfrm>
                            <a:off x="2190" y="5152"/>
                            <a:ext cx="742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docshape245"/>
                        <wps:cNvSpPr>
                          <a:spLocks/>
                        </wps:cNvSpPr>
                        <wps:spPr bwMode="auto">
                          <a:xfrm>
                            <a:off x="3600" y="1182"/>
                            <a:ext cx="4600" cy="3960"/>
                          </a:xfrm>
                          <a:custGeom>
                            <a:avLst/>
                            <a:gdLst>
                              <a:gd name="T0" fmla="+- 0 4480 3600"/>
                              <a:gd name="T1" fmla="*/ T0 w 4600"/>
                              <a:gd name="T2" fmla="+- 0 1682 1182"/>
                              <a:gd name="T3" fmla="*/ 1682 h 3960"/>
                              <a:gd name="T4" fmla="+- 0 3600 3600"/>
                              <a:gd name="T5" fmla="*/ T4 w 4600"/>
                              <a:gd name="T6" fmla="+- 0 1682 1182"/>
                              <a:gd name="T7" fmla="*/ 1682 h 3960"/>
                              <a:gd name="T8" fmla="+- 0 3600 3600"/>
                              <a:gd name="T9" fmla="*/ T8 w 4600"/>
                              <a:gd name="T10" fmla="+- 0 5142 1182"/>
                              <a:gd name="T11" fmla="*/ 5142 h 3960"/>
                              <a:gd name="T12" fmla="+- 0 4480 3600"/>
                              <a:gd name="T13" fmla="*/ T12 w 4600"/>
                              <a:gd name="T14" fmla="+- 0 5142 1182"/>
                              <a:gd name="T15" fmla="*/ 5142 h 3960"/>
                              <a:gd name="T16" fmla="+- 0 4480 3600"/>
                              <a:gd name="T17" fmla="*/ T16 w 4600"/>
                              <a:gd name="T18" fmla="+- 0 1682 1182"/>
                              <a:gd name="T19" fmla="*/ 1682 h 3960"/>
                              <a:gd name="T20" fmla="+- 0 5720 3600"/>
                              <a:gd name="T21" fmla="*/ T20 w 4600"/>
                              <a:gd name="T22" fmla="+- 0 1182 1182"/>
                              <a:gd name="T23" fmla="*/ 1182 h 3960"/>
                              <a:gd name="T24" fmla="+- 0 4840 3600"/>
                              <a:gd name="T25" fmla="*/ T24 w 4600"/>
                              <a:gd name="T26" fmla="+- 0 1182 1182"/>
                              <a:gd name="T27" fmla="*/ 1182 h 3960"/>
                              <a:gd name="T28" fmla="+- 0 4840 3600"/>
                              <a:gd name="T29" fmla="*/ T28 w 4600"/>
                              <a:gd name="T30" fmla="+- 0 5142 1182"/>
                              <a:gd name="T31" fmla="*/ 5142 h 3960"/>
                              <a:gd name="T32" fmla="+- 0 5720 3600"/>
                              <a:gd name="T33" fmla="*/ T32 w 4600"/>
                              <a:gd name="T34" fmla="+- 0 5142 1182"/>
                              <a:gd name="T35" fmla="*/ 5142 h 3960"/>
                              <a:gd name="T36" fmla="+- 0 5720 3600"/>
                              <a:gd name="T37" fmla="*/ T36 w 4600"/>
                              <a:gd name="T38" fmla="+- 0 1182 1182"/>
                              <a:gd name="T39" fmla="*/ 1182 h 3960"/>
                              <a:gd name="T40" fmla="+- 0 6960 3600"/>
                              <a:gd name="T41" fmla="*/ T40 w 4600"/>
                              <a:gd name="T42" fmla="+- 0 1182 1182"/>
                              <a:gd name="T43" fmla="*/ 1182 h 3960"/>
                              <a:gd name="T44" fmla="+- 0 6080 3600"/>
                              <a:gd name="T45" fmla="*/ T44 w 4600"/>
                              <a:gd name="T46" fmla="+- 0 1182 1182"/>
                              <a:gd name="T47" fmla="*/ 1182 h 3960"/>
                              <a:gd name="T48" fmla="+- 0 6080 3600"/>
                              <a:gd name="T49" fmla="*/ T48 w 4600"/>
                              <a:gd name="T50" fmla="+- 0 5142 1182"/>
                              <a:gd name="T51" fmla="*/ 5142 h 3960"/>
                              <a:gd name="T52" fmla="+- 0 6960 3600"/>
                              <a:gd name="T53" fmla="*/ T52 w 4600"/>
                              <a:gd name="T54" fmla="+- 0 5142 1182"/>
                              <a:gd name="T55" fmla="*/ 5142 h 3960"/>
                              <a:gd name="T56" fmla="+- 0 6960 3600"/>
                              <a:gd name="T57" fmla="*/ T56 w 4600"/>
                              <a:gd name="T58" fmla="+- 0 1182 1182"/>
                              <a:gd name="T59" fmla="*/ 1182 h 3960"/>
                              <a:gd name="T60" fmla="+- 0 8200 3600"/>
                              <a:gd name="T61" fmla="*/ T60 w 4600"/>
                              <a:gd name="T62" fmla="+- 0 2142 1182"/>
                              <a:gd name="T63" fmla="*/ 2142 h 3960"/>
                              <a:gd name="T64" fmla="+- 0 7320 3600"/>
                              <a:gd name="T65" fmla="*/ T64 w 4600"/>
                              <a:gd name="T66" fmla="+- 0 2142 1182"/>
                              <a:gd name="T67" fmla="*/ 2142 h 3960"/>
                              <a:gd name="T68" fmla="+- 0 7320 3600"/>
                              <a:gd name="T69" fmla="*/ T68 w 4600"/>
                              <a:gd name="T70" fmla="+- 0 5142 1182"/>
                              <a:gd name="T71" fmla="*/ 5142 h 3960"/>
                              <a:gd name="T72" fmla="+- 0 8200 3600"/>
                              <a:gd name="T73" fmla="*/ T72 w 4600"/>
                              <a:gd name="T74" fmla="+- 0 5142 1182"/>
                              <a:gd name="T75" fmla="*/ 5142 h 3960"/>
                              <a:gd name="T76" fmla="+- 0 8200 3600"/>
                              <a:gd name="T77" fmla="*/ T76 w 4600"/>
                              <a:gd name="T78" fmla="+- 0 2142 1182"/>
                              <a:gd name="T79" fmla="*/ 2142 h 3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600" h="3960">
                                <a:moveTo>
                                  <a:pt x="880" y="500"/>
                                </a:moveTo>
                                <a:lnTo>
                                  <a:pt x="0" y="500"/>
                                </a:lnTo>
                                <a:lnTo>
                                  <a:pt x="0" y="3960"/>
                                </a:lnTo>
                                <a:lnTo>
                                  <a:pt x="880" y="3960"/>
                                </a:lnTo>
                                <a:lnTo>
                                  <a:pt x="880" y="500"/>
                                </a:lnTo>
                                <a:close/>
                                <a:moveTo>
                                  <a:pt x="2120" y="0"/>
                                </a:moveTo>
                                <a:lnTo>
                                  <a:pt x="1240" y="0"/>
                                </a:lnTo>
                                <a:lnTo>
                                  <a:pt x="1240" y="3960"/>
                                </a:lnTo>
                                <a:lnTo>
                                  <a:pt x="2120" y="3960"/>
                                </a:lnTo>
                                <a:lnTo>
                                  <a:pt x="2120" y="0"/>
                                </a:lnTo>
                                <a:close/>
                                <a:moveTo>
                                  <a:pt x="3360" y="0"/>
                                </a:moveTo>
                                <a:lnTo>
                                  <a:pt x="2480" y="0"/>
                                </a:lnTo>
                                <a:lnTo>
                                  <a:pt x="2480" y="3960"/>
                                </a:lnTo>
                                <a:lnTo>
                                  <a:pt x="3360" y="3960"/>
                                </a:lnTo>
                                <a:lnTo>
                                  <a:pt x="3360" y="0"/>
                                </a:lnTo>
                                <a:close/>
                                <a:moveTo>
                                  <a:pt x="4600" y="960"/>
                                </a:moveTo>
                                <a:lnTo>
                                  <a:pt x="3720" y="960"/>
                                </a:lnTo>
                                <a:lnTo>
                                  <a:pt x="3720" y="3960"/>
                                </a:lnTo>
                                <a:lnTo>
                                  <a:pt x="4600" y="3960"/>
                                </a:lnTo>
                                <a:lnTo>
                                  <a:pt x="4600" y="960"/>
                                </a:lnTo>
                                <a:close/>
                              </a:path>
                            </a:pathLst>
                          </a:custGeom>
                          <a:solidFill>
                            <a:srgbClr val="56C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docshape246"/>
                        <wps:cNvSpPr txBox="1">
                          <a:spLocks noChangeArrowheads="1"/>
                        </wps:cNvSpPr>
                        <wps:spPr bwMode="auto">
                          <a:xfrm>
                            <a:off x="7320" y="2142"/>
                            <a:ext cx="880" cy="3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43"/>
                                <w:ind w:left="134"/>
                                <w:rPr>
                                  <w:color w:val="000000"/>
                                  <w:sz w:val="24"/>
                                </w:rPr>
                              </w:pPr>
                              <w:r>
                                <w:rPr>
                                  <w:color w:val="FFFFFF"/>
                                  <w:spacing w:val="-2"/>
                                  <w:sz w:val="24"/>
                                </w:rPr>
                                <w:t>60,86</w:t>
                              </w:r>
                            </w:p>
                          </w:txbxContent>
                        </wps:txbx>
                        <wps:bodyPr rot="0" vert="horz" wrap="square" lIns="0" tIns="0" rIns="0" bIns="0" anchor="t" anchorCtr="0" upright="1">
                          <a:noAutofit/>
                        </wps:bodyPr>
                      </wps:wsp>
                      <wps:wsp>
                        <wps:cNvPr id="21" name="docshape247"/>
                        <wps:cNvSpPr txBox="1">
                          <a:spLocks noChangeArrowheads="1"/>
                        </wps:cNvSpPr>
                        <wps:spPr bwMode="auto">
                          <a:xfrm>
                            <a:off x="3600" y="1682"/>
                            <a:ext cx="880" cy="34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8"/>
                                <w:ind w:left="139"/>
                                <w:rPr>
                                  <w:color w:val="000000"/>
                                  <w:sz w:val="24"/>
                                </w:rPr>
                              </w:pPr>
                              <w:r>
                                <w:rPr>
                                  <w:color w:val="FFFFFF"/>
                                  <w:spacing w:val="-2"/>
                                  <w:sz w:val="24"/>
                                </w:rPr>
                                <w:t>70,28</w:t>
                              </w:r>
                            </w:p>
                          </w:txbxContent>
                        </wps:txbx>
                        <wps:bodyPr rot="0" vert="horz" wrap="square" lIns="0" tIns="0" rIns="0" bIns="0" anchor="t" anchorCtr="0" upright="1">
                          <a:noAutofit/>
                        </wps:bodyPr>
                      </wps:wsp>
                      <wps:wsp>
                        <wps:cNvPr id="22" name="docshape248"/>
                        <wps:cNvSpPr txBox="1">
                          <a:spLocks noChangeArrowheads="1"/>
                        </wps:cNvSpPr>
                        <wps:spPr bwMode="auto">
                          <a:xfrm>
                            <a:off x="8560" y="1162"/>
                            <a:ext cx="880" cy="398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2"/>
                                <w:ind w:left="132"/>
                                <w:rPr>
                                  <w:color w:val="000000"/>
                                  <w:sz w:val="24"/>
                                </w:rPr>
                              </w:pPr>
                              <w:r>
                                <w:rPr>
                                  <w:color w:val="FFFFFF"/>
                                  <w:spacing w:val="-2"/>
                                  <w:sz w:val="24"/>
                                </w:rPr>
                                <w:t>80,93</w:t>
                              </w:r>
                            </w:p>
                          </w:txbxContent>
                        </wps:txbx>
                        <wps:bodyPr rot="0" vert="horz" wrap="square" lIns="0" tIns="0" rIns="0" bIns="0" anchor="t" anchorCtr="0" upright="1">
                          <a:noAutofit/>
                        </wps:bodyPr>
                      </wps:wsp>
                      <wps:wsp>
                        <wps:cNvPr id="23" name="docshape249"/>
                        <wps:cNvSpPr txBox="1">
                          <a:spLocks noChangeArrowheads="1"/>
                        </wps:cNvSpPr>
                        <wps:spPr bwMode="auto">
                          <a:xfrm>
                            <a:off x="608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6"/>
                                <w:ind w:left="136"/>
                                <w:rPr>
                                  <w:color w:val="000000"/>
                                  <w:sz w:val="24"/>
                                </w:rPr>
                              </w:pPr>
                              <w:r>
                                <w:rPr>
                                  <w:color w:val="FFFFFF"/>
                                  <w:spacing w:val="-2"/>
                                  <w:sz w:val="24"/>
                                </w:rPr>
                                <w:t>80,43</w:t>
                              </w:r>
                            </w:p>
                          </w:txbxContent>
                        </wps:txbx>
                        <wps:bodyPr rot="0" vert="horz" wrap="square" lIns="0" tIns="0" rIns="0" bIns="0" anchor="t" anchorCtr="0" upright="1">
                          <a:noAutofit/>
                        </wps:bodyPr>
                      </wps:wsp>
                      <wps:wsp>
                        <wps:cNvPr id="27" name="docshape250"/>
                        <wps:cNvSpPr txBox="1">
                          <a:spLocks noChangeArrowheads="1"/>
                        </wps:cNvSpPr>
                        <wps:spPr bwMode="auto">
                          <a:xfrm>
                            <a:off x="484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0"/>
                                <w:ind w:left="137"/>
                                <w:rPr>
                                  <w:color w:val="000000"/>
                                  <w:sz w:val="24"/>
                                </w:rPr>
                              </w:pPr>
                              <w:r>
                                <w:rPr>
                                  <w:color w:val="FFFFFF"/>
                                  <w:spacing w:val="-2"/>
                                  <w:sz w:val="24"/>
                                </w:rPr>
                                <w:t>80,57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9" o:spid="_x0000_s1040" style="position:absolute;left:0;text-align:left;margin-left:109pt;margin-top:10.35pt;width:372pt;height:247.75pt;z-index:-251602944;mso-position-horizontal-relative:page" coordorigin="2180,207" coordsize="7440,4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">
                <v:shape id="docshape244" o:spid="_x0000_s1041" style="position:absolute;left:2180;top:1452;width:7440;height:2460;visibility:visible;mso-wrap-style:square;v-text-anchor:top" coordsize="7440,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" path="m1060,2460r360,m2300,2460r360,m3540,2460r360,m4780,2460r360,m6020,2460r360,m7260,2460r180,m,1240r180,m1060,1240r360,m2300,1240r360,m3540,1240r360,m4780,1240r360,m6020,1240r360,m7260,1240r180,m,l180,t880,l2660,t880,l3900,t880,l6380,t880,l7440,e" filled="f" strokecolor="#b8b8b8" strokeweight=".5pt">
                  <v:path arrowok="t" o:connecttype="custom" o:connectlocs="1060,3912;1420,3912;2300,3912;2660,3912;3540,3912;3900,3912;4780,3912;5140,3912;6020,3912;6380,3912;7260,3912;7440,3912;0,2692;180,2692;1060,2692;1420,2692;2300,2692;2660,2692;3540,2692;3900,2692;4780,2692;5140,2692;6020,2692;6380,2692;7260,2692;7440,2692;0,1452;180,1452;1060,1452;2660,1452;3540,1452;3900,1452;4780,1452;6380,1452;7260,1452;7440,1452" o:connectangles="0,0,0,0,0,0,0,0,0,0,0,0,0,0,0,0,0,0,0,0,0,0,0,0,0,0,0,0,0,0,0,0,0,0,0,0"/>
                </v:shape>
                <v:line id="Line 10" o:spid="_x0000_s1042" style="position:absolute;visibility:visible;mso-wrap-style:square" from="2180,212" to="9620,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" strokecolor="#b8b8b8" strokeweight=".5pt"/>
                <v:line id="Line 11" o:spid="_x0000_s1043" style="position:absolute;visibility:visible;mso-wrap-style:square" from="2190,5152" to="9610,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" strokeweight="1pt"/>
                <v:shape id="docshape245" o:spid="_x0000_s1044" style="position:absolute;left:3600;top:1182;width:4600;height:3960;visibility:visible;mso-wrap-style:square;v-text-anchor:top" coordsize="4600,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" path="m880,500l,500,,3960r880,l880,500xm2120,l1240,r,3960l2120,3960,2120,xm3360,l2480,r,3960l3360,3960,3360,xm4600,960r-880,l3720,3960r880,l4600,960xe" fillcolor="#56c1ff" stroked="f">
                  <v:path arrowok="t" o:connecttype="custom" o:connectlocs="880,1682;0,1682;0,5142;880,5142;880,1682;2120,1182;1240,1182;1240,5142;2120,5142;2120,1182;3360,1182;2480,1182;2480,5142;3360,5142;3360,1182;4600,2142;3720,2142;3720,5142;4600,5142;4600,2142" o:connectangles="0,0,0,0,0,0,0,0,0,0,0,0,0,0,0,0,0,0,0,0"/>
                </v:shape>
                <v:shape id="docshape246" o:spid="_x0000_s1045" type="#_x0000_t202" style="position:absolute;left:7320;top:2142;width:880;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" fillcolor="#56c1ff" stroked="f">
                  <v:textbox inset="0,0,0,0">
                    <w:txbxContent>
                      <w:p w:rsidR="00601C15" w:rsidRDefault="00601C15" w:rsidP="00601C15">
                        <w:pPr>
                          <w:spacing w:before="43"/>
                          <w:ind w:left="134"/>
                          <w:rPr>
                            <w:color w:val="000000"/>
                            <w:sz w:val="24"/>
                          </w:rPr>
                        </w:pPr>
                        <w:r>
                          <w:rPr>
                            <w:color w:val="FFFFFF"/>
                            <w:spacing w:val="-2"/>
                            <w:sz w:val="24"/>
                          </w:rPr>
                          <w:t>60,86</w:t>
                        </w:r>
                      </w:p>
                    </w:txbxContent>
                  </v:textbox>
                </v:shape>
                <v:shape id="docshape247" o:spid="_x0000_s1046" type="#_x0000_t202" style="position:absolute;left:3600;top:1682;width:880;height:3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" fillcolor="#56c1ff" stroked="f">
                  <v:textbox inset="0,0,0,0">
                    <w:txbxContent>
                      <w:p w:rsidR="00601C15" w:rsidRDefault="00601C15" w:rsidP="00601C15">
                        <w:pPr>
                          <w:spacing w:before="38"/>
                          <w:ind w:left="139"/>
                          <w:rPr>
                            <w:color w:val="000000"/>
                            <w:sz w:val="24"/>
                          </w:rPr>
                        </w:pPr>
                        <w:r>
                          <w:rPr>
                            <w:color w:val="FFFFFF"/>
                            <w:spacing w:val="-2"/>
                            <w:sz w:val="24"/>
                          </w:rPr>
                          <w:t>70,28</w:t>
                        </w:r>
                      </w:p>
                    </w:txbxContent>
                  </v:textbox>
                </v:shape>
                <v:shape id="docshape248" o:spid="_x0000_s1047" type="#_x0000_t202" style="position:absolute;left:8560;top:1162;width:880;height:3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" fillcolor="#56c1ff" stroked="f">
                  <v:textbox inset="0,0,0,0">
                    <w:txbxContent>
                      <w:p w:rsidR="00601C15" w:rsidRDefault="00601C15" w:rsidP="00601C15">
                        <w:pPr>
                          <w:spacing w:before="32"/>
                          <w:ind w:left="132"/>
                          <w:rPr>
                            <w:color w:val="000000"/>
                            <w:sz w:val="24"/>
                          </w:rPr>
                        </w:pPr>
                        <w:r>
                          <w:rPr>
                            <w:color w:val="FFFFFF"/>
                            <w:spacing w:val="-2"/>
                            <w:sz w:val="24"/>
                          </w:rPr>
                          <w:t>80,93</w:t>
                        </w:r>
                      </w:p>
                    </w:txbxContent>
                  </v:textbox>
                </v:shape>
                <v:shape id="docshape249" o:spid="_x0000_s1048" type="#_x0000_t202" style="position:absolute;left:608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" fillcolor="#56c1ff" stroked="f">
                  <v:textbox inset="0,0,0,0">
                    <w:txbxContent>
                      <w:p w:rsidR="00601C15" w:rsidRDefault="00601C15" w:rsidP="00601C15">
                        <w:pPr>
                          <w:spacing w:before="36"/>
                          <w:ind w:left="136"/>
                          <w:rPr>
                            <w:color w:val="000000"/>
                            <w:sz w:val="24"/>
                          </w:rPr>
                        </w:pPr>
                        <w:r>
                          <w:rPr>
                            <w:color w:val="FFFFFF"/>
                            <w:spacing w:val="-2"/>
                            <w:sz w:val="24"/>
                          </w:rPr>
                          <w:t>80,43</w:t>
                        </w:r>
                      </w:p>
                    </w:txbxContent>
                  </v:textbox>
                </v:shape>
                <v:shape id="docshape250" o:spid="_x0000_s1049" type="#_x0000_t202" style="position:absolute;left:484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" fillcolor="#56c1ff" stroked="f">
                  <v:textbox inset="0,0,0,0">
                    <w:txbxContent>
                      <w:p w:rsidR="00601C15" w:rsidRDefault="00601C15" w:rsidP="00601C15">
                        <w:pPr>
                          <w:spacing w:before="30"/>
                          <w:ind w:left="137"/>
                          <w:rPr>
                            <w:color w:val="000000"/>
                            <w:sz w:val="24"/>
                          </w:rPr>
                        </w:pPr>
                        <w:r>
                          <w:rPr>
                            <w:color w:val="FFFFFF"/>
                            <w:spacing w:val="-2"/>
                            <w:sz w:val="24"/>
                          </w:rPr>
                          <w:t>80,57</w:t>
                        </w:r>
                      </w:p>
                    </w:txbxContent>
                  </v:textbox>
                </v:shape>
                <w10:wrap anchorx="page"/>
              </v:group>
            </w:pict>
          </mc:Fallback>
        </mc:AlternateContent>
      </w:r>
      <w:r w:rsidRPr="00601C15">
        <w:rPr>
          <w:rFonts w:ascii="Arial" w:eastAsia="Arial" w:hAnsi="Arial" w:cs="Arial"/>
          <w:spacing w:val="-5"/>
          <w:kern w:val="0"/>
          <w:sz w:val="20"/>
          <w:lang w:val="en-US"/>
          <w14:ligatures w14:val="none"/>
        </w:rPr>
        <w:t>100</w: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before="4" w:after="0" w:line="240" w:lineRule="auto"/>
        <w:jc w:val="left"/>
        <w:rPr>
          <w:rFonts w:ascii="Arial" w:eastAsia="Arial" w:hAnsi="Arial" w:cs="Arial"/>
          <w:kern w:val="0"/>
          <w:sz w:val="18"/>
          <w:lang w:val="en-US"/>
          <w14:ligatures w14:val="none"/>
        </w:rPr>
      </w:pPr>
    </w:p>
    <w:p w:rsidR="00601C15" w:rsidRPr="00601C15" w:rsidRDefault="00601C15" w:rsidP="00601C15">
      <w:pPr>
        <w:widowControl w:val="0"/>
        <w:autoSpaceDE w:val="0"/>
        <w:autoSpaceDN w:val="0"/>
        <w:spacing w:before="103" w:after="0" w:line="240" w:lineRule="auto"/>
        <w:ind w:left="1293"/>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2512" behindDoc="1" locked="0" layoutInCell="1" allowOverlap="1">
                <wp:simplePos x="0" y="0"/>
                <wp:positionH relativeFrom="page">
                  <wp:posOffset>1384300</wp:posOffset>
                </wp:positionH>
                <wp:positionV relativeFrom="paragraph">
                  <wp:posOffset>-337820</wp:posOffset>
                </wp:positionV>
                <wp:extent cx="673100" cy="2819400"/>
                <wp:effectExtent l="0" t="0" r="0" b="0"/>
                <wp:wrapNone/>
                <wp:docPr id="5" name="Groupe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100" cy="2819400"/>
                          <a:chOff x="2180" y="-532"/>
                          <a:chExt cx="1060" cy="4440"/>
                        </a:xfrm>
                      </wpg:grpSpPr>
                      <wps:wsp>
                        <wps:cNvPr id="7" name="Line 6"/>
                        <wps:cNvCnPr>
                          <a:cxnSpLocks noChangeShapeType="1"/>
                        </wps:cNvCnPr>
                        <wps:spPr bwMode="auto">
                          <a:xfrm>
                            <a:off x="2180" y="2678"/>
                            <a:ext cx="18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8" name="docshape252"/>
                        <wps:cNvSpPr txBox="1">
                          <a:spLocks noChangeArrowheads="1"/>
                        </wps:cNvSpPr>
                        <wps:spPr bwMode="auto">
                          <a:xfrm>
                            <a:off x="2360" y="-532"/>
                            <a:ext cx="880" cy="444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4"/>
                                <w:ind w:left="141"/>
                                <w:rPr>
                                  <w:color w:val="000000"/>
                                  <w:sz w:val="24"/>
                                </w:rPr>
                              </w:pPr>
                              <w:r>
                                <w:rPr>
                                  <w:color w:val="FFFFFF"/>
                                  <w:spacing w:val="-2"/>
                                  <w:sz w:val="24"/>
                                </w:rPr>
                                <w:t>90,21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5" o:spid="_x0000_s1050" style="position:absolute;left:0;text-align:left;margin-left:109pt;margin-top:-26.6pt;width:53pt;height:222pt;z-index:-251603968;mso-position-horizontal-relative:page" coordorigin="2180,-532" coordsize="1060,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">
                <v:line id="Line 6" o:spid="_x0000_s1051" style="position:absolute;visibility:visible;mso-wrap-style:square" from="2180,2678" to="2360,2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" strokecolor="#b8b8b8" strokeweight=".5pt"/>
                <v:shape id="docshape252" o:spid="_x0000_s1052" type="#_x0000_t202" style="position:absolute;left:2360;top:-532;width:880;height:4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" fillcolor="#56c1ff" stroked="f">
                  <v:textbox inset="0,0,0,0">
                    <w:txbxContent>
                      <w:p w:rsidR="00601C15" w:rsidRDefault="00601C15" w:rsidP="00601C15">
                        <w:pPr>
                          <w:spacing w:before="34"/>
                          <w:ind w:left="141"/>
                          <w:rPr>
                            <w:color w:val="000000"/>
                            <w:sz w:val="24"/>
                          </w:rPr>
                        </w:pPr>
                        <w:r>
                          <w:rPr>
                            <w:color w:val="FFFFFF"/>
                            <w:spacing w:val="-2"/>
                            <w:sz w:val="24"/>
                          </w:rPr>
                          <w:t>90,21</w:t>
                        </w:r>
                      </w:p>
                    </w:txbxContent>
                  </v:textbox>
                </v:shape>
                <w10:wrap anchorx="page"/>
              </v:group>
            </w:pict>
          </mc:Fallback>
        </mc:AlternateConten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rPr>
          <w:lang w:val="en-GB"/>
        </w:rPr>
      </w:pPr>
    </w:p>
    <w:p w:rsidR="00601C15" w:rsidRPr="00601C15" w:rsidRDefault="00601C15" w:rsidP="00601C15">
      <w:pPr>
        <w:rPr>
          <w:b/>
          <w:bCs/>
          <w:lang w:val="en-GB"/>
        </w:rPr>
      </w:pPr>
    </w:p>
    <w:p w:rsidR="00601C15" w:rsidRDefault="00601C15" w:rsidP="00601C15">
      <w:pPr>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601C15">
      <w:pPr>
        <w:spacing w:after="0"/>
        <w:rPr>
          <w:lang w:val="en-GB"/>
        </w:rPr>
      </w:pPr>
    </w:p>
    <w:p w:rsidR="00601C15" w:rsidRDefault="00601C15" w:rsidP="00601C15">
      <w:pPr>
        <w:spacing w:after="0"/>
        <w:rPr>
          <w:sz w:val="16"/>
          <w:szCs w:val="16"/>
          <w:lang w:val="en-GB"/>
        </w:rPr>
      </w:pPr>
      <w:r>
        <w:rPr>
          <w:sz w:val="16"/>
          <w:szCs w:val="16"/>
          <w:lang w:val="en-GB"/>
        </w:rPr>
        <w:t>Enseignant de Coopération Formant l'Individu Multiple Direct</w:t>
      </w:r>
    </w:p>
    <w:p w:rsidR="00601C15" w:rsidRDefault="00601C15" w:rsidP="00601C15">
      <w:pPr>
        <w:spacing w:after="0"/>
        <w:rPr>
          <w:sz w:val="16"/>
          <w:szCs w:val="16"/>
          <w:lang w:val="en-GB"/>
        </w:rPr>
      </w:pPr>
      <w:r>
        <w:rPr>
          <w:sz w:val="16"/>
          <w:szCs w:val="16"/>
          <w:lang w:val="en-GB"/>
        </w:rPr>
        <w:t xml:space="preserve">avec les professeurs de gestion des </w:t>
      </w:r>
      <w:proofErr w:type="spellStart"/>
      <w:r>
        <w:rPr>
          <w:sz w:val="16"/>
          <w:szCs w:val="16"/>
          <w:lang w:val="en-GB"/>
        </w:rPr>
        <w:t>professeurs</w:t>
      </w:r>
      <w:proofErr w:type="spellEnd"/>
      <w:r>
        <w:rPr>
          <w:sz w:val="16"/>
          <w:szCs w:val="16"/>
          <w:lang w:val="en-GB"/>
        </w:rPr>
        <w:t xml:space="preserve"> Classes </w:t>
      </w:r>
      <w:proofErr w:type="spellStart"/>
      <w:r>
        <w:rPr>
          <w:sz w:val="16"/>
          <w:szCs w:val="16"/>
          <w:lang w:val="en-GB"/>
        </w:rPr>
        <w:t>d'observation</w:t>
      </w:r>
      <w:proofErr w:type="spellEnd"/>
      <w:r>
        <w:rPr>
          <w:sz w:val="16"/>
          <w:szCs w:val="16"/>
          <w:lang w:val="en-GB"/>
        </w:rPr>
        <w:t xml:space="preserve"> Classes</w:t>
      </w:r>
    </w:p>
    <w:p w:rsidR="00971E41" w:rsidRDefault="00971E41" w:rsidP="00601C15">
      <w:pPr>
        <w:spacing w:after="0"/>
        <w:rPr>
          <w:sz w:val="16"/>
          <w:szCs w:val="16"/>
          <w:lang w:val="en-GB"/>
        </w:rPr>
      </w:pPr>
    </w:p>
    <w:p w:rsidR="00971E41" w:rsidRDefault="00971E41" w:rsidP="00971E41">
      <w:pPr>
        <w:rPr>
          <w:lang w:val="en-GB"/>
        </w:rPr>
      </w:pPr>
    </w:p>
    <w:p w:rsidR="00971E41" w:rsidRDefault="00971E41" w:rsidP="00971E41">
      <w:pPr>
        <w:rPr>
          <w:lang w:val="en-GB"/>
        </w:rPr>
      </w:pPr>
    </w:p>
    <w:p w:rsidR="00971E41" w:rsidRPr="00971E41" w:rsidRDefault="00971E41" w:rsidP="00971E41">
      <w:pPr>
        <w:rPr>
          <w:lang w:val="en-GB"/>
        </w:rPr>
      </w:pPr>
      <w:r w:rsidRPr="00971E41">
        <w:rPr>
          <w:lang w:val="en-GB"/>
        </w:rPr>
        <w:t>Comme il est possible de le remarquer à travers le graphique précédent, les enseignants sont assez flexibles pour voir plusieurs paramètres mais ont également exprimé des préférences claires dans la modalité dans laquelle ils envisagent de travailler avec le psychologue.</w:t>
      </w:r>
    </w:p>
    <w:p w:rsidR="00971E41" w:rsidRDefault="00971E41" w:rsidP="00971E41">
      <w:pPr>
        <w:rPr>
          <w:lang w:val="en-GB"/>
        </w:rPr>
      </w:pPr>
      <w:r w:rsidRPr="00971E41">
        <w:rPr>
          <w:lang w:val="en-GB"/>
        </w:rPr>
        <w:t>En fait, 90,21% des participants ont déclaré une préférence pour l'action du psychologue à travers la coopération avec les enseignants. Un deuxième bloc de réponses, dans tous les cas proche de 80%, est l'accompagnement de psychologues pour la formation des enseignants (80,57%), le travail en classe unique (80,93%) ou en observation directe (80,43%). On apprécie beaucoup moins l'intervention des psychologues dans les conseils d'enseignants avec la direction (70,28%) ou à travers plusieurs classes, cas où le psychologue est perçu comme moins efficace (60,86%).</w:t>
      </w: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pStyle w:val="Titre2"/>
        <w:rPr>
          <w:lang w:val="en-GB"/>
        </w:rPr>
      </w:pPr>
      <w:bookmarkStart w:id="59" w:name="_Toc132381574"/>
      <w:r>
        <w:rPr>
          <w:lang w:val="en-GB"/>
        </w:rPr>
        <w:lastRenderedPageBreak/>
        <w:t>QUESTIONS SUR LES CONDITIONS DE TRAVAIL ET ÉCONOMIQUES DES PSYCHOLOGUES</w:t>
      </w:r>
      <w:bookmarkEnd w:id="59"/>
    </w:p>
    <w:p w:rsidR="00971E41" w:rsidRDefault="00971E41" w:rsidP="00971E41">
      <w:pPr>
        <w:rPr>
          <w:lang w:val="en-GB"/>
        </w:rPr>
      </w:pPr>
    </w:p>
    <w:p w:rsidR="00971E41" w:rsidRDefault="00971E41" w:rsidP="00971E41">
      <w:pPr>
        <w:rPr>
          <w:lang w:val="en-GB"/>
        </w:rPr>
      </w:pPr>
      <w:r w:rsidRPr="00971E41">
        <w:rPr>
          <w:lang w:val="en-GB"/>
        </w:rPr>
        <w:t>Afin de comprendre le besoin perçu de soutien psychologique dans les écoles, nous avons posé aux enseignants des questions spécifiques sur le nombre d'heures nécessaires et quelle serait la compensation attendue.</w:t>
      </w:r>
    </w:p>
    <w:p w:rsidR="00971E41" w:rsidRDefault="00971E41" w:rsidP="00971E41">
      <w:pPr>
        <w:rPr>
          <w:b/>
          <w:bCs/>
          <w:lang w:val="en-GB"/>
        </w:rPr>
      </w:pPr>
      <w:r w:rsidRPr="00971E41">
        <w:rPr>
          <w:b/>
          <w:bCs/>
          <w:lang w:val="en-GB"/>
        </w:rPr>
        <w:t>Tableau 5. Condition économique et de travail du psychologue</w:t>
      </w:r>
    </w:p>
    <w:tbl>
      <w:tblPr>
        <w:tblStyle w:val="TableNormal"/>
        <w:tblW w:w="7939"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1926"/>
        <w:gridCol w:w="1619"/>
        <w:gridCol w:w="1843"/>
        <w:gridCol w:w="1275"/>
        <w:gridCol w:w="1276"/>
      </w:tblGrid>
      <w:tr w:rsidR="00971E41" w:rsidRPr="00971E41" w:rsidTr="00971E41">
        <w:trPr>
          <w:trHeight w:val="872"/>
        </w:trPr>
        <w:tc>
          <w:tcPr>
            <w:tcW w:w="1926" w:type="dxa"/>
            <w:tcBorders>
              <w:bottom w:val="single" w:sz="6" w:space="0" w:color="404040"/>
            </w:tcBorders>
            <w:shd w:val="clear" w:color="auto" w:fill="BEC0BF"/>
          </w:tcPr>
          <w:p w:rsidR="00971E41" w:rsidRPr="00971E41" w:rsidRDefault="00971E41" w:rsidP="00971E41">
            <w:pPr>
              <w:jc w:val="left"/>
              <w:rPr>
                <w:rFonts w:ascii="Times New Roman" w:eastAsia="Arial" w:hAnsi="Arial" w:cs="Arial"/>
                <w:sz w:val="20"/>
              </w:rPr>
            </w:pPr>
          </w:p>
        </w:tc>
        <w:tc>
          <w:tcPr>
            <w:tcW w:w="1619"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Nombre d'étudiants sous la responsabilité</w:t>
            </w:r>
          </w:p>
        </w:tc>
        <w:tc>
          <w:tcPr>
            <w:tcW w:w="1843" w:type="dxa"/>
            <w:tcBorders>
              <w:bottom w:val="single" w:sz="6" w:space="0" w:color="404040"/>
            </w:tcBorders>
            <w:shd w:val="clear" w:color="auto" w:fill="BEC0BF"/>
          </w:tcPr>
          <w:p w:rsidR="00971E41" w:rsidRPr="00971E41" w:rsidRDefault="00971E41" w:rsidP="00971E41">
            <w:pPr>
              <w:spacing w:before="81" w:line="249" w:lineRule="auto"/>
              <w:ind w:left="82"/>
              <w:jc w:val="left"/>
              <w:rPr>
                <w:rFonts w:ascii="Arial" w:eastAsia="Arial" w:hAnsi="Arial" w:cs="Arial"/>
                <w:b/>
                <w:sz w:val="20"/>
              </w:rPr>
            </w:pPr>
            <w:r w:rsidRPr="00971E41">
              <w:rPr>
                <w:rFonts w:ascii="Arial" w:eastAsia="Arial" w:hAnsi="Arial" w:cs="Arial"/>
                <w:b/>
                <w:sz w:val="20"/>
              </w:rPr>
              <w:t>Heures par semaine d'emploi dans une école</w:t>
            </w:r>
          </w:p>
        </w:tc>
        <w:tc>
          <w:tcPr>
            <w:tcW w:w="1275" w:type="dxa"/>
            <w:tcBorders>
              <w:bottom w:val="single" w:sz="6" w:space="0" w:color="404040"/>
            </w:tcBorders>
            <w:shd w:val="clear" w:color="auto" w:fill="BEC0BF"/>
          </w:tcPr>
          <w:p w:rsidR="00971E41" w:rsidRPr="00971E41" w:rsidRDefault="00971E41" w:rsidP="00971E41">
            <w:pPr>
              <w:spacing w:before="81"/>
              <w:ind w:right="131"/>
              <w:jc w:val="right"/>
              <w:rPr>
                <w:rFonts w:ascii="Arial" w:eastAsia="Arial" w:hAnsi="Arial" w:cs="Arial"/>
                <w:b/>
                <w:sz w:val="20"/>
              </w:rPr>
            </w:pPr>
            <w:r w:rsidRPr="00971E41">
              <w:rPr>
                <w:rFonts w:ascii="Arial" w:eastAsia="Arial" w:hAnsi="Arial" w:cs="Arial"/>
                <w:b/>
                <w:sz w:val="20"/>
              </w:rPr>
              <w:t>Paiement à l'heure</w:t>
            </w:r>
          </w:p>
        </w:tc>
        <w:tc>
          <w:tcPr>
            <w:tcW w:w="1276"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Paiement par mois</w:t>
            </w:r>
          </w:p>
        </w:tc>
      </w:tr>
      <w:tr w:rsidR="00971E41" w:rsidRPr="00971E41" w:rsidTr="00971E41">
        <w:trPr>
          <w:trHeight w:val="442"/>
        </w:trPr>
        <w:tc>
          <w:tcPr>
            <w:tcW w:w="1926" w:type="dxa"/>
            <w:tcBorders>
              <w:top w:val="single" w:sz="6" w:space="0" w:color="404040"/>
              <w:right w:val="single" w:sz="6" w:space="0" w:color="404040"/>
            </w:tcBorders>
            <w:shd w:val="clear" w:color="auto" w:fill="DCDCDC"/>
          </w:tcPr>
          <w:p w:rsidR="00971E41" w:rsidRPr="00971E41" w:rsidRDefault="00971E41" w:rsidP="00971E41">
            <w:pPr>
              <w:spacing w:before="83"/>
              <w:ind w:left="79"/>
              <w:jc w:val="left"/>
              <w:rPr>
                <w:rFonts w:ascii="Arial" w:eastAsia="Arial" w:hAnsi="Arial" w:cs="Arial"/>
                <w:b/>
                <w:sz w:val="20"/>
              </w:rPr>
            </w:pPr>
            <w:r w:rsidRPr="00971E41">
              <w:rPr>
                <w:rFonts w:ascii="Arial" w:eastAsia="Arial" w:hAnsi="Arial" w:cs="Arial"/>
                <w:b/>
                <w:spacing w:val="-2"/>
                <w:sz w:val="20"/>
              </w:rPr>
              <w:t>Le minimum</w:t>
            </w:r>
          </w:p>
        </w:tc>
        <w:tc>
          <w:tcPr>
            <w:tcW w:w="1619" w:type="dxa"/>
            <w:tcBorders>
              <w:top w:val="single" w:sz="6" w:space="0" w:color="404040"/>
              <w:left w:val="single" w:sz="6" w:space="0" w:color="404040"/>
            </w:tcBorders>
          </w:tcPr>
          <w:p w:rsidR="00971E41" w:rsidRPr="00971E41" w:rsidRDefault="00971E41" w:rsidP="00971E41">
            <w:pPr>
              <w:spacing w:before="84"/>
              <w:ind w:right="70"/>
              <w:jc w:val="right"/>
              <w:rPr>
                <w:rFonts w:ascii="Arial" w:eastAsia="Arial" w:hAnsi="Arial" w:cs="Arial"/>
                <w:sz w:val="20"/>
              </w:rPr>
            </w:pPr>
            <w:r w:rsidRPr="00971E41">
              <w:rPr>
                <w:rFonts w:ascii="Arial" w:eastAsia="Arial" w:hAnsi="Arial" w:cs="Arial"/>
                <w:w w:val="99"/>
                <w:sz w:val="20"/>
              </w:rPr>
              <w:t>2</w:t>
            </w:r>
          </w:p>
        </w:tc>
        <w:tc>
          <w:tcPr>
            <w:tcW w:w="1843"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1</w:t>
            </w:r>
          </w:p>
        </w:tc>
        <w:tc>
          <w:tcPr>
            <w:tcW w:w="1275"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0</w:t>
            </w:r>
          </w:p>
        </w:tc>
        <w:tc>
          <w:tcPr>
            <w:tcW w:w="1276"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spacing w:val="-5"/>
                <w:sz w:val="20"/>
              </w:rPr>
              <w:t>460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Maximum</w:t>
            </w:r>
          </w:p>
        </w:tc>
        <w:tc>
          <w:tcPr>
            <w:tcW w:w="1619" w:type="dxa"/>
            <w:tcBorders>
              <w:left w:val="single" w:sz="6" w:space="0" w:color="404040"/>
            </w:tcBorders>
            <w:shd w:val="clear" w:color="auto" w:fill="F5F5F5"/>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4"/>
                <w:sz w:val="20"/>
              </w:rPr>
              <w:t>1000</w:t>
            </w:r>
          </w:p>
        </w:tc>
        <w:tc>
          <w:tcPr>
            <w:tcW w:w="1843"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62</w:t>
            </w:r>
          </w:p>
        </w:tc>
        <w:tc>
          <w:tcPr>
            <w:tcW w:w="1275"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200</w:t>
            </w:r>
          </w:p>
        </w:tc>
        <w:tc>
          <w:tcPr>
            <w:tcW w:w="1276"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4"/>
                <w:sz w:val="20"/>
              </w:rPr>
              <w:t>5000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Moyenne</w:t>
            </w:r>
          </w:p>
        </w:tc>
        <w:tc>
          <w:tcPr>
            <w:tcW w:w="1619" w:type="dxa"/>
            <w:tcBorders>
              <w:left w:val="single" w:sz="6" w:space="0" w:color="404040"/>
            </w:tcBorders>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5"/>
                <w:sz w:val="20"/>
              </w:rPr>
              <w:t>71</w:t>
            </w:r>
          </w:p>
        </w:tc>
        <w:tc>
          <w:tcPr>
            <w:tcW w:w="1843"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18</w:t>
            </w:r>
          </w:p>
        </w:tc>
        <w:tc>
          <w:tcPr>
            <w:tcW w:w="1275"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34,39</w:t>
            </w:r>
          </w:p>
        </w:tc>
        <w:tc>
          <w:tcPr>
            <w:tcW w:w="1276"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1919,70</w:t>
            </w:r>
          </w:p>
        </w:tc>
      </w:tr>
    </w:tbl>
    <w:p w:rsidR="00971E41" w:rsidRDefault="00971E41" w:rsidP="00971E41">
      <w:pPr>
        <w:jc w:val="center"/>
        <w:rPr>
          <w:b/>
          <w:bCs/>
          <w:i/>
          <w:iCs/>
          <w:lang w:val="en-GB"/>
        </w:rPr>
      </w:pPr>
      <w:r w:rsidRPr="00971E41">
        <w:rPr>
          <w:b/>
          <w:bCs/>
          <w:i/>
          <w:iCs/>
          <w:lang w:val="en-GB"/>
        </w:rPr>
        <w:t>Les valeurs monétaires sont exprimées en euros</w:t>
      </w:r>
    </w:p>
    <w:p w:rsidR="00971E41" w:rsidRPr="00971E41" w:rsidRDefault="00971E41" w:rsidP="00971E41">
      <w:pPr>
        <w:rPr>
          <w:lang w:val="en-GB"/>
        </w:rPr>
      </w:pPr>
      <w:r w:rsidRPr="00971E41">
        <w:rPr>
          <w:lang w:val="en-GB"/>
        </w:rPr>
        <w:t xml:space="preserve">La perception et les attentes des enseignants sur le rôle du psychologue sont extrêmement variables. Surtout si nous regardons les données minimales et maximales </w:t>
      </w:r>
      <w:proofErr w:type="spellStart"/>
      <w:r w:rsidRPr="00971E41">
        <w:rPr>
          <w:lang w:val="en-GB"/>
        </w:rPr>
        <w:t>déclarées</w:t>
      </w:r>
      <w:proofErr w:type="spellEnd"/>
      <w:r w:rsidRPr="00971E41">
        <w:rPr>
          <w:lang w:val="en-GB"/>
        </w:rPr>
        <w:t xml:space="preserve"> par les </w:t>
      </w:r>
      <w:proofErr w:type="spellStart"/>
      <w:r w:rsidRPr="00971E41">
        <w:rPr>
          <w:lang w:val="en-GB"/>
        </w:rPr>
        <w:t>enseignants</w:t>
      </w:r>
      <w:proofErr w:type="spellEnd"/>
      <w:r w:rsidRPr="00971E41">
        <w:rPr>
          <w:lang w:val="en-GB"/>
        </w:rPr>
        <w:t>.</w:t>
      </w:r>
    </w:p>
    <w:p w:rsidR="00971E41" w:rsidRPr="00971E41" w:rsidRDefault="00971E41" w:rsidP="00971E41">
      <w:pPr>
        <w:rPr>
          <w:lang w:val="en-GB"/>
        </w:rPr>
      </w:pPr>
      <w:r w:rsidRPr="00971E41">
        <w:rPr>
          <w:lang w:val="en-GB"/>
        </w:rPr>
        <w:t>Par exemple, si on parle du nombre d'étudiants sous la responsabilité de la psychologie on passe d'un psychologue semi-individuel avec seulement 2 étudiants sous la responsabilité à un très systémique avec 1 psychologue pour 1000 étudiants.</w:t>
      </w:r>
    </w:p>
    <w:p w:rsidR="00971E41" w:rsidRPr="00971E41" w:rsidRDefault="00971E41" w:rsidP="00971E41">
      <w:pPr>
        <w:rPr>
          <w:lang w:val="en-GB"/>
        </w:rPr>
      </w:pPr>
      <w:r w:rsidRPr="00971E41">
        <w:rPr>
          <w:lang w:val="en-GB"/>
        </w:rPr>
        <w:t>La moyenne de toutes les réponses est de 71 étudiants par psychologue, ce qui signifie que dans la perception des enseignants, il devrait y avoir un grand nombre de psychologues pour satisfaire et couvrir de manière efficace les besoins des étudiants. 1 psychologue pour 71 élèves n'est pas habituel dans le système de l'UE où, dans la meilleure hypothèse, nous avons un psychologue par école (par exemple, tous les 300 ou 500 élèves).</w:t>
      </w:r>
    </w:p>
    <w:p w:rsidR="00971E41" w:rsidRPr="00971E41" w:rsidRDefault="00971E41" w:rsidP="00971E41">
      <w:pPr>
        <w:rPr>
          <w:lang w:val="en-GB"/>
        </w:rPr>
      </w:pPr>
      <w:r w:rsidRPr="00971E41">
        <w:rPr>
          <w:lang w:val="en-GB"/>
        </w:rPr>
        <w:t>En même temps, la perception de combien le psychologue devrait être employé dans une école est très limitée. Pour certains enseignants, la présence des psychologues devrait être très limitée avec des interventions brèves (1 heure par semaine), le nombre d'heure maximum serait certainement excessif (62 heures par semaine).</w:t>
      </w:r>
    </w:p>
    <w:p w:rsidR="00971E41" w:rsidRPr="00971E41" w:rsidRDefault="00971E41" w:rsidP="00971E41">
      <w:pPr>
        <w:rPr>
          <w:lang w:val="en-GB"/>
        </w:rPr>
      </w:pPr>
      <w:r w:rsidRPr="00971E41">
        <w:rPr>
          <w:lang w:val="en-GB"/>
        </w:rPr>
        <w:t>Si l'on regarde la moyenne, quoi qu'il en soit, il semble que les enseignants demandent une présence constante de psychologue puisque 18 heures par semaine signifient 3 heures par jour du lundi au samedi. En examinant ces données, nous devrions supposer que la demande porte sur une présence continue en milieu scolaire.</w:t>
      </w:r>
    </w:p>
    <w:p w:rsidR="00971E41" w:rsidRPr="00971E41" w:rsidRDefault="00971E41" w:rsidP="00971E41">
      <w:pPr>
        <w:rPr>
          <w:lang w:val="en-GB"/>
        </w:rPr>
      </w:pPr>
      <w:r w:rsidRPr="00971E41">
        <w:rPr>
          <w:lang w:val="en-GB"/>
        </w:rPr>
        <w:t xml:space="preserve">De même, les conditions économiques sont très diﬀérentes dans la perception des enseignants. Certains enseignants ont exprimé la valeur en termes d'heure/frais, </w:t>
      </w:r>
      <w:proofErr w:type="spellStart"/>
      <w:r w:rsidRPr="00971E41">
        <w:rPr>
          <w:lang w:val="en-GB"/>
        </w:rPr>
        <w:t>d'autres</w:t>
      </w:r>
      <w:proofErr w:type="spellEnd"/>
      <w:r w:rsidRPr="00971E41">
        <w:rPr>
          <w:lang w:val="en-GB"/>
        </w:rPr>
        <w:t xml:space="preserve"> </w:t>
      </w:r>
      <w:proofErr w:type="spellStart"/>
      <w:r w:rsidRPr="00971E41">
        <w:rPr>
          <w:lang w:val="en-GB"/>
        </w:rPr>
        <w:t>en</w:t>
      </w:r>
      <w:proofErr w:type="spellEnd"/>
      <w:r w:rsidRPr="00971E41">
        <w:rPr>
          <w:lang w:val="en-GB"/>
        </w:rPr>
        <w:t xml:space="preserve"> frais </w:t>
      </w:r>
      <w:proofErr w:type="spellStart"/>
      <w:r w:rsidRPr="00971E41">
        <w:rPr>
          <w:lang w:val="en-GB"/>
        </w:rPr>
        <w:t>mensuels</w:t>
      </w:r>
      <w:proofErr w:type="spellEnd"/>
      <w:r w:rsidRPr="00971E41">
        <w:rPr>
          <w:lang w:val="en-GB"/>
        </w:rPr>
        <w:t>.</w:t>
      </w:r>
    </w:p>
    <w:p w:rsidR="00971E41" w:rsidRPr="00971E41" w:rsidRDefault="00971E41" w:rsidP="00971E41">
      <w:pPr>
        <w:rPr>
          <w:lang w:val="en-GB"/>
        </w:rPr>
      </w:pPr>
      <w:r w:rsidRPr="00971E41">
        <w:rPr>
          <w:lang w:val="en-GB"/>
        </w:rPr>
        <w:t>La moyenne du tarif horaire était de 34,39€. La redevance mensuelle 1919,70€. Les deux sont présentés en valeurs nettes.</w:t>
      </w:r>
    </w:p>
    <w:p w:rsidR="00971E41" w:rsidRPr="00971E41" w:rsidRDefault="00971E41" w:rsidP="00971E41">
      <w:pPr>
        <w:rPr>
          <w:lang w:val="en-GB"/>
        </w:rPr>
      </w:pPr>
      <w:r w:rsidRPr="00971E41">
        <w:rPr>
          <w:lang w:val="en-GB"/>
        </w:rPr>
        <w:t>Les valeurs exprimées par les enseignants sont sensiblement différentes des conditions économiques réelles du secteur.</w:t>
      </w:r>
    </w:p>
    <w:p w:rsidR="00971E41" w:rsidRPr="00971E41" w:rsidRDefault="00971E41" w:rsidP="00971E41">
      <w:pPr>
        <w:rPr>
          <w:lang w:val="en-GB"/>
        </w:rPr>
      </w:pPr>
    </w:p>
    <w:p w:rsidR="00601C15" w:rsidRDefault="00601C15" w:rsidP="00971E41">
      <w:pPr>
        <w:rPr>
          <w:lang w:val="en-GB"/>
        </w:rPr>
      </w:pPr>
    </w:p>
    <w:p w:rsidR="00971E41" w:rsidRDefault="00971E41" w:rsidP="00971E41">
      <w:pPr>
        <w:rPr>
          <w:lang w:val="en-GB"/>
        </w:rPr>
      </w:pPr>
    </w:p>
    <w:p w:rsidR="00971E41" w:rsidRDefault="00D44AE1" w:rsidP="00D44AE1">
      <w:pPr>
        <w:pStyle w:val="Titre2"/>
        <w:rPr>
          <w:lang w:val="en-GB"/>
        </w:rPr>
      </w:pPr>
      <w:bookmarkStart w:id="60" w:name="_Toc132381575"/>
      <w:r>
        <w:rPr>
          <w:lang w:val="en-GB"/>
        </w:rPr>
        <w:t>L'ÉCART ENTRE BESOINS ET SATISFACTION</w:t>
      </w:r>
      <w:bookmarkEnd w:id="60"/>
    </w:p>
    <w:p w:rsidR="00601C15" w:rsidRDefault="00601C15" w:rsidP="00D44AE1">
      <w:pPr>
        <w:rPr>
          <w:lang w:val="en-GB"/>
        </w:rPr>
      </w:pPr>
    </w:p>
    <w:p w:rsidR="00D44AE1" w:rsidRDefault="00D44AE1" w:rsidP="00D44AE1">
      <w:pPr>
        <w:rPr>
          <w:lang w:val="en-GB"/>
        </w:rPr>
      </w:pPr>
      <w:r w:rsidRPr="00D44AE1">
        <w:rPr>
          <w:lang w:val="en-GB"/>
        </w:rPr>
        <w:t>Comme tous les systèmes n'incluent pas une présence obligatoire de psychologues dans les écoles, nous avons préféré demander aux enseignants si leur école avait un psychologue et nous avons trouvé ce qui suit</w:t>
      </w:r>
    </w:p>
    <w:p w:rsidR="00D44AE1" w:rsidRDefault="00D44AE1" w:rsidP="00D44AE1">
      <w:pPr>
        <w:pStyle w:val="Corpsdetexte"/>
        <w:spacing w:before="4"/>
        <w:rPr>
          <w:sz w:val="13"/>
        </w:rPr>
      </w:pPr>
      <w:r>
        <w:rPr>
          <w:noProof/>
          <w:sz w:val="22"/>
        </w:rPr>
        <mc:AlternateContent>
          <mc:Choice Requires="wpg">
            <w:drawing>
              <wp:anchor distT="0" distB="0" distL="0" distR="0" simplePos="0" relativeHeight="251715584" behindDoc="1" locked="0" layoutInCell="1" allowOverlap="1">
                <wp:simplePos x="0" y="0"/>
                <wp:positionH relativeFrom="page">
                  <wp:posOffset>1642745</wp:posOffset>
                </wp:positionH>
                <wp:positionV relativeFrom="paragraph">
                  <wp:posOffset>113030</wp:posOffset>
                </wp:positionV>
                <wp:extent cx="1297940" cy="338455"/>
                <wp:effectExtent l="0" t="0" r="0" b="0"/>
                <wp:wrapTopAndBottom/>
                <wp:docPr id="196" name="Groupe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7940" cy="338455"/>
                          <a:chOff x="2587" y="178"/>
                          <a:chExt cx="2044" cy="533"/>
                        </a:xfrm>
                      </wpg:grpSpPr>
                      <pic:pic xmlns:pic="http://schemas.openxmlformats.org/drawingml/2006/picture">
                        <pic:nvPicPr>
                          <pic:cNvPr id="197" name="docshape35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2586" y="183"/>
                            <a:ext cx="309"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8" name="docshape35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2917"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35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3420"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0" name="docshape35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3749"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1" name="docshape36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4120"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222B010" id="Groupe 196" o:spid="_x0000_s1026" style="position:absolute;margin-left:129.35pt;margin-top:8.9pt;width:102.2pt;height:26.65pt;z-index:-251600896;mso-wrap-distance-left:0;mso-wrap-distance-right:0;mso-position-horizontal-relative:page" coordorigin="2587,178" coordsize="2044,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">
                <v:shape id="docshape356" o:spid="_x0000_s1027" type="#_x0000_t75" style="position:absolute;left:2586;top:183;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">
                  <v:imagedata r:id="rId89" o:title=""/>
                </v:shape>
                <v:shape id="docshape357" o:spid="_x0000_s1028" type="#_x0000_t75" style="position:absolute;left:2917;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">
                  <v:imagedata r:id="rId90" o:title=""/>
                </v:shape>
                <v:shape id="docshape358" o:spid="_x0000_s1029" type="#_x0000_t75" style="position:absolute;left:3420;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">
                  <v:imagedata r:id="rId91" o:title=""/>
                </v:shape>
                <v:shape id="docshape359" o:spid="_x0000_s1030" type="#_x0000_t75" style="position:absolute;left:3749;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">
                  <v:imagedata r:id="rId92" o:title=""/>
                </v:shape>
                <v:shape id="docshape360" o:spid="_x0000_s1031" type="#_x0000_t75" style="position:absolute;left:4120;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">
                  <v:imagedata r:id="rId93" o:title=""/>
                </v:shape>
                <w10:wrap type="topAndBottom" anchorx="page"/>
              </v:group>
            </w:pict>
          </mc:Fallback>
        </mc:AlternateContent>
      </w:r>
      <w:r>
        <w:rPr>
          <w:noProof/>
          <w:sz w:val="22"/>
        </w:rPr>
        <mc:AlternateContent>
          <mc:Choice Requires="wpg">
            <w:drawing>
              <wp:anchor distT="0" distB="0" distL="0" distR="0" simplePos="0" relativeHeight="251716608" behindDoc="1" locked="0" layoutInCell="1" allowOverlap="1">
                <wp:simplePos x="0" y="0"/>
                <wp:positionH relativeFrom="page">
                  <wp:posOffset>4138930</wp:posOffset>
                </wp:positionH>
                <wp:positionV relativeFrom="paragraph">
                  <wp:posOffset>113030</wp:posOffset>
                </wp:positionV>
                <wp:extent cx="1299210" cy="338455"/>
                <wp:effectExtent l="0" t="0" r="0" b="0"/>
                <wp:wrapTopAndBottom/>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9210" cy="338455"/>
                          <a:chOff x="6518" y="178"/>
                          <a:chExt cx="2046" cy="533"/>
                        </a:xfrm>
                      </wpg:grpSpPr>
                      <pic:pic xmlns:pic="http://schemas.openxmlformats.org/drawingml/2006/picture">
                        <pic:nvPicPr>
                          <pic:cNvPr id="159" name="docshape36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6518" y="183"/>
                            <a:ext cx="312"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2" name="docshape36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6850"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3" name="docshape36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7354"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4" name="docshape36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7683"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5" name="docshape36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8053"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F9E092B" id="Groupe 158" o:spid="_x0000_s1026" style="position:absolute;margin-left:325.9pt;margin-top:8.9pt;width:102.3pt;height:26.65pt;z-index:-251599872;mso-wrap-distance-left:0;mso-wrap-distance-right:0;mso-position-horizontal-relative:page" coordorigin="6518,178" coordsize="2046,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">
                <v:shape id="docshape362" o:spid="_x0000_s1027" type="#_x0000_t75" style="position:absolute;left:6518;top:183;width:312;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">
                  <v:imagedata r:id="rId99" o:title=""/>
                </v:shape>
                <v:shape id="docshape363" o:spid="_x0000_s1028" type="#_x0000_t75" style="position:absolute;left:6850;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">
                  <v:imagedata r:id="rId100" o:title=""/>
                </v:shape>
                <v:shape id="docshape364" o:spid="_x0000_s1029" type="#_x0000_t75" style="position:absolute;left:7354;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">
                  <v:imagedata r:id="rId101" o:title=""/>
                </v:shape>
                <v:shape id="docshape365" o:spid="_x0000_s1030" type="#_x0000_t75" style="position:absolute;left:7683;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">
                  <v:imagedata r:id="rId102" o:title=""/>
                </v:shape>
                <v:shape id="docshape366" o:spid="_x0000_s1031" type="#_x0000_t75" style="position:absolute;left:8053;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">
                  <v:imagedata r:id="rId103" o:title=""/>
                </v:shape>
                <w10:wrap type="topAndBottom" anchorx="page"/>
              </v:group>
            </w:pict>
          </mc:Fallback>
        </mc:AlternateContent>
      </w:r>
      <w:r>
        <w:rPr>
          <w:noProof/>
          <w:sz w:val="22"/>
        </w:rPr>
        <mc:AlternateContent>
          <mc:Choice Requires="wpg">
            <w:drawing>
              <wp:anchor distT="0" distB="0" distL="0" distR="0" simplePos="0" relativeHeight="251717632" behindDoc="1" locked="0" layoutInCell="1" allowOverlap="1">
                <wp:simplePos x="0" y="0"/>
                <wp:positionH relativeFrom="page">
                  <wp:posOffset>1640205</wp:posOffset>
                </wp:positionH>
                <wp:positionV relativeFrom="paragraph">
                  <wp:posOffset>528320</wp:posOffset>
                </wp:positionV>
                <wp:extent cx="744855" cy="147955"/>
                <wp:effectExtent l="0" t="0" r="0" b="0"/>
                <wp:wrapTopAndBottom/>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2583" y="832"/>
                          <a:chExt cx="1173" cy="233"/>
                        </a:xfrm>
                      </wpg:grpSpPr>
                      <pic:pic xmlns:pic="http://schemas.openxmlformats.org/drawingml/2006/picture">
                        <pic:nvPicPr>
                          <pic:cNvPr id="152" name="docshape36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2583"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3" name="docshape36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2757"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4" name="docshape37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294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5" name="docshape37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3131"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6" name="docshape37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3326"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7" name="docshape37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3602"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6D7244" id="Groupe 151" o:spid="_x0000_s1026" style="position:absolute;margin-left:129.15pt;margin-top:41.6pt;width:58.65pt;height:11.65pt;z-index:-251598848;mso-wrap-distance-left:0;mso-wrap-distance-right:0;mso-position-horizontal-relative:page" coordorigin="2583,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">
                <v:shape id="docshape368" o:spid="_x0000_s1027" type="#_x0000_t75" style="position:absolute;left:2583;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">
                  <v:imagedata r:id="rId110" o:title=""/>
                </v:shape>
                <v:shape id="docshape369" o:spid="_x0000_s1028" type="#_x0000_t75" style="position:absolute;left:2757;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">
                  <v:imagedata r:id="rId111" o:title=""/>
                </v:shape>
                <v:shape id="docshape370" o:spid="_x0000_s1029" type="#_x0000_t75" style="position:absolute;left:294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">
                  <v:imagedata r:id="rId112" o:title=""/>
                </v:shape>
                <v:shape id="docshape371" o:spid="_x0000_s1030" type="#_x0000_t75" style="position:absolute;left:3131;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">
                  <v:imagedata r:id="rId113" o:title=""/>
                </v:shape>
                <v:shape id="docshape372" o:spid="_x0000_s1031" type="#_x0000_t75" style="position:absolute;left:3326;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">
                  <v:imagedata r:id="rId114" o:title=""/>
                </v:shape>
                <v:shape id="docshape373" o:spid="_x0000_s1032" type="#_x0000_t75" style="position:absolute;left:3602;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">
                  <v:imagedata r:id="rId115" o:title=""/>
                </v:shape>
                <w10:wrap type="topAndBottom" anchorx="page"/>
              </v:group>
            </w:pict>
          </mc:Fallback>
        </mc:AlternateContent>
      </w:r>
      <w:r>
        <w:rPr>
          <w:noProof/>
          <w:sz w:val="22"/>
        </w:rPr>
        <mc:AlternateContent>
          <mc:Choice Requires="wpg">
            <w:drawing>
              <wp:anchor distT="0" distB="0" distL="0" distR="0" simplePos="0" relativeHeight="251718656" behindDoc="1" locked="0" layoutInCell="1" allowOverlap="1">
                <wp:simplePos x="0" y="0"/>
                <wp:positionH relativeFrom="page">
                  <wp:posOffset>2447925</wp:posOffset>
                </wp:positionH>
                <wp:positionV relativeFrom="paragraph">
                  <wp:posOffset>528320</wp:posOffset>
                </wp:positionV>
                <wp:extent cx="398145" cy="146685"/>
                <wp:effectExtent l="0" t="0" r="0" b="0"/>
                <wp:wrapTopAndBottom/>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45" cy="146685"/>
                          <a:chOff x="3855" y="832"/>
                          <a:chExt cx="627" cy="231"/>
                        </a:xfrm>
                      </wpg:grpSpPr>
                      <pic:pic xmlns:pic="http://schemas.openxmlformats.org/drawingml/2006/picture">
                        <pic:nvPicPr>
                          <pic:cNvPr id="148" name="docshape37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3855"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9" name="docshape37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4198"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0" name="docshape37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432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E87FC5F" id="Groupe 147" o:spid="_x0000_s1026" style="position:absolute;margin-left:192.75pt;margin-top:41.6pt;width:31.35pt;height:11.55pt;z-index:-251597824;mso-wrap-distance-left:0;mso-wrap-distance-right:0;mso-position-horizontal-relative:page" coordorigin="3855,832" coordsize="627,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">
                <v:shape id="docshape375" o:spid="_x0000_s1027" type="#_x0000_t75" style="position:absolute;left:3855;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">
                  <v:imagedata r:id="rId119" o:title=""/>
                </v:shape>
                <v:shape id="docshape376" o:spid="_x0000_s1028" type="#_x0000_t75" style="position:absolute;left:4198;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">
                  <v:imagedata r:id="rId120" o:title=""/>
                </v:shape>
                <v:shape id="docshape377" o:spid="_x0000_s1029" type="#_x0000_t75" style="position:absolute;left:432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">
                  <v:imagedata r:id="rId121" o:title=""/>
                </v:shape>
                <w10:wrap type="topAndBottom" anchorx="page"/>
              </v:group>
            </w:pict>
          </mc:Fallback>
        </mc:AlternateContent>
      </w:r>
      <w:r>
        <w:rPr>
          <w:noProof/>
          <w:sz w:val="22"/>
        </w:rPr>
        <mc:AlternateContent>
          <mc:Choice Requires="wpg">
            <w:drawing>
              <wp:anchor distT="0" distB="0" distL="0" distR="0" simplePos="0" relativeHeight="251719680" behindDoc="1" locked="0" layoutInCell="1" allowOverlap="1">
                <wp:simplePos x="0" y="0"/>
                <wp:positionH relativeFrom="page">
                  <wp:posOffset>4039235</wp:posOffset>
                </wp:positionH>
                <wp:positionV relativeFrom="paragraph">
                  <wp:posOffset>528320</wp:posOffset>
                </wp:positionV>
                <wp:extent cx="744855" cy="147955"/>
                <wp:effectExtent l="0" t="0" r="0" b="0"/>
                <wp:wrapTopAndBottom/>
                <wp:docPr id="129" name="Groupe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6361" y="832"/>
                          <a:chExt cx="1173" cy="233"/>
                        </a:xfrm>
                      </wpg:grpSpPr>
                      <pic:pic xmlns:pic="http://schemas.openxmlformats.org/drawingml/2006/picture">
                        <pic:nvPicPr>
                          <pic:cNvPr id="130" name="docshape37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6361"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1" name="docshape380"/>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6535"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3" name="docshape38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672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docshape38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690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5" name="docshape38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7104"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 name="docshape38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7379"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0CF2BC" id="Groupe 129" o:spid="_x0000_s1026" style="position:absolute;margin-left:318.05pt;margin-top:41.6pt;width:58.65pt;height:11.65pt;z-index:-251596800;mso-wrap-distance-left:0;mso-wrap-distance-right:0;mso-position-horizontal-relative:page" coordorigin="6361,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">
                <v:shape id="docshape379" o:spid="_x0000_s1027" type="#_x0000_t75" style="position:absolute;left:6361;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">
                  <v:imagedata r:id="rId128" o:title=""/>
                </v:shape>
                <v:shape id="docshape380" o:spid="_x0000_s1028" type="#_x0000_t75" style="position:absolute;left:6535;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">
                  <v:imagedata r:id="rId129" o:title=""/>
                </v:shape>
                <v:shape id="docshape381" o:spid="_x0000_s1029" type="#_x0000_t75" style="position:absolute;left:672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">
                  <v:imagedata r:id="rId130" o:title=""/>
                </v:shape>
                <v:shape id="docshape382" o:spid="_x0000_s1030" type="#_x0000_t75" style="position:absolute;left:690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">
                  <v:imagedata r:id="rId131" o:title=""/>
                </v:shape>
                <v:shape id="docshape383" o:spid="_x0000_s1031" type="#_x0000_t75" style="position:absolute;left:7104;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">
                  <v:imagedata r:id="rId132" o:title=""/>
                </v:shape>
                <v:shape id="docshape384" o:spid="_x0000_s1032" type="#_x0000_t75" style="position:absolute;left:7379;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">
                  <v:imagedata r:id="rId133" o:title=""/>
                </v:shape>
                <w10:wrap type="topAndBottom" anchorx="page"/>
              </v:group>
            </w:pict>
          </mc:Fallback>
        </mc:AlternateContent>
      </w:r>
      <w:r>
        <w:rPr>
          <w:noProof/>
          <w:sz w:val="22"/>
        </w:rPr>
        <mc:AlternateContent>
          <mc:Choice Requires="wpg">
            <w:drawing>
              <wp:anchor distT="0" distB="0" distL="0" distR="0" simplePos="0" relativeHeight="251720704" behindDoc="1" locked="0" layoutInCell="1" allowOverlap="1">
                <wp:simplePos x="0" y="0"/>
                <wp:positionH relativeFrom="page">
                  <wp:posOffset>4846955</wp:posOffset>
                </wp:positionH>
                <wp:positionV relativeFrom="paragraph">
                  <wp:posOffset>528320</wp:posOffset>
                </wp:positionV>
                <wp:extent cx="721995" cy="147955"/>
                <wp:effectExtent l="0" t="0" r="0" b="0"/>
                <wp:wrapTopAndBottom/>
                <wp:docPr id="122" name="Groupe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 cy="147955"/>
                          <a:chOff x="7633" y="832"/>
                          <a:chExt cx="1137" cy="233"/>
                        </a:xfrm>
                      </wpg:grpSpPr>
                      <pic:pic xmlns:pic="http://schemas.openxmlformats.org/drawingml/2006/picture">
                        <pic:nvPicPr>
                          <pic:cNvPr id="123" name="docshape38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7633"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docshape38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7976"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 name="docshape38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810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docshape38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828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 name="docshape39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8489" y="895"/>
                            <a:ext cx="156"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docshape391"/>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8664"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E8D0C6D" id="Groupe 122" o:spid="_x0000_s1026" style="position:absolute;margin-left:381.65pt;margin-top:41.6pt;width:56.85pt;height:11.65pt;z-index:-251595776;mso-wrap-distance-left:0;mso-wrap-distance-right:0;mso-position-horizontal-relative:page" coordorigin="7633,832" coordsize="1137,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">
                <v:shape id="docshape386" o:spid="_x0000_s1027" type="#_x0000_t75" style="position:absolute;left:7633;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">
                  <v:imagedata r:id="rId140" o:title=""/>
                </v:shape>
                <v:shape id="docshape387" o:spid="_x0000_s1028" type="#_x0000_t75" style="position:absolute;left:7976;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">
                  <v:imagedata r:id="rId141" o:title=""/>
                </v:shape>
                <v:shape id="docshape388" o:spid="_x0000_s1029" type="#_x0000_t75" style="position:absolute;left:810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">
                  <v:imagedata r:id="rId142" o:title=""/>
                </v:shape>
                <v:shape id="docshape389" o:spid="_x0000_s1030" type="#_x0000_t75" style="position:absolute;left:828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">
                  <v:imagedata r:id="rId143" o:title=""/>
                </v:shape>
                <v:shape id="docshape390" o:spid="_x0000_s1031" type="#_x0000_t75" style="position:absolute;left:8489;top:895;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">
                  <v:imagedata r:id="rId144" o:title=""/>
                </v:shape>
                <v:shape id="docshape391" o:spid="_x0000_s1032" type="#_x0000_t75" style="position:absolute;left:8664;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">
                  <v:imagedata r:id="rId145" o:title=""/>
                </v:shape>
                <w10:wrap type="topAndBottom" anchorx="page"/>
              </v:group>
            </w:pict>
          </mc:Fallback>
        </mc:AlternateContent>
      </w:r>
      <w:r>
        <w:rPr>
          <w:noProof/>
          <w:sz w:val="22"/>
        </w:rPr>
        <mc:AlternateContent>
          <mc:Choice Requires="wpg">
            <w:drawing>
              <wp:anchor distT="0" distB="0" distL="0" distR="0" simplePos="0" relativeHeight="251721728" behindDoc="1" locked="0" layoutInCell="1" allowOverlap="1">
                <wp:simplePos x="0" y="0"/>
                <wp:positionH relativeFrom="page">
                  <wp:posOffset>1645285</wp:posOffset>
                </wp:positionH>
                <wp:positionV relativeFrom="paragraph">
                  <wp:posOffset>769620</wp:posOffset>
                </wp:positionV>
                <wp:extent cx="1326515" cy="184785"/>
                <wp:effectExtent l="0" t="0" r="0" b="0"/>
                <wp:wrapTopAndBottom/>
                <wp:docPr id="109" name="Groupe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2591" y="1212"/>
                          <a:chExt cx="2089" cy="291"/>
                        </a:xfrm>
                      </wpg:grpSpPr>
                      <pic:pic xmlns:pic="http://schemas.openxmlformats.org/drawingml/2006/picture">
                        <pic:nvPicPr>
                          <pic:cNvPr id="110" name="docshape39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2591"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1" name="docshape39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2778"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docshape39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2939"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3" name="docshape39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3119"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docshape39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3308"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docshape39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3492"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7" name="docshape39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3770"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docshape400"/>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3966"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9" name="docshape40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4241"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docshape40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4406"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1" name="docshape40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4526"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934CAD5" id="Groupe 109" o:spid="_x0000_s1026" style="position:absolute;margin-left:129.55pt;margin-top:60.6pt;width:104.45pt;height:14.55pt;z-index:-251594752;mso-wrap-distance-left:0;mso-wrap-distance-right:0;mso-position-horizontal-relative:page" coordorigin="2591,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">
                <v:shape id="docshape393" o:spid="_x0000_s1027" type="#_x0000_t75" style="position:absolute;left:2591;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">
                  <v:imagedata r:id="rId157" o:title=""/>
                </v:shape>
                <v:shape id="docshape394" o:spid="_x0000_s1028" type="#_x0000_t75" style="position:absolute;left:2778;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">
                  <v:imagedata r:id="rId158" o:title=""/>
                </v:shape>
                <v:shape id="docshape395" o:spid="_x0000_s1029" type="#_x0000_t75" style="position:absolute;left:2939;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">
                  <v:imagedata r:id="rId159" o:title=""/>
                </v:shape>
                <v:shape id="docshape396" o:spid="_x0000_s1030" type="#_x0000_t75" style="position:absolute;left:3119;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">
                  <v:imagedata r:id="rId160" o:title=""/>
                </v:shape>
                <v:shape id="docshape397" o:spid="_x0000_s1031" type="#_x0000_t75" style="position:absolute;left:3308;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">
                  <v:imagedata r:id="rId161" o:title=""/>
                </v:shape>
                <v:shape id="docshape398" o:spid="_x0000_s1032" type="#_x0000_t75" style="position:absolute;left:3492;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">
                  <v:imagedata r:id="rId162" o:title=""/>
                </v:shape>
                <v:shape id="docshape399" o:spid="_x0000_s1033" type="#_x0000_t75" style="position:absolute;left:3770;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">
                  <v:imagedata r:id="rId163" o:title=""/>
                </v:shape>
                <v:shape id="docshape400" o:spid="_x0000_s1034" type="#_x0000_t75" style="position:absolute;left:3966;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">
                  <v:imagedata r:id="rId164" o:title=""/>
                </v:shape>
                <v:shape id="docshape401" o:spid="_x0000_s1035" type="#_x0000_t75" style="position:absolute;left:4241;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">
                  <v:imagedata r:id="rId165" o:title=""/>
                </v:shape>
                <v:shape id="docshape402" o:spid="_x0000_s1036" type="#_x0000_t75" style="position:absolute;left:4406;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">
                  <v:imagedata r:id="rId166" o:title=""/>
                </v:shape>
                <v:shape id="docshape403" o:spid="_x0000_s1037" type="#_x0000_t75" style="position:absolute;left:4526;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">
                  <v:imagedata r:id="rId167" o:title=""/>
                </v:shape>
                <w10:wrap type="topAndBottom" anchorx="page"/>
              </v:group>
            </w:pict>
          </mc:Fallback>
        </mc:AlternateContent>
      </w:r>
      <w:r>
        <w:rPr>
          <w:noProof/>
          <w:sz w:val="22"/>
        </w:rPr>
        <mc:AlternateContent>
          <mc:Choice Requires="wpg">
            <w:drawing>
              <wp:anchor distT="0" distB="0" distL="0" distR="0" simplePos="0" relativeHeight="251722752" behindDoc="1" locked="0" layoutInCell="1" allowOverlap="1">
                <wp:simplePos x="0" y="0"/>
                <wp:positionH relativeFrom="page">
                  <wp:posOffset>4157345</wp:posOffset>
                </wp:positionH>
                <wp:positionV relativeFrom="paragraph">
                  <wp:posOffset>769620</wp:posOffset>
                </wp:positionV>
                <wp:extent cx="1326515" cy="184785"/>
                <wp:effectExtent l="0" t="0" r="0" b="0"/>
                <wp:wrapTopAndBottom/>
                <wp:docPr id="29" name="Groupe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6547" y="1212"/>
                          <a:chExt cx="2089" cy="291"/>
                        </a:xfrm>
                      </wpg:grpSpPr>
                      <pic:pic xmlns:pic="http://schemas.openxmlformats.org/drawingml/2006/picture">
                        <pic:nvPicPr>
                          <pic:cNvPr id="30" name="docshape405"/>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6546"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docshape406"/>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6734"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docshape407"/>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6895"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 name="docshape40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7075"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docshape409"/>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7264"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docshape410"/>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7448"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docshape411"/>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7726"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docshape41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7922"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docshape4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8197"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 name="docshape414"/>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8362"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 name="docshape415"/>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8482"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72A729E" id="Groupe 29" o:spid="_x0000_s1026" style="position:absolute;margin-left:327.35pt;margin-top:60.6pt;width:104.45pt;height:14.55pt;z-index:-251593728;mso-wrap-distance-left:0;mso-wrap-distance-right:0;mso-position-horizontal-relative:page" coordorigin="6547,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">
                <v:shape id="docshape405" o:spid="_x0000_s1027" type="#_x0000_t75" style="position:absolute;left:6546;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">
                  <v:imagedata r:id="rId179" o:title=""/>
                </v:shape>
                <v:shape id="docshape406" o:spid="_x0000_s1028" type="#_x0000_t75" style="position:absolute;left:6734;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">
                  <v:imagedata r:id="rId180" o:title=""/>
                </v:shape>
                <v:shape id="docshape407" o:spid="_x0000_s1029" type="#_x0000_t75" style="position:absolute;left:6895;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">
                  <v:imagedata r:id="rId181" o:title=""/>
                </v:shape>
                <v:shape id="docshape408" o:spid="_x0000_s1030" type="#_x0000_t75" style="position:absolute;left:7075;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">
                  <v:imagedata r:id="rId182" o:title=""/>
                </v:shape>
                <v:shape id="docshape409" o:spid="_x0000_s1031" type="#_x0000_t75" style="position:absolute;left:7264;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">
                  <v:imagedata r:id="rId183" o:title=""/>
                </v:shape>
                <v:shape id="docshape410" o:spid="_x0000_s1032" type="#_x0000_t75" style="position:absolute;left:7448;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">
                  <v:imagedata r:id="rId184" o:title=""/>
                </v:shape>
                <v:shape id="docshape411" o:spid="_x0000_s1033" type="#_x0000_t75" style="position:absolute;left:7726;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">
                  <v:imagedata r:id="rId185" o:title=""/>
                </v:shape>
                <v:shape id="docshape412" o:spid="_x0000_s1034" type="#_x0000_t75" style="position:absolute;left:7922;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">
                  <v:imagedata r:id="rId186" o:title=""/>
                </v:shape>
                <v:shape id="docshape413" o:spid="_x0000_s1035" type="#_x0000_t75" style="position:absolute;left:8197;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">
                  <v:imagedata r:id="rId187" o:title=""/>
                </v:shape>
                <v:shape id="docshape414" o:spid="_x0000_s1036" type="#_x0000_t75" style="position:absolute;left:8362;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">
                  <v:imagedata r:id="rId188" o:title=""/>
                </v:shape>
                <v:shape id="docshape415" o:spid="_x0000_s1037" type="#_x0000_t75" style="position:absolute;left:8482;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">
                  <v:imagedata r:id="rId189" o:title=""/>
                </v:shape>
                <w10:wrap type="topAndBottom" anchorx="page"/>
              </v:group>
            </w:pict>
          </mc:Fallback>
        </mc:AlternateContent>
      </w:r>
    </w:p>
    <w:p w:rsidR="00D44AE1" w:rsidRDefault="00D44AE1" w:rsidP="00D44AE1">
      <w:pPr>
        <w:pStyle w:val="Corpsdetexte"/>
        <w:spacing w:before="5"/>
        <w:rPr>
          <w:sz w:val="8"/>
        </w:rPr>
      </w:pPr>
    </w:p>
    <w:p w:rsidR="00D44AE1" w:rsidRDefault="00D44AE1" w:rsidP="00D44AE1">
      <w:pPr>
        <w:rPr>
          <w:lang w:val="en-GB"/>
        </w:rPr>
      </w:pPr>
    </w:p>
    <w:p w:rsidR="00D44AE1" w:rsidRPr="00D44AE1" w:rsidRDefault="00D44AE1" w:rsidP="00D44AE1">
      <w:pPr>
        <w:rPr>
          <w:lang w:val="en-GB"/>
        </w:rPr>
      </w:pPr>
      <w:r w:rsidRPr="00D44AE1">
        <w:rPr>
          <w:lang w:val="en-GB"/>
        </w:rPr>
        <w:t>Ensuite, nous avons inclus une question sur les besoins perçus de psychologue mesurés uniquement chez les enseignants n'ayant pas de psychologue dans l'équipe, et la satisfaction perçue pour les services psychologiques oﬀerts dans les écoles où.</w:t>
      </w:r>
    </w:p>
    <w:p w:rsidR="00D44AE1" w:rsidRPr="00D44AE1" w:rsidRDefault="00D44AE1" w:rsidP="00D44AE1">
      <w:pPr>
        <w:rPr>
          <w:lang w:val="en-GB"/>
        </w:rPr>
      </w:pPr>
      <w:r w:rsidRPr="00D44AE1">
        <w:rPr>
          <w:lang w:val="en-GB"/>
        </w:rPr>
        <w:t>Les graphiques montrent qu'il existe des différences entre les deux échelles. Les besoins des enseignants n'ayant pas de psychologue sont assez élevés, là où la satisfaction est moyenne. Cet écart doit être étudié plus avant.</w:t>
      </w:r>
    </w:p>
    <w:p w:rsidR="00D44AE1" w:rsidRDefault="00D44AE1" w:rsidP="00D44AE1">
      <w:pPr>
        <w:rPr>
          <w:lang w:val="en-GB"/>
        </w:rPr>
      </w:pPr>
      <w:r w:rsidRPr="00D44AE1">
        <w:rPr>
          <w:lang w:val="en-GB"/>
        </w:rPr>
        <w:t>Ce qui est évident dans ce tableau, c'est qu'il y a un écart entre le besoin perçu d'un psychologue (barres plus claires) et les niveaux de satisfaction lorsque le psychologue est présent (barres plus foncées).</w:t>
      </w:r>
    </w:p>
    <w:p w:rsidR="00D44AE1" w:rsidRDefault="00D44AE1" w:rsidP="00D44AE1">
      <w:pPr>
        <w:rPr>
          <w:lang w:val="en-GB"/>
        </w:rPr>
      </w:pPr>
    </w:p>
    <w:p w:rsidR="00D44AE1" w:rsidRDefault="00D44AE1" w:rsidP="00D44AE1">
      <w:pPr>
        <w:tabs>
          <w:tab w:val="left" w:pos="6225"/>
        </w:tabs>
        <w:spacing w:before="103"/>
        <w:ind w:left="3749"/>
        <w:rPr>
          <w:sz w:val="20"/>
        </w:rPr>
      </w:pPr>
      <w:r>
        <w:rPr>
          <w:noProof/>
        </w:rPr>
        <mc:AlternateContent>
          <mc:Choice Requires="wps">
            <w:drawing>
              <wp:anchor distT="0" distB="0" distL="114300" distR="114300" simplePos="0" relativeHeight="251726848" behindDoc="0" locked="0" layoutInCell="1" allowOverlap="1">
                <wp:simplePos x="0" y="0"/>
                <wp:positionH relativeFrom="page">
                  <wp:posOffset>2463800</wp:posOffset>
                </wp:positionH>
                <wp:positionV relativeFrom="paragraph">
                  <wp:posOffset>71755</wp:posOffset>
                </wp:positionV>
                <wp:extent cx="114300" cy="127000"/>
                <wp:effectExtent l="0" t="0" r="0" b="0"/>
                <wp:wrapNone/>
                <wp:docPr id="218" name="Rectangl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C8EEE" id="Rectangle 218" o:spid="_x0000_s1026" style="position:absolute;margin-left:194pt;margin-top:5.65pt;width:9pt;height:10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" fillcolor="#cb297b" stroked="f">
                <w10:wrap anchorx="page"/>
              </v:rect>
            </w:pict>
          </mc:Fallback>
        </mc:AlternateContent>
      </w:r>
      <w:r>
        <w:rPr>
          <w:noProof/>
        </w:rPr>
        <mc:AlternateContent>
          <mc:Choice Requires="wps">
            <w:drawing>
              <wp:anchor distT="0" distB="0" distL="114300" distR="114300" simplePos="0" relativeHeight="251727872" behindDoc="1" locked="0" layoutInCell="1" allowOverlap="1">
                <wp:simplePos x="0" y="0"/>
                <wp:positionH relativeFrom="page">
                  <wp:posOffset>4038600</wp:posOffset>
                </wp:positionH>
                <wp:positionV relativeFrom="paragraph">
                  <wp:posOffset>71755</wp:posOffset>
                </wp:positionV>
                <wp:extent cx="114300" cy="127000"/>
                <wp:effectExtent l="0" t="0" r="0" b="0"/>
                <wp:wrapNone/>
                <wp:docPr id="216"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D9D5D" id="Rectangle 216" o:spid="_x0000_s1026" style="position:absolute;margin-left:318pt;margin-top:5.65pt;width:9pt;height:10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" fillcolor="#834190" stroked="f">
                <w10:wrap anchorx="page"/>
              </v:rect>
            </w:pict>
          </mc:Fallback>
        </mc:AlternateContent>
      </w:r>
      <w:r>
        <w:rPr>
          <w:spacing w:val="-4"/>
          <w:sz w:val="20"/>
        </w:rPr>
        <w:t>Besoin</w:t>
      </w:r>
      <w:r>
        <w:rPr>
          <w:sz w:val="20"/>
        </w:rPr>
        <w:tab/>
      </w:r>
      <w:r>
        <w:rPr>
          <w:spacing w:val="-2"/>
          <w:sz w:val="20"/>
        </w:rPr>
        <w:t>Satisfaction</w:t>
      </w:r>
    </w:p>
    <w:p w:rsidR="00D44AE1" w:rsidRDefault="00D44AE1" w:rsidP="00D44AE1">
      <w:pPr>
        <w:pStyle w:val="Corpsdetexte"/>
        <w:spacing w:before="4"/>
        <w:rPr>
          <w:sz w:val="25"/>
        </w:rPr>
      </w:pPr>
    </w:p>
    <w:p w:rsidR="00D44AE1" w:rsidRDefault="00D44AE1" w:rsidP="00D44AE1">
      <w:pPr>
        <w:spacing w:before="103"/>
        <w:ind w:left="1482"/>
        <w:rPr>
          <w:sz w:val="20"/>
        </w:rPr>
      </w:pPr>
      <w:r>
        <w:rPr>
          <w:noProof/>
        </w:rPr>
        <mc:AlternateContent>
          <mc:Choice Requires="wps">
            <w:drawing>
              <wp:anchor distT="0" distB="0" distL="114300" distR="114300" simplePos="0" relativeHeight="251725824" behindDoc="0" locked="0" layoutInCell="1" allowOverlap="1">
                <wp:simplePos x="0" y="0"/>
                <wp:positionH relativeFrom="page">
                  <wp:posOffset>1511300</wp:posOffset>
                </wp:positionH>
                <wp:positionV relativeFrom="paragraph">
                  <wp:posOffset>138430</wp:posOffset>
                </wp:positionV>
                <wp:extent cx="4711700" cy="0"/>
                <wp:effectExtent l="0" t="0" r="0" b="0"/>
                <wp:wrapNone/>
                <wp:docPr id="215" name="Connecteur droit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170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869D4" id="Connecteur droit 215"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9pt,10.9pt" to="490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" strokecolor="#b8b8b8" strokeweight=".5pt">
                <w10:wrap anchorx="page"/>
              </v:line>
            </w:pict>
          </mc:Fallback>
        </mc:AlternateContent>
      </w:r>
      <w:r>
        <w:rPr>
          <w:spacing w:val="-5"/>
          <w:sz w:val="20"/>
        </w:rPr>
        <w:t>60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noProof/>
        </w:rPr>
        <mc:AlternateContent>
          <mc:Choice Requires="wpg">
            <w:drawing>
              <wp:anchor distT="0" distB="0" distL="114300" distR="114300" simplePos="0" relativeHeight="251724800" behindDoc="0" locked="0" layoutInCell="1" allowOverlap="1">
                <wp:simplePos x="0" y="0"/>
                <wp:positionH relativeFrom="page">
                  <wp:posOffset>1504950</wp:posOffset>
                </wp:positionH>
                <wp:positionV relativeFrom="paragraph">
                  <wp:posOffset>-283210</wp:posOffset>
                </wp:positionV>
                <wp:extent cx="4724400" cy="2781300"/>
                <wp:effectExtent l="0" t="0" r="0" b="0"/>
                <wp:wrapNone/>
                <wp:docPr id="202" name="Groupe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2781300"/>
                          <a:chOff x="2370" y="-446"/>
                          <a:chExt cx="7440" cy="4380"/>
                        </a:xfrm>
                      </wpg:grpSpPr>
                      <wps:wsp>
                        <wps:cNvPr id="203" name="docshape419"/>
                        <wps:cNvSpPr>
                          <a:spLocks/>
                        </wps:cNvSpPr>
                        <wps:spPr bwMode="auto">
                          <a:xfrm>
                            <a:off x="2380" y="1443"/>
                            <a:ext cx="3860" cy="1240"/>
                          </a:xfrm>
                          <a:custGeom>
                            <a:avLst/>
                            <a:gdLst>
                              <a:gd name="T0" fmla="+- 0 2380 2380"/>
                              <a:gd name="T1" fmla="*/ T0 w 3860"/>
                              <a:gd name="T2" fmla="+- 0 2684 1444"/>
                              <a:gd name="T3" fmla="*/ 2684 h 1240"/>
                              <a:gd name="T4" fmla="+- 0 5200 2380"/>
                              <a:gd name="T5" fmla="*/ T4 w 3860"/>
                              <a:gd name="T6" fmla="+- 0 2684 1444"/>
                              <a:gd name="T7" fmla="*/ 2684 h 1240"/>
                              <a:gd name="T8" fmla="+- 0 5940 2380"/>
                              <a:gd name="T9" fmla="*/ T8 w 3860"/>
                              <a:gd name="T10" fmla="+- 0 2684 1444"/>
                              <a:gd name="T11" fmla="*/ 2684 h 1240"/>
                              <a:gd name="T12" fmla="+- 0 6240 2380"/>
                              <a:gd name="T13" fmla="*/ T12 w 3860"/>
                              <a:gd name="T14" fmla="+- 0 2684 1444"/>
                              <a:gd name="T15" fmla="*/ 2684 h 1240"/>
                              <a:gd name="T16" fmla="+- 0 2380 2380"/>
                              <a:gd name="T17" fmla="*/ T16 w 3860"/>
                              <a:gd name="T18" fmla="+- 0 1444 1444"/>
                              <a:gd name="T19" fmla="*/ 1444 h 1240"/>
                              <a:gd name="T20" fmla="+- 0 5200 2380"/>
                              <a:gd name="T21" fmla="*/ T20 w 3860"/>
                              <a:gd name="T22" fmla="+- 0 1444 1444"/>
                              <a:gd name="T23" fmla="*/ 1444 h 1240"/>
                              <a:gd name="T24" fmla="+- 0 5940 2380"/>
                              <a:gd name="T25" fmla="*/ T24 w 3860"/>
                              <a:gd name="T26" fmla="+- 0 1444 1444"/>
                              <a:gd name="T27" fmla="*/ 1444 h 1240"/>
                              <a:gd name="T28" fmla="+- 0 6240 2380"/>
                              <a:gd name="T29" fmla="*/ T28 w 3860"/>
                              <a:gd name="T30" fmla="+- 0 1444 1444"/>
                              <a:gd name="T31" fmla="*/ 1444 h 1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860" h="1240">
                                <a:moveTo>
                                  <a:pt x="0" y="1240"/>
                                </a:moveTo>
                                <a:lnTo>
                                  <a:pt x="2820" y="1240"/>
                                </a:lnTo>
                                <a:moveTo>
                                  <a:pt x="3560" y="1240"/>
                                </a:moveTo>
                                <a:lnTo>
                                  <a:pt x="3860" y="1240"/>
                                </a:lnTo>
                                <a:moveTo>
                                  <a:pt x="0" y="0"/>
                                </a:moveTo>
                                <a:lnTo>
                                  <a:pt x="2820" y="0"/>
                                </a:lnTo>
                                <a:moveTo>
                                  <a:pt x="3560" y="0"/>
                                </a:moveTo>
                                <a:lnTo>
                                  <a:pt x="38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Line 81"/>
                        <wps:cNvCnPr>
                          <a:cxnSpLocks noChangeShapeType="1"/>
                        </wps:cNvCnPr>
                        <wps:spPr bwMode="auto">
                          <a:xfrm>
                            <a:off x="2370" y="3924"/>
                            <a:ext cx="744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5" name="docshape420"/>
                        <wps:cNvSpPr>
                          <a:spLocks/>
                        </wps:cNvSpPr>
                        <wps:spPr bwMode="auto">
                          <a:xfrm>
                            <a:off x="3340" y="1093"/>
                            <a:ext cx="2600" cy="2820"/>
                          </a:xfrm>
                          <a:custGeom>
                            <a:avLst/>
                            <a:gdLst>
                              <a:gd name="T0" fmla="+- 0 4080 3340"/>
                              <a:gd name="T1" fmla="*/ T0 w 2600"/>
                              <a:gd name="T2" fmla="+- 0 3114 1094"/>
                              <a:gd name="T3" fmla="*/ 3114 h 2820"/>
                              <a:gd name="T4" fmla="+- 0 3340 3340"/>
                              <a:gd name="T5" fmla="*/ T4 w 2600"/>
                              <a:gd name="T6" fmla="+- 0 3114 1094"/>
                              <a:gd name="T7" fmla="*/ 3114 h 2820"/>
                              <a:gd name="T8" fmla="+- 0 3340 3340"/>
                              <a:gd name="T9" fmla="*/ T8 w 2600"/>
                              <a:gd name="T10" fmla="+- 0 3914 1094"/>
                              <a:gd name="T11" fmla="*/ 3914 h 2820"/>
                              <a:gd name="T12" fmla="+- 0 4080 3340"/>
                              <a:gd name="T13" fmla="*/ T12 w 2600"/>
                              <a:gd name="T14" fmla="+- 0 3914 1094"/>
                              <a:gd name="T15" fmla="*/ 3914 h 2820"/>
                              <a:gd name="T16" fmla="+- 0 4080 3340"/>
                              <a:gd name="T17" fmla="*/ T16 w 2600"/>
                              <a:gd name="T18" fmla="+- 0 3114 1094"/>
                              <a:gd name="T19" fmla="*/ 3114 h 2820"/>
                              <a:gd name="T20" fmla="+- 0 5940 3340"/>
                              <a:gd name="T21" fmla="*/ T20 w 2600"/>
                              <a:gd name="T22" fmla="+- 0 1094 1094"/>
                              <a:gd name="T23" fmla="*/ 1094 h 2820"/>
                              <a:gd name="T24" fmla="+- 0 5200 3340"/>
                              <a:gd name="T25" fmla="*/ T24 w 2600"/>
                              <a:gd name="T26" fmla="+- 0 1094 1094"/>
                              <a:gd name="T27" fmla="*/ 1094 h 2820"/>
                              <a:gd name="T28" fmla="+- 0 5200 3340"/>
                              <a:gd name="T29" fmla="*/ T28 w 2600"/>
                              <a:gd name="T30" fmla="+- 0 3914 1094"/>
                              <a:gd name="T31" fmla="*/ 3914 h 2820"/>
                              <a:gd name="T32" fmla="+- 0 5940 3340"/>
                              <a:gd name="T33" fmla="*/ T32 w 2600"/>
                              <a:gd name="T34" fmla="+- 0 3914 1094"/>
                              <a:gd name="T35" fmla="*/ 3914 h 2820"/>
                              <a:gd name="T36" fmla="+- 0 5940 3340"/>
                              <a:gd name="T37" fmla="*/ T36 w 2600"/>
                              <a:gd name="T38" fmla="+- 0 1094 1094"/>
                              <a:gd name="T39" fmla="*/ 1094 h 28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2820">
                                <a:moveTo>
                                  <a:pt x="740" y="2020"/>
                                </a:moveTo>
                                <a:lnTo>
                                  <a:pt x="0" y="2020"/>
                                </a:lnTo>
                                <a:lnTo>
                                  <a:pt x="0" y="2820"/>
                                </a:lnTo>
                                <a:lnTo>
                                  <a:pt x="740" y="2820"/>
                                </a:lnTo>
                                <a:lnTo>
                                  <a:pt x="740" y="2020"/>
                                </a:lnTo>
                                <a:close/>
                                <a:moveTo>
                                  <a:pt x="2600" y="0"/>
                                </a:moveTo>
                                <a:lnTo>
                                  <a:pt x="1860" y="0"/>
                                </a:lnTo>
                                <a:lnTo>
                                  <a:pt x="1860" y="2820"/>
                                </a:lnTo>
                                <a:lnTo>
                                  <a:pt x="2600" y="2820"/>
                                </a:lnTo>
                                <a:lnTo>
                                  <a:pt x="2600" y="0"/>
                                </a:lnTo>
                                <a:close/>
                              </a:path>
                            </a:pathLst>
                          </a:custGeom>
                          <a:solidFill>
                            <a:srgbClr val="8341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docshape421"/>
                        <wps:cNvSpPr>
                          <a:spLocks/>
                        </wps:cNvSpPr>
                        <wps:spPr bwMode="auto">
                          <a:xfrm>
                            <a:off x="6980" y="2683"/>
                            <a:ext cx="1120" cy="2"/>
                          </a:xfrm>
                          <a:custGeom>
                            <a:avLst/>
                            <a:gdLst>
                              <a:gd name="T0" fmla="+- 0 6980 6980"/>
                              <a:gd name="T1" fmla="*/ T0 w 1120"/>
                              <a:gd name="T2" fmla="+- 0 7060 6980"/>
                              <a:gd name="T3" fmla="*/ T2 w 1120"/>
                              <a:gd name="T4" fmla="+- 0 7800 6980"/>
                              <a:gd name="T5" fmla="*/ T4 w 1120"/>
                              <a:gd name="T6" fmla="+- 0 8100 6980"/>
                              <a:gd name="T7" fmla="*/ T6 w 1120"/>
                            </a:gdLst>
                            <a:ahLst/>
                            <a:cxnLst>
                              <a:cxn ang="0">
                                <a:pos x="T1" y="0"/>
                              </a:cxn>
                              <a:cxn ang="0">
                                <a:pos x="T3" y="0"/>
                              </a:cxn>
                              <a:cxn ang="0">
                                <a:pos x="T5" y="0"/>
                              </a:cxn>
                              <a:cxn ang="0">
                                <a:pos x="T7" y="0"/>
                              </a:cxn>
                            </a:cxnLst>
                            <a:rect l="0" t="0" r="r" b="b"/>
                            <a:pathLst>
                              <a:path w="1120">
                                <a:moveTo>
                                  <a:pt x="0" y="0"/>
                                </a:moveTo>
                                <a:lnTo>
                                  <a:pt x="80" y="0"/>
                                </a:lnTo>
                                <a:moveTo>
                                  <a:pt x="820" y="0"/>
                                </a:moveTo>
                                <a:lnTo>
                                  <a:pt x="11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 name="docshape422"/>
                        <wps:cNvSpPr>
                          <a:spLocks noChangeArrowheads="1"/>
                        </wps:cNvSpPr>
                        <wps:spPr bwMode="auto">
                          <a:xfrm>
                            <a:off x="7060" y="1533"/>
                            <a:ext cx="740" cy="238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docshape423"/>
                        <wps:cNvSpPr>
                          <a:spLocks/>
                        </wps:cNvSpPr>
                        <wps:spPr bwMode="auto">
                          <a:xfrm>
                            <a:off x="8840" y="2683"/>
                            <a:ext cx="960" cy="2"/>
                          </a:xfrm>
                          <a:custGeom>
                            <a:avLst/>
                            <a:gdLst>
                              <a:gd name="T0" fmla="+- 0 8840 8840"/>
                              <a:gd name="T1" fmla="*/ T0 w 960"/>
                              <a:gd name="T2" fmla="+- 0 8920 8840"/>
                              <a:gd name="T3" fmla="*/ T2 w 960"/>
                              <a:gd name="T4" fmla="+- 0 9660 8840"/>
                              <a:gd name="T5" fmla="*/ T4 w 960"/>
                              <a:gd name="T6" fmla="+- 0 9800 8840"/>
                              <a:gd name="T7" fmla="*/ T6 w 960"/>
                            </a:gdLst>
                            <a:ahLst/>
                            <a:cxnLst>
                              <a:cxn ang="0">
                                <a:pos x="T1" y="0"/>
                              </a:cxn>
                              <a:cxn ang="0">
                                <a:pos x="T3" y="0"/>
                              </a:cxn>
                              <a:cxn ang="0">
                                <a:pos x="T5" y="0"/>
                              </a:cxn>
                              <a:cxn ang="0">
                                <a:pos x="T7" y="0"/>
                              </a:cxn>
                            </a:cxnLst>
                            <a:rect l="0" t="0" r="r" b="b"/>
                            <a:pathLst>
                              <a:path w="960">
                                <a:moveTo>
                                  <a:pt x="0" y="0"/>
                                </a:moveTo>
                                <a:lnTo>
                                  <a:pt x="80" y="0"/>
                                </a:lnTo>
                                <a:moveTo>
                                  <a:pt x="820" y="0"/>
                                </a:moveTo>
                                <a:lnTo>
                                  <a:pt x="9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docshape424"/>
                        <wps:cNvSpPr>
                          <a:spLocks noChangeArrowheads="1"/>
                        </wps:cNvSpPr>
                        <wps:spPr bwMode="auto">
                          <a:xfrm>
                            <a:off x="8920" y="1713"/>
                            <a:ext cx="740" cy="22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docshape425"/>
                        <wps:cNvSpPr>
                          <a:spLocks/>
                        </wps:cNvSpPr>
                        <wps:spPr bwMode="auto">
                          <a:xfrm>
                            <a:off x="2520" y="3233"/>
                            <a:ext cx="2600" cy="680"/>
                          </a:xfrm>
                          <a:custGeom>
                            <a:avLst/>
                            <a:gdLst>
                              <a:gd name="T0" fmla="+- 0 3260 2520"/>
                              <a:gd name="T1" fmla="*/ T0 w 2600"/>
                              <a:gd name="T2" fmla="+- 0 3494 3234"/>
                              <a:gd name="T3" fmla="*/ 3494 h 680"/>
                              <a:gd name="T4" fmla="+- 0 2520 2520"/>
                              <a:gd name="T5" fmla="*/ T4 w 2600"/>
                              <a:gd name="T6" fmla="+- 0 3494 3234"/>
                              <a:gd name="T7" fmla="*/ 3494 h 680"/>
                              <a:gd name="T8" fmla="+- 0 2520 2520"/>
                              <a:gd name="T9" fmla="*/ T8 w 2600"/>
                              <a:gd name="T10" fmla="+- 0 3914 3234"/>
                              <a:gd name="T11" fmla="*/ 3914 h 680"/>
                              <a:gd name="T12" fmla="+- 0 3260 2520"/>
                              <a:gd name="T13" fmla="*/ T12 w 2600"/>
                              <a:gd name="T14" fmla="+- 0 3914 3234"/>
                              <a:gd name="T15" fmla="*/ 3914 h 680"/>
                              <a:gd name="T16" fmla="+- 0 3260 2520"/>
                              <a:gd name="T17" fmla="*/ T16 w 2600"/>
                              <a:gd name="T18" fmla="+- 0 3494 3234"/>
                              <a:gd name="T19" fmla="*/ 3494 h 680"/>
                              <a:gd name="T20" fmla="+- 0 5120 2520"/>
                              <a:gd name="T21" fmla="*/ T20 w 2600"/>
                              <a:gd name="T22" fmla="+- 0 3234 3234"/>
                              <a:gd name="T23" fmla="*/ 3234 h 680"/>
                              <a:gd name="T24" fmla="+- 0 4380 2520"/>
                              <a:gd name="T25" fmla="*/ T24 w 2600"/>
                              <a:gd name="T26" fmla="+- 0 3234 3234"/>
                              <a:gd name="T27" fmla="*/ 3234 h 680"/>
                              <a:gd name="T28" fmla="+- 0 4380 2520"/>
                              <a:gd name="T29" fmla="*/ T28 w 2600"/>
                              <a:gd name="T30" fmla="+- 0 3914 3234"/>
                              <a:gd name="T31" fmla="*/ 3914 h 680"/>
                              <a:gd name="T32" fmla="+- 0 5120 2520"/>
                              <a:gd name="T33" fmla="*/ T32 w 2600"/>
                              <a:gd name="T34" fmla="+- 0 3914 3234"/>
                              <a:gd name="T35" fmla="*/ 3914 h 680"/>
                              <a:gd name="T36" fmla="+- 0 5120 2520"/>
                              <a:gd name="T37" fmla="*/ T36 w 2600"/>
                              <a:gd name="T38" fmla="+- 0 3234 3234"/>
                              <a:gd name="T39" fmla="*/ 3234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680">
                                <a:moveTo>
                                  <a:pt x="740" y="260"/>
                                </a:moveTo>
                                <a:lnTo>
                                  <a:pt x="0" y="260"/>
                                </a:lnTo>
                                <a:lnTo>
                                  <a:pt x="0" y="680"/>
                                </a:lnTo>
                                <a:lnTo>
                                  <a:pt x="740" y="680"/>
                                </a:lnTo>
                                <a:lnTo>
                                  <a:pt x="740" y="260"/>
                                </a:lnTo>
                                <a:close/>
                                <a:moveTo>
                                  <a:pt x="2600" y="0"/>
                                </a:moveTo>
                                <a:lnTo>
                                  <a:pt x="1860" y="0"/>
                                </a:lnTo>
                                <a:lnTo>
                                  <a:pt x="1860" y="680"/>
                                </a:lnTo>
                                <a:lnTo>
                                  <a:pt x="2600" y="680"/>
                                </a:lnTo>
                                <a:lnTo>
                                  <a:pt x="2600" y="0"/>
                                </a:lnTo>
                                <a:close/>
                              </a:path>
                            </a:pathLst>
                          </a:custGeom>
                          <a:solidFill>
                            <a:srgbClr val="CB2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Line 88"/>
                        <wps:cNvCnPr>
                          <a:cxnSpLocks noChangeShapeType="1"/>
                        </wps:cNvCnPr>
                        <wps:spPr bwMode="auto">
                          <a:xfrm>
                            <a:off x="6980" y="1444"/>
                            <a:ext cx="112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212" name="docshape426"/>
                        <wps:cNvSpPr>
                          <a:spLocks noChangeArrowheads="1"/>
                        </wps:cNvSpPr>
                        <wps:spPr bwMode="auto">
                          <a:xfrm>
                            <a:off x="6240" y="1173"/>
                            <a:ext cx="740" cy="274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docshape427"/>
                        <wps:cNvSpPr>
                          <a:spLocks/>
                        </wps:cNvSpPr>
                        <wps:spPr bwMode="auto">
                          <a:xfrm>
                            <a:off x="2380" y="223"/>
                            <a:ext cx="7420" cy="1220"/>
                          </a:xfrm>
                          <a:custGeom>
                            <a:avLst/>
                            <a:gdLst>
                              <a:gd name="T0" fmla="+- 0 8840 2380"/>
                              <a:gd name="T1" fmla="*/ T0 w 7420"/>
                              <a:gd name="T2" fmla="+- 0 1444 224"/>
                              <a:gd name="T3" fmla="*/ 1444 h 1220"/>
                              <a:gd name="T4" fmla="+- 0 9800 2380"/>
                              <a:gd name="T5" fmla="*/ T4 w 7420"/>
                              <a:gd name="T6" fmla="+- 0 1444 224"/>
                              <a:gd name="T7" fmla="*/ 1444 h 1220"/>
                              <a:gd name="T8" fmla="+- 0 2380 2380"/>
                              <a:gd name="T9" fmla="*/ T8 w 7420"/>
                              <a:gd name="T10" fmla="+- 0 224 224"/>
                              <a:gd name="T11" fmla="*/ 224 h 1220"/>
                              <a:gd name="T12" fmla="+- 0 8100 2380"/>
                              <a:gd name="T13" fmla="*/ T12 w 7420"/>
                              <a:gd name="T14" fmla="+- 0 224 224"/>
                              <a:gd name="T15" fmla="*/ 224 h 1220"/>
                              <a:gd name="T16" fmla="+- 0 8840 2380"/>
                              <a:gd name="T17" fmla="*/ T16 w 7420"/>
                              <a:gd name="T18" fmla="+- 0 224 224"/>
                              <a:gd name="T19" fmla="*/ 224 h 1220"/>
                              <a:gd name="T20" fmla="+- 0 9800 2380"/>
                              <a:gd name="T21" fmla="*/ T20 w 7420"/>
                              <a:gd name="T22" fmla="+- 0 224 224"/>
                              <a:gd name="T23" fmla="*/ 224 h 1220"/>
                            </a:gdLst>
                            <a:ahLst/>
                            <a:cxnLst>
                              <a:cxn ang="0">
                                <a:pos x="T1" y="T3"/>
                              </a:cxn>
                              <a:cxn ang="0">
                                <a:pos x="T5" y="T7"/>
                              </a:cxn>
                              <a:cxn ang="0">
                                <a:pos x="T9" y="T11"/>
                              </a:cxn>
                              <a:cxn ang="0">
                                <a:pos x="T13" y="T15"/>
                              </a:cxn>
                              <a:cxn ang="0">
                                <a:pos x="T17" y="T19"/>
                              </a:cxn>
                              <a:cxn ang="0">
                                <a:pos x="T21" y="T23"/>
                              </a:cxn>
                            </a:cxnLst>
                            <a:rect l="0" t="0" r="r" b="b"/>
                            <a:pathLst>
                              <a:path w="7420" h="1220">
                                <a:moveTo>
                                  <a:pt x="6460" y="1220"/>
                                </a:moveTo>
                                <a:lnTo>
                                  <a:pt x="7420" y="1220"/>
                                </a:lnTo>
                                <a:moveTo>
                                  <a:pt x="0" y="0"/>
                                </a:moveTo>
                                <a:lnTo>
                                  <a:pt x="5720" y="0"/>
                                </a:lnTo>
                                <a:moveTo>
                                  <a:pt x="6460" y="0"/>
                                </a:moveTo>
                                <a:lnTo>
                                  <a:pt x="74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docshape428"/>
                        <wps:cNvSpPr>
                          <a:spLocks noChangeArrowheads="1"/>
                        </wps:cNvSpPr>
                        <wps:spPr bwMode="auto">
                          <a:xfrm>
                            <a:off x="8100" y="-447"/>
                            <a:ext cx="740" cy="436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7FA6B" id="Groupe 202" o:spid="_x0000_s1026" style="position:absolute;margin-left:118.5pt;margin-top:-22.3pt;width:372pt;height:219pt;z-index:251724800;mso-position-horizontal-relative:page" coordorigin="2370,-446" coordsize="7440,4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">
                <v:shape id="docshape419" o:spid="_x0000_s1027" style="position:absolute;left:2380;top:1443;width:3860;height:1240;visibility:visible;mso-wrap-style:square;v-text-anchor:top" coordsize="3860,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" path="m,1240r2820,m3560,1240r300,m,l2820,t740,l3860,e" filled="f" strokecolor="#b8b8b8" strokeweight=".5pt">
                  <v:path arrowok="t" o:connecttype="custom" o:connectlocs="0,2684;2820,2684;3560,2684;3860,2684;0,1444;2820,1444;3560,1444;3860,1444" o:connectangles="0,0,0,0,0,0,0,0"/>
                </v:shape>
                <v:line id="Line 81" o:spid="_x0000_s1028" style="position:absolute;visibility:visible;mso-wrap-style:square" from="2370,3924" to="9810,3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" strokeweight="1pt"/>
                <v:shape id="docshape420" o:spid="_x0000_s1029" style="position:absolute;left:3340;top:1093;width:2600;height:2820;visibility:visible;mso-wrap-style:square;v-text-anchor:top" coordsize="2600,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" path="m740,2020l,2020r,800l740,2820r,-800xm2600,l1860,r,2820l2600,2820,2600,xe" fillcolor="#834190" stroked="f">
                  <v:path arrowok="t" o:connecttype="custom" o:connectlocs="740,3114;0,3114;0,3914;740,3914;740,3114;2600,1094;1860,1094;1860,3914;2600,3914;2600,1094" o:connectangles="0,0,0,0,0,0,0,0,0,0"/>
                </v:shape>
                <v:shape id="docshape421" o:spid="_x0000_s1030" style="position:absolute;left:6980;top:2683;width:1120;height:2;visibility:visible;mso-wrap-style:square;v-text-anchor:top" coordsize="1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" path="m,l80,m820,r300,e" filled="f" strokecolor="#b8b8b8" strokeweight=".5pt">
                  <v:path arrowok="t" o:connecttype="custom" o:connectlocs="0,0;80,0;820,0;1120,0" o:connectangles="0,0,0,0"/>
                </v:shape>
                <v:rect id="docshape422" o:spid="_x0000_s1031" style="position:absolute;left:7060;top:1533;width:740;height:2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" fillcolor="#834190" stroked="f"/>
                <v:shape id="docshape423" o:spid="_x0000_s1032" style="position:absolute;left:8840;top:2683;width:960;height:2;visibility:visible;mso-wrap-style:square;v-text-anchor:top" coordsize="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" path="m,l80,m820,l960,e" filled="f" strokecolor="#b8b8b8" strokeweight=".5pt">
                  <v:path arrowok="t" o:connecttype="custom" o:connectlocs="0,0;80,0;820,0;960,0" o:connectangles="0,0,0,0"/>
                </v:shape>
                <v:rect id="docshape424" o:spid="_x0000_s1033" style="position:absolute;left:8920;top:1713;width:740;height:2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" fillcolor="#834190" stroked="f"/>
                <v:shape id="docshape425" o:spid="_x0000_s1034" style="position:absolute;left:2520;top:3233;width:2600;height:680;visibility:visible;mso-wrap-style:square;v-text-anchor:top" coordsize="260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" path="m740,260l,260,,680r740,l740,260xm2600,l1860,r,680l2600,680,2600,xe" fillcolor="#cb297b" stroked="f">
                  <v:path arrowok="t" o:connecttype="custom" o:connectlocs="740,3494;0,3494;0,3914;740,3914;740,3494;2600,3234;1860,3234;1860,3914;2600,3914;2600,3234" o:connectangles="0,0,0,0,0,0,0,0,0,0"/>
                </v:shape>
                <v:line id="Line 88" o:spid="_x0000_s1035" style="position:absolute;visibility:visible;mso-wrap-style:square" from="6980,1444" to="8100,1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" strokecolor="#b8b8b8" strokeweight=".5pt"/>
                <v:rect id="docshape426" o:spid="_x0000_s1036" style="position:absolute;left:6240;top:1173;width:740;height:2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" fillcolor="#cb297b" stroked="f"/>
                <v:shape id="docshape427" o:spid="_x0000_s1037" style="position:absolute;left:2380;top:223;width:7420;height:1220;visibility:visible;mso-wrap-style:square;v-text-anchor:top" coordsize="7420,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" path="m6460,1220r960,m,l5720,t740,l7420,e" filled="f" strokecolor="#b8b8b8" strokeweight=".5pt">
                  <v:path arrowok="t" o:connecttype="custom" o:connectlocs="6460,1444;7420,1444;0,224;5720,224;6460,224;7420,224" o:connectangles="0,0,0,0,0,0"/>
                </v:shape>
                <v:rect id="docshape428" o:spid="_x0000_s1038" style="position:absolute;left:8100;top:-447;width:740;height:4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" fillcolor="#cb297b" stroked="f"/>
                <w10:wrap anchorx="page"/>
              </v:group>
            </w:pict>
          </mc:Fallback>
        </mc:AlternateContent>
      </w:r>
      <w:r>
        <w:rPr>
          <w:spacing w:val="-5"/>
          <w:sz w:val="20"/>
        </w:rPr>
        <w:t>45</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5"/>
        <w:rPr>
          <w:sz w:val="18"/>
        </w:rPr>
      </w:pPr>
    </w:p>
    <w:p w:rsidR="00D44AE1" w:rsidRDefault="00D44AE1" w:rsidP="00D44AE1">
      <w:pPr>
        <w:spacing w:before="103"/>
        <w:ind w:left="1482"/>
        <w:rPr>
          <w:sz w:val="20"/>
        </w:rPr>
      </w:pPr>
      <w:r>
        <w:rPr>
          <w:spacing w:val="-5"/>
          <w:sz w:val="20"/>
        </w:rPr>
        <w:t>30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spacing w:val="-5"/>
          <w:sz w:val="20"/>
        </w:rPr>
        <w:t>15</w:t>
      </w:r>
    </w:p>
    <w:p w:rsidR="00D44AE1" w:rsidRDefault="00D44AE1" w:rsidP="00D44AE1">
      <w:pPr>
        <w:pStyle w:val="Corpsdetexte"/>
        <w:rPr>
          <w:sz w:val="20"/>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Pr="00D44AE1" w:rsidRDefault="00D44AE1" w:rsidP="00D44AE1">
      <w:pPr>
        <w:rPr>
          <w:b/>
          <w:bCs/>
          <w:lang w:val="en-GB"/>
        </w:rPr>
      </w:pPr>
      <w:r w:rsidRPr="00D44AE1">
        <w:rPr>
          <w:b/>
          <w:bCs/>
          <w:lang w:val="en-GB"/>
        </w:rPr>
        <w:t>Cette différence peut s'expliquer de plusieurs manières :</w:t>
      </w:r>
    </w:p>
    <w:p w:rsidR="00D44AE1" w:rsidRPr="00D44AE1" w:rsidRDefault="00D44AE1" w:rsidP="00D44AE1">
      <w:pPr>
        <w:rPr>
          <w:lang w:val="en-GB"/>
        </w:rPr>
      </w:pPr>
      <w:r w:rsidRPr="00D44AE1">
        <w:rPr>
          <w:lang w:val="en-GB"/>
        </w:rPr>
        <w:t>•</w:t>
      </w:r>
      <w:r w:rsidRPr="00D44AE1">
        <w:rPr>
          <w:lang w:val="en-GB"/>
        </w:rPr>
        <w:tab/>
        <w:t>il y a une idée fausse sur les forces et les objectifs de la profession de psychologue</w:t>
      </w:r>
    </w:p>
    <w:p w:rsidR="00D44AE1" w:rsidRPr="00D44AE1" w:rsidRDefault="00D44AE1" w:rsidP="00D44AE1">
      <w:pPr>
        <w:rPr>
          <w:lang w:val="en-GB"/>
        </w:rPr>
      </w:pPr>
      <w:r w:rsidRPr="00D44AE1">
        <w:rPr>
          <w:lang w:val="en-GB"/>
        </w:rPr>
        <w:t>•</w:t>
      </w:r>
      <w:r w:rsidRPr="00D44AE1">
        <w:rPr>
          <w:lang w:val="en-GB"/>
        </w:rPr>
        <w:tab/>
        <w:t>Les objectifs fixés par les enseignants sont trop di</w:t>
      </w:r>
      <w:r w:rsidRPr="00D44AE1">
        <w:rPr>
          <w:rFonts w:ascii="Arial" w:hAnsi="Arial" w:cs="Arial"/>
          <w:lang w:val="en-GB"/>
        </w:rPr>
        <w:t>ﬃculter les potentiels de la profession</w:t>
      </w:r>
    </w:p>
    <w:p w:rsidR="00D44AE1" w:rsidRPr="00D44AE1" w:rsidRDefault="00D44AE1" w:rsidP="00D44AE1">
      <w:pPr>
        <w:rPr>
          <w:lang w:val="en-GB"/>
        </w:rPr>
      </w:pPr>
      <w:r w:rsidRPr="00D44AE1">
        <w:rPr>
          <w:lang w:val="en-GB"/>
        </w:rPr>
        <w:t>•</w:t>
      </w:r>
      <w:r w:rsidRPr="00D44AE1">
        <w:rPr>
          <w:lang w:val="en-GB"/>
        </w:rPr>
        <w:tab/>
        <w:t>Le nombre d'heures allouées ou le nombre de psychologues dans l'école ne sont pas su</w:t>
      </w:r>
      <w:r w:rsidRPr="00D44AE1">
        <w:rPr>
          <w:rFonts w:ascii="Arial" w:hAnsi="Arial" w:cs="Arial"/>
          <w:lang w:val="en-GB"/>
        </w:rPr>
        <w:t>ﬃcace pour atteindre les résultats attendus</w:t>
      </w:r>
    </w:p>
    <w:p w:rsidR="00D44AE1" w:rsidRPr="00D44AE1" w:rsidRDefault="00D44AE1" w:rsidP="00D44AE1">
      <w:pPr>
        <w:rPr>
          <w:lang w:val="en-GB"/>
        </w:rPr>
      </w:pPr>
      <w:r w:rsidRPr="00D44AE1">
        <w:rPr>
          <w:lang w:val="en-GB"/>
        </w:rPr>
        <w:t>•</w:t>
      </w:r>
      <w:r w:rsidRPr="00D44AE1">
        <w:rPr>
          <w:lang w:val="en-GB"/>
        </w:rPr>
        <w:tab/>
        <w:t>Il y a quelques faiblesses dans les systèmes d'analyse des besoins et la collecte détaillée</w:t>
      </w:r>
    </w:p>
    <w:p w:rsidR="00D44AE1" w:rsidRPr="00D44AE1" w:rsidRDefault="00D44AE1" w:rsidP="00D44AE1">
      <w:pPr>
        <w:rPr>
          <w:lang w:val="en-GB"/>
        </w:rPr>
      </w:pPr>
      <w:r w:rsidRPr="00D44AE1">
        <w:rPr>
          <w:lang w:val="en-GB"/>
        </w:rPr>
        <w:t>informations des enseignants afin de soutenir les services que le psychologue devrait oﬀrir afin de satisfaire les besoins</w:t>
      </w:r>
    </w:p>
    <w:p w:rsidR="00D44AE1" w:rsidRPr="00D44AE1" w:rsidRDefault="00D44AE1" w:rsidP="00D44AE1">
      <w:pPr>
        <w:rPr>
          <w:lang w:val="en-GB"/>
        </w:rPr>
      </w:pPr>
      <w:r w:rsidRPr="00D44AE1">
        <w:rPr>
          <w:lang w:val="en-GB"/>
        </w:rPr>
        <w:t>•</w:t>
      </w:r>
      <w:r w:rsidRPr="00D44AE1">
        <w:rPr>
          <w:lang w:val="en-GB"/>
        </w:rPr>
        <w:tab/>
        <w:t>Il y a quelques faiblesses dans le processus de sélection des psychologues sur le</w:t>
      </w:r>
    </w:p>
    <w:p w:rsidR="00D44AE1" w:rsidRPr="00D44AE1" w:rsidRDefault="00D44AE1" w:rsidP="00D44AE1">
      <w:pPr>
        <w:rPr>
          <w:lang w:val="en-GB"/>
        </w:rPr>
      </w:pPr>
      <w:r w:rsidRPr="00D44AE1">
        <w:rPr>
          <w:lang w:val="en-GB"/>
        </w:rPr>
        <w:t>base des besoins de l'école</w:t>
      </w:r>
    </w:p>
    <w:p w:rsidR="00D44AE1" w:rsidRPr="00D44AE1" w:rsidRDefault="00D44AE1" w:rsidP="00D44AE1">
      <w:pPr>
        <w:rPr>
          <w:lang w:val="en-GB"/>
        </w:rPr>
      </w:pPr>
      <w:r w:rsidRPr="00D44AE1">
        <w:rPr>
          <w:lang w:val="en-GB"/>
        </w:rPr>
        <w:t>•</w:t>
      </w:r>
      <w:r w:rsidRPr="00D44AE1">
        <w:rPr>
          <w:lang w:val="en-GB"/>
        </w:rPr>
        <w:tab/>
        <w:t>Un mélange de toutes les explications précédentes</w:t>
      </w:r>
    </w:p>
    <w:p w:rsidR="00D44AE1" w:rsidRDefault="00D44AE1" w:rsidP="00D44AE1">
      <w:pPr>
        <w:rPr>
          <w:lang w:val="en-GB"/>
        </w:rPr>
      </w:pPr>
      <w:r w:rsidRPr="00D44AE1">
        <w:rPr>
          <w:lang w:val="en-GB"/>
        </w:rPr>
        <w:t>Afin de mieux comprendre pourquoi il y a cet écart, nous avons également formulé des questions ouvertes demandant aux enseignants comment améliorer le service.</w:t>
      </w:r>
    </w:p>
    <w:p w:rsidR="00D44AE1" w:rsidRDefault="00D44AE1" w:rsidP="00D44AE1">
      <w:pPr>
        <w:rPr>
          <w:lang w:val="en-GB"/>
        </w:rPr>
      </w:pPr>
    </w:p>
    <w:p w:rsidR="00D44AE1" w:rsidRDefault="00D44AE1" w:rsidP="00D44AE1">
      <w:pPr>
        <w:pStyle w:val="Titre2"/>
        <w:rPr>
          <w:lang w:val="en-GB"/>
        </w:rPr>
      </w:pPr>
      <w:bookmarkStart w:id="61" w:name="_Toc132381576"/>
      <w:r>
        <w:rPr>
          <w:lang w:val="en-GB"/>
        </w:rPr>
        <w:t>CROYANCES ET OPINIONS</w:t>
      </w:r>
      <w:bookmarkEnd w:id="61"/>
    </w:p>
    <w:p w:rsidR="00D44AE1" w:rsidRPr="00D44AE1" w:rsidRDefault="00D44AE1" w:rsidP="00D44AE1">
      <w:pPr>
        <w:rPr>
          <w:lang w:val="en-GB"/>
        </w:rPr>
      </w:pPr>
    </w:p>
    <w:p w:rsidR="00D44AE1" w:rsidRDefault="00D44AE1" w:rsidP="00D44AE1">
      <w:pPr>
        <w:rPr>
          <w:lang w:val="en-GB"/>
        </w:rPr>
      </w:pPr>
      <w:r w:rsidRPr="00D44AE1">
        <w:rPr>
          <w:lang w:val="en-GB"/>
        </w:rPr>
        <w:t>Dans le tableau suivant sont résumés les résultats de questions binaires simples sur les améliorations possibles réalisables dans la profession.</w:t>
      </w:r>
    </w:p>
    <w:p w:rsidR="00D44AE1" w:rsidRDefault="00D44AE1" w:rsidP="00D44AE1">
      <w:pPr>
        <w:rPr>
          <w:lang w:val="en-GB"/>
        </w:rPr>
      </w:pP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6237"/>
        <w:gridCol w:w="1418"/>
        <w:gridCol w:w="1134"/>
      </w:tblGrid>
      <w:tr w:rsidR="00D44AE1" w:rsidRPr="00D44AE1" w:rsidTr="00D44AE1">
        <w:trPr>
          <w:trHeight w:val="442"/>
        </w:trPr>
        <w:tc>
          <w:tcPr>
            <w:tcW w:w="6237"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418"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Oui</w:t>
            </w:r>
          </w:p>
        </w:tc>
        <w:tc>
          <w:tcPr>
            <w:tcW w:w="1134"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Non</w:t>
            </w:r>
          </w:p>
        </w:tc>
      </w:tr>
      <w:tr w:rsidR="00D44AE1" w:rsidRPr="00D44AE1" w:rsidTr="00D44AE1">
        <w:trPr>
          <w:trHeight w:val="591"/>
        </w:trPr>
        <w:tc>
          <w:tcPr>
            <w:tcW w:w="6237" w:type="dxa"/>
            <w:tcBorders>
              <w:top w:val="single" w:sz="6" w:space="0" w:color="404040"/>
              <w:right w:val="single" w:sz="6" w:space="0" w:color="404040"/>
            </w:tcBorders>
            <w:shd w:val="clear" w:color="auto" w:fill="DCDCDC"/>
          </w:tcPr>
          <w:p w:rsidR="00D44AE1" w:rsidRPr="00D44AE1" w:rsidRDefault="00D44AE1" w:rsidP="00D44AE1">
            <w:pPr>
              <w:spacing w:before="71" w:line="230" w:lineRule="auto"/>
              <w:ind w:left="79"/>
              <w:jc w:val="left"/>
              <w:rPr>
                <w:rFonts w:ascii="Arial" w:eastAsia="Arial" w:hAnsi="Arial" w:cs="Arial"/>
                <w:sz w:val="20"/>
              </w:rPr>
            </w:pPr>
            <w:r w:rsidRPr="00D44AE1">
              <w:rPr>
                <w:rFonts w:ascii="Arial" w:eastAsia="Arial" w:hAnsi="Arial" w:cs="Arial"/>
                <w:sz w:val="20"/>
              </w:rPr>
              <w:t>Pensez-vous qu'il est correct qu'un psychologue puisse travailler pour plus d'une école ?</w:t>
            </w:r>
          </w:p>
        </w:tc>
        <w:tc>
          <w:tcPr>
            <w:tcW w:w="1418" w:type="dxa"/>
            <w:tcBorders>
              <w:top w:val="single" w:sz="6" w:space="0" w:color="404040"/>
              <w:left w:val="single" w:sz="6" w:space="0" w:color="404040"/>
            </w:tcBorders>
          </w:tcPr>
          <w:p w:rsidR="00D44AE1" w:rsidRPr="00D44AE1" w:rsidRDefault="00D44AE1" w:rsidP="00D44AE1">
            <w:pPr>
              <w:spacing w:before="84"/>
              <w:ind w:right="70"/>
              <w:jc w:val="right"/>
              <w:rPr>
                <w:rFonts w:ascii="Arial" w:eastAsia="Arial" w:hAnsi="Arial" w:cs="Arial"/>
                <w:sz w:val="20"/>
              </w:rPr>
            </w:pPr>
            <w:r w:rsidRPr="00D44AE1">
              <w:rPr>
                <w:rFonts w:ascii="Arial" w:eastAsia="Arial" w:hAnsi="Arial" w:cs="Arial"/>
                <w:spacing w:val="-2"/>
                <w:w w:val="105"/>
                <w:sz w:val="20"/>
              </w:rPr>
              <w:t>53,21%</w:t>
            </w:r>
          </w:p>
        </w:tc>
        <w:tc>
          <w:tcPr>
            <w:tcW w:w="1134" w:type="dxa"/>
            <w:tcBorders>
              <w:top w:val="single" w:sz="6" w:space="0" w:color="404040"/>
            </w:tcBorders>
          </w:tcPr>
          <w:p w:rsidR="00D44AE1" w:rsidRPr="00D44AE1" w:rsidRDefault="00D44AE1" w:rsidP="00D44AE1">
            <w:pPr>
              <w:spacing w:before="84"/>
              <w:ind w:right="72"/>
              <w:jc w:val="right"/>
              <w:rPr>
                <w:rFonts w:ascii="Arial" w:eastAsia="Arial" w:hAnsi="Arial" w:cs="Arial"/>
                <w:sz w:val="20"/>
              </w:rPr>
            </w:pPr>
            <w:r w:rsidRPr="00D44AE1">
              <w:rPr>
                <w:rFonts w:ascii="Arial" w:eastAsia="Arial" w:hAnsi="Arial" w:cs="Arial"/>
                <w:spacing w:val="-2"/>
                <w:w w:val="105"/>
                <w:sz w:val="20"/>
              </w:rPr>
              <w:t>45,35%</w:t>
            </w:r>
          </w:p>
        </w:tc>
      </w:tr>
      <w:tr w:rsidR="00D44AE1" w:rsidRPr="00D44AE1" w:rsidTr="00D44AE1">
        <w:trPr>
          <w:trHeight w:val="444"/>
        </w:trPr>
        <w:tc>
          <w:tcPr>
            <w:tcW w:w="6237" w:type="dxa"/>
            <w:tcBorders>
              <w:right w:val="single" w:sz="6" w:space="0" w:color="404040"/>
            </w:tcBorders>
            <w:shd w:val="clear" w:color="auto" w:fill="DCDCDC"/>
          </w:tcPr>
          <w:p w:rsidR="00D44AE1" w:rsidRPr="00D44AE1" w:rsidRDefault="00D44AE1" w:rsidP="00D44AE1">
            <w:pPr>
              <w:spacing w:before="62"/>
              <w:ind w:left="79"/>
              <w:jc w:val="left"/>
              <w:rPr>
                <w:rFonts w:ascii="Arial" w:eastAsia="Arial" w:hAnsi="Arial" w:cs="Arial"/>
                <w:sz w:val="20"/>
              </w:rPr>
            </w:pPr>
            <w:r w:rsidRPr="00D44AE1">
              <w:rPr>
                <w:rFonts w:ascii="Arial" w:eastAsia="Arial" w:hAnsi="Arial" w:cs="Arial"/>
                <w:sz w:val="20"/>
              </w:rPr>
              <w:t>Je considère efficace l'intervention du psychologue en ligne</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71,66%</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28,33%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Les psychologues devraient faire une période d'observation à l'école avant d'être autorisés à travailler dessus pour mieux comprendre le contexte</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75,35%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23,21%</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Les psychologues doivent suivre une formation complémentaire d'un an de troisième cycle dédiée à la psychologie scolaire afin de travailler dans ce contexte</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83,57%</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5"/>
                <w:w w:val="105"/>
                <w:sz w:val="20"/>
              </w:rPr>
              <w:t>15%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Les cours de psychologie devraient plus souvent inclure des examens liés aux contextes scolaires</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71,78%</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26,78%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Est-il pertinent d'utiliser des outils standardisés de mesure des besoins psychologiques à l'école pour évaluer le placement des psychologues ?</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66,78%</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31,78%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Les enseignants doivent faire part de leurs commentaires au psychologue à l'aide d'un questionnaire standardisé afin d'évaluer son efficacité.</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78,21%</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20,65%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lastRenderedPageBreak/>
              <w:t>Les psychologues doivent produire un rapport annuel sur les résultats obtenus à l'aide d'un</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92,14%</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6,43%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Il serait utile d'évaluer les domaines d'intérêt psychologique au début de l'année scolaire, en collaboration avec l'équipe de professeurs</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85,87%</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14,13%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Il serait utile d'organiser des rencontres périodiques avec le psychologue pour suivre son évolution</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68,11%</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25,72%</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right="1"/>
              <w:jc w:val="left"/>
              <w:rPr>
                <w:rFonts w:ascii="Arial" w:eastAsia="Arial" w:hAnsi="Arial" w:cs="Arial"/>
                <w:sz w:val="20"/>
              </w:rPr>
            </w:pPr>
            <w:r w:rsidRPr="00D44AE1">
              <w:rPr>
                <w:rFonts w:ascii="Arial" w:eastAsia="Arial" w:hAnsi="Arial" w:cs="Arial"/>
                <w:sz w:val="20"/>
              </w:rPr>
              <w:t>Ce questionnaire détecte les besoins de l'école de manière complète et exhaustive ?</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70,65%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29,34%</w:t>
            </w:r>
          </w:p>
        </w:tc>
      </w:tr>
    </w:tbl>
    <w:p w:rsidR="00D44AE1" w:rsidRPr="00D44AE1" w:rsidRDefault="00D44AE1" w:rsidP="00D44AE1">
      <w:pPr>
        <w:rPr>
          <w:lang w:val="en-GB"/>
        </w:rPr>
      </w:pPr>
    </w:p>
    <w:p w:rsidR="00601C15" w:rsidRDefault="00D44AE1" w:rsidP="00D44AE1">
      <w:pPr>
        <w:pStyle w:val="Titre2"/>
        <w:rPr>
          <w:lang w:val="en-GB"/>
        </w:rPr>
      </w:pPr>
      <w:bookmarkStart w:id="62" w:name="_Toc132381577"/>
      <w:r>
        <w:rPr>
          <w:lang w:val="en-GB"/>
        </w:rPr>
        <w:t>DIFFÉRENCES ENTRE LES SEXES</w:t>
      </w:r>
      <w:bookmarkEnd w:id="62"/>
    </w:p>
    <w:p w:rsidR="00D44AE1" w:rsidRDefault="00D44AE1" w:rsidP="00D44AE1">
      <w:pPr>
        <w:rPr>
          <w:lang w:val="en-GB"/>
        </w:rPr>
      </w:pPr>
    </w:p>
    <w:p w:rsidR="00D44AE1" w:rsidRPr="00D44AE1" w:rsidRDefault="00D44AE1" w:rsidP="00D44AE1">
      <w:pPr>
        <w:rPr>
          <w:lang w:val="en-GB"/>
        </w:rPr>
      </w:pPr>
      <w:r w:rsidRPr="00D44AE1">
        <w:rPr>
          <w:lang w:val="en-GB"/>
        </w:rPr>
        <w:t>Afin d'identifier les différences possibles entre les enseignants masculins et féminins, nous avons effectué un test t à 2 échantillons. Afin d'éviter les répétitions et de garder le document bref et synthétique, nous ne signalerons que les différences significatives entre les sexes.</w:t>
      </w:r>
    </w:p>
    <w:p w:rsidR="00D44AE1" w:rsidRPr="00D44AE1" w:rsidRDefault="00D44AE1" w:rsidP="00D44AE1">
      <w:pPr>
        <w:rPr>
          <w:lang w:val="en-GB"/>
        </w:rPr>
      </w:pPr>
      <w:r w:rsidRPr="00D44AE1">
        <w:rPr>
          <w:lang w:val="en-GB"/>
        </w:rPr>
        <w:t>La première section est liée au besoin perçu de psychologues à l'école en référence à des services spécifiques.</w:t>
      </w:r>
    </w:p>
    <w:p w:rsidR="00D44AE1" w:rsidRPr="00D44AE1" w:rsidRDefault="00D44AE1" w:rsidP="00D44AE1">
      <w:pPr>
        <w:rPr>
          <w:lang w:val="en-GB"/>
        </w:rPr>
      </w:pPr>
    </w:p>
    <w:p w:rsidR="00D44AE1" w:rsidRPr="00D44AE1" w:rsidRDefault="00D44AE1" w:rsidP="00D44AE1">
      <w:pPr>
        <w:rPr>
          <w:b/>
          <w:bCs/>
          <w:lang w:val="en-GB"/>
        </w:rPr>
      </w:pPr>
      <w:r w:rsidRPr="00D44AE1">
        <w:rPr>
          <w:b/>
          <w:bCs/>
          <w:lang w:val="en-GB"/>
        </w:rPr>
        <w:t>TABLEAU. DIFFÉRENCES ENTRE LES SEXES EN RÉFÉRENCE AUX BESOINS PERÇUS DE SERVICES PSYCHOLOGIQUES</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701"/>
        <w:gridCol w:w="1984"/>
        <w:gridCol w:w="2410"/>
      </w:tblGrid>
      <w:tr w:rsidR="00D44AE1" w:rsidRPr="00D44AE1" w:rsidTr="00D44AE1">
        <w:trPr>
          <w:trHeight w:val="442"/>
        </w:trPr>
        <w:tc>
          <w:tcPr>
            <w:tcW w:w="2694"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701"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Homme moyen</w:t>
            </w:r>
          </w:p>
        </w:tc>
        <w:tc>
          <w:tcPr>
            <w:tcW w:w="1984"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Femme moyenne</w:t>
            </w:r>
          </w:p>
        </w:tc>
        <w:tc>
          <w:tcPr>
            <w:tcW w:w="2410"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Valeur P</w:t>
            </w:r>
          </w:p>
        </w:tc>
      </w:tr>
      <w:tr w:rsidR="00D44AE1" w:rsidRPr="00D44AE1" w:rsidTr="00D44AE1">
        <w:trPr>
          <w:trHeight w:val="632"/>
        </w:trPr>
        <w:tc>
          <w:tcPr>
            <w:tcW w:w="2694" w:type="dxa"/>
            <w:tcBorders>
              <w:top w:val="single" w:sz="6" w:space="0" w:color="404040"/>
              <w:right w:val="single" w:sz="6" w:space="0" w:color="404040"/>
            </w:tcBorders>
            <w:shd w:val="clear" w:color="auto" w:fill="DCDCDC"/>
          </w:tcPr>
          <w:p w:rsidR="00D44AE1" w:rsidRPr="00D44AE1" w:rsidRDefault="00D44AE1" w:rsidP="00D44AE1">
            <w:pPr>
              <w:spacing w:before="83" w:line="249" w:lineRule="auto"/>
              <w:ind w:left="79"/>
              <w:jc w:val="left"/>
              <w:rPr>
                <w:rFonts w:ascii="Arial" w:eastAsia="Arial" w:hAnsi="Arial" w:cs="Arial"/>
                <w:b/>
                <w:sz w:val="20"/>
              </w:rPr>
            </w:pPr>
            <w:r w:rsidRPr="00D44AE1">
              <w:rPr>
                <w:rFonts w:ascii="Arial" w:eastAsia="Arial" w:hAnsi="Arial" w:cs="Arial"/>
                <w:b/>
                <w:spacing w:val="-2"/>
                <w:sz w:val="20"/>
              </w:rPr>
              <w:t>Soutien psychologique</w:t>
            </w:r>
            <w:r w:rsidRPr="00D44AE1">
              <w:rPr>
                <w:rFonts w:ascii="Arial" w:eastAsia="Arial" w:hAnsi="Arial" w:cs="Arial"/>
                <w:b/>
                <w:sz w:val="20"/>
              </w:rPr>
              <w:t>pour les étudiants</w:t>
            </w:r>
          </w:p>
        </w:tc>
        <w:tc>
          <w:tcPr>
            <w:tcW w:w="1701" w:type="dxa"/>
            <w:tcBorders>
              <w:top w:val="single" w:sz="6" w:space="0" w:color="404040"/>
              <w:left w:val="single" w:sz="6" w:space="0" w:color="404040"/>
            </w:tcBorders>
          </w:tcPr>
          <w:p w:rsidR="00D44AE1" w:rsidRPr="00D44AE1" w:rsidRDefault="00D44AE1" w:rsidP="00D44AE1">
            <w:pPr>
              <w:spacing w:before="84"/>
              <w:ind w:right="71"/>
              <w:jc w:val="right"/>
              <w:rPr>
                <w:rFonts w:ascii="Arial" w:eastAsia="Arial" w:hAnsi="Arial" w:cs="Arial"/>
                <w:sz w:val="20"/>
              </w:rPr>
            </w:pPr>
            <w:r w:rsidRPr="00D44AE1">
              <w:rPr>
                <w:rFonts w:ascii="Arial" w:eastAsia="Arial" w:hAnsi="Arial" w:cs="Arial"/>
                <w:spacing w:val="-4"/>
                <w:sz w:val="20"/>
              </w:rPr>
              <w:t>3,30</w:t>
            </w:r>
          </w:p>
        </w:tc>
        <w:tc>
          <w:tcPr>
            <w:tcW w:w="1984" w:type="dxa"/>
            <w:tcBorders>
              <w:top w:val="single" w:sz="6" w:space="0" w:color="404040"/>
            </w:tcBorders>
          </w:tcPr>
          <w:p w:rsidR="00D44AE1" w:rsidRPr="00D44AE1" w:rsidRDefault="00D44AE1" w:rsidP="00D44AE1">
            <w:pPr>
              <w:spacing w:before="84"/>
              <w:ind w:right="73"/>
              <w:jc w:val="right"/>
              <w:rPr>
                <w:rFonts w:ascii="Arial" w:eastAsia="Arial" w:hAnsi="Arial" w:cs="Arial"/>
                <w:sz w:val="20"/>
              </w:rPr>
            </w:pPr>
            <w:r w:rsidRPr="00D44AE1">
              <w:rPr>
                <w:rFonts w:ascii="Arial" w:eastAsia="Arial" w:hAnsi="Arial" w:cs="Arial"/>
                <w:spacing w:val="-4"/>
                <w:sz w:val="20"/>
              </w:rPr>
              <w:t>3,55</w:t>
            </w:r>
          </w:p>
        </w:tc>
        <w:tc>
          <w:tcPr>
            <w:tcW w:w="2410" w:type="dxa"/>
            <w:tcBorders>
              <w:top w:val="single" w:sz="6" w:space="0" w:color="404040"/>
            </w:tcBorders>
          </w:tcPr>
          <w:p w:rsidR="00D44AE1" w:rsidRPr="00D44AE1" w:rsidRDefault="00D44AE1" w:rsidP="00D44AE1">
            <w:pPr>
              <w:spacing w:before="84"/>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444"/>
        </w:trPr>
        <w:tc>
          <w:tcPr>
            <w:tcW w:w="2694" w:type="dxa"/>
            <w:tcBorders>
              <w:right w:val="single" w:sz="6" w:space="0" w:color="404040"/>
            </w:tcBorders>
            <w:shd w:val="clear" w:color="auto" w:fill="DCDCDC"/>
          </w:tcPr>
          <w:p w:rsidR="00D44AE1" w:rsidRPr="00D44AE1" w:rsidRDefault="00D44AE1" w:rsidP="00D44AE1">
            <w:pPr>
              <w:spacing w:before="81"/>
              <w:ind w:left="79"/>
              <w:jc w:val="left"/>
              <w:rPr>
                <w:rFonts w:ascii="Arial" w:eastAsia="Arial" w:hAnsi="Arial" w:cs="Arial"/>
                <w:b/>
                <w:sz w:val="20"/>
              </w:rPr>
            </w:pPr>
            <w:r w:rsidRPr="00D44AE1">
              <w:rPr>
                <w:rFonts w:ascii="Arial" w:eastAsia="Arial" w:hAnsi="Arial" w:cs="Arial"/>
                <w:b/>
                <w:sz w:val="20"/>
              </w:rPr>
              <w:t>Conseil parental</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3,26</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3,50</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t>Conflit entre enseignants</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2,57</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2,93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0,015</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t>Gestion des classes diﬃciles</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pacing w:val="-2"/>
                <w:sz w:val="20"/>
              </w:rPr>
              <w:t>Réduction du harcèlement</w:t>
            </w:r>
            <w:r w:rsidRPr="00D44AE1">
              <w:rPr>
                <w:rFonts w:ascii="Arial" w:eastAsia="Arial" w:hAnsi="Arial" w:cs="Arial"/>
                <w:b/>
                <w:sz w:val="20"/>
              </w:rPr>
              <w:t>et cyberintimidation</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3,20</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3,47</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0,028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t>Évaluation du stress lié au travail pour les enseignants</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3,37</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proofErr w:type="spellStart"/>
            <w:r w:rsidRPr="00D44AE1">
              <w:rPr>
                <w:rFonts w:ascii="Arial" w:eastAsia="Arial" w:hAnsi="Arial" w:cs="Arial"/>
                <w:b/>
                <w:spacing w:val="-2"/>
                <w:sz w:val="20"/>
              </w:rPr>
              <w:t>Psychodiagnostic</w:t>
            </w:r>
            <w:r w:rsidRPr="00D44AE1">
              <w:rPr>
                <w:rFonts w:ascii="Arial" w:eastAsia="Arial" w:hAnsi="Arial" w:cs="Arial"/>
                <w:b/>
                <w:sz w:val="20"/>
              </w:rPr>
              <w:t>évaluation</w:t>
            </w:r>
            <w:proofErr w:type="spellEnd"/>
            <w:r w:rsidRPr="00D44AE1">
              <w:rPr>
                <w:rFonts w:ascii="Arial" w:eastAsia="Arial" w:hAnsi="Arial" w:cs="Arial"/>
                <w:b/>
                <w:sz w:val="20"/>
              </w:rPr>
              <w:t xml:space="preserve"> et </w:t>
            </w:r>
            <w:proofErr w:type="spellStart"/>
            <w:r w:rsidRPr="00D44AE1">
              <w:rPr>
                <w:rFonts w:ascii="Arial" w:eastAsia="Arial" w:hAnsi="Arial" w:cs="Arial"/>
                <w:b/>
                <w:sz w:val="20"/>
              </w:rPr>
              <w:t>dépistage</w:t>
            </w:r>
            <w:proofErr w:type="spellEnd"/>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3,48</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t>Soutien aux élèves ayant des besoins éducatifs particuliers</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710"/>
              <w:jc w:val="left"/>
              <w:rPr>
                <w:rFonts w:ascii="Arial" w:eastAsia="Arial" w:hAnsi="Arial" w:cs="Arial"/>
                <w:b/>
                <w:sz w:val="20"/>
              </w:rPr>
            </w:pPr>
            <w:r w:rsidRPr="00D44AE1">
              <w:rPr>
                <w:rFonts w:ascii="Arial" w:eastAsia="Arial" w:hAnsi="Arial" w:cs="Arial"/>
                <w:b/>
                <w:sz w:val="20"/>
              </w:rPr>
              <w:t>Troubles spécifiques des apprentissages</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2,96</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bl>
    <w:p w:rsidR="00601C15" w:rsidRDefault="00601C15" w:rsidP="00293FBA">
      <w:pPr>
        <w:rPr>
          <w:lang w:val="en-GB"/>
        </w:rPr>
      </w:pPr>
    </w:p>
    <w:p w:rsidR="00293FBA" w:rsidRPr="00293FBA" w:rsidRDefault="00293FBA" w:rsidP="00293FBA">
      <w:pPr>
        <w:rPr>
          <w:lang w:val="en-GB"/>
        </w:rPr>
      </w:pPr>
      <w:r w:rsidRPr="00293FBA">
        <w:rPr>
          <w:lang w:val="en-GB"/>
        </w:rPr>
        <w:lastRenderedPageBreak/>
        <w:t>Dans tous les cas susmentionnés, il existe des différences significatives entre les sexes. Dans tous les cas, la perception moyenne des besoins est plus élevée chez les enseignantes.</w:t>
      </w:r>
    </w:p>
    <w:p w:rsidR="00293FBA" w:rsidRDefault="00293FBA" w:rsidP="00293FBA">
      <w:pPr>
        <w:rPr>
          <w:lang w:val="en-GB"/>
        </w:rPr>
      </w:pP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t>COMPORTEMENTS</w:t>
      </w:r>
    </w:p>
    <w:p w:rsidR="00293FBA" w:rsidRPr="00293FBA" w:rsidRDefault="00293FBA" w:rsidP="00293FBA">
      <w:pPr>
        <w:rPr>
          <w:lang w:val="en-GB"/>
        </w:rPr>
      </w:pPr>
      <w:r w:rsidRPr="00293FBA">
        <w:rPr>
          <w:lang w:val="en-GB"/>
        </w:rPr>
        <w:t>En référence aux comportements agi en cas de présence d'un psychologue, la demande de coopération avec des psychologues est plus élevée pour l'homme (t = 3,543, p&lt;.001)</w:t>
      </w: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t>CONDITIONS ECONOMIQUES ATTENDUES DES PSYCHOLOGUES</w:t>
      </w:r>
    </w:p>
    <w:p w:rsidR="00293FBA" w:rsidRDefault="00293FBA" w:rsidP="00293FBA">
      <w:pPr>
        <w:rPr>
          <w:lang w:val="en-GB"/>
        </w:rPr>
      </w:pPr>
      <w:r w:rsidRPr="00293FBA">
        <w:rPr>
          <w:lang w:val="en-GB"/>
        </w:rPr>
        <w:t>Des différences sont également attendues dans l'estimation de la rémunération économique correcte du psychologue fournie par les enseignants masculins et féminins. Plus précisément, les hommes ont fourni des estimations inférieures du budget à allouer aux psychologues par rapport aux femmes. Par ailleurs, les hommes estiment que le nombre d'étudiants sous la responsabilité d'un même psychologue est plus élevé mais les différences ne sont pas significatives ;</w:t>
      </w:r>
    </w:p>
    <w:p w:rsidR="007D3F42" w:rsidRDefault="007D3F42" w:rsidP="00293FBA">
      <w:pPr>
        <w:rPr>
          <w:b/>
          <w:bCs/>
          <w:lang w:val="en-GB"/>
        </w:rPr>
      </w:pPr>
      <w:r w:rsidRPr="007D3F42">
        <w:rPr>
          <w:b/>
          <w:bCs/>
          <w:lang w:val="en-GB"/>
        </w:rPr>
        <w:t>Tableau. Différences entre les sexes en référence aux besoins perçus de services psychologiques</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126"/>
        <w:gridCol w:w="2552"/>
      </w:tblGrid>
      <w:tr w:rsidR="007D3F42" w:rsidRPr="007D3F42" w:rsidTr="007D3F42">
        <w:trPr>
          <w:trHeight w:val="442"/>
        </w:trPr>
        <w:tc>
          <w:tcPr>
            <w:tcW w:w="2268" w:type="dxa"/>
            <w:tcBorders>
              <w:bottom w:val="single" w:sz="6" w:space="0" w:color="404040"/>
            </w:tcBorders>
            <w:shd w:val="clear" w:color="auto" w:fill="BEC0BF"/>
          </w:tcPr>
          <w:p w:rsidR="007D3F42" w:rsidRPr="007D3F42" w:rsidRDefault="007D3F42" w:rsidP="007D3F42">
            <w:pPr>
              <w:jc w:val="left"/>
              <w:rPr>
                <w:rFonts w:ascii="Times New Roman" w:eastAsia="Arial" w:hAnsi="Arial" w:cs="Arial"/>
                <w:sz w:val="20"/>
              </w:rPr>
            </w:pPr>
          </w:p>
        </w:tc>
        <w:tc>
          <w:tcPr>
            <w:tcW w:w="1843"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Homme moyen</w:t>
            </w:r>
          </w:p>
        </w:tc>
        <w:tc>
          <w:tcPr>
            <w:tcW w:w="2126"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Femme moyenne</w:t>
            </w:r>
          </w:p>
        </w:tc>
        <w:tc>
          <w:tcPr>
            <w:tcW w:w="2552"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Valeur P</w:t>
            </w:r>
          </w:p>
        </w:tc>
      </w:tr>
      <w:tr w:rsidR="007D3F42" w:rsidRPr="007D3F42" w:rsidTr="007D3F42">
        <w:trPr>
          <w:trHeight w:val="872"/>
        </w:trPr>
        <w:tc>
          <w:tcPr>
            <w:tcW w:w="2268" w:type="dxa"/>
            <w:tcBorders>
              <w:top w:val="single" w:sz="6" w:space="0" w:color="404040"/>
              <w:right w:val="single" w:sz="6" w:space="0" w:color="404040"/>
            </w:tcBorders>
            <w:shd w:val="clear" w:color="auto" w:fill="DCDCDC"/>
          </w:tcPr>
          <w:p w:rsidR="007D3F42" w:rsidRPr="007D3F42" w:rsidRDefault="007D3F42" w:rsidP="007D3F42">
            <w:pPr>
              <w:spacing w:before="83" w:line="249" w:lineRule="auto"/>
              <w:ind w:left="79"/>
              <w:jc w:val="left"/>
              <w:rPr>
                <w:rFonts w:ascii="Arial" w:eastAsia="Arial" w:hAnsi="Arial" w:cs="Arial"/>
                <w:b/>
                <w:sz w:val="20"/>
              </w:rPr>
            </w:pPr>
            <w:r w:rsidRPr="007D3F42">
              <w:rPr>
                <w:rFonts w:ascii="Arial" w:eastAsia="Arial" w:hAnsi="Arial" w:cs="Arial"/>
                <w:b/>
                <w:sz w:val="20"/>
              </w:rPr>
              <w:t>Nombre d'étudiants sous la responsabilité des psychologues</w:t>
            </w:r>
          </w:p>
        </w:tc>
        <w:tc>
          <w:tcPr>
            <w:tcW w:w="1843" w:type="dxa"/>
            <w:tcBorders>
              <w:top w:val="single" w:sz="6" w:space="0" w:color="404040"/>
              <w:left w:val="single" w:sz="6" w:space="0" w:color="404040"/>
            </w:tcBorders>
          </w:tcPr>
          <w:p w:rsidR="007D3F42" w:rsidRPr="007D3F42" w:rsidRDefault="007D3F42" w:rsidP="007D3F42">
            <w:pPr>
              <w:spacing w:before="84"/>
              <w:ind w:right="71"/>
              <w:jc w:val="right"/>
              <w:rPr>
                <w:rFonts w:ascii="Arial" w:eastAsia="Arial" w:hAnsi="Arial" w:cs="Arial"/>
                <w:sz w:val="20"/>
              </w:rPr>
            </w:pPr>
            <w:r w:rsidRPr="007D3F42">
              <w:rPr>
                <w:rFonts w:ascii="Arial" w:eastAsia="Arial" w:hAnsi="Arial" w:cs="Arial"/>
                <w:spacing w:val="-2"/>
                <w:sz w:val="20"/>
              </w:rPr>
              <w:t>84,32</w:t>
            </w:r>
          </w:p>
        </w:tc>
        <w:tc>
          <w:tcPr>
            <w:tcW w:w="2126" w:type="dxa"/>
            <w:tcBorders>
              <w:top w:val="single" w:sz="6" w:space="0" w:color="404040"/>
            </w:tcBorders>
          </w:tcPr>
          <w:p w:rsidR="007D3F42" w:rsidRPr="007D3F42" w:rsidRDefault="007D3F42" w:rsidP="007D3F42">
            <w:pPr>
              <w:spacing w:before="84"/>
              <w:ind w:right="73"/>
              <w:jc w:val="right"/>
              <w:rPr>
                <w:rFonts w:ascii="Arial" w:eastAsia="Arial" w:hAnsi="Arial" w:cs="Arial"/>
                <w:sz w:val="20"/>
              </w:rPr>
            </w:pPr>
            <w:r w:rsidRPr="007D3F42">
              <w:rPr>
                <w:rFonts w:ascii="Arial" w:eastAsia="Arial" w:hAnsi="Arial" w:cs="Arial"/>
                <w:spacing w:val="-2"/>
                <w:sz w:val="20"/>
              </w:rPr>
              <w:t>68,71</w:t>
            </w:r>
          </w:p>
        </w:tc>
        <w:tc>
          <w:tcPr>
            <w:tcW w:w="2552" w:type="dxa"/>
            <w:tcBorders>
              <w:top w:val="single" w:sz="6" w:space="0" w:color="404040"/>
            </w:tcBorders>
          </w:tcPr>
          <w:p w:rsidR="007D3F42" w:rsidRPr="007D3F42" w:rsidRDefault="007D3F42" w:rsidP="007D3F42">
            <w:pPr>
              <w:spacing w:before="84"/>
              <w:ind w:right="74"/>
              <w:jc w:val="right"/>
              <w:rPr>
                <w:rFonts w:ascii="Arial" w:eastAsia="Arial" w:hAnsi="Arial" w:cs="Arial"/>
                <w:sz w:val="20"/>
              </w:rPr>
            </w:pPr>
            <w:r w:rsidRPr="007D3F42">
              <w:rPr>
                <w:rFonts w:ascii="Arial" w:eastAsia="Arial" w:hAnsi="Arial" w:cs="Arial"/>
                <w:spacing w:val="-2"/>
                <w:sz w:val="20"/>
              </w:rPr>
              <w:t>0,456</w:t>
            </w:r>
          </w:p>
        </w:tc>
      </w:tr>
      <w:tr w:rsidR="007D3F42" w:rsidRPr="007D3F42" w:rsidTr="007D3F42">
        <w:trPr>
          <w:trHeight w:val="631"/>
        </w:trPr>
        <w:tc>
          <w:tcPr>
            <w:tcW w:w="2268" w:type="dxa"/>
            <w:tcBorders>
              <w:right w:val="single" w:sz="6" w:space="0" w:color="404040"/>
            </w:tcBorders>
            <w:shd w:val="clear" w:color="auto" w:fill="DCDCDC"/>
          </w:tcPr>
          <w:p w:rsidR="007D3F42" w:rsidRPr="007D3F42" w:rsidRDefault="007D3F42" w:rsidP="007D3F42">
            <w:pPr>
              <w:spacing w:before="81" w:line="249" w:lineRule="auto"/>
              <w:ind w:left="79"/>
              <w:jc w:val="left"/>
              <w:rPr>
                <w:rFonts w:ascii="Arial" w:eastAsia="Arial" w:hAnsi="Arial" w:cs="Arial"/>
                <w:b/>
                <w:sz w:val="20"/>
              </w:rPr>
            </w:pPr>
            <w:r w:rsidRPr="007D3F42">
              <w:rPr>
                <w:rFonts w:ascii="Arial" w:eastAsia="Arial" w:hAnsi="Arial" w:cs="Arial"/>
                <w:b/>
                <w:sz w:val="20"/>
              </w:rPr>
              <w:t>Salaire horaire du psychologue</w:t>
            </w:r>
          </w:p>
        </w:tc>
        <w:tc>
          <w:tcPr>
            <w:tcW w:w="1843" w:type="dxa"/>
            <w:tcBorders>
              <w:left w:val="single" w:sz="6" w:space="0" w:color="404040"/>
            </w:tcBorders>
            <w:shd w:val="clear" w:color="auto" w:fill="F5F5F5"/>
          </w:tcPr>
          <w:p w:rsidR="007D3F42" w:rsidRPr="007D3F42" w:rsidRDefault="007D3F42" w:rsidP="007D3F42">
            <w:pPr>
              <w:spacing w:before="82"/>
              <w:ind w:right="71"/>
              <w:jc w:val="right"/>
              <w:rPr>
                <w:rFonts w:ascii="Arial" w:eastAsia="Arial" w:hAnsi="Arial" w:cs="Arial"/>
                <w:sz w:val="20"/>
              </w:rPr>
            </w:pPr>
            <w:r w:rsidRPr="007D3F42">
              <w:rPr>
                <w:rFonts w:ascii="Arial" w:eastAsia="Arial" w:hAnsi="Arial" w:cs="Arial"/>
                <w:sz w:val="20"/>
              </w:rPr>
              <w:t>25,58 €</w:t>
            </w:r>
          </w:p>
        </w:tc>
        <w:tc>
          <w:tcPr>
            <w:tcW w:w="2126" w:type="dxa"/>
            <w:shd w:val="clear" w:color="auto" w:fill="F5F5F5"/>
          </w:tcPr>
          <w:p w:rsidR="007D3F42" w:rsidRPr="007D3F42" w:rsidRDefault="007D3F42" w:rsidP="007D3F42">
            <w:pPr>
              <w:spacing w:before="82"/>
              <w:ind w:right="73"/>
              <w:jc w:val="right"/>
              <w:rPr>
                <w:rFonts w:ascii="Arial" w:eastAsia="Arial" w:hAnsi="Arial" w:cs="Arial"/>
                <w:sz w:val="20"/>
              </w:rPr>
            </w:pPr>
            <w:r w:rsidRPr="007D3F42">
              <w:rPr>
                <w:rFonts w:ascii="Arial" w:eastAsia="Arial" w:hAnsi="Arial" w:cs="Arial"/>
                <w:sz w:val="20"/>
              </w:rPr>
              <w:t>37,99 €</w:t>
            </w:r>
          </w:p>
        </w:tc>
        <w:tc>
          <w:tcPr>
            <w:tcW w:w="2552" w:type="dxa"/>
            <w:shd w:val="clear" w:color="auto" w:fill="F5F5F5"/>
          </w:tcPr>
          <w:p w:rsidR="007D3F42" w:rsidRPr="007D3F42" w:rsidRDefault="007D3F42" w:rsidP="007D3F42">
            <w:pPr>
              <w:spacing w:before="82"/>
              <w:ind w:right="74"/>
              <w:jc w:val="right"/>
              <w:rPr>
                <w:rFonts w:ascii="Arial" w:eastAsia="Arial" w:hAnsi="Arial" w:cs="Arial"/>
                <w:sz w:val="20"/>
              </w:rPr>
            </w:pPr>
            <w:r w:rsidRPr="007D3F42">
              <w:rPr>
                <w:rFonts w:ascii="Arial" w:eastAsia="Arial" w:hAnsi="Arial" w:cs="Arial"/>
                <w:spacing w:val="-2"/>
                <w:sz w:val="20"/>
              </w:rPr>
              <w:t>0,021</w:t>
            </w:r>
          </w:p>
        </w:tc>
      </w:tr>
    </w:tbl>
    <w:p w:rsidR="007D3F42" w:rsidRDefault="007D3F42" w:rsidP="00293FBA">
      <w:pPr>
        <w:rPr>
          <w:b/>
          <w:bCs/>
          <w:lang w:val="en-GB"/>
        </w:rPr>
      </w:pPr>
    </w:p>
    <w:p w:rsidR="007D3F42" w:rsidRDefault="007D3F42" w:rsidP="00293FBA">
      <w:pPr>
        <w:rPr>
          <w:b/>
          <w:bCs/>
          <w:lang w:val="en-GB"/>
        </w:rPr>
      </w:pPr>
      <w:r w:rsidRPr="007D3F42">
        <w:rPr>
          <w:lang w:val="en-GB"/>
        </w:rPr>
        <w:t>De plus, en termes de travail des psychologues et des croyances associées, il existe une échelle spécifique concernant l'efficacité perçue des psychologues en ligne dans laquelle l'homme a un taux plus élevé de réponses oui. Ainsi, les participantes de cet échantillon croient davantage à l'efficacité de la figure du psychologue en présence. Pourtant, les résultats ne fournissent pas une confiance claire sur l'efficacité du psychologue en ligne.</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402"/>
        <w:gridCol w:w="5387"/>
      </w:tblGrid>
      <w:tr w:rsidR="007D3F42" w:rsidTr="007D3F42">
        <w:trPr>
          <w:trHeight w:val="632"/>
        </w:trPr>
        <w:tc>
          <w:tcPr>
            <w:tcW w:w="3402" w:type="dxa"/>
            <w:tcBorders>
              <w:bottom w:val="single" w:sz="6" w:space="0" w:color="404040"/>
            </w:tcBorders>
            <w:shd w:val="clear" w:color="auto" w:fill="BEC0BF"/>
          </w:tcPr>
          <w:p w:rsidR="007D3F42" w:rsidRDefault="007D3F42" w:rsidP="00CA1582">
            <w:pPr>
              <w:pStyle w:val="TableParagraph"/>
              <w:rPr>
                <w:rFonts w:ascii="Times New Roman"/>
                <w:sz w:val="20"/>
              </w:rPr>
            </w:pPr>
          </w:p>
        </w:tc>
        <w:tc>
          <w:tcPr>
            <w:tcW w:w="5387" w:type="dxa"/>
            <w:tcBorders>
              <w:bottom w:val="single" w:sz="6" w:space="0" w:color="404040"/>
            </w:tcBorders>
            <w:shd w:val="clear" w:color="auto" w:fill="BEC0BF"/>
          </w:tcPr>
          <w:p w:rsidR="007D3F42" w:rsidRDefault="007D3F42" w:rsidP="00CA1582">
            <w:pPr>
              <w:pStyle w:val="TableParagraph"/>
              <w:spacing w:before="81" w:line="249" w:lineRule="auto"/>
              <w:ind w:left="82"/>
              <w:rPr>
                <w:b/>
                <w:sz w:val="20"/>
              </w:rPr>
            </w:pPr>
            <w:r>
              <w:rPr>
                <w:b/>
                <w:sz w:val="20"/>
              </w:rPr>
              <w:t>Je considère efficace l'intervention du psychologue en ligne</w:t>
            </w:r>
          </w:p>
        </w:tc>
      </w:tr>
      <w:tr w:rsidR="007D3F42" w:rsidTr="007D3F42">
        <w:trPr>
          <w:trHeight w:val="442"/>
        </w:trPr>
        <w:tc>
          <w:tcPr>
            <w:tcW w:w="340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pacing w:val="-7"/>
                <w:sz w:val="20"/>
              </w:rPr>
              <w:t>Oui mâle</w:t>
            </w:r>
          </w:p>
        </w:tc>
        <w:tc>
          <w:tcPr>
            <w:tcW w:w="5387" w:type="dxa"/>
            <w:tcBorders>
              <w:top w:val="single" w:sz="6" w:space="0" w:color="404040"/>
              <w:left w:val="single" w:sz="6" w:space="0" w:color="404040"/>
            </w:tcBorders>
          </w:tcPr>
          <w:p w:rsidR="007D3F42" w:rsidRDefault="007D3F42" w:rsidP="00CA1582">
            <w:pPr>
              <w:pStyle w:val="TableParagraph"/>
              <w:spacing w:before="84"/>
              <w:ind w:right="69"/>
              <w:jc w:val="right"/>
              <w:rPr>
                <w:sz w:val="20"/>
              </w:rPr>
            </w:pPr>
            <w:r>
              <w:rPr>
                <w:spacing w:val="-2"/>
                <w:w w:val="105"/>
                <w:sz w:val="20"/>
              </w:rPr>
              <w:t>56,66%</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7"/>
                <w:sz w:val="20"/>
              </w:rPr>
              <w:t>Oui femelle</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37,85%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Pas de mâle</w:t>
            </w:r>
          </w:p>
        </w:tc>
        <w:tc>
          <w:tcPr>
            <w:tcW w:w="5387" w:type="dxa"/>
            <w:tcBorders>
              <w:left w:val="single" w:sz="6" w:space="0" w:color="404040"/>
            </w:tcBorders>
          </w:tcPr>
          <w:p w:rsidR="007D3F42" w:rsidRDefault="007D3F42" w:rsidP="00CA1582">
            <w:pPr>
              <w:pStyle w:val="TableParagraph"/>
              <w:ind w:right="69"/>
              <w:jc w:val="right"/>
              <w:rPr>
                <w:sz w:val="20"/>
              </w:rPr>
            </w:pPr>
            <w:r>
              <w:rPr>
                <w:spacing w:val="-2"/>
                <w:w w:val="105"/>
                <w:sz w:val="20"/>
              </w:rPr>
              <w:t>43,33%</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Pas de femelle</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62,15%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T-test sur les scores binaires</w:t>
            </w:r>
          </w:p>
        </w:tc>
        <w:tc>
          <w:tcPr>
            <w:tcW w:w="5387" w:type="dxa"/>
            <w:tcBorders>
              <w:left w:val="single" w:sz="6" w:space="0" w:color="404040"/>
            </w:tcBorders>
          </w:tcPr>
          <w:p w:rsidR="007D3F42" w:rsidRDefault="007D3F42" w:rsidP="00CA1582">
            <w:pPr>
              <w:pStyle w:val="TableParagraph"/>
              <w:ind w:left="83"/>
              <w:rPr>
                <w:sz w:val="20"/>
              </w:rPr>
            </w:pPr>
            <w:r>
              <w:rPr>
                <w:sz w:val="20"/>
              </w:rPr>
              <w:t>T = -2 633 ; p&lt;.001</w:t>
            </w:r>
          </w:p>
        </w:tc>
      </w:tr>
    </w:tbl>
    <w:p w:rsidR="007D3F42" w:rsidRDefault="007D3F42" w:rsidP="00293FBA">
      <w:pPr>
        <w:rPr>
          <w:b/>
          <w:bCs/>
          <w:lang w:val="en-GB"/>
        </w:rPr>
      </w:pPr>
    </w:p>
    <w:p w:rsidR="007D3F42" w:rsidRPr="007D3F42" w:rsidRDefault="007D3F42" w:rsidP="007D3F42">
      <w:pPr>
        <w:rPr>
          <w:lang w:val="en-GB"/>
        </w:rPr>
      </w:pPr>
      <w:r w:rsidRPr="007D3F42">
        <w:rPr>
          <w:lang w:val="en-GB"/>
        </w:rPr>
        <w:t>Bien que toutes les différences montrées ne soient pas significatives, il semble qu'il y ait une différence dans la perception de l'utilité des psychologues dans les pratiques scolaires et la perception des besoins psychologiques est plus élevée chez les femmes.</w:t>
      </w:r>
    </w:p>
    <w:p w:rsidR="007D3F42" w:rsidRPr="007D3F42" w:rsidRDefault="007D3F42" w:rsidP="007D3F42">
      <w:pPr>
        <w:rPr>
          <w:lang w:val="en-GB"/>
        </w:rPr>
      </w:pPr>
      <w:r w:rsidRPr="007D3F42">
        <w:rPr>
          <w:lang w:val="en-GB"/>
        </w:rPr>
        <w:lastRenderedPageBreak/>
        <w:t>Les femmes, en effet, estiment une rémunération plus élevée des psychologues, perçoivent des besoins en psychologues plus élevés pour 9 services mis en évidence dans le questionnaire et déclarent également une moyenne d'étudiants sous la responsabilité de psychologues plus faible (68,71), faisant ainsi l'hypothèse d'une approche plus personnalisée des psychologues et présence importante en milieu scolaire.</w:t>
      </w:r>
    </w:p>
    <w:p w:rsidR="007D3F42" w:rsidRPr="007D3F42" w:rsidRDefault="007D3F42" w:rsidP="007D3F42">
      <w:pPr>
        <w:rPr>
          <w:lang w:val="en-GB"/>
        </w:rPr>
      </w:pPr>
    </w:p>
    <w:p w:rsidR="007D3F42" w:rsidRPr="007D3F42" w:rsidRDefault="007D3F42" w:rsidP="007D3F42">
      <w:pPr>
        <w:rPr>
          <w:lang w:val="en-GB"/>
        </w:rPr>
      </w:pPr>
      <w:r w:rsidRPr="007D3F42">
        <w:rPr>
          <w:lang w:val="en-GB"/>
        </w:rPr>
        <w:t>L'hypothèse est que si un groupe cible considère que le nombre approprié d'étudiants par psychologue est inférieur, le système devrait embaucher plus de psychologues pour couvrir les besoins. Par conséquent, le besoin perçu est plus élevé.</w:t>
      </w:r>
    </w:p>
    <w:p w:rsidR="007D3F42" w:rsidRPr="007D3F42" w:rsidRDefault="007D3F42" w:rsidP="007D3F42">
      <w:pPr>
        <w:rPr>
          <w:lang w:val="en-GB"/>
        </w:rPr>
      </w:pPr>
      <w:r w:rsidRPr="007D3F42">
        <w:rPr>
          <w:lang w:val="en-GB"/>
        </w:rPr>
        <w:t>Pour mieux comprendre les données et leur impact sur le contexte réel, il convient de considérer que la profession enseignante est majoritairement féminine selon l'OCSE. Par exemple, dans les écoles maternelles, les femmes représentent 97 % des enseignants.</w:t>
      </w:r>
    </w:p>
    <w:p w:rsidR="007D3F42" w:rsidRPr="007D3F42" w:rsidRDefault="007D3F42" w:rsidP="007D3F42">
      <w:pPr>
        <w:rPr>
          <w:lang w:val="en-GB"/>
        </w:rPr>
      </w:pPr>
      <w:r w:rsidRPr="007D3F42">
        <w:rPr>
          <w:lang w:val="en-GB"/>
        </w:rPr>
        <w:t>De plus, le rapport « Déséquilibres entre les sexes dans la profession enseignante » montre un déséquilibre important, 68 % des enseignants des lycées et des écoles de formation professionnelle sont des femmes, mais seuls 45 % des directeurs sont des femmes.</w:t>
      </w:r>
    </w:p>
    <w:p w:rsidR="007D3F42" w:rsidRPr="007D3F42" w:rsidRDefault="007D3F42" w:rsidP="007D3F42">
      <w:pPr>
        <w:rPr>
          <w:lang w:val="en-GB"/>
        </w:rPr>
      </w:pPr>
      <w:r w:rsidRPr="007D3F42">
        <w:rPr>
          <w:lang w:val="en-GB"/>
        </w:rPr>
        <w:t>Les données du ministère italien de l'éducation en référence à l'année universitaire 2019-2020 montrent que 82,9% des enseignants sont des femmes ; donc supérieur à la moyenne de l'OCSE de 68 %.</w:t>
      </w:r>
    </w:p>
    <w:p w:rsidR="007D3F42" w:rsidRPr="007D3F42" w:rsidRDefault="007D3F42" w:rsidP="007D3F42">
      <w:pPr>
        <w:rPr>
          <w:lang w:val="en-GB"/>
        </w:rPr>
      </w:pPr>
      <w:r w:rsidRPr="007D3F42">
        <w:rPr>
          <w:lang w:val="en-GB"/>
        </w:rPr>
        <w:t xml:space="preserve">L'introduction d'un questionnaire destiné aux enseignants pour mettre en évidence les besoins peut également favoriser l'expression d'opinion par les enseignants sur le modèle de prise de décision en référence au soutien psychologique dans le </w:t>
      </w:r>
      <w:proofErr w:type="spellStart"/>
      <w:r w:rsidRPr="007D3F42">
        <w:rPr>
          <w:lang w:val="en-GB"/>
        </w:rPr>
        <w:t>système</w:t>
      </w:r>
      <w:proofErr w:type="spellEnd"/>
      <w:r w:rsidRPr="007D3F42">
        <w:rPr>
          <w:lang w:val="en-GB"/>
        </w:rPr>
        <w:t xml:space="preserve"> </w:t>
      </w:r>
      <w:proofErr w:type="spellStart"/>
      <w:r w:rsidRPr="007D3F42">
        <w:rPr>
          <w:lang w:val="en-GB"/>
        </w:rPr>
        <w:t>éducatif</w:t>
      </w:r>
      <w:proofErr w:type="spellEnd"/>
      <w:r w:rsidRPr="007D3F42">
        <w:rPr>
          <w:lang w:val="en-GB"/>
        </w:rPr>
        <w:t>.</w:t>
      </w:r>
    </w:p>
    <w:p w:rsidR="007D3F42" w:rsidRDefault="007D3F42" w:rsidP="007D3F42">
      <w:pPr>
        <w:pStyle w:val="Titre2"/>
        <w:rPr>
          <w:lang w:val="en-GB"/>
        </w:rPr>
      </w:pPr>
      <w:bookmarkStart w:id="63" w:name="_Toc132381578"/>
      <w:r>
        <w:rPr>
          <w:lang w:val="en-GB"/>
        </w:rPr>
        <w:t>DIFFÉRENCES CONCERNANT LE NIVEAU D'ÉDUCATION DE L'ÉCOLE</w:t>
      </w:r>
      <w:bookmarkEnd w:id="63"/>
    </w:p>
    <w:p w:rsidR="007D3F42" w:rsidRDefault="007D3F42" w:rsidP="007D3F42">
      <w:pPr>
        <w:rPr>
          <w:lang w:val="en-GB"/>
        </w:rPr>
      </w:pPr>
    </w:p>
    <w:p w:rsidR="007D3F42" w:rsidRPr="007D3F42" w:rsidRDefault="007D3F42" w:rsidP="007D3F42">
      <w:pPr>
        <w:rPr>
          <w:lang w:val="en-GB"/>
        </w:rPr>
      </w:pPr>
      <w:r w:rsidRPr="007D3F42">
        <w:rPr>
          <w:lang w:val="en-GB"/>
        </w:rPr>
        <w:t>Notre échantillon a également été segmenté en fonction du niveau d'instruction. Dans cette section, nous comparerons les réponses fournies par les enseignants dans les années d'études suivantes :</w:t>
      </w:r>
    </w:p>
    <w:p w:rsidR="007D3F42" w:rsidRPr="007D3F42" w:rsidRDefault="007D3F42" w:rsidP="007D3F42">
      <w:pPr>
        <w:rPr>
          <w:lang w:val="en-GB"/>
        </w:rPr>
      </w:pPr>
      <w:r w:rsidRPr="007D3F42">
        <w:rPr>
          <w:lang w:val="en-GB"/>
        </w:rPr>
        <w:t>1.</w:t>
      </w:r>
      <w:r w:rsidRPr="007D3F42">
        <w:rPr>
          <w:lang w:val="en-GB"/>
        </w:rPr>
        <w:tab/>
        <w:t>Écoles primaires</w:t>
      </w:r>
    </w:p>
    <w:p w:rsidR="007D3F42" w:rsidRPr="007D3F42" w:rsidRDefault="007D3F42" w:rsidP="007D3F42">
      <w:pPr>
        <w:rPr>
          <w:lang w:val="en-GB"/>
        </w:rPr>
      </w:pPr>
      <w:r w:rsidRPr="007D3F42">
        <w:rPr>
          <w:lang w:val="en-GB"/>
        </w:rPr>
        <w:t>2.</w:t>
      </w:r>
      <w:r w:rsidRPr="007D3F42">
        <w:rPr>
          <w:lang w:val="en-GB"/>
        </w:rPr>
        <w:tab/>
        <w:t>Écoles secondaires</w:t>
      </w:r>
    </w:p>
    <w:p w:rsidR="007D3F42" w:rsidRPr="007D3F42" w:rsidRDefault="007D3F42" w:rsidP="007D3F42">
      <w:pPr>
        <w:rPr>
          <w:lang w:val="en-GB"/>
        </w:rPr>
      </w:pPr>
      <w:r w:rsidRPr="007D3F42">
        <w:rPr>
          <w:lang w:val="en-GB"/>
        </w:rPr>
        <w:t>3.</w:t>
      </w:r>
      <w:r w:rsidRPr="007D3F42">
        <w:rPr>
          <w:lang w:val="en-GB"/>
        </w:rPr>
        <w:tab/>
        <w:t>Écoles d'EFP</w:t>
      </w:r>
    </w:p>
    <w:p w:rsidR="007D3F42" w:rsidRPr="007D3F42" w:rsidRDefault="007D3F42" w:rsidP="007D3F42">
      <w:pPr>
        <w:rPr>
          <w:lang w:val="en-GB"/>
        </w:rPr>
      </w:pPr>
      <w:r w:rsidRPr="007D3F42">
        <w:rPr>
          <w:lang w:val="en-GB"/>
        </w:rPr>
        <w:t>4.</w:t>
      </w:r>
      <w:r w:rsidRPr="007D3F42">
        <w:rPr>
          <w:lang w:val="en-GB"/>
        </w:rPr>
        <w:tab/>
        <w:t>Lyceés</w:t>
      </w:r>
    </w:p>
    <w:p w:rsidR="007D3F42" w:rsidRPr="007D3F42" w:rsidRDefault="007D3F42" w:rsidP="007D3F42">
      <w:pPr>
        <w:rPr>
          <w:lang w:val="en-GB"/>
        </w:rPr>
      </w:pPr>
      <w:r w:rsidRPr="007D3F42">
        <w:rPr>
          <w:lang w:val="en-GB"/>
        </w:rPr>
        <w:t>Pour atteindre ces résultats, nous effectuerons une One Way Anova. En cas de signification statistique, nous effectuerons le test Bonferroni Post-Hoc afin d'identifier quelle comparaison spécifique a déterminé les significatifs ; en d'autres termes, quelles paires de sous-</w:t>
      </w:r>
      <w:proofErr w:type="spellStart"/>
      <w:r w:rsidRPr="007D3F42">
        <w:rPr>
          <w:lang w:val="en-GB"/>
        </w:rPr>
        <w:t>échantillons</w:t>
      </w:r>
      <w:proofErr w:type="spellEnd"/>
      <w:r w:rsidRPr="007D3F42">
        <w:rPr>
          <w:lang w:val="en-GB"/>
        </w:rPr>
        <w:t xml:space="preserve"> </w:t>
      </w:r>
      <w:proofErr w:type="spellStart"/>
      <w:r w:rsidRPr="007D3F42">
        <w:rPr>
          <w:lang w:val="en-GB"/>
        </w:rPr>
        <w:t>diffèrent</w:t>
      </w:r>
      <w:proofErr w:type="spellEnd"/>
      <w:r w:rsidRPr="007D3F42">
        <w:rPr>
          <w:lang w:val="en-GB"/>
        </w:rPr>
        <w:t xml:space="preserve"> </w:t>
      </w:r>
      <w:proofErr w:type="spellStart"/>
      <w:r w:rsidRPr="007D3F42">
        <w:rPr>
          <w:lang w:val="en-GB"/>
        </w:rPr>
        <w:t>statistiquement</w:t>
      </w:r>
      <w:proofErr w:type="spellEnd"/>
      <w:r w:rsidRPr="007D3F42">
        <w:rPr>
          <w:lang w:val="en-GB"/>
        </w:rPr>
        <w:t>.</w:t>
      </w:r>
    </w:p>
    <w:p w:rsidR="007D3F42" w:rsidRPr="007D3F42" w:rsidRDefault="007D3F42" w:rsidP="007D3F42">
      <w:pPr>
        <w:rPr>
          <w:b/>
          <w:bCs/>
          <w:lang w:val="en-GB"/>
        </w:rPr>
      </w:pPr>
      <w:r w:rsidRPr="007D3F42">
        <w:rPr>
          <w:b/>
          <w:bCs/>
          <w:lang w:val="en-GB"/>
        </w:rPr>
        <w:t>Différences dans les besoins de services psychologiques</w:t>
      </w:r>
    </w:p>
    <w:p w:rsidR="007D3F42" w:rsidRPr="007D3F42" w:rsidRDefault="007D3F42" w:rsidP="007D3F42">
      <w:pPr>
        <w:rPr>
          <w:lang w:val="en-GB"/>
        </w:rPr>
      </w:pPr>
      <w:r w:rsidRPr="007D3F42">
        <w:rPr>
          <w:lang w:val="en-GB"/>
        </w:rPr>
        <w:t xml:space="preserve">La première analyse que nous avons effectuée fait référence aux besoins perçus de services spécifiques à travers les diﬀérents niveaux d'enseignement des écoles analysées. Cette analyse a été réalisée par le biais de l'analyse de la variance, un test statistique permettant de comparer les résultats de 3 sous-groupes ou plus. Afin d'être concis, nous n'avons rapporté que les comparaisons présentant des différences significatives, résultats déterminés par une valeur de p du test F inférieure à 0,05. Cela signifie que toutes les autres variables n'ont pas </w:t>
      </w:r>
      <w:proofErr w:type="spellStart"/>
      <w:r w:rsidRPr="007D3F42">
        <w:rPr>
          <w:lang w:val="en-GB"/>
        </w:rPr>
        <w:t>signalé</w:t>
      </w:r>
      <w:proofErr w:type="spellEnd"/>
      <w:r w:rsidRPr="007D3F42">
        <w:rPr>
          <w:lang w:val="en-GB"/>
        </w:rPr>
        <w:t xml:space="preserve"> de </w:t>
      </w:r>
      <w:proofErr w:type="spellStart"/>
      <w:r w:rsidRPr="007D3F42">
        <w:rPr>
          <w:lang w:val="en-GB"/>
        </w:rPr>
        <w:t>différences</w:t>
      </w:r>
      <w:proofErr w:type="spellEnd"/>
      <w:r w:rsidRPr="007D3F42">
        <w:rPr>
          <w:lang w:val="en-GB"/>
        </w:rPr>
        <w:t xml:space="preserve"> </w:t>
      </w:r>
      <w:proofErr w:type="spellStart"/>
      <w:r w:rsidRPr="007D3F42">
        <w:rPr>
          <w:lang w:val="en-GB"/>
        </w:rPr>
        <w:t>significatives</w:t>
      </w:r>
      <w:proofErr w:type="spellEnd"/>
      <w:r w:rsidRPr="007D3F42">
        <w:rPr>
          <w:lang w:val="en-GB"/>
        </w:rPr>
        <w:t>.</w:t>
      </w:r>
    </w:p>
    <w:p w:rsidR="007D3F42" w:rsidRPr="007D3F42" w:rsidRDefault="007D3F42" w:rsidP="007D3F42">
      <w:pPr>
        <w:rPr>
          <w:lang w:val="en-GB"/>
        </w:rPr>
      </w:pPr>
    </w:p>
    <w:p w:rsidR="007D3F42" w:rsidRPr="007D3F42" w:rsidRDefault="007D3F42" w:rsidP="007D3F42">
      <w:pPr>
        <w:rPr>
          <w:lang w:val="en-GB"/>
        </w:rPr>
      </w:pPr>
      <w:r w:rsidRPr="007D3F42">
        <w:rPr>
          <w:lang w:val="en-GB"/>
        </w:rPr>
        <w:t>De plus, dans un deuxième tableau de la variable analysée, vous pouvez voir les résultats moyens des échantillons dans :</w:t>
      </w:r>
    </w:p>
    <w:p w:rsidR="007D3F42" w:rsidRPr="007D3F42" w:rsidRDefault="007D3F42" w:rsidP="007D3F42">
      <w:pPr>
        <w:rPr>
          <w:lang w:val="en-GB"/>
        </w:rPr>
      </w:pPr>
      <w:r w:rsidRPr="007D3F42">
        <w:rPr>
          <w:lang w:val="en-GB"/>
        </w:rPr>
        <w:t>•</w:t>
      </w:r>
      <w:r w:rsidRPr="007D3F42">
        <w:rPr>
          <w:lang w:val="en-GB"/>
        </w:rPr>
        <w:tab/>
        <w:t>écoles primaires</w:t>
      </w:r>
    </w:p>
    <w:p w:rsidR="007D3F42" w:rsidRPr="007D3F42" w:rsidRDefault="007D3F42" w:rsidP="007D3F42">
      <w:pPr>
        <w:rPr>
          <w:lang w:val="en-GB"/>
        </w:rPr>
      </w:pPr>
      <w:r w:rsidRPr="007D3F42">
        <w:rPr>
          <w:lang w:val="en-GB"/>
        </w:rPr>
        <w:t>•</w:t>
      </w:r>
      <w:r w:rsidRPr="007D3F42">
        <w:rPr>
          <w:lang w:val="en-GB"/>
        </w:rPr>
        <w:tab/>
        <w:t>Écoles secondaires</w:t>
      </w:r>
    </w:p>
    <w:p w:rsidR="007D3F42" w:rsidRPr="007D3F42" w:rsidRDefault="007D3F42" w:rsidP="007D3F42">
      <w:pPr>
        <w:rPr>
          <w:lang w:val="en-GB"/>
        </w:rPr>
      </w:pPr>
      <w:r w:rsidRPr="007D3F42">
        <w:rPr>
          <w:lang w:val="en-GB"/>
        </w:rPr>
        <w:t>•</w:t>
      </w:r>
      <w:r w:rsidRPr="007D3F42">
        <w:rPr>
          <w:lang w:val="en-GB"/>
        </w:rPr>
        <w:tab/>
        <w:t>Écoles d'EFP</w:t>
      </w:r>
    </w:p>
    <w:p w:rsidR="007D3F42" w:rsidRPr="007D3F42" w:rsidRDefault="007D3F42" w:rsidP="007D3F42">
      <w:pPr>
        <w:rPr>
          <w:lang w:val="en-GB"/>
        </w:rPr>
      </w:pPr>
      <w:r w:rsidRPr="007D3F42">
        <w:rPr>
          <w:lang w:val="en-GB"/>
        </w:rPr>
        <w:t>•</w:t>
      </w:r>
      <w:r w:rsidRPr="007D3F42">
        <w:rPr>
          <w:lang w:val="en-GB"/>
        </w:rPr>
        <w:tab/>
        <w:t>Lyceés</w:t>
      </w:r>
    </w:p>
    <w:p w:rsidR="007D3F42" w:rsidRPr="007D3F42" w:rsidRDefault="007D3F42" w:rsidP="007D3F42">
      <w:pPr>
        <w:rPr>
          <w:lang w:val="en-GB"/>
        </w:rPr>
      </w:pPr>
      <w:r w:rsidRPr="007D3F42">
        <w:rPr>
          <w:lang w:val="en-GB"/>
        </w:rPr>
        <w:t>•</w:t>
      </w:r>
      <w:r w:rsidRPr="007D3F42">
        <w:rPr>
          <w:lang w:val="en-GB"/>
        </w:rPr>
        <w:tab/>
        <w:t>Université</w:t>
      </w:r>
    </w:p>
    <w:p w:rsidR="007D3F42" w:rsidRPr="007D3F42" w:rsidRDefault="007D3F42" w:rsidP="007D3F42">
      <w:pPr>
        <w:rPr>
          <w:lang w:val="en-GB"/>
        </w:rPr>
      </w:pPr>
    </w:p>
    <w:p w:rsidR="007D3F42" w:rsidRPr="007D3F42" w:rsidRDefault="007D3F42" w:rsidP="007D3F42">
      <w:pPr>
        <w:rPr>
          <w:b/>
          <w:bCs/>
          <w:lang w:val="en-GB"/>
        </w:rPr>
      </w:pPr>
      <w:r w:rsidRPr="007D3F42">
        <w:rPr>
          <w:b/>
          <w:bCs/>
          <w:lang w:val="en-GB"/>
        </w:rPr>
        <w:t>SOUTIEN PSYCHOLOGIQUE AUX ÉLÈVES</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984"/>
        <w:gridCol w:w="1843"/>
        <w:gridCol w:w="2410"/>
      </w:tblGrid>
      <w:tr w:rsidR="007D3F42" w:rsidTr="007D3F42">
        <w:trPr>
          <w:trHeight w:val="442"/>
        </w:trPr>
        <w:tc>
          <w:tcPr>
            <w:tcW w:w="2694"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Analyse de variance</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w:t>
            </w:r>
            <w:proofErr w:type="spellStart"/>
            <w:r>
              <w:rPr>
                <w:b/>
                <w:sz w:val="20"/>
              </w:rPr>
              <w:t>quadro</w:t>
            </w:r>
            <w:proofErr w:type="spellEnd"/>
          </w:p>
        </w:tc>
      </w:tr>
      <w:tr w:rsidR="007D3F42" w:rsidTr="007D3F42">
        <w:trPr>
          <w:trHeight w:val="632"/>
        </w:trPr>
        <w:tc>
          <w:tcPr>
            <w:tcW w:w="2694"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pacing w:val="-2"/>
                <w:sz w:val="20"/>
              </w:rPr>
              <w:t>Soutien psychologique</w:t>
            </w:r>
            <w:r>
              <w:rPr>
                <w:b/>
                <w:sz w:val="20"/>
              </w:rPr>
              <w:t>pour les étudiants</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2 776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0,027</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0,039</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268"/>
        <w:gridCol w:w="2552"/>
      </w:tblGrid>
      <w:tr w:rsidR="007D3F42" w:rsidTr="007D3F42">
        <w:trPr>
          <w:trHeight w:val="442"/>
        </w:trPr>
        <w:tc>
          <w:tcPr>
            <w:tcW w:w="2268"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Niveau d'éducation</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Moyenne</w:t>
            </w:r>
          </w:p>
        </w:tc>
        <w:tc>
          <w:tcPr>
            <w:tcW w:w="2268"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Test de Bonferroni</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Descripteur</w:t>
            </w:r>
          </w:p>
        </w:tc>
      </w:tr>
      <w:tr w:rsidR="007D3F42" w:rsidTr="007D3F42">
        <w:trPr>
          <w:trHeight w:val="442"/>
        </w:trPr>
        <w:tc>
          <w:tcPr>
            <w:tcW w:w="2268"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Écoles primaires</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3 488</w:t>
            </w:r>
          </w:p>
        </w:tc>
        <w:tc>
          <w:tcPr>
            <w:tcW w:w="2268" w:type="dxa"/>
            <w:tcBorders>
              <w:top w:val="single" w:sz="6" w:space="0" w:color="404040"/>
            </w:tcBorders>
          </w:tcPr>
          <w:p w:rsidR="007D3F42" w:rsidRDefault="007D3F42" w:rsidP="00CA1582">
            <w:pPr>
              <w:pStyle w:val="TableParagraph"/>
              <w:rPr>
                <w:rFonts w:ascii="Times New Roman"/>
                <w:sz w:val="20"/>
              </w:rPr>
            </w:pPr>
          </w:p>
        </w:tc>
        <w:tc>
          <w:tcPr>
            <w:tcW w:w="2552" w:type="dxa"/>
            <w:tcBorders>
              <w:top w:val="single" w:sz="6" w:space="0" w:color="404040"/>
            </w:tcBorders>
          </w:tcPr>
          <w:p w:rsidR="007D3F42" w:rsidRDefault="007D3F42" w:rsidP="00CA1582">
            <w:pPr>
              <w:pStyle w:val="TableParagraph"/>
              <w:rPr>
                <w:rFonts w:ascii="Times New Roman"/>
                <w:sz w:val="20"/>
              </w:rPr>
            </w:pPr>
          </w:p>
        </w:tc>
      </w:tr>
      <w:tr w:rsidR="007D3F42" w:rsidTr="007D3F42">
        <w:trPr>
          <w:trHeight w:val="631"/>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Écoles secondaires</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3 900</w:t>
            </w:r>
          </w:p>
        </w:tc>
        <w:tc>
          <w:tcPr>
            <w:tcW w:w="2268" w:type="dxa"/>
            <w:shd w:val="clear" w:color="auto" w:fill="F5F5F5"/>
          </w:tcPr>
          <w:p w:rsidR="007D3F42" w:rsidRDefault="007D3F42" w:rsidP="00CA1582">
            <w:pPr>
              <w:pStyle w:val="TableParagraph"/>
              <w:ind w:left="81"/>
              <w:rPr>
                <w:sz w:val="20"/>
              </w:rPr>
            </w:pPr>
            <w:r>
              <w:rPr>
                <w:sz w:val="20"/>
              </w:rPr>
              <w:t>T = +3 104 ; p = 0,021</w:t>
            </w:r>
          </w:p>
        </w:tc>
        <w:tc>
          <w:tcPr>
            <w:tcW w:w="2552" w:type="dxa"/>
            <w:shd w:val="clear" w:color="auto" w:fill="F5F5F5"/>
          </w:tcPr>
          <w:p w:rsidR="007D3F42" w:rsidRDefault="007D3F42" w:rsidP="00CA1582">
            <w:pPr>
              <w:pStyle w:val="TableParagraph"/>
              <w:spacing w:line="249" w:lineRule="auto"/>
              <w:ind w:left="81"/>
              <w:rPr>
                <w:sz w:val="20"/>
              </w:rPr>
            </w:pPr>
            <w:r>
              <w:rPr>
                <w:sz w:val="20"/>
              </w:rPr>
              <w:t>Supérieur aux écoles primaires</w:t>
            </w: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Écoles d'EFP</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3 667</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Lyceés</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3 671</w:t>
            </w:r>
          </w:p>
        </w:tc>
        <w:tc>
          <w:tcPr>
            <w:tcW w:w="2268" w:type="dxa"/>
            <w:shd w:val="clear" w:color="auto" w:fill="F5F5F5"/>
          </w:tcPr>
          <w:p w:rsidR="007D3F42" w:rsidRDefault="007D3F42" w:rsidP="00CA1582">
            <w:pPr>
              <w:pStyle w:val="TableParagraph"/>
              <w:rPr>
                <w:rFonts w:ascii="Times New Roman"/>
                <w:sz w:val="20"/>
              </w:rPr>
            </w:pPr>
          </w:p>
        </w:tc>
        <w:tc>
          <w:tcPr>
            <w:tcW w:w="2552"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Université</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3 591</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t>De l'avis des enseignants, le soutien d'un psychologue devient plus fort dans les âges correspondant aux écoles secondaires. Les limites de l'échantillon suggèrent de collecter des données supplémentaires.</w:t>
      </w:r>
    </w:p>
    <w:p w:rsidR="007D3F42" w:rsidRPr="007D3F42" w:rsidRDefault="007D3F42" w:rsidP="007D3F42">
      <w:pPr>
        <w:rPr>
          <w:b/>
          <w:bCs/>
          <w:lang w:val="en-GB"/>
        </w:rPr>
      </w:pPr>
    </w:p>
    <w:p w:rsidR="007D3F42" w:rsidRDefault="007D3F42" w:rsidP="007D3F42">
      <w:pPr>
        <w:rPr>
          <w:b/>
          <w:bCs/>
          <w:lang w:val="en-GB"/>
        </w:rPr>
      </w:pPr>
      <w:r w:rsidRPr="007D3F42">
        <w:rPr>
          <w:b/>
          <w:bCs/>
          <w:lang w:val="en-GB"/>
        </w:rPr>
        <w:t>CONSEIL PARENTAL</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559"/>
        <w:gridCol w:w="1559"/>
        <w:gridCol w:w="3261"/>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Analyse de variance</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3261"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w:t>
            </w:r>
            <w:proofErr w:type="spellStart"/>
            <w:r>
              <w:rPr>
                <w:b/>
                <w:sz w:val="20"/>
              </w:rPr>
              <w:t>quadro</w:t>
            </w:r>
            <w:proofErr w:type="spellEnd"/>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Conseil parental</w:t>
            </w:r>
          </w:p>
        </w:tc>
        <w:tc>
          <w:tcPr>
            <w:tcW w:w="1559"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7 564</w:t>
            </w:r>
          </w:p>
        </w:tc>
        <w:tc>
          <w:tcPr>
            <w:tcW w:w="1559" w:type="dxa"/>
            <w:tcBorders>
              <w:top w:val="single" w:sz="6" w:space="0" w:color="404040"/>
            </w:tcBorders>
          </w:tcPr>
          <w:p w:rsidR="007D3F42" w:rsidRDefault="007D3F42" w:rsidP="00CA1582">
            <w:pPr>
              <w:pStyle w:val="TableParagraph"/>
              <w:spacing w:before="84"/>
              <w:ind w:left="81"/>
              <w:rPr>
                <w:sz w:val="20"/>
              </w:rPr>
            </w:pPr>
            <w:r>
              <w:rPr>
                <w:sz w:val="20"/>
              </w:rPr>
              <w:t>&lt; 0,001</w:t>
            </w:r>
          </w:p>
        </w:tc>
        <w:tc>
          <w:tcPr>
            <w:tcW w:w="3261"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0,100</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984"/>
        <w:gridCol w:w="1985"/>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Niveau d'éducation</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Moyenne</w:t>
            </w:r>
          </w:p>
        </w:tc>
        <w:tc>
          <w:tcPr>
            <w:tcW w:w="1985"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Test de Bonferroni</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Descripteur</w:t>
            </w:r>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Écoles primaires</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3 620</w:t>
            </w:r>
          </w:p>
        </w:tc>
        <w:tc>
          <w:tcPr>
            <w:tcW w:w="1985" w:type="dxa"/>
            <w:tcBorders>
              <w:top w:val="single" w:sz="6" w:space="0" w:color="404040"/>
            </w:tcBorders>
          </w:tcPr>
          <w:p w:rsidR="007D3F42" w:rsidRDefault="007D3F42" w:rsidP="00CA1582">
            <w:pPr>
              <w:pStyle w:val="TableParagraph"/>
              <w:spacing w:before="84"/>
              <w:ind w:left="81"/>
              <w:rPr>
                <w:sz w:val="20"/>
              </w:rPr>
            </w:pPr>
            <w:r>
              <w:rPr>
                <w:sz w:val="20"/>
              </w:rPr>
              <w:t>T = 4 653 ; p &lt; 0,001</w:t>
            </w:r>
          </w:p>
        </w:tc>
        <w:tc>
          <w:tcPr>
            <w:tcW w:w="2410" w:type="dxa"/>
            <w:tcBorders>
              <w:top w:val="single" w:sz="6" w:space="0" w:color="404040"/>
            </w:tcBorders>
          </w:tcPr>
          <w:p w:rsidR="007D3F42" w:rsidRDefault="007D3F42" w:rsidP="00CA1582">
            <w:pPr>
              <w:pStyle w:val="TableParagraph"/>
              <w:spacing w:before="84"/>
              <w:ind w:left="81"/>
              <w:rPr>
                <w:sz w:val="20"/>
              </w:rPr>
            </w:pPr>
            <w:r>
              <w:rPr>
                <w:sz w:val="20"/>
              </w:rPr>
              <w:t>Supérieur à l'université</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Écoles secondaires</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3 733</w:t>
            </w:r>
          </w:p>
        </w:tc>
        <w:tc>
          <w:tcPr>
            <w:tcW w:w="1985" w:type="dxa"/>
            <w:shd w:val="clear" w:color="auto" w:fill="F5F5F5"/>
          </w:tcPr>
          <w:p w:rsidR="007D3F42" w:rsidRDefault="007D3F42" w:rsidP="00CA1582">
            <w:pPr>
              <w:pStyle w:val="TableParagraph"/>
              <w:ind w:left="81"/>
              <w:rPr>
                <w:sz w:val="20"/>
              </w:rPr>
            </w:pPr>
            <w:r>
              <w:rPr>
                <w:sz w:val="20"/>
              </w:rPr>
              <w:t>T = 4 386 ; p &lt; 0,001</w:t>
            </w:r>
          </w:p>
        </w:tc>
        <w:tc>
          <w:tcPr>
            <w:tcW w:w="2410" w:type="dxa"/>
            <w:shd w:val="clear" w:color="auto" w:fill="F5F5F5"/>
          </w:tcPr>
          <w:p w:rsidR="007D3F42" w:rsidRDefault="007D3F42" w:rsidP="00CA1582">
            <w:pPr>
              <w:pStyle w:val="TableParagraph"/>
              <w:ind w:left="81"/>
              <w:rPr>
                <w:sz w:val="20"/>
              </w:rPr>
            </w:pPr>
            <w:r>
              <w:rPr>
                <w:sz w:val="20"/>
              </w:rPr>
              <w:t>Supérieur à l'université</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lastRenderedPageBreak/>
              <w:t>Écoles d'EFP</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3 233</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Lyceés</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3 356</w:t>
            </w:r>
          </w:p>
        </w:tc>
        <w:tc>
          <w:tcPr>
            <w:tcW w:w="1985"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Université</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2 818</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t>De plus, le conseil parental est également plus fort à un âge précoce. Les écoles primaires et secondaires ont obtenu des résultats supérieurs à ceux des âges plus avancés.</w:t>
      </w:r>
    </w:p>
    <w:p w:rsidR="007D3F42" w:rsidRDefault="007D3F42" w:rsidP="007D3F42">
      <w:pPr>
        <w:rPr>
          <w:b/>
          <w:bCs/>
          <w:lang w:val="en-GB"/>
        </w:rPr>
      </w:pPr>
    </w:p>
    <w:p w:rsidR="007D3F42" w:rsidRPr="007D3F42" w:rsidRDefault="007D3F42" w:rsidP="007D3F42">
      <w:pPr>
        <w:rPr>
          <w:b/>
          <w:bCs/>
          <w:lang w:val="en-GB"/>
        </w:rPr>
      </w:pPr>
    </w:p>
    <w:p w:rsidR="007D3F42" w:rsidRPr="007D3F42" w:rsidRDefault="007D3F42" w:rsidP="007D3F42">
      <w:pPr>
        <w:rPr>
          <w:b/>
          <w:bCs/>
          <w:lang w:val="en-GB"/>
        </w:rPr>
      </w:pPr>
      <w:r w:rsidRPr="007D3F42">
        <w:rPr>
          <w:b/>
          <w:bCs/>
          <w:lang w:val="en-GB"/>
        </w:rPr>
        <w:t>AMÉLIORATION DE LA MÉTHODOLOGIE DE L'ÉTUDE</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126"/>
        <w:gridCol w:w="1843"/>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Analyse de variance</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w:t>
            </w:r>
            <w:proofErr w:type="spellStart"/>
            <w:r>
              <w:rPr>
                <w:b/>
                <w:sz w:val="20"/>
              </w:rPr>
              <w:t>quadro</w:t>
            </w:r>
            <w:proofErr w:type="spellEnd"/>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z w:val="20"/>
              </w:rPr>
              <w:t>Amélioration de la méthodologie d'étude</w:t>
            </w:r>
          </w:p>
        </w:tc>
        <w:tc>
          <w:tcPr>
            <w:tcW w:w="2126"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4 656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0,064</w:t>
            </w:r>
          </w:p>
        </w:tc>
      </w:tr>
    </w:tbl>
    <w:p w:rsidR="007D3F42" w:rsidRDefault="007D3F42" w:rsidP="007D3F42">
      <w:pPr>
        <w:rPr>
          <w:lang w:val="en-GB"/>
        </w:rPr>
      </w:pP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417"/>
        <w:gridCol w:w="2552"/>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Niveau d'éducation</w:t>
            </w:r>
          </w:p>
        </w:tc>
        <w:tc>
          <w:tcPr>
            <w:tcW w:w="1417"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Moyenne</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Test de Bonferroni</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Descripteur</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Écoles primaires</w:t>
            </w:r>
          </w:p>
        </w:tc>
        <w:tc>
          <w:tcPr>
            <w:tcW w:w="1417"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2 934</w:t>
            </w:r>
          </w:p>
        </w:tc>
        <w:tc>
          <w:tcPr>
            <w:tcW w:w="2552" w:type="dxa"/>
            <w:tcBorders>
              <w:top w:val="single" w:sz="6" w:space="0" w:color="404040"/>
            </w:tcBorders>
          </w:tcPr>
          <w:p w:rsidR="007D3F42" w:rsidRDefault="007D3F42" w:rsidP="00CA1582">
            <w:pPr>
              <w:pStyle w:val="TableParagraph"/>
              <w:spacing w:before="84" w:line="249" w:lineRule="auto"/>
              <w:ind w:left="81" w:right="266"/>
              <w:rPr>
                <w:sz w:val="20"/>
              </w:rPr>
            </w:pPr>
            <w:r>
              <w:rPr>
                <w:sz w:val="20"/>
              </w:rPr>
              <w:t>T = - 2 868 ; p = 0,044 T = - 3,636 ; p = 0,003</w:t>
            </w:r>
          </w:p>
        </w:tc>
        <w:tc>
          <w:tcPr>
            <w:tcW w:w="2410" w:type="dxa"/>
            <w:tcBorders>
              <w:top w:val="single" w:sz="6" w:space="0" w:color="404040"/>
            </w:tcBorders>
          </w:tcPr>
          <w:p w:rsidR="007D3F42" w:rsidRDefault="007D3F42" w:rsidP="00CA1582">
            <w:pPr>
              <w:pStyle w:val="TableParagraph"/>
              <w:spacing w:before="84" w:line="249" w:lineRule="auto"/>
              <w:ind w:left="81"/>
              <w:rPr>
                <w:sz w:val="20"/>
              </w:rPr>
            </w:pPr>
            <w:r>
              <w:rPr>
                <w:sz w:val="20"/>
              </w:rPr>
              <w:t>Inférieur au secondaire Inférieur au secondaire</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Écoles secondaires</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3 467</w:t>
            </w:r>
          </w:p>
        </w:tc>
        <w:tc>
          <w:tcPr>
            <w:tcW w:w="2552" w:type="dxa"/>
            <w:shd w:val="clear" w:color="auto" w:fill="F5F5F5"/>
          </w:tcPr>
          <w:p w:rsidR="007D3F42" w:rsidRDefault="007D3F42" w:rsidP="00CA1582">
            <w:pPr>
              <w:pStyle w:val="TableParagraph"/>
              <w:ind w:left="81"/>
              <w:rPr>
                <w:sz w:val="20"/>
              </w:rPr>
            </w:pPr>
            <w:r>
              <w:rPr>
                <w:sz w:val="20"/>
              </w:rPr>
              <w:t>T = 4 386 ; p &lt; 0,001</w:t>
            </w:r>
          </w:p>
        </w:tc>
        <w:tc>
          <w:tcPr>
            <w:tcW w:w="2410" w:type="dxa"/>
            <w:shd w:val="clear" w:color="auto" w:fill="F5F5F5"/>
          </w:tcPr>
          <w:p w:rsidR="007D3F42" w:rsidRDefault="007D3F42" w:rsidP="00CA1582">
            <w:pPr>
              <w:pStyle w:val="TableParagraph"/>
              <w:ind w:left="81"/>
              <w:rPr>
                <w:sz w:val="20"/>
              </w:rPr>
            </w:pPr>
            <w:r>
              <w:rPr>
                <w:sz w:val="20"/>
              </w:rPr>
              <w:t>Supérieur à l'université</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Écoles d'EFP</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3 167</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Lyceés</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3 425</w:t>
            </w:r>
          </w:p>
        </w:tc>
        <w:tc>
          <w:tcPr>
            <w:tcW w:w="2552"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Université</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2 909</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7D3F42">
      <w:pPr>
        <w:rPr>
          <w:lang w:val="en-GB"/>
        </w:rPr>
      </w:pPr>
    </w:p>
    <w:p w:rsidR="007D3F42" w:rsidRDefault="007D3F42" w:rsidP="007D3F42">
      <w:pPr>
        <w:rPr>
          <w:lang w:val="en-GB"/>
        </w:rPr>
      </w:pPr>
      <w:r w:rsidRPr="007D3F42">
        <w:rPr>
          <w:lang w:val="en-GB"/>
        </w:rPr>
        <w:t>Les écoles secondaires montrent des besoins plus élevés d'amélioration de la méthodologie d'étude, par rapport aux autres niveaux d'enseignement.</w:t>
      </w:r>
    </w:p>
    <w:p w:rsidR="007D3F42" w:rsidRDefault="007D3F42" w:rsidP="007D3F42">
      <w:pPr>
        <w:rPr>
          <w:lang w:val="en-GB"/>
        </w:rPr>
      </w:pPr>
    </w:p>
    <w:p w:rsidR="007D3F42" w:rsidRPr="007D3F42" w:rsidRDefault="007D3F42" w:rsidP="007D3F42">
      <w:pPr>
        <w:rPr>
          <w:b/>
          <w:bCs/>
          <w:lang w:val="en-GB"/>
        </w:rPr>
      </w:pPr>
      <w:r w:rsidRPr="007D3F42">
        <w:rPr>
          <w:b/>
          <w:bCs/>
          <w:lang w:val="en-GB"/>
        </w:rPr>
        <w:t>GESTION DES CLASSES DIFFICILES</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Analyse de variance</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w:t>
            </w:r>
            <w:proofErr w:type="spellStart"/>
            <w:r>
              <w:rPr>
                <w:b/>
                <w:sz w:val="20"/>
              </w:rPr>
              <w:t>quadro</w:t>
            </w:r>
            <w:proofErr w:type="spellEnd"/>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ight="173"/>
              <w:rPr>
                <w:b/>
                <w:sz w:val="20"/>
              </w:rPr>
            </w:pPr>
            <w:r>
              <w:rPr>
                <w:b/>
                <w:sz w:val="20"/>
              </w:rPr>
              <w:t>Gestion des classes diﬃciles</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9 079</w:t>
            </w:r>
          </w:p>
        </w:tc>
        <w:tc>
          <w:tcPr>
            <w:tcW w:w="2126" w:type="dxa"/>
            <w:tcBorders>
              <w:top w:val="single" w:sz="6" w:space="0" w:color="404040"/>
            </w:tcBorders>
          </w:tcPr>
          <w:p w:rsidR="007D3F42" w:rsidRDefault="007D3F42" w:rsidP="00CA1582">
            <w:pPr>
              <w:pStyle w:val="TableParagraph"/>
              <w:spacing w:before="84"/>
              <w:ind w:left="81"/>
              <w:rPr>
                <w:sz w:val="20"/>
              </w:rPr>
            </w:pPr>
            <w:r>
              <w:rPr>
                <w:sz w:val="20"/>
              </w:rPr>
              <w:t>&lt; 0,001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0,118</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Niveau d'éducation</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Moyenne</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Test de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Descripteur</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Écoles primaires</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3 554</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T = 5 063 ; p&lt;. 001</w:t>
            </w: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Supérieur à l'université</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Écoles secondaires</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3 833</w:t>
            </w:r>
          </w:p>
        </w:tc>
        <w:tc>
          <w:tcPr>
            <w:tcW w:w="2126" w:type="dxa"/>
            <w:shd w:val="clear" w:color="auto" w:fill="F5F5F5"/>
          </w:tcPr>
          <w:p w:rsidR="00EB7208" w:rsidRDefault="00EB7208" w:rsidP="00CA1582">
            <w:pPr>
              <w:pStyle w:val="TableParagraph"/>
              <w:ind w:left="81"/>
              <w:rPr>
                <w:sz w:val="20"/>
              </w:rPr>
            </w:pPr>
            <w:r>
              <w:rPr>
                <w:sz w:val="20"/>
              </w:rPr>
              <w:t>T = 5 455 ; p&lt;. 001</w:t>
            </w:r>
          </w:p>
        </w:tc>
        <w:tc>
          <w:tcPr>
            <w:tcW w:w="2410" w:type="dxa"/>
            <w:shd w:val="clear" w:color="auto" w:fill="F5F5F5"/>
          </w:tcPr>
          <w:p w:rsidR="00EB7208" w:rsidRDefault="00EB7208" w:rsidP="00CA1582">
            <w:pPr>
              <w:pStyle w:val="TableParagraph"/>
              <w:ind w:left="81"/>
              <w:rPr>
                <w:sz w:val="20"/>
              </w:rPr>
            </w:pPr>
            <w:r>
              <w:rPr>
                <w:sz w:val="20"/>
              </w:rPr>
              <w:t>Supérieur à l'université</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lastRenderedPageBreak/>
              <w:t>Écoles d'EFP</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3 200</w:t>
            </w:r>
          </w:p>
        </w:tc>
        <w:tc>
          <w:tcPr>
            <w:tcW w:w="2126" w:type="dxa"/>
          </w:tcPr>
          <w:p w:rsidR="00EB7208" w:rsidRDefault="00EB7208" w:rsidP="00CA1582">
            <w:pPr>
              <w:pStyle w:val="TableParagraph"/>
              <w:ind w:left="81"/>
              <w:rPr>
                <w:sz w:val="20"/>
              </w:rPr>
            </w:pPr>
            <w:r>
              <w:rPr>
                <w:sz w:val="20"/>
              </w:rPr>
              <w:t>T = 5 455 ; p&lt;. 001</w:t>
            </w:r>
          </w:p>
        </w:tc>
        <w:tc>
          <w:tcPr>
            <w:tcW w:w="2410" w:type="dxa"/>
          </w:tcPr>
          <w:p w:rsidR="00EB7208" w:rsidRDefault="00EB7208" w:rsidP="00CA1582">
            <w:pPr>
              <w:pStyle w:val="TableParagraph"/>
              <w:ind w:left="81"/>
              <w:rPr>
                <w:sz w:val="20"/>
              </w:rPr>
            </w:pPr>
            <w:r>
              <w:rPr>
                <w:sz w:val="20"/>
              </w:rPr>
              <w:t>Supérieur à l'université</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Lyceés</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3 411</w:t>
            </w:r>
          </w:p>
        </w:tc>
        <w:tc>
          <w:tcPr>
            <w:tcW w:w="2126" w:type="dxa"/>
            <w:shd w:val="clear" w:color="auto" w:fill="F5F5F5"/>
          </w:tcPr>
          <w:p w:rsidR="00EB7208" w:rsidRDefault="00EB7208" w:rsidP="00CA1582">
            <w:pPr>
              <w:pStyle w:val="TableParagraph"/>
              <w:ind w:left="81"/>
              <w:rPr>
                <w:sz w:val="20"/>
              </w:rPr>
            </w:pPr>
            <w:r>
              <w:rPr>
                <w:sz w:val="20"/>
              </w:rPr>
              <w:t>T = 4 074 ; p&lt;. 001</w:t>
            </w:r>
          </w:p>
        </w:tc>
        <w:tc>
          <w:tcPr>
            <w:tcW w:w="2410" w:type="dxa"/>
            <w:shd w:val="clear" w:color="auto" w:fill="F5F5F5"/>
          </w:tcPr>
          <w:p w:rsidR="00EB7208" w:rsidRDefault="00EB7208" w:rsidP="00CA1582">
            <w:pPr>
              <w:pStyle w:val="TableParagraph"/>
              <w:ind w:left="81"/>
              <w:rPr>
                <w:sz w:val="20"/>
              </w:rPr>
            </w:pPr>
            <w:r>
              <w:rPr>
                <w:sz w:val="20"/>
              </w:rPr>
              <w:t>Supérieur à l'université</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Université</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2 636</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t>Tous les niveaux scolaires mettent en évidence la nécessité de gérer des classes diﬃciles. C'est beaucoup moins courant dans les universités.</w:t>
      </w:r>
    </w:p>
    <w:p w:rsidR="007D3F42" w:rsidRDefault="007D3F42" w:rsidP="007D3F42">
      <w:pPr>
        <w:rPr>
          <w:lang w:val="en-GB"/>
        </w:rPr>
      </w:pPr>
    </w:p>
    <w:p w:rsidR="007D3F42" w:rsidRDefault="007D3F42" w:rsidP="007D3F42">
      <w:pPr>
        <w:rPr>
          <w:lang w:val="en-GB"/>
        </w:rPr>
      </w:pPr>
    </w:p>
    <w:p w:rsidR="007D3F42" w:rsidRPr="00EB7208" w:rsidRDefault="00EB7208" w:rsidP="007D3F42">
      <w:pPr>
        <w:rPr>
          <w:b/>
          <w:bCs/>
          <w:lang w:val="en-GB"/>
        </w:rPr>
      </w:pPr>
      <w:r w:rsidRPr="00EB7208">
        <w:rPr>
          <w:b/>
          <w:bCs/>
          <w:lang w:val="en-GB"/>
        </w:rPr>
        <w:t>NIVEAU D'INTEGRATION DU PSYCHOLOGUE AU SEIN DE L'ECOLE</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t>Analyse de variance</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Eta-</w:t>
            </w:r>
            <w:proofErr w:type="spellStart"/>
            <w:r>
              <w:rPr>
                <w:b/>
                <w:sz w:val="20"/>
              </w:rPr>
              <w:t>quadro</w:t>
            </w:r>
            <w:proofErr w:type="spellEnd"/>
          </w:p>
        </w:tc>
      </w:tr>
      <w:tr w:rsidR="00EB7208" w:rsidTr="00EB7208">
        <w:trPr>
          <w:trHeight w:val="87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ight="102"/>
              <w:rPr>
                <w:b/>
                <w:sz w:val="20"/>
              </w:rPr>
            </w:pPr>
            <w:r>
              <w:rPr>
                <w:b/>
                <w:sz w:val="20"/>
              </w:rPr>
              <w:t>Niveau d'intégration du psychologue au sein de l'école</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9 079</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0,072</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Niveau d'éducation</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Moyenne</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Test de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Descripteur</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Écoles primaires</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4 107</w:t>
            </w:r>
          </w:p>
        </w:tc>
        <w:tc>
          <w:tcPr>
            <w:tcW w:w="2126" w:type="dxa"/>
            <w:tcBorders>
              <w:top w:val="single" w:sz="6" w:space="0" w:color="404040"/>
            </w:tcBorders>
          </w:tcPr>
          <w:p w:rsidR="00EB7208" w:rsidRDefault="00EB7208" w:rsidP="00CA1582">
            <w:pPr>
              <w:pStyle w:val="TableParagraph"/>
              <w:rPr>
                <w:rFonts w:ascii="Times New Roman"/>
                <w:sz w:val="20"/>
              </w:rPr>
            </w:pP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Supérieur à l'université</w:t>
            </w:r>
          </w:p>
        </w:tc>
      </w:tr>
      <w:tr w:rsidR="00EB7208" w:rsidTr="00EB7208">
        <w:trPr>
          <w:trHeight w:val="631"/>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Écoles secondaires</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4 600</w:t>
            </w:r>
          </w:p>
        </w:tc>
        <w:tc>
          <w:tcPr>
            <w:tcW w:w="2126" w:type="dxa"/>
            <w:shd w:val="clear" w:color="auto" w:fill="F5F5F5"/>
          </w:tcPr>
          <w:p w:rsidR="00EB7208" w:rsidRDefault="00EB7208" w:rsidP="00CA1582">
            <w:pPr>
              <w:pStyle w:val="TableParagraph"/>
              <w:ind w:left="81"/>
              <w:rPr>
                <w:sz w:val="20"/>
              </w:rPr>
            </w:pPr>
            <w:r>
              <w:rPr>
                <w:sz w:val="20"/>
              </w:rPr>
              <w:t>T = 3 131 ; p = 0,019</w:t>
            </w:r>
          </w:p>
          <w:p w:rsidR="00EB7208" w:rsidRDefault="00EB7208" w:rsidP="00CA1582">
            <w:pPr>
              <w:pStyle w:val="TableParagraph"/>
              <w:spacing w:before="10"/>
              <w:ind w:left="81"/>
              <w:rPr>
                <w:sz w:val="20"/>
              </w:rPr>
            </w:pPr>
            <w:r>
              <w:rPr>
                <w:sz w:val="20"/>
              </w:rPr>
              <w:t>T = 3 371 ; p = 0,008</w:t>
            </w:r>
          </w:p>
        </w:tc>
        <w:tc>
          <w:tcPr>
            <w:tcW w:w="2410" w:type="dxa"/>
            <w:shd w:val="clear" w:color="auto" w:fill="F5F5F5"/>
          </w:tcPr>
          <w:p w:rsidR="00EB7208" w:rsidRDefault="00EB7208" w:rsidP="00CA1582">
            <w:pPr>
              <w:pStyle w:val="TableParagraph"/>
              <w:spacing w:line="249" w:lineRule="auto"/>
              <w:ind w:left="81"/>
              <w:rPr>
                <w:sz w:val="20"/>
              </w:rPr>
            </w:pPr>
            <w:r>
              <w:rPr>
                <w:sz w:val="20"/>
              </w:rPr>
              <w:t>Supérieur au lycée Supérieur à l'université</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Écoles d'EFP</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3 633</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Lyceés</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3 726</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Université</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3 364</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EB7208" w:rsidRPr="00EB7208" w:rsidRDefault="00EB7208" w:rsidP="00EB7208">
      <w:pPr>
        <w:rPr>
          <w:lang w:val="en-GB"/>
        </w:rPr>
      </w:pPr>
      <w:r w:rsidRPr="00EB7208">
        <w:rPr>
          <w:lang w:val="en-GB"/>
        </w:rPr>
        <w:t>Les écoles secondaires montrent à nouveau des niveaux plus élevés d'intégration souhaitée du psychologue dans le milieu scolaire, conséquence possible de besoins plus élevés dans les domaines susmentionnés.</w:t>
      </w:r>
    </w:p>
    <w:p w:rsidR="00EB7208" w:rsidRPr="00EB7208" w:rsidRDefault="00EB7208" w:rsidP="00EB7208">
      <w:pPr>
        <w:rPr>
          <w:lang w:val="en-GB"/>
        </w:rPr>
      </w:pPr>
    </w:p>
    <w:p w:rsidR="007D3F42" w:rsidRPr="00EB7208" w:rsidRDefault="00EB7208" w:rsidP="00EB7208">
      <w:pPr>
        <w:rPr>
          <w:b/>
          <w:bCs/>
          <w:lang w:val="en-GB"/>
        </w:rPr>
      </w:pPr>
      <w:r w:rsidRPr="00EB7208">
        <w:rPr>
          <w:b/>
          <w:bCs/>
          <w:lang w:val="en-GB"/>
        </w:rPr>
        <w:t>SI VOUS N'AVEZ PAS DE PSYCHOLOGUE : MON ÉCOLE A BESOIN D'UN PSYCHOLOGUE SCOLAIRE</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t>Analyse de variance</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Eta-</w:t>
            </w:r>
            <w:proofErr w:type="spellStart"/>
            <w:r>
              <w:rPr>
                <w:b/>
                <w:sz w:val="20"/>
              </w:rPr>
              <w:t>quadro</w:t>
            </w:r>
            <w:proofErr w:type="spellEnd"/>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Pr>
                <w:b/>
                <w:sz w:val="20"/>
              </w:rPr>
            </w:pPr>
            <w:r>
              <w:rPr>
                <w:b/>
                <w:sz w:val="20"/>
              </w:rPr>
              <w:t>Mon école a besoin d'un psychologue scolaire</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8 292</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0,177</w:t>
            </w:r>
          </w:p>
        </w:tc>
      </w:tr>
    </w:tbl>
    <w:p w:rsidR="00EB7208" w:rsidRDefault="00EB7208"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Niveau d'éducation</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Moyenne</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Test de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Descripteur</w:t>
            </w:r>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lastRenderedPageBreak/>
              <w:t>Écoles primaires</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3 508</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T = 3 528 ; p = 0,006</w:t>
            </w:r>
          </w:p>
          <w:p w:rsidR="00EB7208" w:rsidRDefault="00EB7208" w:rsidP="00CA1582">
            <w:pPr>
              <w:pStyle w:val="TableParagraph"/>
              <w:spacing w:before="10"/>
              <w:ind w:left="81"/>
              <w:rPr>
                <w:sz w:val="20"/>
              </w:rPr>
            </w:pPr>
            <w:r>
              <w:rPr>
                <w:sz w:val="20"/>
              </w:rPr>
              <w:t>T = 4 109 ; p &lt; 0,001</w:t>
            </w:r>
          </w:p>
        </w:tc>
        <w:tc>
          <w:tcPr>
            <w:tcW w:w="2410" w:type="dxa"/>
            <w:tcBorders>
              <w:top w:val="single" w:sz="6" w:space="0" w:color="404040"/>
            </w:tcBorders>
          </w:tcPr>
          <w:p w:rsidR="00EB7208" w:rsidRDefault="00EB7208" w:rsidP="00CA1582">
            <w:pPr>
              <w:pStyle w:val="TableParagraph"/>
              <w:spacing w:before="84" w:line="249" w:lineRule="auto"/>
              <w:ind w:left="81"/>
              <w:rPr>
                <w:sz w:val="20"/>
              </w:rPr>
            </w:pPr>
            <w:r>
              <w:rPr>
                <w:sz w:val="20"/>
              </w:rPr>
              <w:t>Supérieur à l'école d'EFP Supérieur au lycée</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Écoles secondaires</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3 071</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Écoles d'EFP</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2 688</w:t>
            </w:r>
          </w:p>
        </w:tc>
        <w:tc>
          <w:tcPr>
            <w:tcW w:w="2126" w:type="dxa"/>
          </w:tcPr>
          <w:p w:rsidR="00EB7208" w:rsidRDefault="00EB7208" w:rsidP="00CA1582">
            <w:pPr>
              <w:pStyle w:val="TableParagraph"/>
              <w:ind w:left="81"/>
              <w:rPr>
                <w:sz w:val="20"/>
              </w:rPr>
            </w:pPr>
            <w:r>
              <w:rPr>
                <w:sz w:val="20"/>
              </w:rPr>
              <w:t>T = -3 974 ; p = 0,001</w:t>
            </w:r>
          </w:p>
        </w:tc>
        <w:tc>
          <w:tcPr>
            <w:tcW w:w="2410" w:type="dxa"/>
          </w:tcPr>
          <w:p w:rsidR="00EB7208" w:rsidRDefault="00EB7208" w:rsidP="00CA1582">
            <w:pPr>
              <w:pStyle w:val="TableParagraph"/>
              <w:ind w:left="81"/>
              <w:rPr>
                <w:sz w:val="20"/>
              </w:rPr>
            </w:pPr>
            <w:r>
              <w:rPr>
                <w:sz w:val="20"/>
              </w:rPr>
              <w:t>Inférieur à l'université</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Lyceés</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2 873</w:t>
            </w:r>
          </w:p>
        </w:tc>
        <w:tc>
          <w:tcPr>
            <w:tcW w:w="2126" w:type="dxa"/>
            <w:shd w:val="clear" w:color="auto" w:fill="F5F5F5"/>
          </w:tcPr>
          <w:p w:rsidR="00EB7208" w:rsidRDefault="00EB7208" w:rsidP="00CA1582">
            <w:pPr>
              <w:pStyle w:val="TableParagraph"/>
              <w:ind w:left="81"/>
              <w:rPr>
                <w:sz w:val="20"/>
              </w:rPr>
            </w:pPr>
            <w:r>
              <w:rPr>
                <w:sz w:val="20"/>
              </w:rPr>
              <w:t>T = -4 133 ; p = 0,001</w:t>
            </w:r>
          </w:p>
        </w:tc>
        <w:tc>
          <w:tcPr>
            <w:tcW w:w="2410" w:type="dxa"/>
            <w:shd w:val="clear" w:color="auto" w:fill="F5F5F5"/>
          </w:tcPr>
          <w:p w:rsidR="00EB7208" w:rsidRDefault="00EB7208" w:rsidP="00CA1582">
            <w:pPr>
              <w:pStyle w:val="TableParagraph"/>
              <w:ind w:left="81"/>
              <w:rPr>
                <w:sz w:val="20"/>
              </w:rPr>
            </w:pPr>
            <w:r>
              <w:rPr>
                <w:sz w:val="20"/>
              </w:rPr>
              <w:t>Inférieur à l'université</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Université</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3 867</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t xml:space="preserve">Le besoin perçu d'un psychologue dans les cas où en réalité cette figure professionnelle est absente est prédominant dans les écoles primaires, mais considéré comme moins prioritaire dans </w:t>
      </w:r>
      <w:proofErr w:type="spellStart"/>
      <w:r w:rsidRPr="00EB7208">
        <w:rPr>
          <w:lang w:val="en-GB"/>
        </w:rPr>
        <w:t>l'EFP</w:t>
      </w:r>
      <w:proofErr w:type="spellEnd"/>
      <w:r w:rsidRPr="00EB7208">
        <w:rPr>
          <w:lang w:val="en-GB"/>
        </w:rPr>
        <w:t xml:space="preserve"> et les lycées.</w:t>
      </w:r>
    </w:p>
    <w:p w:rsidR="00EB7208" w:rsidRDefault="00EB7208" w:rsidP="007D3F42">
      <w:pPr>
        <w:rPr>
          <w:lang w:val="en-GB"/>
        </w:rPr>
      </w:pPr>
    </w:p>
    <w:p w:rsidR="00EB7208" w:rsidRDefault="00EB7208" w:rsidP="00EB7208">
      <w:pPr>
        <w:pStyle w:val="Titre2"/>
        <w:rPr>
          <w:lang w:val="en-GB"/>
        </w:rPr>
      </w:pPr>
      <w:bookmarkStart w:id="64" w:name="_Toc132381579"/>
      <w:r>
        <w:rPr>
          <w:lang w:val="en-GB"/>
        </w:rPr>
        <w:t>COMPARAISONS TRANSNATIONALES</w:t>
      </w:r>
      <w:bookmarkEnd w:id="64"/>
    </w:p>
    <w:p w:rsidR="00EB7208" w:rsidRDefault="00EB7208" w:rsidP="00EB7208">
      <w:pPr>
        <w:rPr>
          <w:lang w:val="en-GB"/>
        </w:rPr>
      </w:pPr>
    </w:p>
    <w:p w:rsidR="00EB7208" w:rsidRPr="00EB7208" w:rsidRDefault="00EB7208" w:rsidP="00EB7208">
      <w:pPr>
        <w:rPr>
          <w:lang w:val="en-GB"/>
        </w:rPr>
      </w:pPr>
      <w:r w:rsidRPr="00EB7208">
        <w:rPr>
          <w:lang w:val="en-GB"/>
        </w:rPr>
        <w:t>Dans le paragraphe précédent, nous avons remarqué que les besoins spécifiques du système scolaire diﬀèrent selon les niveaux d'enseignement. Certains services ou certains besoins sont plus élevés selon le niveau scolaire de l'école.</w:t>
      </w:r>
    </w:p>
    <w:p w:rsidR="00EB7208" w:rsidRPr="00EB7208" w:rsidRDefault="00EB7208" w:rsidP="00EB7208">
      <w:pPr>
        <w:rPr>
          <w:lang w:val="en-GB"/>
        </w:rPr>
      </w:pPr>
    </w:p>
    <w:p w:rsidR="00EB7208" w:rsidRPr="00EB7208" w:rsidRDefault="00EB7208" w:rsidP="00EB7208">
      <w:pPr>
        <w:rPr>
          <w:lang w:val="en-GB"/>
        </w:rPr>
      </w:pPr>
      <w:r w:rsidRPr="00EB7208">
        <w:rPr>
          <w:lang w:val="en-GB"/>
        </w:rPr>
        <w:t>Dans ce chapitre, nous analyserons une partie des variables étant transversales dans tous les échantillons. Avant de le faire, nous devons mettre en évidence certaines limites spécifiques de l'échantillonnage qui peuvent affecter les données et comprendre comment lire les comparaisons. Les considérations spécifiques que nous devons faire avant de concentrer notre attention sur les comparaisons transnationales sont :</w:t>
      </w:r>
    </w:p>
    <w:p w:rsidR="00EB7208" w:rsidRPr="00EB7208" w:rsidRDefault="00EB7208" w:rsidP="00EB7208">
      <w:pPr>
        <w:rPr>
          <w:lang w:val="en-GB"/>
        </w:rPr>
      </w:pPr>
      <w:r w:rsidRPr="00EB7208">
        <w:rPr>
          <w:lang w:val="en-GB"/>
        </w:rPr>
        <w:t>-</w:t>
      </w:r>
      <w:r w:rsidRPr="00EB7208">
        <w:rPr>
          <w:lang w:val="en-GB"/>
        </w:rPr>
        <w:tab/>
        <w:t>Particularités nationales et di</w:t>
      </w:r>
      <w:r w:rsidRPr="00EB7208">
        <w:rPr>
          <w:rFonts w:ascii="Arial" w:hAnsi="Arial" w:cs="Arial"/>
          <w:lang w:val="en-GB"/>
        </w:rPr>
        <w:t xml:space="preserve">ﬀérences sur le système de </w:t>
      </w:r>
      <w:proofErr w:type="spellStart"/>
      <w:r w:rsidRPr="00EB7208">
        <w:rPr>
          <w:rFonts w:ascii="Arial" w:hAnsi="Arial" w:cs="Arial"/>
          <w:lang w:val="en-GB"/>
        </w:rPr>
        <w:t>psychologie</w:t>
      </w:r>
      <w:proofErr w:type="spellEnd"/>
      <w:r w:rsidRPr="00EB7208">
        <w:rPr>
          <w:rFonts w:ascii="Arial" w:hAnsi="Arial" w:cs="Arial"/>
          <w:lang w:val="en-GB"/>
        </w:rPr>
        <w:t xml:space="preserve"> </w:t>
      </w:r>
      <w:proofErr w:type="spellStart"/>
      <w:r w:rsidRPr="00EB7208">
        <w:rPr>
          <w:rFonts w:ascii="Arial" w:hAnsi="Arial" w:cs="Arial"/>
          <w:lang w:val="en-GB"/>
        </w:rPr>
        <w:t>scolaire</w:t>
      </w:r>
      <w:proofErr w:type="spellEnd"/>
      <w:r w:rsidRPr="00EB7208">
        <w:rPr>
          <w:rFonts w:ascii="Arial" w:hAnsi="Arial" w:cs="Arial"/>
          <w:lang w:val="en-GB"/>
        </w:rPr>
        <w:t xml:space="preserve"> dans les</w:t>
      </w:r>
    </w:p>
    <w:p w:rsidR="00EB7208" w:rsidRPr="00EB7208" w:rsidRDefault="00EB7208" w:rsidP="00EB7208">
      <w:pPr>
        <w:rPr>
          <w:lang w:val="en-GB"/>
        </w:rPr>
      </w:pPr>
      <w:r w:rsidRPr="00EB7208">
        <w:rPr>
          <w:lang w:val="en-GB"/>
        </w:rPr>
        <w:t>pays, décrit dans le Manuel de la première production intellectuelle</w:t>
      </w:r>
    </w:p>
    <w:p w:rsidR="00EB7208" w:rsidRPr="00EB7208" w:rsidRDefault="00EB7208" w:rsidP="00EB7208">
      <w:pPr>
        <w:rPr>
          <w:lang w:val="en-GB"/>
        </w:rPr>
      </w:pPr>
      <w:r w:rsidRPr="00EB7208">
        <w:rPr>
          <w:lang w:val="en-GB"/>
        </w:rPr>
        <w:t>-</w:t>
      </w:r>
      <w:r w:rsidRPr="00EB7208">
        <w:rPr>
          <w:lang w:val="en-GB"/>
        </w:rPr>
        <w:tab/>
        <w:t>Les échantillons ont di</w:t>
      </w:r>
      <w:r w:rsidRPr="00EB7208">
        <w:rPr>
          <w:rFonts w:ascii="Arial" w:hAnsi="Arial" w:cs="Arial"/>
          <w:lang w:val="en-GB"/>
        </w:rPr>
        <w:t>tailles ﬀérentes, l'échantillon de Malte est très limité, en raison du nombre inférieur de</w:t>
      </w:r>
    </w:p>
    <w:p w:rsidR="00EB7208" w:rsidRPr="00EB7208" w:rsidRDefault="00EB7208" w:rsidP="00EB7208">
      <w:pPr>
        <w:rPr>
          <w:lang w:val="en-GB"/>
        </w:rPr>
      </w:pPr>
      <w:r w:rsidRPr="00EB7208">
        <w:rPr>
          <w:lang w:val="en-GB"/>
        </w:rPr>
        <w:t>habitants, les échantillons de Chypre et de Grèce sont principalement basés sur les enseignants du primaire</w:t>
      </w:r>
    </w:p>
    <w:p w:rsidR="00EB7208" w:rsidRPr="00EB7208" w:rsidRDefault="00EB7208" w:rsidP="00EB7208">
      <w:pPr>
        <w:rPr>
          <w:lang w:val="en-GB"/>
        </w:rPr>
      </w:pPr>
    </w:p>
    <w:p w:rsidR="00EB7208" w:rsidRPr="00EB7208" w:rsidRDefault="00EB7208" w:rsidP="00EB7208">
      <w:pPr>
        <w:rPr>
          <w:lang w:val="en-GB"/>
        </w:rPr>
      </w:pPr>
      <w:r w:rsidRPr="00EB7208">
        <w:rPr>
          <w:lang w:val="en-GB"/>
        </w:rPr>
        <w:t>Compte tenu de la grande différence de taille (l'échantillon de Malte est de 7 participants et la France de 77 participants), nous présenterons des données statistiques descriptives, plus appropriées dans ce cas.</w:t>
      </w:r>
    </w:p>
    <w:p w:rsidR="00EB7208" w:rsidRDefault="00EB7208" w:rsidP="007D3F42">
      <w:pPr>
        <w:rPr>
          <w:lang w:val="en-GB"/>
        </w:rPr>
      </w:pPr>
    </w:p>
    <w:p w:rsidR="00EB7208" w:rsidRDefault="00EB7208" w:rsidP="007D3F42">
      <w:pPr>
        <w:rPr>
          <w:lang w:val="en-GB"/>
        </w:rPr>
      </w:pPr>
      <w:r w:rsidRPr="00EB7208">
        <w:rPr>
          <w:noProof/>
        </w:rPr>
        <w:drawing>
          <wp:inline distT="0" distB="0" distL="0" distR="0">
            <wp:extent cx="5760720" cy="899795"/>
            <wp:effectExtent l="0" t="0" r="0"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5760720" cy="899795"/>
                    </a:xfrm>
                    <a:prstGeom prst="rect">
                      <a:avLst/>
                    </a:prstGeom>
                    <a:noFill/>
                    <a:ln>
                      <a:noFill/>
                    </a:ln>
                  </pic:spPr>
                </pic:pic>
              </a:graphicData>
            </a:graphic>
          </wp:inline>
        </w:drawing>
      </w:r>
    </w:p>
    <w:p w:rsidR="00EB7208" w:rsidRDefault="00EB7208" w:rsidP="00EB7208">
      <w:pPr>
        <w:jc w:val="center"/>
        <w:rPr>
          <w:lang w:val="en-GB"/>
        </w:rPr>
      </w:pPr>
      <w:r>
        <w:rPr>
          <w:noProof/>
          <w:lang w:val="en-GB"/>
        </w:rPr>
        <w:lastRenderedPageBreak/>
        <w:drawing>
          <wp:inline distT="0" distB="0" distL="0" distR="0" wp14:anchorId="36B6364A">
            <wp:extent cx="3803015" cy="2316480"/>
            <wp:effectExtent l="0" t="0" r="6985" b="762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803015" cy="2316480"/>
                    </a:xfrm>
                    <a:prstGeom prst="rect">
                      <a:avLst/>
                    </a:prstGeom>
                    <a:noFill/>
                  </pic:spPr>
                </pic:pic>
              </a:graphicData>
            </a:graphic>
          </wp:inline>
        </w:drawing>
      </w:r>
    </w:p>
    <w:p w:rsidR="00EB7208" w:rsidRDefault="00EB7208" w:rsidP="00EB7208">
      <w:pPr>
        <w:jc w:val="center"/>
        <w:rPr>
          <w:lang w:val="en-GB"/>
        </w:rPr>
      </w:pPr>
      <w:r w:rsidRPr="00EB7208">
        <w:rPr>
          <w:lang w:val="en-GB"/>
        </w:rPr>
        <w:t>Quelle doit être l'intégration du psychologue dans le milieu scolaire</w:t>
      </w: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Pr="00EB7208" w:rsidRDefault="00EB7208" w:rsidP="00EB7208">
      <w:pPr>
        <w:rPr>
          <w:lang w:val="en-GB"/>
        </w:rPr>
      </w:pPr>
      <w:r w:rsidRPr="00EB7208">
        <w:rPr>
          <w:lang w:val="en-GB"/>
        </w:rPr>
        <w:t>Nous avons demandé aux enseignants des pays participants de partager dans quelle mesure ils imaginent l'intégration des psychologues dans le système scolaire d'un minimum 1 (psychologue en tant que service externe) à 5 (intégration complète des psychologues). Sur le graphique précédent, nous pouvons voir à quel point la perception est différente dans les pays participants.</w:t>
      </w:r>
    </w:p>
    <w:p w:rsidR="00EB7208" w:rsidRPr="00EB7208" w:rsidRDefault="00EB7208" w:rsidP="00EB7208">
      <w:pPr>
        <w:rPr>
          <w:lang w:val="en-GB"/>
        </w:rPr>
      </w:pPr>
    </w:p>
    <w:p w:rsidR="00EB7208" w:rsidRDefault="00EB7208" w:rsidP="00EB7208">
      <w:pPr>
        <w:rPr>
          <w:lang w:val="en-GB"/>
        </w:rPr>
      </w:pPr>
      <w:r w:rsidRPr="00EB7208">
        <w:rPr>
          <w:b/>
          <w:bCs/>
          <w:lang w:val="en-GB"/>
        </w:rPr>
        <w:t>Chypre</w:t>
      </w:r>
      <w:r w:rsidRPr="00EB7208">
        <w:rPr>
          <w:lang w:val="en-GB"/>
        </w:rPr>
        <w:t>(4,56) et la Roumanie (4,58) ont obtenu les points les plus élevés sur l'échelle de 5 points.</w:t>
      </w:r>
    </w:p>
    <w:p w:rsidR="00EB7208" w:rsidRDefault="00EB7208" w:rsidP="007D3F42">
      <w:pPr>
        <w:rPr>
          <w:lang w:val="en-GB"/>
        </w:rPr>
      </w:pPr>
    </w:p>
    <w:p w:rsidR="00EB7208" w:rsidRDefault="00EB7208" w:rsidP="007D3F42">
      <w:pPr>
        <w:rPr>
          <w:lang w:val="en-GB"/>
        </w:rPr>
      </w:pPr>
      <w:r w:rsidRPr="00EB7208">
        <w:rPr>
          <w:b/>
          <w:bCs/>
          <w:lang w:val="en-GB"/>
        </w:rPr>
        <w:t>Russie</w:t>
      </w:r>
      <w:r w:rsidRPr="00EB7208">
        <w:rPr>
          <w:lang w:val="en-GB"/>
        </w:rPr>
        <w:t>(3,32) et la France (3,71) ont obtenu les points les moins élevés ;</w:t>
      </w:r>
    </w:p>
    <w:p w:rsidR="00EB7208" w:rsidRDefault="00EB7208" w:rsidP="007D3F42">
      <w:pPr>
        <w:rPr>
          <w:lang w:val="en-GB"/>
        </w:rPr>
      </w:pPr>
    </w:p>
    <w:p w:rsidR="007D3F42" w:rsidRDefault="00ED7FFE" w:rsidP="007D3F42">
      <w:pPr>
        <w:rPr>
          <w:lang w:val="en-GB"/>
        </w:rPr>
      </w:pPr>
      <w:r w:rsidRPr="00ED7FFE">
        <w:rPr>
          <w:noProof/>
          <w:lang w:val="en-GB"/>
        </w:rPr>
        <w:lastRenderedPageBreak/>
        <w:drawing>
          <wp:inline distT="0" distB="0" distL="0" distR="0" wp14:anchorId="01D038E9" wp14:editId="7780F925">
            <wp:extent cx="5204911" cy="3718882"/>
            <wp:effectExtent l="0" t="0" r="0" b="0"/>
            <wp:docPr id="285" name="Imag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5204911" cy="3718882"/>
                    </a:xfrm>
                    <a:prstGeom prst="rect">
                      <a:avLst/>
                    </a:prstGeom>
                  </pic:spPr>
                </pic:pic>
              </a:graphicData>
            </a:graphic>
          </wp:inline>
        </w:drawing>
      </w:r>
    </w:p>
    <w:p w:rsidR="00EB7208" w:rsidRDefault="00ED7FFE" w:rsidP="00ED7FFE">
      <w:pPr>
        <w:jc w:val="center"/>
        <w:rPr>
          <w:lang w:val="en-GB"/>
        </w:rPr>
      </w:pPr>
      <w:r w:rsidRPr="00ED7FFE">
        <w:rPr>
          <w:lang w:val="en-GB"/>
        </w:rPr>
        <w:t>Satisfaction des services psychologiques lorsqu'ils sont présents</w:t>
      </w:r>
    </w:p>
    <w:p w:rsidR="00ED7FFE" w:rsidRPr="00ED7FFE" w:rsidRDefault="00ED7FFE" w:rsidP="00ED7FFE">
      <w:pPr>
        <w:rPr>
          <w:lang w:val="en-GB"/>
        </w:rPr>
      </w:pPr>
    </w:p>
    <w:p w:rsidR="00ED7FFE" w:rsidRDefault="00ED7FFE" w:rsidP="00ED7FFE">
      <w:pPr>
        <w:rPr>
          <w:lang w:val="en-GB"/>
        </w:rPr>
      </w:pPr>
      <w:r w:rsidRPr="00ED7FFE">
        <w:rPr>
          <w:lang w:val="en-GB"/>
        </w:rPr>
        <w:t>La perception de la satisfaction en cas de présence d'un psychologue diﬀère également dans les pays participants. Dans ce cas, les points doivent être référés à une échelle de 4 points.</w:t>
      </w:r>
    </w:p>
    <w:p w:rsidR="00ED7FFE" w:rsidRPr="00ED7FFE" w:rsidRDefault="00ED7FFE" w:rsidP="00ED7FFE">
      <w:pPr>
        <w:rPr>
          <w:lang w:val="en-GB"/>
        </w:rPr>
      </w:pPr>
    </w:p>
    <w:p w:rsidR="00ED7FFE" w:rsidRPr="00ED7FFE" w:rsidRDefault="00ED7FFE" w:rsidP="00ED7FFE">
      <w:pPr>
        <w:rPr>
          <w:lang w:val="en-GB"/>
        </w:rPr>
      </w:pPr>
      <w:r w:rsidRPr="00ED7FFE">
        <w:rPr>
          <w:lang w:val="en-GB"/>
        </w:rPr>
        <w:t>La Russie (3,19) et la Turquie (3,11) ont affiché des résultats plus élevés.</w:t>
      </w:r>
    </w:p>
    <w:p w:rsidR="00ED7FFE" w:rsidRDefault="00ED7FFE" w:rsidP="00ED7FFE">
      <w:pPr>
        <w:rPr>
          <w:lang w:val="en-GB"/>
        </w:rPr>
      </w:pPr>
      <w:r w:rsidRPr="00ED7FFE">
        <w:rPr>
          <w:lang w:val="en-GB"/>
        </w:rPr>
        <w:t>Chypre (2) et Malte (2) ont affiché les résultats les plus faibles.</w:t>
      </w:r>
    </w:p>
    <w:p w:rsidR="00ED7FFE" w:rsidRPr="00ED7FFE" w:rsidRDefault="00ED7FFE" w:rsidP="00ED7FFE">
      <w:pPr>
        <w:rPr>
          <w:lang w:val="en-GB"/>
        </w:rPr>
      </w:pPr>
    </w:p>
    <w:p w:rsidR="00ED7FFE" w:rsidRPr="00ED7FFE" w:rsidRDefault="00ED7FFE" w:rsidP="00ED7FFE">
      <w:pPr>
        <w:rPr>
          <w:lang w:val="en-GB"/>
        </w:rPr>
      </w:pPr>
      <w:r w:rsidRPr="00ED7FFE">
        <w:rPr>
          <w:lang w:val="en-GB"/>
        </w:rPr>
        <w:t>Une mesure indirecte de la perception de l'intégration de la profession dans le système scolaire est basée sur l'opinion du nombre d'heures allouées aux psychologues par semaine. Les diﬀérences cruciales sont mises en évidence dans le graphique suivant.</w:t>
      </w:r>
    </w:p>
    <w:p w:rsidR="00ED7FFE" w:rsidRPr="00ED7FFE" w:rsidRDefault="00ED7FFE" w:rsidP="00ED7FFE">
      <w:pPr>
        <w:rPr>
          <w:lang w:val="en-GB"/>
        </w:rPr>
      </w:pPr>
    </w:p>
    <w:p w:rsidR="00ED7FFE" w:rsidRPr="00ED7FFE" w:rsidRDefault="00ED7FFE" w:rsidP="00ED7FFE">
      <w:pPr>
        <w:rPr>
          <w:lang w:val="en-GB"/>
        </w:rPr>
      </w:pPr>
      <w:r w:rsidRPr="00ED7FFE">
        <w:rPr>
          <w:lang w:val="en-GB"/>
        </w:rPr>
        <w:t>La Russie (28,24) et la Turquie (27,74) ont rapporté les résultats les plus élevés.</w:t>
      </w:r>
    </w:p>
    <w:p w:rsidR="00EB7208" w:rsidRDefault="00ED7FFE" w:rsidP="00ED7FFE">
      <w:pPr>
        <w:rPr>
          <w:lang w:val="en-GB"/>
        </w:rPr>
      </w:pPr>
      <w:r w:rsidRPr="00ED7FFE">
        <w:rPr>
          <w:lang w:val="en-GB"/>
        </w:rPr>
        <w:t>L'Italie (14,87) et la France (13,9) ont enregistré des résultats inférieurs.</w:t>
      </w:r>
    </w:p>
    <w:p w:rsidR="00EB7208" w:rsidRDefault="00EB7208"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sidRPr="00ED7FFE">
        <w:rPr>
          <w:lang w:val="en-GB"/>
        </w:rPr>
        <w:t>Combien d'heures par semaine devrait travailler le psychologue</w:t>
      </w: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rPr>
          <w:lang w:val="en-GB"/>
        </w:rPr>
      </w:pPr>
      <w:r w:rsidRPr="00ED7FFE">
        <w:rPr>
          <w:lang w:val="en-GB"/>
        </w:rPr>
        <w:t>La perception du psychologue en ligne diffère également de manière significative dans les pays participants. Tous les participants turcs ont déclaré avoir une perception positive de l'efficacité de la psychologie en ligne (100 %) et la Russie (48 %) a également reçu une évaluation positive. Moins de confiance dans son eﬀicacité à Chypre (24%) et en France (21%).</w:t>
      </w:r>
    </w:p>
    <w:p w:rsidR="00ED7FFE" w:rsidRDefault="00ED7FFE" w:rsidP="00ED7FFE">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D7FFE" w:rsidRDefault="00ED7FFE" w:rsidP="00ED7FFE">
      <w:pPr>
        <w:jc w:val="center"/>
        <w:rPr>
          <w:lang w:val="en-GB"/>
        </w:rPr>
      </w:pPr>
      <w:r w:rsidRPr="00ED7FFE">
        <w:rPr>
          <w:lang w:val="en-GB"/>
        </w:rPr>
        <w:t>Je considère efficace l'intervention du psychologue en ligne</w:t>
      </w: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Besoin perçu de psychologues là où il n'y en a pas</w:t>
      </w:r>
    </w:p>
    <w:p w:rsidR="00ED7FFE" w:rsidRDefault="00ED7FFE" w:rsidP="007D3F42">
      <w:pPr>
        <w:rPr>
          <w:lang w:val="en-GB"/>
        </w:rPr>
      </w:pPr>
    </w:p>
    <w:p w:rsidR="00ED7FFE" w:rsidRDefault="00ED7FFE" w:rsidP="007D3F42">
      <w:pPr>
        <w:rPr>
          <w:lang w:val="en-GB"/>
        </w:rPr>
      </w:pPr>
      <w:r w:rsidRPr="00ED7FFE">
        <w:rPr>
          <w:lang w:val="en-GB"/>
        </w:rPr>
        <w:t>La perception des besoins des psychologues en cas d'absence est très élevée en Roumanie (3,91 sur une échelle de 4), et en Grèce (3,9), plus faible en France (3,152) et en Turquie (1,698).</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Perception des besoins de tous les services</w:t>
      </w:r>
    </w:p>
    <w:p w:rsidR="00ED7FFE" w:rsidRDefault="00ED7FFE" w:rsidP="007D3F42">
      <w:pPr>
        <w:rPr>
          <w:lang w:val="en-GB"/>
        </w:rPr>
      </w:pPr>
    </w:p>
    <w:p w:rsidR="00ED7FFE" w:rsidRDefault="00ED7FFE" w:rsidP="007D3F42">
      <w:pPr>
        <w:rPr>
          <w:lang w:val="en-GB"/>
        </w:rPr>
      </w:pPr>
    </w:p>
    <w:p w:rsidR="00ED7FFE" w:rsidRDefault="00ED7FFE" w:rsidP="00ED7FFE">
      <w:pPr>
        <w:rPr>
          <w:lang w:val="en-GB"/>
        </w:rPr>
      </w:pPr>
      <w:r w:rsidRPr="00ED7FFE">
        <w:rPr>
          <w:lang w:val="en-GB"/>
        </w:rPr>
        <w:t>Afin d'avoir un indicateur plus complet de la perception des besoins, nous avons créé un indicateur basé sur la somme de la valeur de la perception des besoins de tous les services individuels dont le total maximum possible est égal à 80.</w:t>
      </w:r>
    </w:p>
    <w:p w:rsidR="00ED7FFE" w:rsidRPr="00ED7FFE" w:rsidRDefault="00ED7FFE" w:rsidP="00ED7FFE">
      <w:pPr>
        <w:rPr>
          <w:lang w:val="en-GB"/>
        </w:rPr>
      </w:pPr>
    </w:p>
    <w:p w:rsidR="00ED7FFE" w:rsidRDefault="00ED7FFE" w:rsidP="00ED7FFE">
      <w:pPr>
        <w:rPr>
          <w:lang w:val="en-GB"/>
        </w:rPr>
      </w:pPr>
      <w:r w:rsidRPr="00ED7FFE">
        <w:rPr>
          <w:lang w:val="en-GB"/>
        </w:rPr>
        <w:t>Les scores les plus élevés sont obtenus par la Roumanie (71,35) et l'Italie (68,98), les plus bas par la Russie (60,48) et la France (57,24).</w:t>
      </w:r>
    </w:p>
    <w:p w:rsidR="00ED7FFE" w:rsidRPr="00ED7FFE" w:rsidRDefault="00ED7FFE" w:rsidP="00ED7FFE">
      <w:pPr>
        <w:rPr>
          <w:lang w:val="en-GB"/>
        </w:rPr>
      </w:pPr>
    </w:p>
    <w:p w:rsidR="00ED7FFE" w:rsidRDefault="00ED7FFE" w:rsidP="00ED7FFE">
      <w:pPr>
        <w:rPr>
          <w:lang w:val="en-GB"/>
        </w:rPr>
      </w:pPr>
      <w:r w:rsidRPr="00ED7FFE">
        <w:rPr>
          <w:lang w:val="en-GB"/>
        </w:rPr>
        <w:lastRenderedPageBreak/>
        <w:t>En outre, les salaires attendus exprimés en valeur nette en euros par heure diﬀèrent également dans les pays participants. L'Italie (39,81) et la Russie (35,81) rapportent les valeurs les plus élevées, la Turquie (28,5) et Malte (22,5) les plus basses.</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Quel devrait être le salaire horaire du psychologue (euro et valeur nette)</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r w:rsidRPr="00ED7FFE">
        <w:rPr>
          <w:lang w:val="en-GB"/>
        </w:rPr>
        <w:t xml:space="preserve">Les intentions de demander de l'aide ou de suggérer à d'autres l'aide de psychologues (autres enseignants, ou étudiants, ou pour une coopération plus étroite) fournissent un indicateur d'ouverture envers la figure professionnelle des psychologues. Cet indicateur est égal à la somme des intentions comportementales de 0 à quatre. La Turquie (3,64) et Chypre (3,58) ont obtenu les scores les plus élevés, la France (2,67) et Malte (2,28) les plus </w:t>
      </w:r>
      <w:proofErr w:type="spellStart"/>
      <w:r w:rsidRPr="00ED7FFE">
        <w:rPr>
          <w:lang w:val="en-GB"/>
        </w:rPr>
        <w:t>faibles</w:t>
      </w:r>
      <w:proofErr w:type="spellEnd"/>
      <w:r w:rsidRPr="00ED7FFE">
        <w:rPr>
          <w:lang w:val="en-GB"/>
        </w:rPr>
        <w:t>.</w:t>
      </w:r>
    </w:p>
    <w:p w:rsidR="00ED7FFE" w:rsidRDefault="00ED7FFE" w:rsidP="007D3F42">
      <w:pPr>
        <w:rPr>
          <w:lang w:val="en-GB"/>
        </w:rPr>
      </w:pPr>
    </w:p>
    <w:p w:rsidR="009259C7" w:rsidRDefault="009259C7" w:rsidP="007D3F42">
      <w:pPr>
        <w:rPr>
          <w:lang w:val="en-GB"/>
        </w:rPr>
      </w:pPr>
    </w:p>
    <w:p w:rsidR="00ED7FFE" w:rsidRDefault="00ED7FFE" w:rsidP="007D3F42">
      <w:pPr>
        <w:rPr>
          <w:lang w:val="en-GB"/>
        </w:rPr>
      </w:pPr>
    </w:p>
    <w:p w:rsidR="00ED7FFE" w:rsidRDefault="00ED7FFE" w:rsidP="009259C7">
      <w:pPr>
        <w:jc w:val="center"/>
        <w:rPr>
          <w:lang w:val="en-GB"/>
        </w:rPr>
      </w:pPr>
      <w:r>
        <w:rPr>
          <w:lang w:val="en-GB"/>
        </w:rPr>
        <w:t xml:space="preserve">Somme des </w:t>
      </w:r>
      <w:proofErr w:type="spellStart"/>
      <w:r>
        <w:rPr>
          <w:lang w:val="en-GB"/>
        </w:rPr>
        <w:t>comportements</w:t>
      </w:r>
      <w:proofErr w:type="spellEnd"/>
      <w:r>
        <w:rPr>
          <w:lang w:val="en-GB"/>
        </w:rPr>
        <w:t xml:space="preserve"> </w:t>
      </w:r>
      <w:proofErr w:type="spellStart"/>
      <w:r>
        <w:rPr>
          <w:lang w:val="en-GB"/>
        </w:rPr>
        <w:t>positifs</w:t>
      </w:r>
      <w:proofErr w:type="spellEnd"/>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ED7FFE" w:rsidRDefault="00ED7FFE" w:rsidP="007D3F42">
      <w:pPr>
        <w:rPr>
          <w:lang w:val="en-GB"/>
        </w:rPr>
      </w:pPr>
      <w:r w:rsidRPr="00ED7FFE">
        <w:rPr>
          <w:lang w:val="en-GB"/>
        </w:rPr>
        <w:t>Nous avons également créé un indicateur appelé améliorations du système, basé sur la somme des politiques proposées pour améliorer l'interaction école-psychologue. Cet indicateur comprenait toutes les suggestions d'amélioration du système (examens supplémentaires de psychologie scolaire, inclusion de procédures standardisées de sélection, analyse des besoins en services psychologiques dans les écoles, etc.). Cette variable indique la sensibilisation des enseignants à l'amélioration du système. Chypre (7,58) et la Roumanie (7,52) ont obtenu des scores plus élevés ; La France (6,09) et la Russie (5,64) sont les plus faibles.</w:t>
      </w:r>
    </w:p>
    <w:p w:rsidR="00ED7FFE" w:rsidRDefault="00ED7FFE" w:rsidP="007D3F42">
      <w:pPr>
        <w:rPr>
          <w:lang w:val="en-GB"/>
        </w:rPr>
      </w:pPr>
    </w:p>
    <w:p w:rsidR="00ED7FFE" w:rsidRDefault="009259C7" w:rsidP="009259C7">
      <w:pPr>
        <w:jc w:val="center"/>
        <w:rPr>
          <w:lang w:val="en-GB"/>
        </w:rPr>
      </w:pPr>
      <w:r w:rsidRPr="009259C7">
        <w:rPr>
          <w:lang w:val="en-GB"/>
        </w:rPr>
        <w:t>Améliorations du système</w:t>
      </w:r>
    </w:p>
    <w:p w:rsidR="00ED7FFE" w:rsidRDefault="00ED7FFE" w:rsidP="007D3F42">
      <w:pPr>
        <w:rPr>
          <w:lang w:val="en-GB"/>
        </w:rPr>
      </w:pPr>
    </w:p>
    <w:p w:rsidR="00ED7FFE" w:rsidRDefault="009259C7" w:rsidP="009259C7">
      <w:pPr>
        <w:pStyle w:val="Titre2"/>
        <w:rPr>
          <w:lang w:val="en-GB"/>
        </w:rPr>
      </w:pPr>
      <w:bookmarkStart w:id="65" w:name="_Toc132381580"/>
      <w:r>
        <w:rPr>
          <w:lang w:val="en-GB"/>
        </w:rPr>
        <w:lastRenderedPageBreak/>
        <w:t>PROCESSUS DE PRISE DE DÉCISION</w:t>
      </w:r>
      <w:bookmarkEnd w:id="65"/>
    </w:p>
    <w:p w:rsidR="009259C7" w:rsidRDefault="009259C7" w:rsidP="009259C7">
      <w:pPr>
        <w:rPr>
          <w:lang w:val="en-GB"/>
        </w:rPr>
      </w:pPr>
    </w:p>
    <w:p w:rsidR="009259C7" w:rsidRPr="009259C7" w:rsidRDefault="009259C7" w:rsidP="009259C7">
      <w:pPr>
        <w:rPr>
          <w:lang w:val="en-GB"/>
        </w:rPr>
      </w:pPr>
      <w:r w:rsidRPr="009259C7">
        <w:rPr>
          <w:lang w:val="en-GB"/>
        </w:rPr>
        <w:t>Nous avons demandé aux enseignants : si vous étiez directeur d'école et disposiez d'un budget supplémentaire, engageriez-vous un psychologue pour votre école ou sélectionneriez-vous un autre professionnel ?</w:t>
      </w:r>
    </w:p>
    <w:p w:rsidR="009259C7" w:rsidRPr="009259C7" w:rsidRDefault="009259C7" w:rsidP="009259C7">
      <w:pPr>
        <w:rPr>
          <w:lang w:val="en-GB"/>
        </w:rPr>
      </w:pPr>
      <w:r w:rsidRPr="009259C7">
        <w:rPr>
          <w:lang w:val="en-GB"/>
        </w:rPr>
        <w:t>Les réponses générales à ces questions étaient les suivantes</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111"/>
        <w:gridCol w:w="4820"/>
      </w:tblGrid>
      <w:tr w:rsidR="009259C7" w:rsidTr="009259C7">
        <w:trPr>
          <w:trHeight w:val="442"/>
        </w:trPr>
        <w:tc>
          <w:tcPr>
            <w:tcW w:w="4111"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4820" w:type="dxa"/>
            <w:tcBorders>
              <w:bottom w:val="single" w:sz="6" w:space="0" w:color="404040"/>
            </w:tcBorders>
            <w:shd w:val="clear" w:color="auto" w:fill="BEC0BF"/>
          </w:tcPr>
          <w:p w:rsidR="009259C7" w:rsidRDefault="009259C7" w:rsidP="00CA1582">
            <w:pPr>
              <w:pStyle w:val="TableParagraph"/>
              <w:spacing w:before="81"/>
              <w:ind w:left="82"/>
              <w:rPr>
                <w:b/>
                <w:sz w:val="20"/>
              </w:rPr>
            </w:pPr>
            <w:r>
              <w:rPr>
                <w:b/>
                <w:spacing w:val="-2"/>
                <w:sz w:val="20"/>
              </w:rPr>
              <w:t>Pourcentage</w:t>
            </w:r>
          </w:p>
        </w:tc>
      </w:tr>
      <w:tr w:rsidR="009259C7" w:rsidTr="009259C7">
        <w:trPr>
          <w:trHeight w:val="442"/>
        </w:trPr>
        <w:tc>
          <w:tcPr>
            <w:tcW w:w="4111" w:type="dxa"/>
            <w:tcBorders>
              <w:top w:val="single" w:sz="6" w:space="0" w:color="404040"/>
              <w:right w:val="single" w:sz="6" w:space="0" w:color="404040"/>
            </w:tcBorders>
            <w:shd w:val="clear" w:color="auto" w:fill="DCDCDC"/>
          </w:tcPr>
          <w:p w:rsidR="009259C7" w:rsidRDefault="009259C7" w:rsidP="00CA1582">
            <w:pPr>
              <w:pStyle w:val="TableParagraph"/>
              <w:spacing w:before="83"/>
              <w:ind w:left="79"/>
              <w:rPr>
                <w:b/>
                <w:sz w:val="20"/>
              </w:rPr>
            </w:pPr>
            <w:r>
              <w:rPr>
                <w:b/>
                <w:spacing w:val="-5"/>
                <w:sz w:val="20"/>
              </w:rPr>
              <w:t>Oui</w:t>
            </w:r>
          </w:p>
        </w:tc>
        <w:tc>
          <w:tcPr>
            <w:tcW w:w="4820" w:type="dxa"/>
            <w:tcBorders>
              <w:top w:val="single" w:sz="6" w:space="0" w:color="404040"/>
              <w:left w:val="single" w:sz="6" w:space="0" w:color="404040"/>
            </w:tcBorders>
          </w:tcPr>
          <w:p w:rsidR="009259C7" w:rsidRDefault="009259C7" w:rsidP="00CA1582">
            <w:pPr>
              <w:pStyle w:val="TableParagraph"/>
              <w:spacing w:before="84"/>
              <w:ind w:right="69"/>
              <w:jc w:val="right"/>
              <w:rPr>
                <w:sz w:val="20"/>
              </w:rPr>
            </w:pPr>
            <w:r>
              <w:rPr>
                <w:spacing w:val="-2"/>
                <w:w w:val="105"/>
                <w:sz w:val="20"/>
              </w:rPr>
              <w:t>67,14%</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pacing w:val="-5"/>
                <w:sz w:val="20"/>
              </w:rPr>
              <w:t>Non</w:t>
            </w:r>
          </w:p>
        </w:tc>
        <w:tc>
          <w:tcPr>
            <w:tcW w:w="4820" w:type="dxa"/>
            <w:tcBorders>
              <w:left w:val="single" w:sz="6" w:space="0" w:color="404040"/>
            </w:tcBorders>
            <w:shd w:val="clear" w:color="auto" w:fill="F5F5F5"/>
          </w:tcPr>
          <w:p w:rsidR="009259C7" w:rsidRDefault="009259C7" w:rsidP="00CA1582">
            <w:pPr>
              <w:pStyle w:val="TableParagraph"/>
              <w:ind w:right="69"/>
              <w:jc w:val="right"/>
              <w:rPr>
                <w:sz w:val="20"/>
              </w:rPr>
            </w:pPr>
            <w:r>
              <w:rPr>
                <w:spacing w:val="-2"/>
                <w:w w:val="105"/>
                <w:sz w:val="20"/>
              </w:rPr>
              <w:t>25,35%</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Autre (plus de professionnels par exemple)</w:t>
            </w:r>
          </w:p>
        </w:tc>
        <w:tc>
          <w:tcPr>
            <w:tcW w:w="4820" w:type="dxa"/>
            <w:tcBorders>
              <w:left w:val="single" w:sz="6" w:space="0" w:color="404040"/>
            </w:tcBorders>
          </w:tcPr>
          <w:p w:rsidR="009259C7" w:rsidRDefault="009259C7" w:rsidP="00CA1582">
            <w:pPr>
              <w:pStyle w:val="TableParagraph"/>
              <w:ind w:right="69"/>
              <w:jc w:val="right"/>
              <w:rPr>
                <w:sz w:val="20"/>
              </w:rPr>
            </w:pPr>
            <w:r>
              <w:rPr>
                <w:spacing w:val="-2"/>
                <w:w w:val="105"/>
                <w:sz w:val="20"/>
              </w:rPr>
              <w:t>5,71%</w:t>
            </w:r>
          </w:p>
        </w:tc>
      </w:tr>
    </w:tbl>
    <w:p w:rsidR="00ED7FFE" w:rsidRDefault="00ED7FFE" w:rsidP="007D3F42">
      <w:pPr>
        <w:rPr>
          <w:lang w:val="en-GB"/>
        </w:rPr>
      </w:pPr>
    </w:p>
    <w:p w:rsidR="009259C7" w:rsidRPr="009259C7" w:rsidRDefault="009259C7" w:rsidP="009259C7">
      <w:pPr>
        <w:rPr>
          <w:lang w:val="en-GB"/>
        </w:rPr>
      </w:pPr>
      <w:r w:rsidRPr="009259C7">
        <w:rPr>
          <w:lang w:val="en-GB"/>
        </w:rPr>
        <w:t>Cette question est donc un aspect du processus décisionnel. Les enseignants ne prennent pas de décision directe dans l'embauche de psychologues ou de programmes, qui relèvent de la responsabilité des directeurs d'école, mais peuvent bien sûr influencer la prise de décision dans les conseils.</w:t>
      </w:r>
    </w:p>
    <w:p w:rsidR="009259C7" w:rsidRPr="009259C7" w:rsidRDefault="009259C7" w:rsidP="009259C7">
      <w:pPr>
        <w:rPr>
          <w:lang w:val="en-GB"/>
        </w:rPr>
      </w:pPr>
    </w:p>
    <w:p w:rsidR="009259C7" w:rsidRDefault="009259C7" w:rsidP="009259C7">
      <w:pPr>
        <w:rPr>
          <w:lang w:val="en-GB"/>
        </w:rPr>
      </w:pPr>
      <w:r w:rsidRPr="009259C7">
        <w:rPr>
          <w:lang w:val="en-GB"/>
        </w:rPr>
        <w:t>De plus, les directeurs d'école, ou en tout cas les membres à plus haute responsabilité, sont d'anciens enseignants. Par conséquent, il est important de comprendre les problèmes liés aux différents processus de prise de décision et, bien sûr, ce qui conduit aux aspects positifs ou négatifs de la prise de décision.</w:t>
      </w:r>
    </w:p>
    <w:p w:rsidR="009259C7" w:rsidRDefault="009259C7" w:rsidP="009259C7">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410"/>
        <w:gridCol w:w="1843"/>
        <w:gridCol w:w="2126"/>
        <w:gridCol w:w="2552"/>
      </w:tblGrid>
      <w:tr w:rsidR="009259C7" w:rsidTr="009259C7">
        <w:trPr>
          <w:trHeight w:val="442"/>
        </w:trPr>
        <w:tc>
          <w:tcPr>
            <w:tcW w:w="2410"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1843"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Moyen OUI</w:t>
            </w:r>
          </w:p>
        </w:tc>
        <w:tc>
          <w:tcPr>
            <w:tcW w:w="2126"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NON moyen</w:t>
            </w:r>
          </w:p>
        </w:tc>
        <w:tc>
          <w:tcPr>
            <w:tcW w:w="2552"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Valeur P</w:t>
            </w:r>
          </w:p>
        </w:tc>
      </w:tr>
      <w:tr w:rsidR="009259C7" w:rsidTr="009259C7">
        <w:trPr>
          <w:trHeight w:val="632"/>
        </w:trPr>
        <w:tc>
          <w:tcPr>
            <w:tcW w:w="2410"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Pr>
                <w:b/>
                <w:sz w:val="20"/>
              </w:rPr>
            </w:pPr>
            <w:r>
              <w:rPr>
                <w:b/>
                <w:sz w:val="20"/>
              </w:rPr>
              <w:t>Besoins perçus de tous les services</w:t>
            </w:r>
          </w:p>
        </w:tc>
        <w:tc>
          <w:tcPr>
            <w:tcW w:w="1843"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2"/>
                <w:sz w:val="20"/>
              </w:rPr>
              <w:t>66,64</w:t>
            </w:r>
          </w:p>
        </w:tc>
        <w:tc>
          <w:tcPr>
            <w:tcW w:w="2126" w:type="dxa"/>
            <w:tcBorders>
              <w:top w:val="single" w:sz="6" w:space="0" w:color="404040"/>
            </w:tcBorders>
          </w:tcPr>
          <w:p w:rsidR="009259C7" w:rsidRDefault="009259C7" w:rsidP="00CA1582">
            <w:pPr>
              <w:pStyle w:val="TableParagraph"/>
              <w:spacing w:before="84"/>
              <w:ind w:right="73"/>
              <w:jc w:val="right"/>
              <w:rPr>
                <w:sz w:val="20"/>
              </w:rPr>
            </w:pPr>
            <w:r>
              <w:rPr>
                <w:spacing w:val="-2"/>
                <w:sz w:val="20"/>
              </w:rPr>
              <w:t>59,15</w:t>
            </w:r>
          </w:p>
        </w:tc>
        <w:tc>
          <w:tcPr>
            <w:tcW w:w="2552"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&lt;.001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835"/>
              <w:rPr>
                <w:b/>
                <w:sz w:val="20"/>
              </w:rPr>
            </w:pPr>
            <w:r>
              <w:rPr>
                <w:b/>
                <w:sz w:val="20"/>
              </w:rPr>
              <w:t>Somme des comportements positifs</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3,28</w:t>
            </w:r>
          </w:p>
        </w:tc>
        <w:tc>
          <w:tcPr>
            <w:tcW w:w="2126" w:type="dxa"/>
            <w:shd w:val="clear" w:color="auto" w:fill="F5F5F5"/>
          </w:tcPr>
          <w:p w:rsidR="009259C7" w:rsidRDefault="009259C7" w:rsidP="00CA1582">
            <w:pPr>
              <w:pStyle w:val="TableParagraph"/>
              <w:ind w:right="73"/>
              <w:jc w:val="right"/>
              <w:rPr>
                <w:sz w:val="20"/>
              </w:rPr>
            </w:pPr>
            <w:r>
              <w:rPr>
                <w:spacing w:val="-4"/>
                <w:sz w:val="20"/>
              </w:rPr>
              <w:t>2,88</w:t>
            </w:r>
          </w:p>
        </w:tc>
        <w:tc>
          <w:tcPr>
            <w:tcW w:w="2552" w:type="dxa"/>
            <w:shd w:val="clear" w:color="auto" w:fill="F5F5F5"/>
          </w:tcPr>
          <w:p w:rsidR="009259C7" w:rsidRDefault="009259C7" w:rsidP="00CA1582">
            <w:pPr>
              <w:pStyle w:val="TableParagraph"/>
              <w:ind w:right="74"/>
              <w:jc w:val="right"/>
              <w:rPr>
                <w:sz w:val="20"/>
              </w:rPr>
            </w:pPr>
            <w:r>
              <w:rPr>
                <w:spacing w:val="-2"/>
                <w:sz w:val="20"/>
              </w:rPr>
              <w:t>0,007</w:t>
            </w:r>
          </w:p>
        </w:tc>
      </w:tr>
      <w:tr w:rsidR="009259C7" w:rsidTr="009259C7">
        <w:trPr>
          <w:trHeight w:val="444"/>
        </w:trPr>
        <w:tc>
          <w:tcPr>
            <w:tcW w:w="2410"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Nombre de contextes</w:t>
            </w:r>
          </w:p>
        </w:tc>
        <w:tc>
          <w:tcPr>
            <w:tcW w:w="1843" w:type="dxa"/>
            <w:tcBorders>
              <w:left w:val="single" w:sz="6" w:space="0" w:color="404040"/>
            </w:tcBorders>
          </w:tcPr>
          <w:p w:rsidR="009259C7" w:rsidRDefault="009259C7" w:rsidP="00CA1582">
            <w:pPr>
              <w:pStyle w:val="TableParagraph"/>
              <w:ind w:right="71"/>
              <w:jc w:val="right"/>
              <w:rPr>
                <w:sz w:val="20"/>
              </w:rPr>
            </w:pPr>
            <w:r>
              <w:rPr>
                <w:spacing w:val="-2"/>
                <w:sz w:val="20"/>
              </w:rPr>
              <w:t>5 734</w:t>
            </w:r>
          </w:p>
        </w:tc>
        <w:tc>
          <w:tcPr>
            <w:tcW w:w="2126" w:type="dxa"/>
          </w:tcPr>
          <w:p w:rsidR="009259C7" w:rsidRDefault="009259C7" w:rsidP="00CA1582">
            <w:pPr>
              <w:pStyle w:val="TableParagraph"/>
              <w:ind w:right="73"/>
              <w:jc w:val="right"/>
              <w:rPr>
                <w:sz w:val="20"/>
              </w:rPr>
            </w:pPr>
            <w:r>
              <w:rPr>
                <w:spacing w:val="-2"/>
                <w:sz w:val="20"/>
              </w:rPr>
              <w:t>5 296</w:t>
            </w:r>
          </w:p>
        </w:tc>
        <w:tc>
          <w:tcPr>
            <w:tcW w:w="2552" w:type="dxa"/>
          </w:tcPr>
          <w:p w:rsidR="009259C7" w:rsidRDefault="009259C7" w:rsidP="00CA1582">
            <w:pPr>
              <w:pStyle w:val="TableParagraph"/>
              <w:ind w:right="74"/>
              <w:jc w:val="right"/>
              <w:rPr>
                <w:sz w:val="20"/>
              </w:rPr>
            </w:pPr>
            <w:r>
              <w:rPr>
                <w:spacing w:val="-2"/>
                <w:sz w:val="20"/>
              </w:rPr>
              <w:t>0,034</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Satisfaction pour les services actuels de psychologie</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2,70</w:t>
            </w:r>
          </w:p>
        </w:tc>
        <w:tc>
          <w:tcPr>
            <w:tcW w:w="2126" w:type="dxa"/>
            <w:shd w:val="clear" w:color="auto" w:fill="F5F5F5"/>
          </w:tcPr>
          <w:p w:rsidR="009259C7" w:rsidRDefault="009259C7" w:rsidP="00CA1582">
            <w:pPr>
              <w:pStyle w:val="TableParagraph"/>
              <w:ind w:right="73"/>
              <w:jc w:val="right"/>
              <w:rPr>
                <w:sz w:val="20"/>
              </w:rPr>
            </w:pPr>
            <w:r>
              <w:rPr>
                <w:spacing w:val="-4"/>
                <w:sz w:val="20"/>
              </w:rPr>
              <w:t>2,51</w:t>
            </w:r>
          </w:p>
        </w:tc>
        <w:tc>
          <w:tcPr>
            <w:tcW w:w="2552" w:type="dxa"/>
            <w:shd w:val="clear" w:color="auto" w:fill="F5F5F5"/>
          </w:tcPr>
          <w:p w:rsidR="009259C7" w:rsidRDefault="009259C7" w:rsidP="00CA1582">
            <w:pPr>
              <w:pStyle w:val="TableParagraph"/>
              <w:ind w:right="74"/>
              <w:jc w:val="right"/>
              <w:rPr>
                <w:sz w:val="20"/>
              </w:rPr>
            </w:pPr>
            <w:r>
              <w:rPr>
                <w:spacing w:val="-2"/>
                <w:sz w:val="20"/>
              </w:rPr>
              <w:t>0,265</w:t>
            </w:r>
          </w:p>
        </w:tc>
      </w:tr>
      <w:tr w:rsidR="009259C7" w:rsidTr="009259C7">
        <w:trPr>
          <w:trHeight w:val="87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173"/>
              <w:rPr>
                <w:b/>
                <w:sz w:val="20"/>
              </w:rPr>
            </w:pPr>
            <w:r>
              <w:rPr>
                <w:b/>
                <w:sz w:val="20"/>
              </w:rPr>
              <w:t>Besoin perçu de psychologues en cas d'absence</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3,41</w:t>
            </w:r>
          </w:p>
        </w:tc>
        <w:tc>
          <w:tcPr>
            <w:tcW w:w="2126" w:type="dxa"/>
          </w:tcPr>
          <w:p w:rsidR="009259C7" w:rsidRDefault="009259C7" w:rsidP="00CA1582">
            <w:pPr>
              <w:pStyle w:val="TableParagraph"/>
              <w:ind w:right="73"/>
              <w:jc w:val="right"/>
              <w:rPr>
                <w:sz w:val="20"/>
              </w:rPr>
            </w:pPr>
            <w:r>
              <w:rPr>
                <w:spacing w:val="-4"/>
                <w:sz w:val="20"/>
              </w:rPr>
              <w:t>2,69</w:t>
            </w:r>
          </w:p>
        </w:tc>
        <w:tc>
          <w:tcPr>
            <w:tcW w:w="2552" w:type="dxa"/>
          </w:tcPr>
          <w:p w:rsidR="009259C7" w:rsidRDefault="009259C7" w:rsidP="00CA1582">
            <w:pPr>
              <w:pStyle w:val="TableParagraph"/>
              <w:ind w:right="74"/>
              <w:jc w:val="right"/>
              <w:rPr>
                <w:sz w:val="20"/>
              </w:rPr>
            </w:pPr>
            <w:r>
              <w:rPr>
                <w:spacing w:val="-2"/>
                <w:sz w:val="20"/>
              </w:rPr>
              <w:t>&lt;.001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Quel devrait être le salaire horaire</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2"/>
                <w:sz w:val="20"/>
              </w:rPr>
              <w:t>53,65</w:t>
            </w:r>
          </w:p>
        </w:tc>
        <w:tc>
          <w:tcPr>
            <w:tcW w:w="2126" w:type="dxa"/>
            <w:shd w:val="clear" w:color="auto" w:fill="F5F5F5"/>
          </w:tcPr>
          <w:p w:rsidR="009259C7" w:rsidRDefault="009259C7" w:rsidP="00CA1582">
            <w:pPr>
              <w:pStyle w:val="TableParagraph"/>
              <w:ind w:right="73"/>
              <w:jc w:val="right"/>
              <w:rPr>
                <w:sz w:val="20"/>
              </w:rPr>
            </w:pPr>
            <w:r>
              <w:rPr>
                <w:spacing w:val="-2"/>
                <w:sz w:val="20"/>
              </w:rPr>
              <w:t>38,10</w:t>
            </w:r>
          </w:p>
        </w:tc>
        <w:tc>
          <w:tcPr>
            <w:tcW w:w="2552" w:type="dxa"/>
            <w:shd w:val="clear" w:color="auto" w:fill="F5F5F5"/>
          </w:tcPr>
          <w:p w:rsidR="009259C7" w:rsidRDefault="009259C7" w:rsidP="00CA1582">
            <w:pPr>
              <w:pStyle w:val="TableParagraph"/>
              <w:ind w:right="74"/>
              <w:jc w:val="right"/>
              <w:rPr>
                <w:sz w:val="20"/>
              </w:rPr>
            </w:pPr>
            <w:r>
              <w:rPr>
                <w:spacing w:val="-2"/>
                <w:sz w:val="20"/>
              </w:rPr>
              <w:t>0,0728</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Amélioration du système</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6,65</w:t>
            </w:r>
          </w:p>
        </w:tc>
        <w:tc>
          <w:tcPr>
            <w:tcW w:w="2126" w:type="dxa"/>
          </w:tcPr>
          <w:p w:rsidR="009259C7" w:rsidRDefault="009259C7" w:rsidP="00CA1582">
            <w:pPr>
              <w:pStyle w:val="TableParagraph"/>
              <w:ind w:right="73"/>
              <w:jc w:val="right"/>
              <w:rPr>
                <w:sz w:val="20"/>
              </w:rPr>
            </w:pPr>
            <w:r>
              <w:rPr>
                <w:spacing w:val="-4"/>
                <w:sz w:val="20"/>
              </w:rPr>
              <w:t>6,17</w:t>
            </w:r>
          </w:p>
        </w:tc>
        <w:tc>
          <w:tcPr>
            <w:tcW w:w="2552" w:type="dxa"/>
          </w:tcPr>
          <w:p w:rsidR="009259C7" w:rsidRDefault="009259C7" w:rsidP="00CA1582">
            <w:pPr>
              <w:pStyle w:val="TableParagraph"/>
              <w:ind w:right="74"/>
              <w:jc w:val="right"/>
              <w:rPr>
                <w:sz w:val="20"/>
              </w:rPr>
            </w:pPr>
            <w:r>
              <w:rPr>
                <w:spacing w:val="-2"/>
                <w:sz w:val="20"/>
              </w:rPr>
              <w:t>0,041</w:t>
            </w:r>
          </w:p>
        </w:tc>
      </w:tr>
    </w:tbl>
    <w:p w:rsidR="009259C7" w:rsidRDefault="009259C7" w:rsidP="009259C7">
      <w:pPr>
        <w:rPr>
          <w:lang w:val="en-GB"/>
        </w:rPr>
      </w:pPr>
    </w:p>
    <w:p w:rsidR="009259C7" w:rsidRDefault="009259C7" w:rsidP="009259C7">
      <w:pPr>
        <w:rPr>
          <w:lang w:val="en-GB"/>
        </w:rPr>
      </w:pPr>
      <w:r w:rsidRPr="009259C7">
        <w:rPr>
          <w:lang w:val="en-GB"/>
        </w:rPr>
        <w:lastRenderedPageBreak/>
        <w:t>A travers l'analyse du tableau, il n'est pas possible de déterminer des relations de cause à effet. Dans d'autres travaux, il n'est pas possible de déterminer si la satisfaction la plus faible pour les services actuels fournis dans l'école des répondants a déterminé une intention plus faible d'embaucher des psychologues. Ou si la perception des besoins de services psychologiques entraîne une intention plus élevée d'embaucher des psychologues. Mais il existe un lien entre tous les facteurs de perception mis en évidence et les processus de prise de décision dans les écoles.</w:t>
      </w:r>
    </w:p>
    <w:p w:rsidR="009259C7" w:rsidRDefault="009259C7" w:rsidP="009259C7">
      <w:pPr>
        <w:rPr>
          <w:lang w:val="en-GB"/>
        </w:rPr>
      </w:pPr>
    </w:p>
    <w:p w:rsidR="009259C7" w:rsidRDefault="009259C7" w:rsidP="009259C7">
      <w:pPr>
        <w:rPr>
          <w:b/>
          <w:bCs/>
          <w:lang w:val="en-GB"/>
        </w:rPr>
      </w:pPr>
      <w:r w:rsidRPr="009259C7">
        <w:rPr>
          <w:lang w:val="en-GB"/>
        </w:rPr>
        <w:t>Une autre question que nous avons formulée est de savoir si la présence réelle d'un psychologue peut favoriser des comportements positifs, montrant qu'un contact réel avec un psychologue est également prédictif de l'intention de demander de l'aide et également de la flexibilité d'envisager l'intervention multiple de psychologues dans différents contextes.</w:t>
      </w:r>
    </w:p>
    <w:tbl>
      <w:tblPr>
        <w:tblStyle w:val="TableNormal"/>
        <w:tblW w:w="9073" w:type="dxa"/>
        <w:tblInd w:w="-14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268"/>
        <w:gridCol w:w="1559"/>
        <w:gridCol w:w="2694"/>
      </w:tblGrid>
      <w:tr w:rsidR="009259C7" w:rsidTr="009259C7">
        <w:trPr>
          <w:trHeight w:val="442"/>
        </w:trPr>
        <w:tc>
          <w:tcPr>
            <w:tcW w:w="2552"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2268"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Moyen OUI</w:t>
            </w:r>
          </w:p>
        </w:tc>
        <w:tc>
          <w:tcPr>
            <w:tcW w:w="1559"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NON moyen</w:t>
            </w:r>
          </w:p>
        </w:tc>
        <w:tc>
          <w:tcPr>
            <w:tcW w:w="2694"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Valeur P</w:t>
            </w:r>
          </w:p>
        </w:tc>
      </w:tr>
      <w:tr w:rsidR="009259C7" w:rsidTr="009259C7">
        <w:trPr>
          <w:trHeight w:val="632"/>
        </w:trPr>
        <w:tc>
          <w:tcPr>
            <w:tcW w:w="2552"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ight="835"/>
              <w:rPr>
                <w:b/>
                <w:sz w:val="20"/>
              </w:rPr>
            </w:pPr>
            <w:r>
              <w:rPr>
                <w:b/>
                <w:sz w:val="20"/>
              </w:rPr>
              <w:t>Somme des comportements positifs</w:t>
            </w:r>
          </w:p>
        </w:tc>
        <w:tc>
          <w:tcPr>
            <w:tcW w:w="2268"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4"/>
                <w:sz w:val="20"/>
              </w:rPr>
              <w:t>5,76</w:t>
            </w:r>
          </w:p>
        </w:tc>
        <w:tc>
          <w:tcPr>
            <w:tcW w:w="1559" w:type="dxa"/>
            <w:tcBorders>
              <w:top w:val="single" w:sz="6" w:space="0" w:color="404040"/>
            </w:tcBorders>
          </w:tcPr>
          <w:p w:rsidR="009259C7" w:rsidRDefault="009259C7" w:rsidP="00CA1582">
            <w:pPr>
              <w:pStyle w:val="TableParagraph"/>
              <w:spacing w:before="84"/>
              <w:ind w:right="73"/>
              <w:jc w:val="right"/>
              <w:rPr>
                <w:sz w:val="20"/>
              </w:rPr>
            </w:pPr>
            <w:r>
              <w:rPr>
                <w:spacing w:val="-4"/>
                <w:sz w:val="20"/>
              </w:rPr>
              <w:t>5,31</w:t>
            </w:r>
          </w:p>
        </w:tc>
        <w:tc>
          <w:tcPr>
            <w:tcW w:w="2694"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0,015</w:t>
            </w:r>
          </w:p>
        </w:tc>
      </w:tr>
      <w:tr w:rsidR="009259C7" w:rsidTr="009259C7">
        <w:trPr>
          <w:trHeight w:val="444"/>
        </w:trPr>
        <w:tc>
          <w:tcPr>
            <w:tcW w:w="2552"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Nombre de contexte</w:t>
            </w:r>
          </w:p>
        </w:tc>
        <w:tc>
          <w:tcPr>
            <w:tcW w:w="2268"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3,23</w:t>
            </w:r>
          </w:p>
        </w:tc>
        <w:tc>
          <w:tcPr>
            <w:tcW w:w="1559" w:type="dxa"/>
            <w:shd w:val="clear" w:color="auto" w:fill="F5F5F5"/>
          </w:tcPr>
          <w:p w:rsidR="009259C7" w:rsidRDefault="009259C7" w:rsidP="00CA1582">
            <w:pPr>
              <w:pStyle w:val="TableParagraph"/>
              <w:ind w:right="73"/>
              <w:jc w:val="right"/>
              <w:rPr>
                <w:sz w:val="20"/>
              </w:rPr>
            </w:pPr>
            <w:r>
              <w:rPr>
                <w:spacing w:val="-4"/>
                <w:sz w:val="20"/>
              </w:rPr>
              <w:t>2,97</w:t>
            </w:r>
          </w:p>
        </w:tc>
        <w:tc>
          <w:tcPr>
            <w:tcW w:w="2694" w:type="dxa"/>
            <w:shd w:val="clear" w:color="auto" w:fill="F5F5F5"/>
          </w:tcPr>
          <w:p w:rsidR="009259C7" w:rsidRDefault="009259C7" w:rsidP="00CA1582">
            <w:pPr>
              <w:pStyle w:val="TableParagraph"/>
              <w:ind w:right="74"/>
              <w:jc w:val="right"/>
              <w:rPr>
                <w:sz w:val="20"/>
              </w:rPr>
            </w:pPr>
            <w:r>
              <w:rPr>
                <w:spacing w:val="-2"/>
                <w:sz w:val="20"/>
              </w:rPr>
              <w:t>0,057</w:t>
            </w:r>
          </w:p>
        </w:tc>
      </w:tr>
    </w:tbl>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601C15" w:rsidRDefault="00601C15" w:rsidP="007D3F42">
      <w:pPr>
        <w:rPr>
          <w:rFonts w:ascii="Arial" w:eastAsiaTheme="majorEastAsia" w:hAnsi="Arial" w:cstheme="majorBidi"/>
          <w:b/>
          <w:color w:val="2F5496" w:themeColor="accent1" w:themeShade="BF"/>
          <w:sz w:val="32"/>
          <w:szCs w:val="32"/>
          <w:lang w:val="en-GB"/>
        </w:rPr>
      </w:pPr>
      <w:r>
        <w:rPr>
          <w:lang w:val="en-GB"/>
        </w:rPr>
        <w:br w:type="page"/>
      </w:r>
    </w:p>
    <w:p w:rsidR="002D0FC4" w:rsidRDefault="002D0FC4" w:rsidP="002D0FC4">
      <w:pPr>
        <w:pStyle w:val="Titre1"/>
        <w:rPr>
          <w:lang w:val="en-GB"/>
        </w:rPr>
      </w:pPr>
      <w:bookmarkStart w:id="66" w:name="_Toc132381581"/>
      <w:r>
        <w:rPr>
          <w:lang w:val="en-GB"/>
        </w:rPr>
        <w:lastRenderedPageBreak/>
        <w:t>LES RÉFÉRENCES</w:t>
      </w:r>
      <w:bookmarkEnd w:id="66"/>
    </w:p>
    <w:p w:rsidR="002D0FC4" w:rsidRDefault="002D0FC4" w:rsidP="002D0FC4">
      <w:pPr>
        <w:rPr>
          <w:lang w:val="en-GB"/>
        </w:rPr>
      </w:pPr>
    </w:p>
    <w:p w:rsidR="0044568D" w:rsidRPr="0044568D" w:rsidRDefault="0044568D" w:rsidP="0044568D">
      <w:pPr>
        <w:pStyle w:val="Paragraphedeliste"/>
        <w:numPr>
          <w:ilvl w:val="0"/>
          <w:numId w:val="6"/>
        </w:numPr>
        <w:rPr>
          <w:lang w:val="en-GB"/>
        </w:rPr>
      </w:pPr>
      <w:proofErr w:type="spellStart"/>
      <w:r w:rsidRPr="0044568D">
        <w:rPr>
          <w:lang w:val="en-GB"/>
        </w:rPr>
        <w:t>Amendolia</w:t>
      </w:r>
      <w:proofErr w:type="spellEnd"/>
      <w:r w:rsidRPr="0044568D">
        <w:rPr>
          <w:lang w:val="en-GB"/>
        </w:rPr>
        <w:t xml:space="preserve">, AS (2019). </w:t>
      </w:r>
      <w:proofErr w:type="spellStart"/>
      <w:r w:rsidRPr="0044568D">
        <w:rPr>
          <w:lang w:val="en-GB"/>
        </w:rPr>
        <w:t>Psychologo</w:t>
      </w:r>
      <w:proofErr w:type="spellEnd"/>
      <w:r w:rsidRPr="0044568D">
        <w:rPr>
          <w:lang w:val="en-GB"/>
        </w:rPr>
        <w:t xml:space="preserve"> </w:t>
      </w:r>
      <w:proofErr w:type="spellStart"/>
      <w:r w:rsidRPr="0044568D">
        <w:rPr>
          <w:lang w:val="en-GB"/>
        </w:rPr>
        <w:t>scolastique</w:t>
      </w:r>
      <w:proofErr w:type="spellEnd"/>
      <w:r w:rsidRPr="0044568D">
        <w:rPr>
          <w:lang w:val="en-GB"/>
        </w:rPr>
        <w:t xml:space="preserve">. Una review </w:t>
      </w:r>
      <w:proofErr w:type="spellStart"/>
      <w:r w:rsidRPr="0044568D">
        <w:rPr>
          <w:lang w:val="en-GB"/>
        </w:rPr>
        <w:t>sul</w:t>
      </w:r>
      <w:proofErr w:type="spellEnd"/>
      <w:r w:rsidRPr="0044568D">
        <w:rPr>
          <w:lang w:val="en-GB"/>
        </w:rPr>
        <w:t xml:space="preserve"> </w:t>
      </w:r>
      <w:proofErr w:type="spellStart"/>
      <w:r w:rsidRPr="0044568D">
        <w:rPr>
          <w:lang w:val="en-GB"/>
        </w:rPr>
        <w:t>ruolo</w:t>
      </w:r>
      <w:proofErr w:type="spellEnd"/>
      <w:r w:rsidRPr="0044568D">
        <w:rPr>
          <w:lang w:val="en-GB"/>
        </w:rPr>
        <w:t xml:space="preserve"> </w:t>
      </w:r>
      <w:proofErr w:type="spellStart"/>
      <w:r w:rsidRPr="0044568D">
        <w:rPr>
          <w:lang w:val="en-GB"/>
        </w:rPr>
        <w:t>professionale</w:t>
      </w:r>
      <w:proofErr w:type="spellEnd"/>
      <w:r w:rsidRPr="0044568D">
        <w:rPr>
          <w:lang w:val="en-GB"/>
        </w:rPr>
        <w:t xml:space="preserve">, </w:t>
      </w:r>
      <w:proofErr w:type="spellStart"/>
      <w:r w:rsidRPr="0044568D">
        <w:rPr>
          <w:lang w:val="en-GB"/>
        </w:rPr>
        <w:t>sul</w:t>
      </w:r>
      <w:proofErr w:type="spellEnd"/>
      <w:r w:rsidRPr="0044568D">
        <w:rPr>
          <w:lang w:val="en-GB"/>
        </w:rPr>
        <w:t xml:space="preserve"> </w:t>
      </w:r>
      <w:proofErr w:type="spellStart"/>
      <w:r w:rsidRPr="0044568D">
        <w:rPr>
          <w:lang w:val="en-GB"/>
        </w:rPr>
        <w:t>confronto</w:t>
      </w:r>
      <w:proofErr w:type="spellEnd"/>
      <w:r w:rsidRPr="0044568D">
        <w:rPr>
          <w:lang w:val="en-GB"/>
        </w:rPr>
        <w:t xml:space="preserve"> con </w:t>
      </w:r>
      <w:proofErr w:type="spellStart"/>
      <w:r w:rsidRPr="0044568D">
        <w:rPr>
          <w:lang w:val="en-GB"/>
        </w:rPr>
        <w:t>gli</w:t>
      </w:r>
      <w:proofErr w:type="spellEnd"/>
      <w:r w:rsidRPr="0044568D">
        <w:rPr>
          <w:lang w:val="en-GB"/>
        </w:rPr>
        <w:t xml:space="preserve"> </w:t>
      </w:r>
      <w:proofErr w:type="spellStart"/>
      <w:r w:rsidRPr="0044568D">
        <w:rPr>
          <w:lang w:val="en-GB"/>
        </w:rPr>
        <w:t>altri</w:t>
      </w:r>
      <w:proofErr w:type="spellEnd"/>
      <w:r w:rsidRPr="0044568D">
        <w:rPr>
          <w:lang w:val="en-GB"/>
        </w:rPr>
        <w:t xml:space="preserve"> </w:t>
      </w:r>
      <w:proofErr w:type="spellStart"/>
      <w:r w:rsidRPr="0044568D">
        <w:rPr>
          <w:lang w:val="en-GB"/>
        </w:rPr>
        <w:t>paesi</w:t>
      </w:r>
      <w:proofErr w:type="spellEnd"/>
      <w:r w:rsidRPr="0044568D">
        <w:rPr>
          <w:lang w:val="en-GB"/>
        </w:rPr>
        <w:t xml:space="preserve"> UE e </w:t>
      </w:r>
      <w:proofErr w:type="spellStart"/>
      <w:r w:rsidRPr="0044568D">
        <w:rPr>
          <w:lang w:val="en-GB"/>
        </w:rPr>
        <w:t>sulla</w:t>
      </w:r>
      <w:proofErr w:type="spellEnd"/>
      <w:r w:rsidRPr="0044568D">
        <w:rPr>
          <w:lang w:val="en-GB"/>
        </w:rPr>
        <w:t xml:space="preserve"> </w:t>
      </w:r>
      <w:proofErr w:type="spellStart"/>
      <w:r w:rsidRPr="0044568D">
        <w:rPr>
          <w:lang w:val="en-GB"/>
        </w:rPr>
        <w:t>situazione</w:t>
      </w:r>
      <w:proofErr w:type="spellEnd"/>
      <w:r w:rsidRPr="0044568D">
        <w:rPr>
          <w:lang w:val="en-GB"/>
        </w:rPr>
        <w:t xml:space="preserve"> in Italia, D'Amato, RC, </w:t>
      </w:r>
      <w:proofErr w:type="spellStart"/>
      <w:r w:rsidRPr="0044568D">
        <w:rPr>
          <w:lang w:val="en-GB"/>
        </w:rPr>
        <w:t>Zafiris</w:t>
      </w:r>
      <w:proofErr w:type="spellEnd"/>
      <w:r w:rsidRPr="0044568D">
        <w:rPr>
          <w:lang w:val="en-GB"/>
        </w:rPr>
        <w:t xml:space="preserve">, C., McConnell, E., &amp; Dean, RS (2011). </w:t>
      </w:r>
      <w:proofErr w:type="spellStart"/>
      <w:r w:rsidRPr="0044568D">
        <w:rPr>
          <w:lang w:val="en-GB"/>
        </w:rPr>
        <w:t>L'histoire</w:t>
      </w:r>
      <w:proofErr w:type="spellEnd"/>
      <w:r w:rsidRPr="0044568D">
        <w:rPr>
          <w:lang w:val="en-GB"/>
        </w:rPr>
        <w:t xml:space="preserve"> de la </w:t>
      </w:r>
      <w:proofErr w:type="spellStart"/>
      <w:r w:rsidRPr="0044568D">
        <w:rPr>
          <w:lang w:val="en-GB"/>
        </w:rPr>
        <w:t>psychologie</w:t>
      </w:r>
      <w:proofErr w:type="spellEnd"/>
      <w:r w:rsidRPr="0044568D">
        <w:rPr>
          <w:lang w:val="en-GB"/>
        </w:rPr>
        <w:t xml:space="preserve"> </w:t>
      </w:r>
      <w:proofErr w:type="spellStart"/>
      <w:r w:rsidRPr="0044568D">
        <w:rPr>
          <w:lang w:val="en-GB"/>
        </w:rPr>
        <w:t>scolaire</w:t>
      </w:r>
      <w:proofErr w:type="spellEnd"/>
      <w:r w:rsidRPr="0044568D">
        <w:rPr>
          <w:lang w:val="en-GB"/>
        </w:rPr>
        <w:t xml:space="preserve"> : </w:t>
      </w:r>
      <w:proofErr w:type="spellStart"/>
      <w:r w:rsidRPr="0044568D">
        <w:rPr>
          <w:lang w:val="en-GB"/>
        </w:rPr>
        <w:t>Comprendre</w:t>
      </w:r>
      <w:proofErr w:type="spellEnd"/>
      <w:r w:rsidRPr="0044568D">
        <w:rPr>
          <w:lang w:val="en-GB"/>
        </w:rPr>
        <w:t xml:space="preserve"> le passé pour ne pas le </w:t>
      </w:r>
      <w:proofErr w:type="spellStart"/>
      <w:r w:rsidRPr="0044568D">
        <w:rPr>
          <w:lang w:val="en-GB"/>
        </w:rPr>
        <w:t>répéter</w:t>
      </w:r>
      <w:proofErr w:type="spellEnd"/>
      <w:r w:rsidRPr="0044568D">
        <w:rPr>
          <w:lang w:val="en-GB"/>
        </w:rPr>
        <w:t xml:space="preserve">. Dans MA Bray &amp; TJ </w:t>
      </w:r>
      <w:proofErr w:type="spellStart"/>
      <w:r w:rsidRPr="0044568D">
        <w:rPr>
          <w:lang w:val="en-GB"/>
        </w:rPr>
        <w:t>Kehle</w:t>
      </w:r>
      <w:proofErr w:type="spellEnd"/>
      <w:r w:rsidRPr="0044568D">
        <w:rPr>
          <w:lang w:val="en-GB"/>
        </w:rPr>
        <w:t xml:space="preserve"> (Eds.), </w:t>
      </w:r>
      <w:proofErr w:type="spellStart"/>
      <w:r w:rsidRPr="0044568D">
        <w:rPr>
          <w:lang w:val="en-GB"/>
        </w:rPr>
        <w:t>Bibliothèque</w:t>
      </w:r>
      <w:proofErr w:type="spellEnd"/>
      <w:r w:rsidRPr="0044568D">
        <w:rPr>
          <w:lang w:val="en-GB"/>
        </w:rPr>
        <w:t xml:space="preserve"> de </w:t>
      </w:r>
      <w:proofErr w:type="spellStart"/>
      <w:r w:rsidRPr="0044568D">
        <w:rPr>
          <w:lang w:val="en-GB"/>
        </w:rPr>
        <w:t>psychologie</w:t>
      </w:r>
      <w:proofErr w:type="spellEnd"/>
      <w:r w:rsidRPr="0044568D">
        <w:rPr>
          <w:lang w:val="en-GB"/>
        </w:rPr>
        <w:t xml:space="preserve"> </w:t>
      </w:r>
      <w:proofErr w:type="spellStart"/>
      <w:r w:rsidRPr="0044568D">
        <w:rPr>
          <w:lang w:val="en-GB"/>
        </w:rPr>
        <w:t>d'Oxford</w:t>
      </w:r>
      <w:proofErr w:type="spellEnd"/>
      <w:r w:rsidRPr="0044568D">
        <w:rPr>
          <w:lang w:val="en-GB"/>
        </w:rPr>
        <w:t xml:space="preserve">. Le </w:t>
      </w:r>
      <w:proofErr w:type="spellStart"/>
      <w:r w:rsidRPr="0044568D">
        <w:rPr>
          <w:lang w:val="en-GB"/>
        </w:rPr>
        <w:t>manuel</w:t>
      </w:r>
      <w:proofErr w:type="spellEnd"/>
      <w:r w:rsidRPr="0044568D">
        <w:rPr>
          <w:lang w:val="en-GB"/>
        </w:rPr>
        <w:t xml:space="preserve"> </w:t>
      </w:r>
      <w:proofErr w:type="spellStart"/>
      <w:r w:rsidRPr="0044568D">
        <w:rPr>
          <w:lang w:val="en-GB"/>
        </w:rPr>
        <w:t>d'Oxford</w:t>
      </w:r>
      <w:proofErr w:type="spellEnd"/>
      <w:r w:rsidRPr="0044568D">
        <w:rPr>
          <w:lang w:val="en-GB"/>
        </w:rPr>
        <w:t xml:space="preserve"> de </w:t>
      </w:r>
      <w:proofErr w:type="spellStart"/>
      <w:r w:rsidRPr="0044568D">
        <w:rPr>
          <w:lang w:val="en-GB"/>
        </w:rPr>
        <w:t>psychologie</w:t>
      </w:r>
      <w:proofErr w:type="spellEnd"/>
      <w:r w:rsidRPr="0044568D">
        <w:rPr>
          <w:lang w:val="en-GB"/>
        </w:rPr>
        <w:t xml:space="preserve"> </w:t>
      </w:r>
      <w:proofErr w:type="spellStart"/>
      <w:r w:rsidRPr="0044568D">
        <w:rPr>
          <w:lang w:val="en-GB"/>
        </w:rPr>
        <w:t>scolaire</w:t>
      </w:r>
      <w:proofErr w:type="spellEnd"/>
      <w:r w:rsidRPr="0044568D">
        <w:rPr>
          <w:lang w:val="en-GB"/>
        </w:rPr>
        <w:t xml:space="preserve"> (p. 9–46). Presse </w:t>
      </w:r>
      <w:proofErr w:type="spellStart"/>
      <w:r w:rsidRPr="0044568D">
        <w:rPr>
          <w:lang w:val="en-GB"/>
        </w:rPr>
        <w:t>universitaire</w:t>
      </w:r>
      <w:proofErr w:type="spellEnd"/>
      <w:r w:rsidRPr="0044568D">
        <w:rPr>
          <w:lang w:val="en-GB"/>
        </w:rPr>
        <w:t xml:space="preserve"> </w:t>
      </w:r>
      <w:proofErr w:type="spellStart"/>
      <w:r w:rsidRPr="0044568D">
        <w:rPr>
          <w:lang w:val="en-GB"/>
        </w:rPr>
        <w:t>d'Oxford</w:t>
      </w:r>
      <w:proofErr w:type="spellEnd"/>
      <w:r w:rsidRPr="0044568D">
        <w:rPr>
          <w:lang w:val="en-GB"/>
        </w:rPr>
        <w:t>.</w:t>
      </w:r>
    </w:p>
    <w:p w:rsidR="0044568D" w:rsidRPr="0044568D" w:rsidRDefault="0044568D" w:rsidP="0044568D">
      <w:pPr>
        <w:pStyle w:val="Paragraphedeliste"/>
        <w:numPr>
          <w:ilvl w:val="0"/>
          <w:numId w:val="6"/>
        </w:numPr>
        <w:rPr>
          <w:lang w:val="en-GB"/>
        </w:rPr>
      </w:pPr>
      <w:r w:rsidRPr="0044568D">
        <w:rPr>
          <w:lang w:val="en-GB"/>
        </w:rPr>
        <w:t xml:space="preserve">Dossena, F. (2016). La psicologia scolastica en Italie et en Europe. Atti </w:t>
      </w:r>
      <w:proofErr w:type="spellStart"/>
      <w:r w:rsidRPr="0044568D">
        <w:rPr>
          <w:lang w:val="en-GB"/>
        </w:rPr>
        <w:t>della</w:t>
      </w:r>
      <w:proofErr w:type="spellEnd"/>
      <w:r w:rsidRPr="0044568D">
        <w:rPr>
          <w:lang w:val="en-GB"/>
        </w:rPr>
        <w:t xml:space="preserve"> </w:t>
      </w:r>
      <w:proofErr w:type="spellStart"/>
      <w:r w:rsidRPr="0044568D">
        <w:rPr>
          <w:lang w:val="en-GB"/>
        </w:rPr>
        <w:t>Giornata</w:t>
      </w:r>
      <w:proofErr w:type="spellEnd"/>
      <w:r w:rsidRPr="0044568D">
        <w:rPr>
          <w:lang w:val="en-GB"/>
        </w:rPr>
        <w:t xml:space="preserve"> di Studio</w:t>
      </w:r>
    </w:p>
    <w:p w:rsidR="0044568D" w:rsidRPr="0044568D" w:rsidRDefault="0044568D" w:rsidP="0044568D">
      <w:pPr>
        <w:pStyle w:val="Paragraphedeliste"/>
        <w:numPr>
          <w:ilvl w:val="0"/>
          <w:numId w:val="6"/>
        </w:numPr>
        <w:rPr>
          <w:lang w:val="en-GB"/>
        </w:rPr>
      </w:pPr>
      <w:r w:rsidRPr="0044568D">
        <w:rPr>
          <w:lang w:val="en-GB"/>
        </w:rPr>
        <w:t xml:space="preserve">“Psicologia scolastica e approccio </w:t>
      </w:r>
      <w:proofErr w:type="spellStart"/>
      <w:r w:rsidRPr="0044568D">
        <w:rPr>
          <w:lang w:val="en-GB"/>
        </w:rPr>
        <w:t>psicoanalitico</w:t>
      </w:r>
      <w:proofErr w:type="spellEnd"/>
      <w:r w:rsidRPr="0044568D">
        <w:rPr>
          <w:lang w:val="en-GB"/>
        </w:rPr>
        <w:t>”, Milano, 46, 72.</w:t>
      </w:r>
    </w:p>
    <w:p w:rsidR="0044568D" w:rsidRPr="0044568D" w:rsidRDefault="0044568D" w:rsidP="0044568D">
      <w:pPr>
        <w:pStyle w:val="Paragraphedeliste"/>
        <w:numPr>
          <w:ilvl w:val="0"/>
          <w:numId w:val="6"/>
        </w:numPr>
        <w:rPr>
          <w:lang w:val="en-GB"/>
        </w:rPr>
      </w:pPr>
      <w:proofErr w:type="spellStart"/>
      <w:r w:rsidRPr="0044568D">
        <w:rPr>
          <w:lang w:val="en-GB"/>
        </w:rPr>
        <w:t>Matteucci</w:t>
      </w:r>
      <w:proofErr w:type="spellEnd"/>
      <w:r w:rsidRPr="0044568D">
        <w:rPr>
          <w:lang w:val="en-GB"/>
        </w:rPr>
        <w:t xml:space="preserve">, MC </w:t>
      </w:r>
      <w:proofErr w:type="spellStart"/>
      <w:r w:rsidRPr="0044568D">
        <w:rPr>
          <w:lang w:val="en-GB"/>
        </w:rPr>
        <w:t>Psicologi</w:t>
      </w:r>
      <w:proofErr w:type="spellEnd"/>
      <w:r w:rsidRPr="0044568D">
        <w:rPr>
          <w:lang w:val="en-GB"/>
        </w:rPr>
        <w:t xml:space="preserve"> </w:t>
      </w:r>
      <w:proofErr w:type="spellStart"/>
      <w:r w:rsidRPr="0044568D">
        <w:rPr>
          <w:lang w:val="en-GB"/>
        </w:rPr>
        <w:t>scolastici</w:t>
      </w:r>
      <w:proofErr w:type="spellEnd"/>
      <w:r w:rsidRPr="0044568D">
        <w:rPr>
          <w:lang w:val="en-GB"/>
        </w:rPr>
        <w:t xml:space="preserve"> : quale </w:t>
      </w:r>
      <w:proofErr w:type="spellStart"/>
      <w:r w:rsidRPr="0044568D">
        <w:rPr>
          <w:lang w:val="en-GB"/>
        </w:rPr>
        <w:t>formazione</w:t>
      </w:r>
      <w:proofErr w:type="spellEnd"/>
      <w:r w:rsidRPr="0044568D">
        <w:rPr>
          <w:lang w:val="en-GB"/>
        </w:rPr>
        <w:t xml:space="preserve"> </w:t>
      </w:r>
      <w:proofErr w:type="spellStart"/>
      <w:r w:rsidRPr="0044568D">
        <w:rPr>
          <w:lang w:val="en-GB"/>
        </w:rPr>
        <w:t>en</w:t>
      </w:r>
      <w:proofErr w:type="spellEnd"/>
      <w:r w:rsidRPr="0044568D">
        <w:rPr>
          <w:lang w:val="en-GB"/>
        </w:rPr>
        <w:t xml:space="preserve"> Italie ?</w:t>
      </w:r>
    </w:p>
    <w:p w:rsidR="0044568D" w:rsidRPr="0044568D" w:rsidRDefault="0044568D" w:rsidP="0044568D">
      <w:pPr>
        <w:pStyle w:val="Paragraphedeliste"/>
        <w:numPr>
          <w:ilvl w:val="0"/>
          <w:numId w:val="6"/>
        </w:numPr>
        <w:rPr>
          <w:lang w:val="en-GB"/>
        </w:rPr>
      </w:pPr>
      <w:r w:rsidRPr="0044568D">
        <w:rPr>
          <w:lang w:val="en-GB"/>
        </w:rPr>
        <w:t xml:space="preserve">Université de Miami, Perspective historique et actuelle de la psychologie scolaire Consiglio Nazionale Ordine Psicologi, Newsletter n. 16 – La Psicologia nella Scuola : approbation du </w:t>
      </w:r>
      <w:proofErr w:type="spellStart"/>
      <w:r w:rsidRPr="0044568D">
        <w:rPr>
          <w:lang w:val="en-GB"/>
        </w:rPr>
        <w:t>protocole</w:t>
      </w:r>
      <w:proofErr w:type="spellEnd"/>
      <w:r w:rsidRPr="0044568D">
        <w:rPr>
          <w:lang w:val="en-GB"/>
        </w:rPr>
        <w:t xml:space="preserve"> CNOP/</w:t>
      </w:r>
      <w:proofErr w:type="spellStart"/>
      <w:r w:rsidRPr="0044568D">
        <w:rPr>
          <w:lang w:val="en-GB"/>
        </w:rPr>
        <w:t>Ministero</w:t>
      </w:r>
      <w:proofErr w:type="spellEnd"/>
      <w:r w:rsidRPr="0044568D">
        <w:rPr>
          <w:lang w:val="en-GB"/>
        </w:rPr>
        <w:t xml:space="preserve"> </w:t>
      </w:r>
      <w:proofErr w:type="spellStart"/>
      <w:r w:rsidRPr="0044568D">
        <w:rPr>
          <w:lang w:val="en-GB"/>
        </w:rPr>
        <w:t>Istruzione</w:t>
      </w:r>
      <w:proofErr w:type="spellEnd"/>
    </w:p>
    <w:p w:rsidR="0044568D" w:rsidRPr="0044568D" w:rsidRDefault="0044568D" w:rsidP="0044568D">
      <w:pPr>
        <w:pStyle w:val="Paragraphedeliste"/>
        <w:numPr>
          <w:ilvl w:val="0"/>
          <w:numId w:val="6"/>
        </w:numPr>
        <w:rPr>
          <w:lang w:val="en-GB"/>
        </w:rPr>
      </w:pPr>
      <w:proofErr w:type="spellStart"/>
      <w:r w:rsidRPr="0044568D">
        <w:rPr>
          <w:lang w:val="en-GB"/>
        </w:rPr>
        <w:t>Professione</w:t>
      </w:r>
      <w:proofErr w:type="spellEnd"/>
      <w:r w:rsidRPr="0044568D">
        <w:rPr>
          <w:lang w:val="en-GB"/>
        </w:rPr>
        <w:t xml:space="preserve"> </w:t>
      </w:r>
      <w:proofErr w:type="spellStart"/>
      <w:r w:rsidRPr="0044568D">
        <w:rPr>
          <w:lang w:val="en-GB"/>
        </w:rPr>
        <w:t>Psicologo</w:t>
      </w:r>
      <w:proofErr w:type="spellEnd"/>
      <w:r w:rsidRPr="0044568D">
        <w:rPr>
          <w:lang w:val="en-GB"/>
        </w:rPr>
        <w:t xml:space="preserve">, Lo </w:t>
      </w:r>
      <w:proofErr w:type="spellStart"/>
      <w:r w:rsidRPr="0044568D">
        <w:rPr>
          <w:lang w:val="en-GB"/>
        </w:rPr>
        <w:t>Psicologo</w:t>
      </w:r>
      <w:proofErr w:type="spellEnd"/>
      <w:r w:rsidRPr="0044568D">
        <w:rPr>
          <w:lang w:val="en-GB"/>
        </w:rPr>
        <w:t xml:space="preserve"> a </w:t>
      </w:r>
      <w:proofErr w:type="spellStart"/>
      <w:r w:rsidRPr="0044568D">
        <w:rPr>
          <w:lang w:val="en-GB"/>
        </w:rPr>
        <w:t>scuola</w:t>
      </w:r>
      <w:proofErr w:type="spellEnd"/>
      <w:r w:rsidRPr="0044568D">
        <w:rPr>
          <w:lang w:val="en-GB"/>
        </w:rPr>
        <w:t xml:space="preserve">: verso il </w:t>
      </w:r>
      <w:proofErr w:type="spellStart"/>
      <w:r w:rsidRPr="0044568D">
        <w:rPr>
          <w:lang w:val="en-GB"/>
        </w:rPr>
        <w:t>riconoscimento</w:t>
      </w:r>
      <w:proofErr w:type="spellEnd"/>
      <w:r w:rsidRPr="0044568D">
        <w:rPr>
          <w:lang w:val="en-GB"/>
        </w:rPr>
        <w:t xml:space="preserve"> </w:t>
      </w:r>
      <w:proofErr w:type="spellStart"/>
      <w:r w:rsidRPr="0044568D">
        <w:rPr>
          <w:lang w:val="en-GB"/>
        </w:rPr>
        <w:t>istituzionale</w:t>
      </w:r>
      <w:proofErr w:type="spellEnd"/>
      <w:r w:rsidRPr="0044568D">
        <w:rPr>
          <w:lang w:val="en-GB"/>
        </w:rPr>
        <w:t xml:space="preserve"> di </w:t>
      </w:r>
      <w:proofErr w:type="spellStart"/>
      <w:r w:rsidRPr="0044568D">
        <w:rPr>
          <w:lang w:val="en-GB"/>
        </w:rPr>
        <w:t>questo</w:t>
      </w:r>
      <w:proofErr w:type="spellEnd"/>
      <w:r w:rsidRPr="0044568D">
        <w:rPr>
          <w:lang w:val="en-GB"/>
        </w:rPr>
        <w:t xml:space="preserve"> </w:t>
      </w:r>
      <w:proofErr w:type="spellStart"/>
      <w:r w:rsidRPr="0044568D">
        <w:rPr>
          <w:lang w:val="en-GB"/>
        </w:rPr>
        <w:t>bisogno</w:t>
      </w:r>
      <w:proofErr w:type="spellEnd"/>
      <w:r w:rsidRPr="0044568D">
        <w:rPr>
          <w:lang w:val="en-GB"/>
        </w:rPr>
        <w:t xml:space="preserve">, 1 </w:t>
      </w:r>
      <w:proofErr w:type="spellStart"/>
      <w:r w:rsidRPr="0044568D">
        <w:rPr>
          <w:lang w:val="en-GB"/>
        </w:rPr>
        <w:t>ottobre</w:t>
      </w:r>
      <w:proofErr w:type="spellEnd"/>
      <w:r w:rsidRPr="0044568D">
        <w:rPr>
          <w:lang w:val="en-GB"/>
        </w:rPr>
        <w:t xml:space="preserve"> 2020</w:t>
      </w:r>
    </w:p>
    <w:p w:rsidR="0044568D" w:rsidRPr="0044568D" w:rsidRDefault="0044568D" w:rsidP="0044568D">
      <w:pPr>
        <w:pStyle w:val="Paragraphedeliste"/>
        <w:numPr>
          <w:ilvl w:val="0"/>
          <w:numId w:val="6"/>
        </w:numPr>
        <w:rPr>
          <w:lang w:val="en-GB"/>
        </w:rPr>
      </w:pPr>
      <w:proofErr w:type="spellStart"/>
      <w:r w:rsidRPr="0044568D">
        <w:rPr>
          <w:lang w:val="en-GB"/>
        </w:rPr>
        <w:t>Gdl</w:t>
      </w:r>
      <w:proofErr w:type="spellEnd"/>
      <w:r w:rsidRPr="0044568D">
        <w:rPr>
          <w:lang w:val="en-GB"/>
        </w:rPr>
        <w:t xml:space="preserve"> </w:t>
      </w:r>
      <w:proofErr w:type="spellStart"/>
      <w:r w:rsidRPr="0044568D">
        <w:rPr>
          <w:lang w:val="en-GB"/>
        </w:rPr>
        <w:t>Psicologia</w:t>
      </w:r>
      <w:proofErr w:type="spellEnd"/>
      <w:r w:rsidRPr="0044568D">
        <w:rPr>
          <w:lang w:val="en-GB"/>
        </w:rPr>
        <w:t xml:space="preserve"> </w:t>
      </w:r>
      <w:proofErr w:type="spellStart"/>
      <w:r w:rsidRPr="0044568D">
        <w:rPr>
          <w:lang w:val="en-GB"/>
        </w:rPr>
        <w:t>scolastica</w:t>
      </w:r>
      <w:proofErr w:type="spellEnd"/>
      <w:r w:rsidRPr="0044568D">
        <w:rPr>
          <w:lang w:val="en-GB"/>
        </w:rPr>
        <w:t xml:space="preserve"> - </w:t>
      </w:r>
      <w:proofErr w:type="spellStart"/>
      <w:r w:rsidRPr="0044568D">
        <w:rPr>
          <w:lang w:val="en-GB"/>
        </w:rPr>
        <w:t>ricerca</w:t>
      </w:r>
      <w:proofErr w:type="spellEnd"/>
      <w:r w:rsidRPr="0044568D">
        <w:rPr>
          <w:lang w:val="en-GB"/>
        </w:rPr>
        <w:t xml:space="preserve">, </w:t>
      </w:r>
      <w:proofErr w:type="spellStart"/>
      <w:r w:rsidRPr="0044568D">
        <w:rPr>
          <w:lang w:val="en-GB"/>
        </w:rPr>
        <w:t>consulenza</w:t>
      </w:r>
      <w:proofErr w:type="spellEnd"/>
      <w:r w:rsidRPr="0044568D">
        <w:rPr>
          <w:lang w:val="en-GB"/>
        </w:rPr>
        <w:t xml:space="preserve">, </w:t>
      </w:r>
      <w:proofErr w:type="spellStart"/>
      <w:r w:rsidRPr="0044568D">
        <w:rPr>
          <w:lang w:val="en-GB"/>
        </w:rPr>
        <w:t>intervento</w:t>
      </w:r>
      <w:proofErr w:type="spellEnd"/>
    </w:p>
    <w:p w:rsidR="0044568D" w:rsidRPr="0044568D" w:rsidRDefault="0044568D" w:rsidP="0044568D">
      <w:pPr>
        <w:pStyle w:val="Paragraphedeliste"/>
        <w:numPr>
          <w:ilvl w:val="0"/>
          <w:numId w:val="6"/>
        </w:numPr>
        <w:rPr>
          <w:lang w:val="en-GB"/>
        </w:rPr>
      </w:pPr>
      <w:r w:rsidRPr="0044568D">
        <w:rPr>
          <w:lang w:val="en-GB"/>
        </w:rPr>
        <w:t xml:space="preserve">Maria Grazia Flore, Francesca Rendine, Lo Psicologo a scuola: come viene percepito dai docenti?, State of Mind, 11 </w:t>
      </w:r>
      <w:proofErr w:type="spellStart"/>
      <w:r w:rsidRPr="0044568D">
        <w:rPr>
          <w:lang w:val="en-GB"/>
        </w:rPr>
        <w:t>septembre</w:t>
      </w:r>
      <w:proofErr w:type="spellEnd"/>
      <w:r w:rsidRPr="0044568D">
        <w:rPr>
          <w:lang w:val="en-GB"/>
        </w:rPr>
        <w:t xml:space="preserve"> 2018</w:t>
      </w:r>
    </w:p>
    <w:p w:rsidR="0044568D" w:rsidRPr="0044568D" w:rsidRDefault="0044568D" w:rsidP="0044568D">
      <w:pPr>
        <w:pStyle w:val="Paragraphedeliste"/>
        <w:numPr>
          <w:ilvl w:val="0"/>
          <w:numId w:val="6"/>
        </w:numPr>
        <w:rPr>
          <w:lang w:val="en-GB"/>
        </w:rPr>
      </w:pPr>
      <w:r w:rsidRPr="0044568D">
        <w:rPr>
          <w:lang w:val="en-GB"/>
        </w:rPr>
        <w:t xml:space="preserve">Marina Morgese, Firmato il Protocollo per l'assistenza psicologica nelle scuole tra Ministero dell'Istruzione e Consiglio Nazionale Ordine </w:t>
      </w:r>
      <w:proofErr w:type="spellStart"/>
      <w:r w:rsidRPr="0044568D">
        <w:rPr>
          <w:lang w:val="en-GB"/>
        </w:rPr>
        <w:t>Psicologi</w:t>
      </w:r>
      <w:proofErr w:type="spellEnd"/>
      <w:r w:rsidRPr="0044568D">
        <w:rPr>
          <w:lang w:val="en-GB"/>
        </w:rPr>
        <w:t xml:space="preserve">, 14 </w:t>
      </w:r>
      <w:proofErr w:type="spellStart"/>
      <w:r w:rsidRPr="0044568D">
        <w:rPr>
          <w:lang w:val="en-GB"/>
        </w:rPr>
        <w:t>octobre</w:t>
      </w:r>
      <w:proofErr w:type="spellEnd"/>
      <w:r w:rsidRPr="0044568D">
        <w:rPr>
          <w:lang w:val="en-GB"/>
        </w:rPr>
        <w:t xml:space="preserve"> 2020</w:t>
      </w:r>
    </w:p>
    <w:p w:rsidR="0044568D" w:rsidRPr="0044568D" w:rsidRDefault="0044568D" w:rsidP="0044568D">
      <w:pPr>
        <w:pStyle w:val="Paragraphedeliste"/>
        <w:numPr>
          <w:ilvl w:val="0"/>
          <w:numId w:val="6"/>
        </w:numPr>
        <w:rPr>
          <w:lang w:val="en-GB"/>
        </w:rPr>
      </w:pPr>
      <w:proofErr w:type="spellStart"/>
      <w:r w:rsidRPr="0044568D">
        <w:rPr>
          <w:lang w:val="en-GB"/>
        </w:rPr>
        <w:t>Consiglio</w:t>
      </w:r>
      <w:proofErr w:type="spellEnd"/>
      <w:r w:rsidRPr="0044568D">
        <w:rPr>
          <w:lang w:val="en-GB"/>
        </w:rPr>
        <w:t xml:space="preserve"> Nazionale </w:t>
      </w:r>
      <w:proofErr w:type="spellStart"/>
      <w:r w:rsidRPr="0044568D">
        <w:rPr>
          <w:lang w:val="en-GB"/>
        </w:rPr>
        <w:t>Ordine</w:t>
      </w:r>
      <w:proofErr w:type="spellEnd"/>
      <w:r w:rsidRPr="0044568D">
        <w:rPr>
          <w:lang w:val="en-GB"/>
        </w:rPr>
        <w:t xml:space="preserve"> </w:t>
      </w:r>
      <w:proofErr w:type="spellStart"/>
      <w:r w:rsidRPr="0044568D">
        <w:rPr>
          <w:lang w:val="en-GB"/>
        </w:rPr>
        <w:t>Psicologi</w:t>
      </w:r>
      <w:proofErr w:type="spellEnd"/>
      <w:r w:rsidRPr="0044568D">
        <w:rPr>
          <w:lang w:val="en-GB"/>
        </w:rPr>
        <w:t xml:space="preserve">, La </w:t>
      </w:r>
      <w:proofErr w:type="spellStart"/>
      <w:r w:rsidRPr="0044568D">
        <w:rPr>
          <w:lang w:val="en-GB"/>
        </w:rPr>
        <w:t>Psicologia</w:t>
      </w:r>
      <w:proofErr w:type="spellEnd"/>
      <w:r w:rsidRPr="0044568D">
        <w:rPr>
          <w:lang w:val="en-GB"/>
        </w:rPr>
        <w:t xml:space="preserve"> </w:t>
      </w:r>
      <w:proofErr w:type="spellStart"/>
      <w:r w:rsidRPr="0044568D">
        <w:rPr>
          <w:lang w:val="en-GB"/>
        </w:rPr>
        <w:t>nella</w:t>
      </w:r>
      <w:proofErr w:type="spellEnd"/>
      <w:r w:rsidRPr="0044568D">
        <w:rPr>
          <w:lang w:val="en-GB"/>
        </w:rPr>
        <w:t xml:space="preserve"> </w:t>
      </w:r>
      <w:proofErr w:type="spellStart"/>
      <w:r w:rsidRPr="0044568D">
        <w:rPr>
          <w:lang w:val="en-GB"/>
        </w:rPr>
        <w:t>scuola</w:t>
      </w:r>
      <w:proofErr w:type="spellEnd"/>
      <w:r w:rsidRPr="0044568D">
        <w:rPr>
          <w:lang w:val="en-GB"/>
        </w:rPr>
        <w:t xml:space="preserve">: un </w:t>
      </w:r>
      <w:proofErr w:type="spellStart"/>
      <w:r w:rsidRPr="0044568D">
        <w:rPr>
          <w:lang w:val="en-GB"/>
        </w:rPr>
        <w:t>passo</w:t>
      </w:r>
      <w:proofErr w:type="spellEnd"/>
      <w:r w:rsidRPr="0044568D">
        <w:rPr>
          <w:lang w:val="en-GB"/>
        </w:rPr>
        <w:t xml:space="preserve"> avanti </w:t>
      </w:r>
      <w:proofErr w:type="spellStart"/>
      <w:r w:rsidRPr="0044568D">
        <w:rPr>
          <w:lang w:val="en-GB"/>
        </w:rPr>
        <w:t>decisivo</w:t>
      </w:r>
      <w:proofErr w:type="spellEnd"/>
      <w:r w:rsidRPr="0044568D">
        <w:rPr>
          <w:lang w:val="en-GB"/>
        </w:rPr>
        <w:t xml:space="preserve"> - </w:t>
      </w:r>
      <w:proofErr w:type="spellStart"/>
      <w:r w:rsidRPr="0044568D">
        <w:rPr>
          <w:lang w:val="en-GB"/>
        </w:rPr>
        <w:t>Approvato</w:t>
      </w:r>
      <w:proofErr w:type="spellEnd"/>
      <w:r w:rsidRPr="0044568D">
        <w:rPr>
          <w:lang w:val="en-GB"/>
        </w:rPr>
        <w:t xml:space="preserve"> il </w:t>
      </w:r>
      <w:proofErr w:type="spellStart"/>
      <w:r w:rsidRPr="0044568D">
        <w:rPr>
          <w:lang w:val="en-GB"/>
        </w:rPr>
        <w:t>Protocollo</w:t>
      </w:r>
      <w:proofErr w:type="spellEnd"/>
      <w:r w:rsidRPr="0044568D">
        <w:rPr>
          <w:lang w:val="en-GB"/>
        </w:rPr>
        <w:t xml:space="preserve"> CNOP/</w:t>
      </w:r>
      <w:proofErr w:type="spellStart"/>
      <w:r w:rsidRPr="0044568D">
        <w:rPr>
          <w:lang w:val="en-GB"/>
        </w:rPr>
        <w:t>Ministero</w:t>
      </w:r>
      <w:proofErr w:type="spellEnd"/>
      <w:r w:rsidRPr="0044568D">
        <w:rPr>
          <w:lang w:val="en-GB"/>
        </w:rPr>
        <w:t xml:space="preserve"> </w:t>
      </w:r>
      <w:proofErr w:type="spellStart"/>
      <w:r w:rsidRPr="0044568D">
        <w:rPr>
          <w:lang w:val="en-GB"/>
        </w:rPr>
        <w:t>Istruzione</w:t>
      </w:r>
      <w:proofErr w:type="spellEnd"/>
      <w:r w:rsidRPr="0044568D">
        <w:rPr>
          <w:lang w:val="en-GB"/>
        </w:rPr>
        <w:t xml:space="preserve">, 28 </w:t>
      </w:r>
      <w:proofErr w:type="spellStart"/>
      <w:r w:rsidRPr="0044568D">
        <w:rPr>
          <w:lang w:val="en-GB"/>
        </w:rPr>
        <w:t>settembre</w:t>
      </w:r>
      <w:proofErr w:type="spellEnd"/>
      <w:r w:rsidRPr="0044568D">
        <w:rPr>
          <w:lang w:val="en-GB"/>
        </w:rPr>
        <w:t xml:space="preserve"> 2020</w:t>
      </w:r>
    </w:p>
    <w:p w:rsidR="0044568D" w:rsidRDefault="0044568D" w:rsidP="0044568D">
      <w:pPr>
        <w:pStyle w:val="Paragraphedeliste"/>
        <w:numPr>
          <w:ilvl w:val="0"/>
          <w:numId w:val="6"/>
        </w:numPr>
        <w:rPr>
          <w:lang w:val="en-GB"/>
        </w:rPr>
      </w:pPr>
      <w:r w:rsidRPr="0044568D">
        <w:rPr>
          <w:lang w:val="en-GB"/>
        </w:rPr>
        <w:t xml:space="preserve">Lo psicologo </w:t>
      </w:r>
      <w:proofErr w:type="spellStart"/>
      <w:r w:rsidRPr="0044568D">
        <w:rPr>
          <w:lang w:val="en-GB"/>
        </w:rPr>
        <w:t>scolastique</w:t>
      </w:r>
      <w:proofErr w:type="spellEnd"/>
      <w:r w:rsidRPr="0044568D">
        <w:rPr>
          <w:lang w:val="en-GB"/>
        </w:rPr>
        <w:t xml:space="preserve"> de Carlo </w:t>
      </w:r>
      <w:proofErr w:type="spellStart"/>
      <w:r w:rsidRPr="0044568D">
        <w:rPr>
          <w:lang w:val="en-GB"/>
        </w:rPr>
        <w:t>Trombetta</w:t>
      </w:r>
      <w:proofErr w:type="spellEnd"/>
    </w:p>
    <w:p w:rsidR="0044568D" w:rsidRPr="0044568D" w:rsidRDefault="0044568D" w:rsidP="0044568D">
      <w:pPr>
        <w:pStyle w:val="Paragraphedeliste"/>
        <w:numPr>
          <w:ilvl w:val="0"/>
          <w:numId w:val="6"/>
        </w:numPr>
        <w:rPr>
          <w:lang w:val="en-GB"/>
        </w:rPr>
      </w:pPr>
      <w:r w:rsidRPr="0044568D">
        <w:rPr>
          <w:lang w:val="en-GB"/>
        </w:rPr>
        <w:t xml:space="preserve">[1]. Işık Terzi, Ş. (2011). Okul psikolojik danışma ve rehberlik programlarının geliştirilmesi. A. Kaya (éditeur). Psikolojik danışma ve rehberlik (s.335-367). Yedinci Baski. Ankara : </w:t>
      </w:r>
      <w:proofErr w:type="spellStart"/>
      <w:r w:rsidRPr="0044568D">
        <w:rPr>
          <w:lang w:val="en-GB"/>
        </w:rPr>
        <w:t>Anı</w:t>
      </w:r>
      <w:proofErr w:type="spellEnd"/>
      <w:r w:rsidRPr="0044568D">
        <w:rPr>
          <w:lang w:val="en-GB"/>
        </w:rPr>
        <w:t xml:space="preserve"> </w:t>
      </w:r>
      <w:proofErr w:type="spellStart"/>
      <w:r w:rsidRPr="0044568D">
        <w:rPr>
          <w:lang w:val="en-GB"/>
        </w:rPr>
        <w:t>Yayıncılık</w:t>
      </w:r>
      <w:proofErr w:type="spellEnd"/>
      <w:r w:rsidRPr="0044568D">
        <w:rPr>
          <w:lang w:val="en-GB"/>
        </w:rPr>
        <w:t>.</w:t>
      </w:r>
    </w:p>
    <w:p w:rsidR="0044568D" w:rsidRPr="0044568D" w:rsidRDefault="0044568D" w:rsidP="0044568D">
      <w:pPr>
        <w:pStyle w:val="Paragraphedeliste"/>
        <w:numPr>
          <w:ilvl w:val="0"/>
          <w:numId w:val="6"/>
        </w:numPr>
        <w:rPr>
          <w:lang w:val="en-GB"/>
        </w:rPr>
      </w:pPr>
      <w:r w:rsidRPr="0044568D">
        <w:rPr>
          <w:lang w:val="en-GB"/>
        </w:rPr>
        <w:t>[2]. Gysbers, NC &amp; Henderson, P. (2012). Développer et gérer votre programme d'orientation et de conseil scolaire (5e édition). Alexandria, VA : Association américaine de conseil.</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[3]. Le cadre du Rhode Island pour les programmes complets de conseil scolaire de la maternelle à la 12e annéeLe cadre du RI (2005). Département de l'enseignement primaire et </w:t>
      </w:r>
      <w:proofErr w:type="spellStart"/>
      <w:r w:rsidRPr="0044568D">
        <w:rPr>
          <w:lang w:val="en-GB"/>
        </w:rPr>
        <w:t>secondaire</w:t>
      </w:r>
      <w:proofErr w:type="spellEnd"/>
      <w:r w:rsidRPr="0044568D">
        <w:rPr>
          <w:lang w:val="en-GB"/>
        </w:rPr>
        <w:t xml:space="preserve"> du Rhode Island.</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 Association américaine des conseillers scolaires. (2012). Le modèle national ASCA: Un cadre pour les programmes de conseil scolaire (3e éd.). Alexandria, Virginie : Auteur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[5]. Erkan, S., Bükel, S., Çetin, H., Gülebağlan, C., Gülsaran, D., Güven, M., Kılıç, Ş. ve Sırıklı, A. (2006). Modèles de programme Yeni okul PDR hizmetleri. Özel Eğitim Rehberlik ve Danışma Hizmetleri Genel Müdürlüğü, İlköğretim Kurumları Sınıf Rehberlik Programı Formatörlük Kursu Hizmet İçi Eğitim Ders Notu. </w:t>
      </w:r>
      <w:proofErr w:type="spellStart"/>
      <w:r w:rsidRPr="0044568D">
        <w:rPr>
          <w:lang w:val="en-GB"/>
        </w:rPr>
        <w:t>Kuşadası</w:t>
      </w:r>
      <w:proofErr w:type="spellEnd"/>
      <w:r w:rsidRPr="0044568D">
        <w:rPr>
          <w:lang w:val="en-GB"/>
        </w:rPr>
        <w:t>.</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[6]. En ligneErkan, S. (2017). Psikolojik danışma ve rehberlikte programme geliştirme. Ankara : </w:t>
      </w:r>
      <w:proofErr w:type="spellStart"/>
      <w:r w:rsidRPr="0044568D">
        <w:rPr>
          <w:lang w:val="en-GB"/>
        </w:rPr>
        <w:t>Pegem</w:t>
      </w:r>
      <w:proofErr w:type="spellEnd"/>
      <w:r w:rsidRPr="0044568D">
        <w:rPr>
          <w:lang w:val="en-GB"/>
        </w:rPr>
        <w:t xml:space="preserve"> </w:t>
      </w:r>
      <w:proofErr w:type="spellStart"/>
      <w:r w:rsidRPr="0044568D">
        <w:rPr>
          <w:lang w:val="en-GB"/>
        </w:rPr>
        <w:t>Akademi</w:t>
      </w:r>
      <w:proofErr w:type="spellEnd"/>
      <w:r w:rsidRPr="0044568D">
        <w:rPr>
          <w:lang w:val="en-GB"/>
        </w:rPr>
        <w:t xml:space="preserve"> </w:t>
      </w:r>
      <w:proofErr w:type="spellStart"/>
      <w:r w:rsidRPr="0044568D">
        <w:rPr>
          <w:lang w:val="en-GB"/>
        </w:rPr>
        <w:t>Yayıncılık</w:t>
      </w:r>
      <w:proofErr w:type="spellEnd"/>
      <w:r w:rsidRPr="0044568D">
        <w:rPr>
          <w:lang w:val="en-GB"/>
        </w:rPr>
        <w:t>.</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 xml:space="preserve">[7]. Rehberlik ve Psikolojik Danışma Hizmetleri Yönetmeliği (2020). </w:t>
      </w:r>
      <w:proofErr w:type="spellStart"/>
      <w:r w:rsidRPr="0044568D">
        <w:rPr>
          <w:lang w:val="en-GB"/>
        </w:rPr>
        <w:t>Resmi</w:t>
      </w:r>
      <w:proofErr w:type="spellEnd"/>
      <w:r w:rsidRPr="0044568D">
        <w:rPr>
          <w:lang w:val="en-GB"/>
        </w:rPr>
        <w:t xml:space="preserve"> </w:t>
      </w:r>
      <w:proofErr w:type="spellStart"/>
      <w:r w:rsidRPr="0044568D">
        <w:rPr>
          <w:lang w:val="en-GB"/>
        </w:rPr>
        <w:t>Gazete</w:t>
      </w:r>
      <w:proofErr w:type="spellEnd"/>
      <w:r w:rsidRPr="0044568D">
        <w:rPr>
          <w:lang w:val="en-GB"/>
        </w:rPr>
        <w:t xml:space="preserve">, </w:t>
      </w:r>
      <w:proofErr w:type="spellStart"/>
      <w:r w:rsidRPr="0044568D">
        <w:rPr>
          <w:lang w:val="en-GB"/>
        </w:rPr>
        <w:t>Sayı</w:t>
      </w:r>
      <w:proofErr w:type="spellEnd"/>
      <w:r w:rsidRPr="0044568D">
        <w:rPr>
          <w:lang w:val="en-GB"/>
        </w:rPr>
        <w:t>: 31213</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[8]. Millî Eğitim Bakanlığı (2019). E-rehberlik modülü kullanma kılavuzu. Ankara : </w:t>
      </w:r>
      <w:proofErr w:type="spellStart"/>
      <w:r w:rsidRPr="0044568D">
        <w:rPr>
          <w:lang w:val="en-GB"/>
        </w:rPr>
        <w:t>Millî</w:t>
      </w:r>
      <w:proofErr w:type="spellEnd"/>
      <w:r w:rsidRPr="0044568D">
        <w:rPr>
          <w:lang w:val="en-GB"/>
        </w:rPr>
        <w:t xml:space="preserve"> </w:t>
      </w:r>
      <w:proofErr w:type="spellStart"/>
      <w:r w:rsidRPr="0044568D">
        <w:rPr>
          <w:lang w:val="en-GB"/>
        </w:rPr>
        <w:t>Eğitim</w:t>
      </w:r>
      <w:proofErr w:type="spellEnd"/>
      <w:r w:rsidRPr="0044568D">
        <w:rPr>
          <w:lang w:val="en-GB"/>
        </w:rPr>
        <w:t xml:space="preserve"> </w:t>
      </w:r>
      <w:proofErr w:type="spellStart"/>
      <w:r w:rsidRPr="0044568D">
        <w:rPr>
          <w:lang w:val="en-GB"/>
        </w:rPr>
        <w:t>Bakanlığı</w:t>
      </w:r>
      <w:proofErr w:type="spellEnd"/>
      <w:r w:rsidRPr="0044568D">
        <w:rPr>
          <w:lang w:val="en-GB"/>
        </w:rPr>
        <w:t>.</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[9]. En ligneNazli, S. (2004). Sınıf rehberliği etkinlikleri. BAÜ Sosyal Bilimler Dergisi,7,(11), 135-152. </w:t>
      </w:r>
      <w:proofErr w:type="spellStart"/>
      <w:r w:rsidRPr="0044568D">
        <w:rPr>
          <w:lang w:val="en-GB"/>
        </w:rPr>
        <w:t>Adresse</w:t>
      </w:r>
      <w:proofErr w:type="spellEnd"/>
      <w:r w:rsidRPr="0044568D">
        <w:rPr>
          <w:lang w:val="en-GB"/>
        </w:rPr>
        <w:t xml:space="preserve"> </w:t>
      </w:r>
      <w:proofErr w:type="spellStart"/>
      <w:r w:rsidRPr="0044568D">
        <w:rPr>
          <w:lang w:val="en-GB"/>
        </w:rPr>
        <w:t>Erişim</w:t>
      </w:r>
      <w:proofErr w:type="spellEnd"/>
      <w:r w:rsidRPr="0044568D">
        <w:rPr>
          <w:lang w:val="en-GB"/>
        </w:rPr>
        <w:t> : http://sbe.balikesir.edu.tr/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[dix]. Mishak, DA (2007). Une enquête sur les conseillers des écoles élémentaires d'Iowa en début de carrière et vétérans et leurs programmes d'orientation en classe (Yayınlanmamış Doktora Tezi). L'Université de l'Iowa, ABD. </w:t>
      </w:r>
      <w:proofErr w:type="spellStart"/>
      <w:r w:rsidRPr="0044568D">
        <w:rPr>
          <w:lang w:val="en-GB"/>
        </w:rPr>
        <w:t>Adresse</w:t>
      </w:r>
      <w:proofErr w:type="spellEnd"/>
      <w:r w:rsidRPr="0044568D">
        <w:rPr>
          <w:lang w:val="en-GB"/>
        </w:rPr>
        <w:t xml:space="preserve"> </w:t>
      </w:r>
      <w:proofErr w:type="spellStart"/>
      <w:r w:rsidRPr="0044568D">
        <w:rPr>
          <w:lang w:val="en-GB"/>
        </w:rPr>
        <w:t>Erişim</w:t>
      </w:r>
      <w:proofErr w:type="spellEnd"/>
      <w:r w:rsidRPr="0044568D">
        <w:rPr>
          <w:lang w:val="en-GB"/>
        </w:rPr>
        <w:t> : https://search-proquestcom.ezproxy.neu.edu.tr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[11]. Sınıf Rehberlik Programı (2020, 9 Ağustos). Tebliğler Dergisi (Sayı : 2755). Erişim Adresi :</w:t>
      </w:r>
      <w:r w:rsidRPr="0044568D">
        <w:rPr>
          <w:lang w:val="en-GB"/>
        </w:rPr>
        <w:tab/>
        <w:t>https://orgm.meb.gov.tr/meb_iys_dosyalar/2020_07/17143025_SINIF_ REHBERLYK_PROGRAMI_2020.pdf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[12]. En ligneGüven, M. (2020). “Okullarda rehberlik servisleri – Hizmetler”. Psikolojik Danışma ve Rehberlik. 13. Baskı (Ed. A. Kaya), Ankara : </w:t>
      </w:r>
      <w:proofErr w:type="spellStart"/>
      <w:r w:rsidRPr="0044568D">
        <w:rPr>
          <w:lang w:val="en-GB"/>
        </w:rPr>
        <w:t>Anı</w:t>
      </w:r>
      <w:proofErr w:type="spellEnd"/>
      <w:r w:rsidRPr="0044568D">
        <w:rPr>
          <w:lang w:val="en-GB"/>
        </w:rPr>
        <w:t xml:space="preserve"> </w:t>
      </w:r>
      <w:proofErr w:type="spellStart"/>
      <w:r w:rsidRPr="0044568D">
        <w:rPr>
          <w:lang w:val="en-GB"/>
        </w:rPr>
        <w:t>Yayıncılık</w:t>
      </w:r>
      <w:proofErr w:type="spellEnd"/>
      <w:r w:rsidRPr="0044568D">
        <w:rPr>
          <w:lang w:val="en-GB"/>
        </w:rPr>
        <w:t>, s.55-82.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[13]. Yayci, L. (2019). "Okullarda psikolojik danışma ve rehberlik hizmetleri". Psikolojik Danışma ve Rehberlik. Güncellenmiş 11. Baskı (Ed. M. Güven), Ankara : Anı Yayıncılık, s. 91-112.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[14]. Özgüven, İ. E. (1998). Bireyi Tanıma Teknikleri. Ankara : PDREM Yayınları, s. 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[15]. En ligneKepçeoğlu, M. (1994). Psikolojik Danışma ve Rehberlik. 8. Baski. Ankara : </w:t>
      </w:r>
      <w:proofErr w:type="spellStart"/>
      <w:r w:rsidRPr="0044568D">
        <w:rPr>
          <w:lang w:val="en-GB"/>
        </w:rPr>
        <w:t>Özerler</w:t>
      </w:r>
      <w:proofErr w:type="spellEnd"/>
      <w:r w:rsidRPr="0044568D">
        <w:rPr>
          <w:lang w:val="en-GB"/>
        </w:rPr>
        <w:t xml:space="preserve"> </w:t>
      </w:r>
      <w:proofErr w:type="spellStart"/>
      <w:r w:rsidRPr="0044568D">
        <w:rPr>
          <w:lang w:val="en-GB"/>
        </w:rPr>
        <w:t>Matbaası</w:t>
      </w:r>
      <w:proofErr w:type="spellEnd"/>
      <w:r w:rsidRPr="0044568D">
        <w:rPr>
          <w:lang w:val="en-GB"/>
        </w:rPr>
        <w:t>.</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[16]. Özgüven, İ. E. (1999). Çağdaş Eğitimde Psikolojik Danışma ve Rehberlik, Ankara: PDREM Yayınları, s. 91.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[17]. En ligneSelçuk, Z. (2014). “Bireyi tanıma teknikleri”, İlköğretimde Rehberlik. 7. </w:t>
      </w:r>
      <w:proofErr w:type="spellStart"/>
      <w:r w:rsidRPr="0044568D">
        <w:rPr>
          <w:lang w:val="en-GB"/>
        </w:rPr>
        <w:t>Baski</w:t>
      </w:r>
      <w:proofErr w:type="spellEnd"/>
      <w:r w:rsidRPr="0044568D">
        <w:rPr>
          <w:lang w:val="en-GB"/>
        </w:rPr>
        <w:t>, (Ed.</w:t>
      </w:r>
    </w:p>
    <w:p w:rsidR="0044568D" w:rsidRPr="0044568D" w:rsidRDefault="0044568D" w:rsidP="0044568D">
      <w:pPr>
        <w:pStyle w:val="Paragraphedeliste"/>
        <w:numPr>
          <w:ilvl w:val="0"/>
          <w:numId w:val="6"/>
        </w:numPr>
        <w:rPr>
          <w:lang w:val="en-GB"/>
        </w:rPr>
      </w:pPr>
      <w:r w:rsidRPr="0044568D">
        <w:rPr>
          <w:lang w:val="en-GB"/>
        </w:rPr>
        <w:t>Y. Kuzgun), Ankara : Nobel Akademik Yayıncılık, s. 51-94.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[18]. En ligneSahin, C. (2015). « Bireyi tanıma », Bireyi Tanıma Teknikleri (Ed. C. Şahin), Ankara : Pegem Akademi, s. 1-44.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[19]. En ligneYesilyaprak, B. (2013). Eğitimde Rehberlik Hizmetleri-Gelişimsel Yaklaşım. 21. Basım. Ankara : Nobel </w:t>
      </w:r>
      <w:proofErr w:type="spellStart"/>
      <w:r w:rsidRPr="0044568D">
        <w:rPr>
          <w:lang w:val="en-GB"/>
        </w:rPr>
        <w:t>Akademik</w:t>
      </w:r>
      <w:proofErr w:type="spellEnd"/>
      <w:r w:rsidRPr="0044568D">
        <w:rPr>
          <w:lang w:val="en-GB"/>
        </w:rPr>
        <w:t xml:space="preserve"> </w:t>
      </w:r>
      <w:proofErr w:type="spellStart"/>
      <w:r w:rsidRPr="0044568D">
        <w:rPr>
          <w:lang w:val="en-GB"/>
        </w:rPr>
        <w:t>Yayıncılık</w:t>
      </w:r>
      <w:proofErr w:type="spellEnd"/>
      <w:r w:rsidRPr="0044568D">
        <w:rPr>
          <w:lang w:val="en-GB"/>
        </w:rPr>
        <w:t>.</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[20]. Yıldırım, İ. (2016). "Bireyi Tanıma Teknikleri". </w:t>
      </w:r>
      <w:proofErr w:type="spellStart"/>
      <w:r w:rsidRPr="0044568D">
        <w:rPr>
          <w:lang w:val="en-GB"/>
        </w:rPr>
        <w:t>Psikolojik</w:t>
      </w:r>
      <w:proofErr w:type="spellEnd"/>
      <w:r w:rsidRPr="0044568D">
        <w:rPr>
          <w:lang w:val="en-GB"/>
        </w:rPr>
        <w:t xml:space="preserve"> </w:t>
      </w:r>
      <w:proofErr w:type="spellStart"/>
      <w:r w:rsidRPr="0044568D">
        <w:rPr>
          <w:lang w:val="en-GB"/>
        </w:rPr>
        <w:t>Danışma</w:t>
      </w:r>
      <w:proofErr w:type="spellEnd"/>
      <w:r w:rsidRPr="0044568D">
        <w:rPr>
          <w:lang w:val="en-GB"/>
        </w:rPr>
        <w:t xml:space="preserve"> </w:t>
      </w:r>
      <w:proofErr w:type="spellStart"/>
      <w:r w:rsidRPr="0044568D">
        <w:rPr>
          <w:lang w:val="en-GB"/>
        </w:rPr>
        <w:t>ve</w:t>
      </w:r>
      <w:proofErr w:type="spellEnd"/>
      <w:r w:rsidRPr="0044568D">
        <w:rPr>
          <w:lang w:val="en-GB"/>
        </w:rPr>
        <w:t xml:space="preserve"> </w:t>
      </w:r>
      <w:proofErr w:type="spellStart"/>
      <w:r w:rsidRPr="0044568D">
        <w:rPr>
          <w:lang w:val="en-GB"/>
        </w:rPr>
        <w:t>Rehberlik</w:t>
      </w:r>
      <w:proofErr w:type="spellEnd"/>
      <w:r w:rsidRPr="0044568D">
        <w:rPr>
          <w:lang w:val="en-GB"/>
        </w:rPr>
        <w:t>,</w:t>
      </w:r>
    </w:p>
    <w:p w:rsidR="0044568D" w:rsidRPr="0044568D" w:rsidRDefault="0044568D" w:rsidP="0044568D">
      <w:pPr>
        <w:pStyle w:val="Paragraphedeliste"/>
        <w:numPr>
          <w:ilvl w:val="0"/>
          <w:numId w:val="6"/>
        </w:numPr>
        <w:rPr>
          <w:lang w:val="en-GB"/>
        </w:rPr>
      </w:pPr>
      <w:proofErr w:type="spellStart"/>
      <w:r w:rsidRPr="0044568D">
        <w:rPr>
          <w:lang w:val="en-GB"/>
        </w:rPr>
        <w:t>Baskı</w:t>
      </w:r>
      <w:proofErr w:type="spellEnd"/>
      <w:r w:rsidRPr="0044568D">
        <w:rPr>
          <w:lang w:val="en-GB"/>
        </w:rPr>
        <w:t xml:space="preserve"> (Ed. </w:t>
      </w:r>
      <w:proofErr w:type="spellStart"/>
      <w:r w:rsidRPr="0044568D">
        <w:rPr>
          <w:lang w:val="en-GB"/>
        </w:rPr>
        <w:t>Gürhan</w:t>
      </w:r>
      <w:proofErr w:type="spellEnd"/>
      <w:r w:rsidRPr="0044568D">
        <w:rPr>
          <w:lang w:val="en-GB"/>
        </w:rPr>
        <w:t xml:space="preserve"> Can), Ankara : </w:t>
      </w:r>
      <w:proofErr w:type="spellStart"/>
      <w:r w:rsidRPr="0044568D">
        <w:rPr>
          <w:lang w:val="en-GB"/>
        </w:rPr>
        <w:t>Pegem</w:t>
      </w:r>
      <w:proofErr w:type="spellEnd"/>
      <w:r w:rsidRPr="0044568D">
        <w:rPr>
          <w:lang w:val="en-GB"/>
        </w:rPr>
        <w:t xml:space="preserve"> </w:t>
      </w:r>
      <w:proofErr w:type="spellStart"/>
      <w:r w:rsidRPr="0044568D">
        <w:rPr>
          <w:lang w:val="en-GB"/>
        </w:rPr>
        <w:t>Akademi</w:t>
      </w:r>
      <w:proofErr w:type="spellEnd"/>
      <w:r w:rsidRPr="0044568D">
        <w:rPr>
          <w:lang w:val="en-GB"/>
        </w:rPr>
        <w:t>, s. 159-218.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[21]. En ligneKöksalan, B. (2019). "Bireyi Tanıma Teknikleri", Psikolojik Danışma ve Rehberlik. Güncellenmiş 11. Baskı (Ed. M. Güven), Ankara : </w:t>
      </w:r>
      <w:proofErr w:type="spellStart"/>
      <w:r w:rsidRPr="0044568D">
        <w:rPr>
          <w:lang w:val="en-GB"/>
        </w:rPr>
        <w:t>Anı</w:t>
      </w:r>
      <w:proofErr w:type="spellEnd"/>
      <w:r w:rsidRPr="0044568D">
        <w:rPr>
          <w:lang w:val="en-GB"/>
        </w:rPr>
        <w:t xml:space="preserve"> </w:t>
      </w:r>
      <w:proofErr w:type="spellStart"/>
      <w:r w:rsidRPr="0044568D">
        <w:rPr>
          <w:lang w:val="en-GB"/>
        </w:rPr>
        <w:t>Yayıncılık</w:t>
      </w:r>
      <w:proofErr w:type="spellEnd"/>
      <w:r w:rsidRPr="0044568D">
        <w:rPr>
          <w:lang w:val="en-GB"/>
        </w:rPr>
        <w:t>, s.229-272.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 xml:space="preserve">[22]. Kutlu, M. ve Kaya, A. (2020). "Bireyi Tanıma Teknikleri", Psikolojik Danışma ve Rehberlik. 13. Baskı (Ed. A. Kaya), Ankara : </w:t>
      </w:r>
      <w:proofErr w:type="spellStart"/>
      <w:r w:rsidRPr="0044568D">
        <w:rPr>
          <w:lang w:val="en-GB"/>
        </w:rPr>
        <w:t>Anı</w:t>
      </w:r>
      <w:proofErr w:type="spellEnd"/>
      <w:r w:rsidRPr="0044568D">
        <w:rPr>
          <w:lang w:val="en-GB"/>
        </w:rPr>
        <w:t xml:space="preserve"> </w:t>
      </w:r>
      <w:proofErr w:type="spellStart"/>
      <w:r w:rsidRPr="0044568D">
        <w:rPr>
          <w:lang w:val="en-GB"/>
        </w:rPr>
        <w:t>Yayıncılık</w:t>
      </w:r>
      <w:proofErr w:type="spellEnd"/>
      <w:r w:rsidRPr="0044568D">
        <w:rPr>
          <w:lang w:val="en-GB"/>
        </w:rPr>
        <w:t>, s.197-302.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[23]. Aluede, OO (2000). Les réalités des services d'orientation et de conseil dans les écoles secondaires nigérianes : enjeux et stratégies. Orientation et conseil. 15(2), 22-27.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[24]. Voltan-Acar, N. (2014). Grupla psikolojik danışma ilke ve teknikleri. 10. Basım, Ankara : Nobel </w:t>
      </w:r>
      <w:proofErr w:type="spellStart"/>
      <w:r w:rsidRPr="0044568D">
        <w:rPr>
          <w:lang w:val="en-GB"/>
        </w:rPr>
        <w:t>Akademik</w:t>
      </w:r>
      <w:proofErr w:type="spellEnd"/>
      <w:r w:rsidRPr="0044568D">
        <w:rPr>
          <w:lang w:val="en-GB"/>
        </w:rPr>
        <w:t xml:space="preserve"> </w:t>
      </w:r>
      <w:proofErr w:type="spellStart"/>
      <w:r w:rsidRPr="0044568D">
        <w:rPr>
          <w:lang w:val="en-GB"/>
        </w:rPr>
        <w:t>Yayıncılık</w:t>
      </w:r>
      <w:proofErr w:type="spellEnd"/>
      <w:r w:rsidRPr="0044568D">
        <w:rPr>
          <w:lang w:val="en-GB"/>
        </w:rPr>
        <w:t>.</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[25]. Schmitdt, JJ (2017). Okullarda Psikolojik danışma ve rehberlik (Conseils dans les écoles), (Çeviri Editörü S. Doğan), Ankara : Nobel </w:t>
      </w:r>
      <w:proofErr w:type="spellStart"/>
      <w:r w:rsidRPr="0044568D">
        <w:rPr>
          <w:lang w:val="en-GB"/>
        </w:rPr>
        <w:t>Akademik</w:t>
      </w:r>
      <w:proofErr w:type="spellEnd"/>
      <w:r w:rsidRPr="0044568D">
        <w:rPr>
          <w:lang w:val="en-GB"/>
        </w:rPr>
        <w:t xml:space="preserve"> </w:t>
      </w:r>
      <w:proofErr w:type="spellStart"/>
      <w:r w:rsidRPr="0044568D">
        <w:rPr>
          <w:lang w:val="en-GB"/>
        </w:rPr>
        <w:t>Yayıncılık</w:t>
      </w:r>
      <w:proofErr w:type="spellEnd"/>
      <w:r w:rsidRPr="0044568D">
        <w:rPr>
          <w:lang w:val="en-GB"/>
        </w:rPr>
        <w:t>, s.105.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[26]. MEB (2020). MEB Rehberlik ve Psikolojik Danışma Hizmetleri Etik Yönergesi. Erişim Adresi : https://orgm.meb.gov.tr/meb_iys_dosyalar/2020_08/31230349_RPDH_Etik_Yonergesi_.pdf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[27]. Reyes, G., &amp; Elhai, JD (2004). Interventions psychosociales dans les premières phases des catastrophes. Psychothérapie : Théorie, Recherche, Pratique, Formation, 441 : 399-411.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[28]. Dossier de ressources ARC (2009). Accompagnement psychosocial. http://www.arconline.org</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[29]. UNICEF (2009). Guide pour l'évaluation de la programmation </w:t>
      </w:r>
      <w:proofErr w:type="spellStart"/>
      <w:r w:rsidRPr="0044568D">
        <w:rPr>
          <w:lang w:val="en-GB"/>
        </w:rPr>
        <w:t>psychosociale</w:t>
      </w:r>
      <w:proofErr w:type="spellEnd"/>
      <w:r w:rsidRPr="0044568D">
        <w:rPr>
          <w:lang w:val="en-GB"/>
        </w:rPr>
        <w:t xml:space="preserve"> </w:t>
      </w:r>
      <w:proofErr w:type="spellStart"/>
      <w:r w:rsidRPr="0044568D">
        <w:rPr>
          <w:lang w:val="en-GB"/>
        </w:rPr>
        <w:t>en</w:t>
      </w:r>
      <w:proofErr w:type="spellEnd"/>
      <w:r w:rsidRPr="0044568D">
        <w:rPr>
          <w:lang w:val="en-GB"/>
        </w:rPr>
        <w:t xml:space="preserve"> situation </w:t>
      </w:r>
      <w:proofErr w:type="spellStart"/>
      <w:r w:rsidRPr="0044568D">
        <w:rPr>
          <w:lang w:val="en-GB"/>
        </w:rPr>
        <w:t>d'urgence</w:t>
      </w:r>
      <w:proofErr w:type="spellEnd"/>
      <w:r w:rsidRPr="0044568D">
        <w:rPr>
          <w:lang w:val="en-GB"/>
        </w:rPr>
        <w:t>.</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[30]. Organisation mondiale de la santé (2001). Documents de base de l'OMS, (143e éd.). Genève : OMS.</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[31]. Le groupe de travail psychosocial (2003). Brouillon. Intervention psychosociale dans les urgences complexes : Un cadre </w:t>
      </w:r>
      <w:proofErr w:type="spellStart"/>
      <w:r w:rsidRPr="0044568D">
        <w:rPr>
          <w:lang w:val="en-GB"/>
        </w:rPr>
        <w:t>conceptuel</w:t>
      </w:r>
      <w:proofErr w:type="spellEnd"/>
      <w:r w:rsidRPr="0044568D">
        <w:rPr>
          <w:lang w:val="en-GB"/>
        </w:rPr>
        <w:t>.</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[32]. Fédération internationale, Centre de référence pour le soutien psychosocial (2009). Manuel d'interventions psychosociales.</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[33]. Şavur, E. &amp; Arslan Tomas, S. (2010). Terör olayları sonrasında psikososyal destek hizmetleri. </w:t>
      </w:r>
      <w:proofErr w:type="spellStart"/>
      <w:r w:rsidRPr="0044568D">
        <w:rPr>
          <w:lang w:val="en-GB"/>
        </w:rPr>
        <w:t>Kriz</w:t>
      </w:r>
      <w:proofErr w:type="spellEnd"/>
      <w:r w:rsidRPr="0044568D">
        <w:rPr>
          <w:lang w:val="en-GB"/>
        </w:rPr>
        <w:t xml:space="preserve"> </w:t>
      </w:r>
      <w:proofErr w:type="spellStart"/>
      <w:r w:rsidRPr="0044568D">
        <w:rPr>
          <w:lang w:val="en-GB"/>
        </w:rPr>
        <w:t>Dergisi</w:t>
      </w:r>
      <w:proofErr w:type="spellEnd"/>
      <w:r w:rsidRPr="0044568D">
        <w:rPr>
          <w:lang w:val="en-GB"/>
        </w:rPr>
        <w:t>, 18(1): 45-58.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[34]. Hobfoll, SE, Watson, P., Bell, CC, Bryant, RA, Brymer, MJ, Friedman, MJ, et al. (2007). Cinq éléments essentiels de l'intervention immédiate et à moyen terme en cas de traumatisme de masse : preuves empiriques. </w:t>
      </w:r>
      <w:proofErr w:type="spellStart"/>
      <w:r w:rsidRPr="0044568D">
        <w:rPr>
          <w:lang w:val="en-GB"/>
        </w:rPr>
        <w:t>Psychiatrie</w:t>
      </w:r>
      <w:proofErr w:type="spellEnd"/>
      <w:r w:rsidRPr="0044568D">
        <w:rPr>
          <w:lang w:val="en-GB"/>
        </w:rPr>
        <w:t>, 70 : 283–315.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[36]. Conoley, JC et Gutkin, TB (1995). Pourquoi la psychologie scolaire n'a-t-elle pas réalisé sa promesse ? Journal de psychologie scolaire. 33(3), 209-217.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[37]. Aslan, AM et Güven, M. (2017). Okul psikolojik danışmanlığında konsültasyon süreci ve modelleri. Eğitim ve Öğretim Araştırmaları Dergisi. 6(2), 118-131.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[38]. En ligneGüven, M. (1994). Okullardaki rehberlik hizmetleri içinde öğretmenin yeri ve önemi. Çağdaş Eğitim Dergisi. 19(203), 28-30.</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[39]. En ligneKuzgun, Y. (1988). Rehberlik ve psikolojik danışma. Ankara : ÖSYM </w:t>
      </w:r>
      <w:proofErr w:type="spellStart"/>
      <w:r w:rsidRPr="0044568D">
        <w:rPr>
          <w:lang w:val="en-GB"/>
        </w:rPr>
        <w:t>Eğitim</w:t>
      </w:r>
      <w:proofErr w:type="spellEnd"/>
      <w:r w:rsidRPr="0044568D">
        <w:rPr>
          <w:lang w:val="en-GB"/>
        </w:rPr>
        <w:t xml:space="preserve"> </w:t>
      </w:r>
      <w:proofErr w:type="spellStart"/>
      <w:r w:rsidRPr="0044568D">
        <w:rPr>
          <w:lang w:val="en-GB"/>
        </w:rPr>
        <w:t>Yayınları</w:t>
      </w:r>
      <w:proofErr w:type="spellEnd"/>
      <w:r w:rsidRPr="0044568D">
        <w:rPr>
          <w:lang w:val="en-GB"/>
        </w:rPr>
        <w:t>.</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[40]. En ligneTuzcuoğlu, N. (1995). İlkokullarda rehberlik hizmetlerinden beklentiler ve rehberlik servisinin öğrenciler üzerindeki etkisi. Yayımlanmamış doktora tezi, Marmara Üniversitesi </w:t>
      </w:r>
      <w:proofErr w:type="spellStart"/>
      <w:r w:rsidRPr="0044568D">
        <w:rPr>
          <w:lang w:val="en-GB"/>
        </w:rPr>
        <w:t>Sosyal</w:t>
      </w:r>
      <w:proofErr w:type="spellEnd"/>
      <w:r w:rsidRPr="0044568D">
        <w:rPr>
          <w:lang w:val="en-GB"/>
        </w:rPr>
        <w:t xml:space="preserve"> </w:t>
      </w:r>
      <w:proofErr w:type="spellStart"/>
      <w:r w:rsidRPr="0044568D">
        <w:rPr>
          <w:lang w:val="en-GB"/>
        </w:rPr>
        <w:t>Bilimler</w:t>
      </w:r>
      <w:proofErr w:type="spellEnd"/>
      <w:r w:rsidRPr="0044568D">
        <w:rPr>
          <w:lang w:val="en-GB"/>
        </w:rPr>
        <w:t xml:space="preserve"> </w:t>
      </w:r>
      <w:proofErr w:type="spellStart"/>
      <w:r w:rsidRPr="0044568D">
        <w:rPr>
          <w:lang w:val="en-GB"/>
        </w:rPr>
        <w:t>Enstitüsü</w:t>
      </w:r>
      <w:proofErr w:type="spellEnd"/>
      <w:r w:rsidRPr="0044568D">
        <w:rPr>
          <w:lang w:val="en-GB"/>
        </w:rPr>
        <w:t>, Istanbul.</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[41]. En ligneGüven, M. et Güven, S. (2002). İlköğretimde çocuğu bulunan annelerin veli- öğretmen ilişkilerini algılayışları ve rehberlik gereksinimleri. Yaşadıkça </w:t>
      </w:r>
      <w:proofErr w:type="spellStart"/>
      <w:r w:rsidRPr="0044568D">
        <w:rPr>
          <w:lang w:val="en-GB"/>
        </w:rPr>
        <w:t>Eğitim</w:t>
      </w:r>
      <w:proofErr w:type="spellEnd"/>
      <w:r w:rsidRPr="0044568D">
        <w:rPr>
          <w:lang w:val="en-GB"/>
        </w:rPr>
        <w:t xml:space="preserve"> </w:t>
      </w:r>
      <w:proofErr w:type="spellStart"/>
      <w:r w:rsidRPr="0044568D">
        <w:rPr>
          <w:lang w:val="en-GB"/>
        </w:rPr>
        <w:t>Dergisi</w:t>
      </w:r>
      <w:proofErr w:type="spellEnd"/>
      <w:r w:rsidRPr="0044568D">
        <w:rPr>
          <w:lang w:val="en-GB"/>
        </w:rPr>
        <w:t>, 74-75, 56-59.</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[42]. En ligneGüven, M. (2007). İlköğretimde çocuğu olan velilerin çocuklarının okullarındaki psikolojik danışma ve rehberlik hizmetlerine ilişkin algı ve beklentileri. Mesleki </w:t>
      </w:r>
      <w:proofErr w:type="spellStart"/>
      <w:r w:rsidRPr="0044568D">
        <w:rPr>
          <w:lang w:val="en-GB"/>
        </w:rPr>
        <w:t>Eğitim</w:t>
      </w:r>
      <w:proofErr w:type="spellEnd"/>
      <w:r w:rsidRPr="0044568D">
        <w:rPr>
          <w:lang w:val="en-GB"/>
        </w:rPr>
        <w:t xml:space="preserve"> </w:t>
      </w:r>
      <w:proofErr w:type="spellStart"/>
      <w:r w:rsidRPr="0044568D">
        <w:rPr>
          <w:lang w:val="en-GB"/>
        </w:rPr>
        <w:t>Dergisi</w:t>
      </w:r>
      <w:proofErr w:type="spellEnd"/>
      <w:r w:rsidRPr="0044568D">
        <w:rPr>
          <w:lang w:val="en-GB"/>
        </w:rPr>
        <w:t>, 9(18), 108-122.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[43]. Aslan, AM et Güven, M. (2019). Okul psikolojik danışmanlarının ailelerle yürüttükleri konsültasyon çalışmaları. Türk Psikolojik Danışma ve Rehberlik Dergisi. 9(52), 109-148.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 xml:space="preserve">[44]. Gibson, RL et Mitchell, MH (2008). Introduction au conseil et à l'orientation. Prentice Hall de </w:t>
      </w:r>
      <w:proofErr w:type="spellStart"/>
      <w:r w:rsidRPr="0044568D">
        <w:rPr>
          <w:lang w:val="en-GB"/>
        </w:rPr>
        <w:t>l'Inde</w:t>
      </w:r>
      <w:proofErr w:type="spellEnd"/>
      <w:r w:rsidRPr="0044568D">
        <w:rPr>
          <w:lang w:val="en-GB"/>
        </w:rPr>
        <w:t xml:space="preserve">; 7e </w:t>
      </w:r>
      <w:proofErr w:type="spellStart"/>
      <w:r w:rsidRPr="0044568D">
        <w:rPr>
          <w:lang w:val="en-GB"/>
        </w:rPr>
        <w:t>édition</w:t>
      </w:r>
      <w:proofErr w:type="spellEnd"/>
      <w:r w:rsidRPr="0044568D">
        <w:rPr>
          <w:lang w:val="en-GB"/>
        </w:rPr>
        <w:t>.</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[45]. Schmidt, JJ (2008). Conseils dans les écoles : programmes complets de services adaptés pour tous les élèves. Pearson Education, Inc.</w:t>
      </w:r>
    </w:p>
    <w:p w:rsidR="0044568D" w:rsidRPr="0044568D" w:rsidRDefault="0044568D" w:rsidP="0044568D">
      <w:pPr>
        <w:pStyle w:val="Paragraphedeliste"/>
        <w:rPr>
          <w:lang w:val="en-GB"/>
        </w:rPr>
      </w:pPr>
    </w:p>
    <w:p w:rsidR="0044568D" w:rsidRDefault="0044568D" w:rsidP="0044568D">
      <w:pPr>
        <w:pStyle w:val="Paragraphedeliste"/>
        <w:numPr>
          <w:ilvl w:val="0"/>
          <w:numId w:val="6"/>
        </w:numPr>
        <w:rPr>
          <w:lang w:val="en-GB"/>
        </w:rPr>
      </w:pPr>
      <w:r w:rsidRPr="0044568D">
        <w:rPr>
          <w:lang w:val="en-GB"/>
        </w:rPr>
        <w:t>[46]. Psikososyal Koruma, Önleme ve Krize Müdahale Hizmetleri Yönergesi (2019, 13 Mart). Tebliğler Dergisi (Sayı : 2739). Erişim Adresi :</w:t>
      </w:r>
      <w:hyperlink r:id="rId193" w:history="1">
        <w:r w:rsidRPr="00F92111">
          <w:rPr>
            <w:rStyle w:val="Lienhypertexte"/>
            <w:lang w:val="en-GB"/>
          </w:rPr>
          <w:t>https://orgm.meb.gov.tr/meb_iys_dosyalar/2019_04/11165830_psikososyal_koruma_Ynleme_krize_mYdahale_hizmetleri_yYnergesi.pdf</w:t>
        </w:r>
      </w:hyperlink>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Association américaine de psychologie, Division 15 (2007a). Extrait le 25 octobre 2007 de http://www.apa.org/about/division/div15.html.</w:t>
      </w:r>
    </w:p>
    <w:p w:rsidR="0044568D" w:rsidRPr="0044568D" w:rsidRDefault="0044568D" w:rsidP="0044568D">
      <w:pPr>
        <w:pStyle w:val="Paragraphedeliste"/>
        <w:numPr>
          <w:ilvl w:val="0"/>
          <w:numId w:val="6"/>
        </w:numPr>
        <w:rPr>
          <w:lang w:val="en-GB"/>
        </w:rPr>
      </w:pPr>
      <w:r w:rsidRPr="0044568D">
        <w:rPr>
          <w:lang w:val="en-GB"/>
        </w:rPr>
        <w:t>Association américaine de psychologie, Division 16 (2007b). Extrait le 25 octobre 2007 de http://www.apa.org/about/division/div16.html.</w:t>
      </w:r>
    </w:p>
    <w:p w:rsidR="0044568D" w:rsidRPr="0044568D" w:rsidRDefault="0044568D" w:rsidP="0044568D">
      <w:pPr>
        <w:pStyle w:val="Paragraphedeliste"/>
        <w:numPr>
          <w:ilvl w:val="0"/>
          <w:numId w:val="6"/>
        </w:numPr>
        <w:rPr>
          <w:lang w:val="en-GB"/>
        </w:rPr>
      </w:pPr>
      <w:r w:rsidRPr="0044568D">
        <w:rPr>
          <w:lang w:val="en-GB"/>
        </w:rPr>
        <w:t>Société britannique de psychologie (2007). Extrait le 25 octobre 2007 de http://www.bps.org.uk/careers/areas/educational.cfm#what.</w:t>
      </w:r>
    </w:p>
    <w:p w:rsidR="0044568D" w:rsidRPr="0044568D" w:rsidRDefault="0044568D" w:rsidP="0044568D">
      <w:pPr>
        <w:pStyle w:val="Paragraphedeliste"/>
        <w:numPr>
          <w:ilvl w:val="0"/>
          <w:numId w:val="6"/>
        </w:numPr>
        <w:rPr>
          <w:lang w:val="en-GB"/>
        </w:rPr>
      </w:pPr>
      <w:r w:rsidRPr="0044568D">
        <w:rPr>
          <w:lang w:val="en-GB"/>
        </w:rPr>
        <w:t xml:space="preserve">Fédération européenne des associations de psychologues, EuroPsy (2007). 25 </w:t>
      </w:r>
      <w:proofErr w:type="spellStart"/>
      <w:r w:rsidRPr="0044568D">
        <w:rPr>
          <w:lang w:val="en-GB"/>
        </w:rPr>
        <w:t>octobre</w:t>
      </w:r>
      <w:proofErr w:type="spellEnd"/>
      <w:r w:rsidRPr="0044568D">
        <w:rPr>
          <w:lang w:val="en-GB"/>
        </w:rPr>
        <w:t xml:space="preserve"> 2007, </w:t>
      </w:r>
      <w:proofErr w:type="spellStart"/>
      <w:r w:rsidRPr="0044568D">
        <w:rPr>
          <w:lang w:val="en-GB"/>
        </w:rPr>
        <w:t>depuis</w:t>
      </w:r>
      <w:proofErr w:type="spellEnd"/>
      <w:r w:rsidRPr="0044568D">
        <w:rPr>
          <w:lang w:val="en-GB"/>
        </w:rPr>
        <w:t xml:space="preserve"> http://www.efpa.be.</w:t>
      </w:r>
    </w:p>
    <w:p w:rsidR="0044568D" w:rsidRPr="0044568D" w:rsidRDefault="0044568D" w:rsidP="0044568D">
      <w:pPr>
        <w:pStyle w:val="Paragraphedeliste"/>
        <w:numPr>
          <w:ilvl w:val="0"/>
          <w:numId w:val="6"/>
        </w:numPr>
        <w:rPr>
          <w:lang w:val="en-GB"/>
        </w:rPr>
      </w:pPr>
      <w:r w:rsidRPr="0044568D">
        <w:rPr>
          <w:lang w:val="en-GB"/>
        </w:rPr>
        <w:t>En ligneGeorgadis, S. (2007). Extrait le 25 octobre 2007 de http://www.cypsa.org.cy/Default_files/page0010.htm.</w:t>
      </w:r>
    </w:p>
    <w:p w:rsidR="0044568D" w:rsidRPr="0044568D" w:rsidRDefault="0044568D" w:rsidP="0044568D">
      <w:pPr>
        <w:pStyle w:val="Paragraphedeliste"/>
        <w:numPr>
          <w:ilvl w:val="0"/>
          <w:numId w:val="6"/>
        </w:numPr>
        <w:rPr>
          <w:lang w:val="en-GB"/>
        </w:rPr>
      </w:pPr>
      <w:r w:rsidRPr="0044568D">
        <w:rPr>
          <w:rFonts w:hint="eastAsia"/>
          <w:lang w:val="en-GB"/>
        </w:rPr>
        <w:t>Ο</w:t>
      </w:r>
      <w:r w:rsidRPr="0044568D">
        <w:rPr>
          <w:rFonts w:hint="eastAsia"/>
          <w:lang w:val="en-GB"/>
        </w:rPr>
        <w:t xml:space="preserve"> </w:t>
      </w:r>
      <w:r w:rsidRPr="0044568D">
        <w:rPr>
          <w:rFonts w:hint="eastAsia"/>
          <w:lang w:val="en-GB"/>
        </w:rPr>
        <w:t>Περί</w:t>
      </w:r>
      <w:r w:rsidRPr="0044568D">
        <w:rPr>
          <w:rFonts w:hint="eastAsia"/>
          <w:lang w:val="en-GB"/>
        </w:rPr>
        <w:t xml:space="preserve"> </w:t>
      </w:r>
      <w:r w:rsidRPr="0044568D">
        <w:rPr>
          <w:rFonts w:hint="eastAsia"/>
          <w:lang w:val="en-GB"/>
        </w:rPr>
        <w:t>Εγγραφής</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xml:space="preserve"> </w:t>
      </w:r>
      <w:r w:rsidRPr="0044568D">
        <w:rPr>
          <w:rFonts w:hint="eastAsia"/>
          <w:lang w:val="en-GB"/>
        </w:rPr>
        <w:t>Νομός</w:t>
      </w:r>
      <w:r w:rsidRPr="0044568D">
        <w:rPr>
          <w:rFonts w:hint="eastAsia"/>
          <w:lang w:val="en-GB"/>
        </w:rPr>
        <w:t xml:space="preserve"> [Loi sur l'enregistrement des psychologues professionnels, 104 (I), Chambre des représentants, </w:t>
      </w:r>
      <w:proofErr w:type="spellStart"/>
      <w:r w:rsidRPr="0044568D">
        <w:rPr>
          <w:rFonts w:hint="eastAsia"/>
          <w:lang w:val="en-GB"/>
        </w:rPr>
        <w:t>République</w:t>
      </w:r>
      <w:proofErr w:type="spellEnd"/>
      <w:r w:rsidRPr="0044568D">
        <w:rPr>
          <w:rFonts w:hint="eastAsia"/>
          <w:lang w:val="en-GB"/>
        </w:rPr>
        <w:t xml:space="preserve"> de Chypre (1995).</w:t>
      </w:r>
    </w:p>
    <w:p w:rsidR="0044568D" w:rsidRPr="0044568D" w:rsidRDefault="0044568D" w:rsidP="0044568D">
      <w:pPr>
        <w:pStyle w:val="Paragraphedeliste"/>
        <w:numPr>
          <w:ilvl w:val="0"/>
          <w:numId w:val="6"/>
        </w:numPr>
        <w:rPr>
          <w:lang w:val="en-GB"/>
        </w:rPr>
      </w:pPr>
      <w:proofErr w:type="spellStart"/>
      <w:r w:rsidRPr="0044568D">
        <w:rPr>
          <w:rFonts w:hint="eastAsia"/>
          <w:lang w:val="en-GB"/>
        </w:rPr>
        <w:t>ΟΠερί</w:t>
      </w:r>
      <w:proofErr w:type="spellEnd"/>
      <w:r w:rsidRPr="0044568D">
        <w:rPr>
          <w:rFonts w:hint="eastAsia"/>
          <w:lang w:val="en-GB"/>
        </w:rPr>
        <w:t xml:space="preserve"> </w:t>
      </w:r>
      <w:proofErr w:type="spellStart"/>
      <w:r w:rsidRPr="0044568D">
        <w:rPr>
          <w:rFonts w:hint="eastAsia"/>
          <w:lang w:val="en-GB"/>
        </w:rPr>
        <w:t>Εγγρ</w:t>
      </w:r>
      <w:proofErr w:type="spellEnd"/>
      <w:r w:rsidRPr="0044568D">
        <w:rPr>
          <w:rFonts w:hint="eastAsia"/>
          <w:lang w:val="en-GB"/>
        </w:rPr>
        <w:t>αφής</w:t>
      </w:r>
      <w:r w:rsidRPr="0044568D">
        <w:rPr>
          <w:rFonts w:hint="eastAsia"/>
          <w:lang w:val="en-GB"/>
        </w:rPr>
        <w:t xml:space="preserve"> </w:t>
      </w:r>
      <w:r w:rsidRPr="0044568D">
        <w:rPr>
          <w:rFonts w:hint="eastAsia"/>
          <w:lang w:val="en-GB"/>
        </w:rPr>
        <w:t>Επα</w:t>
      </w:r>
      <w:proofErr w:type="spellStart"/>
      <w:r w:rsidRPr="0044568D">
        <w:rPr>
          <w:rFonts w:hint="eastAsia"/>
          <w:lang w:val="en-GB"/>
        </w:rPr>
        <w:t>γγελμ</w:t>
      </w:r>
      <w:proofErr w:type="spellEnd"/>
      <w:r w:rsidRPr="0044568D">
        <w:rPr>
          <w:rFonts w:hint="eastAsia"/>
          <w:lang w:val="en-GB"/>
        </w:rPr>
        <w:t>ατιών</w:t>
      </w:r>
      <w:r w:rsidRPr="0044568D">
        <w:rPr>
          <w:rFonts w:hint="eastAsia"/>
          <w:lang w:val="en-GB"/>
        </w:rPr>
        <w:t xml:space="preserve"> </w:t>
      </w:r>
      <w:proofErr w:type="spellStart"/>
      <w:r w:rsidRPr="0044568D">
        <w:rPr>
          <w:rFonts w:hint="eastAsia"/>
          <w:lang w:val="en-GB"/>
        </w:rPr>
        <w:t>Ψυχολόγων</w:t>
      </w:r>
      <w:proofErr w:type="spellEnd"/>
      <w:r w:rsidRPr="0044568D">
        <w:rPr>
          <w:rFonts w:hint="eastAsia"/>
          <w:lang w:val="en-GB"/>
        </w:rPr>
        <w:t xml:space="preserve"> (</w:t>
      </w:r>
      <w:proofErr w:type="spellStart"/>
      <w:r w:rsidRPr="0044568D">
        <w:rPr>
          <w:rFonts w:hint="eastAsia"/>
          <w:lang w:val="en-GB"/>
        </w:rPr>
        <w:t>Τρο</w:t>
      </w:r>
      <w:proofErr w:type="spellEnd"/>
      <w:r w:rsidRPr="0044568D">
        <w:rPr>
          <w:rFonts w:hint="eastAsia"/>
          <w:lang w:val="en-GB"/>
        </w:rPr>
        <w:t>ποποιητικός</w:t>
      </w:r>
      <w:r w:rsidRPr="0044568D">
        <w:rPr>
          <w:rFonts w:hint="eastAsia"/>
          <w:lang w:val="en-GB"/>
        </w:rPr>
        <w:t xml:space="preserve">) </w:t>
      </w:r>
      <w:proofErr w:type="spellStart"/>
      <w:r w:rsidRPr="0044568D">
        <w:rPr>
          <w:rFonts w:hint="eastAsia"/>
          <w:lang w:val="en-GB"/>
        </w:rPr>
        <w:t>Νομός</w:t>
      </w:r>
      <w:proofErr w:type="spellEnd"/>
      <w:r w:rsidRPr="0044568D">
        <w:rPr>
          <w:rFonts w:hint="eastAsia"/>
          <w:lang w:val="en-GB"/>
        </w:rPr>
        <w:t>. [</w:t>
      </w:r>
      <w:proofErr w:type="spellStart"/>
      <w:r w:rsidRPr="0044568D">
        <w:rPr>
          <w:rFonts w:hint="eastAsia"/>
          <w:lang w:val="en-GB"/>
        </w:rPr>
        <w:t>Loi</w:t>
      </w:r>
      <w:proofErr w:type="spellEnd"/>
      <w:r w:rsidRPr="0044568D">
        <w:rPr>
          <w:rFonts w:hint="eastAsia"/>
          <w:lang w:val="en-GB"/>
        </w:rPr>
        <w:t xml:space="preserve"> (modificative) sur </w:t>
      </w:r>
      <w:proofErr w:type="spellStart"/>
      <w:r w:rsidRPr="0044568D">
        <w:rPr>
          <w:rFonts w:hint="eastAsia"/>
          <w:lang w:val="en-GB"/>
        </w:rPr>
        <w:t>l'enregistrement</w:t>
      </w:r>
      <w:proofErr w:type="spellEnd"/>
      <w:r w:rsidRPr="0044568D">
        <w:rPr>
          <w:rFonts w:hint="eastAsia"/>
          <w:lang w:val="en-GB"/>
        </w:rPr>
        <w:t xml:space="preserve"> des </w:t>
      </w:r>
      <w:proofErr w:type="spellStart"/>
      <w:r w:rsidRPr="0044568D">
        <w:rPr>
          <w:rFonts w:hint="eastAsia"/>
          <w:lang w:val="en-GB"/>
        </w:rPr>
        <w:t>psychologues</w:t>
      </w:r>
      <w:proofErr w:type="spellEnd"/>
      <w:r w:rsidRPr="0044568D">
        <w:rPr>
          <w:rFonts w:hint="eastAsia"/>
          <w:lang w:val="en-GB"/>
        </w:rPr>
        <w:t xml:space="preserve"> </w:t>
      </w:r>
      <w:proofErr w:type="spellStart"/>
      <w:r w:rsidRPr="0044568D">
        <w:rPr>
          <w:rFonts w:hint="eastAsia"/>
          <w:lang w:val="en-GB"/>
        </w:rPr>
        <w:t>professionnels</w:t>
      </w:r>
      <w:proofErr w:type="spellEnd"/>
      <w:r w:rsidRPr="0044568D">
        <w:rPr>
          <w:rFonts w:hint="eastAsia"/>
          <w:lang w:val="en-GB"/>
        </w:rPr>
        <w:t xml:space="preserve">, 234 (I), Chambre des </w:t>
      </w:r>
      <w:proofErr w:type="spellStart"/>
      <w:r w:rsidRPr="0044568D">
        <w:rPr>
          <w:rFonts w:hint="eastAsia"/>
          <w:lang w:val="en-GB"/>
        </w:rPr>
        <w:t>représentants</w:t>
      </w:r>
      <w:proofErr w:type="spellEnd"/>
      <w:r w:rsidRPr="0044568D">
        <w:rPr>
          <w:rFonts w:hint="eastAsia"/>
          <w:lang w:val="en-GB"/>
        </w:rPr>
        <w:t xml:space="preserve">, </w:t>
      </w:r>
      <w:proofErr w:type="spellStart"/>
      <w:r w:rsidRPr="0044568D">
        <w:rPr>
          <w:rFonts w:hint="eastAsia"/>
          <w:lang w:val="en-GB"/>
        </w:rPr>
        <w:t>République</w:t>
      </w:r>
      <w:proofErr w:type="spellEnd"/>
      <w:r w:rsidRPr="0044568D">
        <w:rPr>
          <w:rFonts w:hint="eastAsia"/>
          <w:lang w:val="en-GB"/>
        </w:rPr>
        <w:t xml:space="preserve"> de Chypre. (2004).</w:t>
      </w:r>
    </w:p>
    <w:p w:rsidR="0044568D" w:rsidRDefault="0044568D" w:rsidP="0044568D">
      <w:pPr>
        <w:pStyle w:val="Paragraphedeliste"/>
        <w:numPr>
          <w:ilvl w:val="0"/>
          <w:numId w:val="6"/>
        </w:numPr>
        <w:rPr>
          <w:lang w:val="en-GB"/>
        </w:rPr>
      </w:pPr>
      <w:r w:rsidRPr="0044568D">
        <w:rPr>
          <w:lang w:val="en-GB"/>
        </w:rPr>
        <w:t xml:space="preserve">En </w:t>
      </w:r>
      <w:proofErr w:type="spellStart"/>
      <w:r w:rsidRPr="0044568D">
        <w:rPr>
          <w:lang w:val="en-GB"/>
        </w:rPr>
        <w:t>ligneTziongouros</w:t>
      </w:r>
      <w:proofErr w:type="spellEnd"/>
      <w:r w:rsidRPr="0044568D">
        <w:rPr>
          <w:lang w:val="en-GB"/>
        </w:rPr>
        <w:t xml:space="preserve">, C., (2007). Extrait le 25 </w:t>
      </w:r>
      <w:proofErr w:type="spellStart"/>
      <w:r w:rsidRPr="0044568D">
        <w:rPr>
          <w:lang w:val="en-GB"/>
        </w:rPr>
        <w:t>octobre</w:t>
      </w:r>
      <w:proofErr w:type="spellEnd"/>
      <w:r w:rsidRPr="0044568D">
        <w:rPr>
          <w:lang w:val="en-GB"/>
        </w:rPr>
        <w:t xml:space="preserve"> 2007 de</w:t>
      </w:r>
      <w:hyperlink r:id="rId194" w:history="1">
        <w:r w:rsidRPr="00F92111">
          <w:rPr>
            <w:rStyle w:val="Lienhypertexte"/>
            <w:lang w:val="en-GB"/>
          </w:rPr>
          <w:t>http://www.cypsa.org.cy</w:t>
        </w:r>
      </w:hyperlink>
      <w:r w:rsidRPr="0044568D">
        <w:rPr>
          <w:lang w:val="en-GB"/>
        </w:rPr>
        <w:t>.</w:t>
      </w:r>
    </w:p>
    <w:p w:rsidR="0044568D" w:rsidRDefault="00000000" w:rsidP="0044568D">
      <w:pPr>
        <w:pStyle w:val="Paragraphedeliste"/>
        <w:rPr>
          <w:lang w:val="en-GB"/>
        </w:rPr>
      </w:pPr>
      <w:hyperlink r:id="rId195" w:history="1">
        <w:r w:rsidR="0044568D" w:rsidRPr="0044568D">
          <w:rPr>
            <w:rStyle w:val="Lienhypertexte"/>
            <w:lang w:val="en-GB"/>
          </w:rPr>
          <w:t>https://books.google.com.cy/books?hl=en&amp;lr=&amp;id=NIlcY9DZJcoC&amp;oi=fnd&amp;pg=PA105 &amp;dq=school+psychology+Cyprus&amp;ots=4LoyjzJ7t&amp;sig=fDxPdTTTvWvJBRh2gj5UebuLS9o&amp;redir_esc=y#v=onepage&amp;q=school% 20psychus%20Cfalypology</w:t>
        </w:r>
      </w:hyperlink>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Γεωργάς</w:t>
      </w:r>
      <w:proofErr w:type="spellEnd"/>
      <w:r w:rsidRPr="0044568D">
        <w:rPr>
          <w:rFonts w:ascii="Calibri" w:hAnsi="Calibri" w:cs="Calibri"/>
          <w:lang w:val="en-GB"/>
        </w:rPr>
        <w:t>, Δ., Παρα</w:t>
      </w:r>
      <w:proofErr w:type="spellStart"/>
      <w:r w:rsidRPr="0044568D">
        <w:rPr>
          <w:rFonts w:ascii="Calibri" w:hAnsi="Calibri" w:cs="Calibri"/>
          <w:lang w:val="en-GB"/>
        </w:rPr>
        <w:t>σκευό</w:t>
      </w:r>
      <w:proofErr w:type="spellEnd"/>
      <w:r w:rsidRPr="0044568D">
        <w:rPr>
          <w:rFonts w:ascii="Calibri" w:hAnsi="Calibri" w:cs="Calibri"/>
          <w:lang w:val="en-GB"/>
        </w:rPr>
        <w:t>πουλος, Ι. Ν., Μπ</w:t>
      </w:r>
      <w:proofErr w:type="spellStart"/>
      <w:r w:rsidRPr="0044568D">
        <w:rPr>
          <w:rFonts w:ascii="Calibri" w:hAnsi="Calibri" w:cs="Calibri"/>
          <w:lang w:val="en-GB"/>
        </w:rPr>
        <w:t>εζε</w:t>
      </w:r>
      <w:proofErr w:type="spellEnd"/>
      <w:r w:rsidRPr="0044568D">
        <w:rPr>
          <w:rFonts w:ascii="Calibri" w:hAnsi="Calibri" w:cs="Calibri"/>
          <w:lang w:val="en-GB"/>
        </w:rPr>
        <w:t xml:space="preserve">βέγκης, Η. Γ. &amp; </w:t>
      </w:r>
      <w:proofErr w:type="spellStart"/>
      <w:r w:rsidRPr="0044568D">
        <w:rPr>
          <w:rFonts w:ascii="Calibri" w:hAnsi="Calibri" w:cs="Calibri"/>
          <w:lang w:val="en-GB"/>
        </w:rPr>
        <w:t>Γι</w:t>
      </w:r>
      <w:proofErr w:type="spellEnd"/>
      <w:r w:rsidRPr="0044568D">
        <w:rPr>
          <w:rFonts w:ascii="Calibri" w:hAnsi="Calibri" w:cs="Calibri"/>
          <w:lang w:val="en-GB"/>
        </w:rPr>
        <w:t xml:space="preserve">αννιτσάς, Ν. Δ. (1998). </w:t>
      </w:r>
      <w:proofErr w:type="spellStart"/>
      <w:r w:rsidRPr="0044568D">
        <w:rPr>
          <w:rFonts w:ascii="Calibri" w:hAnsi="Calibri" w:cs="Calibri"/>
          <w:lang w:val="en-GB"/>
        </w:rPr>
        <w:t>Ελληνικό</w:t>
      </w:r>
      <w:proofErr w:type="spellEnd"/>
      <w:r w:rsidRPr="0044568D">
        <w:rPr>
          <w:rFonts w:ascii="Calibri" w:hAnsi="Calibri" w:cs="Calibri"/>
          <w:lang w:val="en-GB"/>
        </w:rPr>
        <w:t xml:space="preserve"> WISC III. </w:t>
      </w:r>
      <w:proofErr w:type="spellStart"/>
      <w:r w:rsidRPr="0044568D">
        <w:rPr>
          <w:rFonts w:ascii="Calibri" w:hAnsi="Calibri" w:cs="Calibri"/>
          <w:lang w:val="en-GB"/>
        </w:rPr>
        <w:t>Οδηγός</w:t>
      </w:r>
      <w:proofErr w:type="spellEnd"/>
      <w:r w:rsidRPr="0044568D">
        <w:rPr>
          <w:rFonts w:ascii="Calibri" w:hAnsi="Calibri" w:cs="Calibri"/>
          <w:lang w:val="en-GB"/>
        </w:rPr>
        <w:t xml:space="preserve"> </w:t>
      </w:r>
      <w:proofErr w:type="spellStart"/>
      <w:r w:rsidRPr="0044568D">
        <w:rPr>
          <w:rFonts w:ascii="Calibri" w:hAnsi="Calibri" w:cs="Calibri"/>
          <w:lang w:val="en-GB"/>
        </w:rPr>
        <w:t>Εξετ</w:t>
      </w:r>
      <w:proofErr w:type="spellEnd"/>
      <w:r w:rsidRPr="0044568D">
        <w:rPr>
          <w:rFonts w:ascii="Calibri" w:hAnsi="Calibri" w:cs="Calibri"/>
          <w:lang w:val="en-GB"/>
        </w:rPr>
        <w:t xml:space="preserve">αστή. </w:t>
      </w:r>
      <w:proofErr w:type="spellStart"/>
      <w:r w:rsidRPr="0044568D">
        <w:rPr>
          <w:rFonts w:ascii="Calibri" w:hAnsi="Calibri" w:cs="Calibri"/>
          <w:lang w:val="en-GB"/>
        </w:rPr>
        <w:t>Αθήν</w:t>
      </w:r>
      <w:proofErr w:type="spellEnd"/>
      <w:r w:rsidRPr="0044568D">
        <w:rPr>
          <w:rFonts w:ascii="Calibri" w:hAnsi="Calibri" w:cs="Calibri"/>
          <w:lang w:val="en-GB"/>
        </w:rPr>
        <w:t xml:space="preserve">α : </w:t>
      </w:r>
      <w:proofErr w:type="spellStart"/>
      <w:r w:rsidRPr="0044568D">
        <w:rPr>
          <w:rFonts w:ascii="Calibri" w:hAnsi="Calibri" w:cs="Calibri"/>
          <w:lang w:val="en-GB"/>
        </w:rPr>
        <w:t>Μοτί</w:t>
      </w:r>
      <w:proofErr w:type="spellEnd"/>
      <w:r w:rsidRPr="0044568D">
        <w:rPr>
          <w:rFonts w:ascii="Calibri" w:hAnsi="Calibri" w:cs="Calibri"/>
          <w:lang w:val="en-GB"/>
        </w:rPr>
        <w:t>βο.</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Γεωργίου</w:t>
      </w:r>
      <w:proofErr w:type="spellEnd"/>
      <w:r w:rsidRPr="0044568D">
        <w:rPr>
          <w:rFonts w:ascii="Calibri" w:hAnsi="Calibri" w:cs="Calibri"/>
          <w:lang w:val="en-GB"/>
        </w:rPr>
        <w:t xml:space="preserve">, Σ. (2000). </w:t>
      </w:r>
      <w:proofErr w:type="spellStart"/>
      <w:r w:rsidRPr="0044568D">
        <w:rPr>
          <w:rFonts w:ascii="Calibri" w:hAnsi="Calibri" w:cs="Calibri"/>
          <w:lang w:val="en-GB"/>
        </w:rPr>
        <w:t>Σχέση</w:t>
      </w:r>
      <w:proofErr w:type="spellEnd"/>
      <w:r w:rsidRPr="0044568D">
        <w:rPr>
          <w:rFonts w:ascii="Calibri" w:hAnsi="Calibri" w:cs="Calibri"/>
          <w:lang w:val="en-GB"/>
        </w:rPr>
        <w:t xml:space="preserve"> </w:t>
      </w:r>
      <w:proofErr w:type="spellStart"/>
      <w:r w:rsidRPr="0044568D">
        <w:rPr>
          <w:rFonts w:ascii="Calibri" w:hAnsi="Calibri" w:cs="Calibri"/>
          <w:lang w:val="en-GB"/>
        </w:rPr>
        <w:t>σχολείου</w:t>
      </w:r>
      <w:proofErr w:type="spellEnd"/>
      <w:r w:rsidRPr="0044568D">
        <w:rPr>
          <w:rFonts w:ascii="Calibri" w:hAnsi="Calibri" w:cs="Calibri"/>
          <w:lang w:val="en-GB"/>
        </w:rPr>
        <w:t xml:space="preserve"> – </w:t>
      </w:r>
      <w:proofErr w:type="spellStart"/>
      <w:r w:rsidRPr="0044568D">
        <w:rPr>
          <w:rFonts w:ascii="Calibri" w:hAnsi="Calibri" w:cs="Calibri"/>
          <w:lang w:val="en-GB"/>
        </w:rPr>
        <w:t>οικογένει</w:t>
      </w:r>
      <w:proofErr w:type="spellEnd"/>
      <w:r w:rsidRPr="0044568D">
        <w:rPr>
          <w:rFonts w:ascii="Calibri" w:hAnsi="Calibri" w:cs="Calibri"/>
          <w:lang w:val="en-GB"/>
        </w:rPr>
        <w:t>ας και α</w:t>
      </w:r>
      <w:proofErr w:type="spellStart"/>
      <w:r w:rsidRPr="0044568D">
        <w:rPr>
          <w:rFonts w:ascii="Calibri" w:hAnsi="Calibri" w:cs="Calibri"/>
          <w:lang w:val="en-GB"/>
        </w:rPr>
        <w:t>νά</w:t>
      </w:r>
      <w:proofErr w:type="spellEnd"/>
      <w:r w:rsidRPr="0044568D">
        <w:rPr>
          <w:rFonts w:ascii="Calibri" w:hAnsi="Calibri" w:cs="Calibri"/>
          <w:lang w:val="en-GB"/>
        </w:rPr>
        <w:t xml:space="preserve">πτυξη </w:t>
      </w:r>
      <w:proofErr w:type="spellStart"/>
      <w:r w:rsidRPr="0044568D">
        <w:rPr>
          <w:rFonts w:ascii="Calibri" w:hAnsi="Calibri" w:cs="Calibri"/>
          <w:lang w:val="en-GB"/>
        </w:rPr>
        <w:t>του</w:t>
      </w:r>
      <w:proofErr w:type="spellEnd"/>
      <w:r w:rsidRPr="0044568D">
        <w:rPr>
          <w:rFonts w:ascii="Calibri" w:hAnsi="Calibri" w:cs="Calibri"/>
          <w:lang w:val="en-GB"/>
        </w:rPr>
        <w:t xml:space="preserve"> πα</w:t>
      </w:r>
      <w:proofErr w:type="spellStart"/>
      <w:r w:rsidRPr="0044568D">
        <w:rPr>
          <w:rFonts w:ascii="Calibri" w:hAnsi="Calibri" w:cs="Calibri"/>
          <w:lang w:val="en-GB"/>
        </w:rPr>
        <w:t>ιδιού</w:t>
      </w:r>
      <w:proofErr w:type="spellEnd"/>
      <w:r w:rsidRPr="0044568D">
        <w:rPr>
          <w:rFonts w:ascii="Calibri" w:hAnsi="Calibri" w:cs="Calibri"/>
          <w:lang w:val="en-GB"/>
        </w:rPr>
        <w:t>.</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Αθήν</w:t>
      </w:r>
      <w:proofErr w:type="spellEnd"/>
      <w:r w:rsidRPr="0044568D">
        <w:rPr>
          <w:rFonts w:ascii="Calibri" w:hAnsi="Calibri" w:cs="Calibri"/>
          <w:lang w:val="en-GB"/>
        </w:rPr>
        <w:t xml:space="preserve">α : </w:t>
      </w:r>
      <w:proofErr w:type="spellStart"/>
      <w:r w:rsidRPr="0044568D">
        <w:rPr>
          <w:rFonts w:ascii="Calibri" w:hAnsi="Calibri" w:cs="Calibri"/>
          <w:lang w:val="en-GB"/>
        </w:rPr>
        <w:t>Ελληνικά</w:t>
      </w:r>
      <w:proofErr w:type="spellEnd"/>
      <w:r w:rsidRPr="0044568D">
        <w:rPr>
          <w:rFonts w:ascii="Calibri" w:hAnsi="Calibri" w:cs="Calibri"/>
          <w:lang w:val="en-GB"/>
        </w:rPr>
        <w:t xml:space="preserve"> </w:t>
      </w:r>
      <w:proofErr w:type="spellStart"/>
      <w:r w:rsidRPr="0044568D">
        <w:rPr>
          <w:rFonts w:ascii="Calibri" w:hAnsi="Calibri" w:cs="Calibri"/>
          <w:lang w:val="en-GB"/>
        </w:rPr>
        <w:t>Γράμμ</w:t>
      </w:r>
      <w:proofErr w:type="spellEnd"/>
      <w:r w:rsidRPr="0044568D">
        <w:rPr>
          <w:rFonts w:ascii="Calibri" w:hAnsi="Calibri" w:cs="Calibri"/>
          <w:lang w:val="en-GB"/>
        </w:rPr>
        <w:t>ατα</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Δημητρό</w:t>
      </w:r>
      <w:proofErr w:type="spellEnd"/>
      <w:r w:rsidRPr="0044568D">
        <w:rPr>
          <w:rFonts w:ascii="Calibri" w:hAnsi="Calibri" w:cs="Calibri"/>
          <w:lang w:val="en-GB"/>
        </w:rPr>
        <w:t xml:space="preserve">πουλος, Ε. (1992). </w:t>
      </w:r>
      <w:proofErr w:type="spellStart"/>
      <w:r w:rsidRPr="0044568D">
        <w:rPr>
          <w:rFonts w:ascii="Calibri" w:hAnsi="Calibri" w:cs="Calibri"/>
          <w:lang w:val="en-GB"/>
        </w:rPr>
        <w:t>Συμ</w:t>
      </w:r>
      <w:proofErr w:type="spellEnd"/>
      <w:r w:rsidRPr="0044568D">
        <w:rPr>
          <w:rFonts w:ascii="Calibri" w:hAnsi="Calibri" w:cs="Calibri"/>
          <w:lang w:val="en-GB"/>
        </w:rPr>
        <w:t xml:space="preserve">βουλευτική και </w:t>
      </w:r>
      <w:proofErr w:type="spellStart"/>
      <w:r w:rsidRPr="0044568D">
        <w:rPr>
          <w:rFonts w:ascii="Calibri" w:hAnsi="Calibri" w:cs="Calibri"/>
          <w:lang w:val="en-GB"/>
        </w:rPr>
        <w:t>συμ</w:t>
      </w:r>
      <w:proofErr w:type="spellEnd"/>
      <w:r w:rsidRPr="0044568D">
        <w:rPr>
          <w:rFonts w:ascii="Calibri" w:hAnsi="Calibri" w:cs="Calibri"/>
          <w:lang w:val="en-GB"/>
        </w:rPr>
        <w:t xml:space="preserve">βουλευτική </w:t>
      </w:r>
      <w:proofErr w:type="spellStart"/>
      <w:r w:rsidRPr="0044568D">
        <w:rPr>
          <w:rFonts w:ascii="Calibri" w:hAnsi="Calibri" w:cs="Calibri"/>
          <w:lang w:val="en-GB"/>
        </w:rPr>
        <w:t>Ψυχολογί</w:t>
      </w:r>
      <w:proofErr w:type="spellEnd"/>
      <w:r w:rsidRPr="0044568D">
        <w:rPr>
          <w:rFonts w:ascii="Calibri" w:hAnsi="Calibri" w:cs="Calibri"/>
          <w:lang w:val="en-GB"/>
        </w:rPr>
        <w:t xml:space="preserve">α. Η </w:t>
      </w:r>
      <w:proofErr w:type="spellStart"/>
      <w:r w:rsidRPr="0044568D">
        <w:rPr>
          <w:rFonts w:ascii="Calibri" w:hAnsi="Calibri" w:cs="Calibri"/>
          <w:lang w:val="en-GB"/>
        </w:rPr>
        <w:t>θεωρί</w:t>
      </w:r>
      <w:proofErr w:type="spellEnd"/>
      <w:r w:rsidRPr="0044568D">
        <w:rPr>
          <w:rFonts w:ascii="Calibri" w:hAnsi="Calibri" w:cs="Calibri"/>
          <w:lang w:val="en-GB"/>
        </w:rPr>
        <w:t xml:space="preserve">α </w:t>
      </w:r>
      <w:proofErr w:type="spellStart"/>
      <w:r w:rsidRPr="0044568D">
        <w:rPr>
          <w:rFonts w:ascii="Calibri" w:hAnsi="Calibri" w:cs="Calibri"/>
          <w:lang w:val="en-GB"/>
        </w:rPr>
        <w:t>της</w:t>
      </w:r>
      <w:proofErr w:type="spellEnd"/>
      <w:r w:rsidRPr="0044568D">
        <w:rPr>
          <w:rFonts w:ascii="Calibri" w:hAnsi="Calibri" w:cs="Calibri"/>
          <w:lang w:val="en-GB"/>
        </w:rPr>
        <w:t>, η π</w:t>
      </w:r>
      <w:proofErr w:type="spellStart"/>
      <w:r w:rsidRPr="0044568D">
        <w:rPr>
          <w:rFonts w:ascii="Calibri" w:hAnsi="Calibri" w:cs="Calibri"/>
          <w:lang w:val="en-GB"/>
        </w:rPr>
        <w:t>ράξη</w:t>
      </w:r>
      <w:proofErr w:type="spellEnd"/>
      <w:r w:rsidRPr="0044568D">
        <w:rPr>
          <w:rFonts w:ascii="Calibri" w:hAnsi="Calibri" w:cs="Calibri"/>
          <w:lang w:val="en-GB"/>
        </w:rPr>
        <w:t xml:space="preserve"> </w:t>
      </w:r>
      <w:proofErr w:type="spellStart"/>
      <w:r w:rsidRPr="0044568D">
        <w:rPr>
          <w:rFonts w:ascii="Calibri" w:hAnsi="Calibri" w:cs="Calibri"/>
          <w:lang w:val="en-GB"/>
        </w:rPr>
        <w:t>της</w:t>
      </w:r>
      <w:proofErr w:type="spellEnd"/>
      <w:r w:rsidRPr="0044568D">
        <w:rPr>
          <w:rFonts w:ascii="Calibri" w:hAnsi="Calibri" w:cs="Calibri"/>
          <w:lang w:val="en-GB"/>
        </w:rPr>
        <w:t xml:space="preserve">, </w:t>
      </w:r>
      <w:proofErr w:type="spellStart"/>
      <w:r w:rsidRPr="0044568D">
        <w:rPr>
          <w:rFonts w:ascii="Calibri" w:hAnsi="Calibri" w:cs="Calibri"/>
          <w:lang w:val="en-GB"/>
        </w:rPr>
        <w:t>οι</w:t>
      </w:r>
      <w:proofErr w:type="spellEnd"/>
      <w:r w:rsidRPr="0044568D">
        <w:rPr>
          <w:rFonts w:ascii="Calibri" w:hAnsi="Calibri" w:cs="Calibri"/>
          <w:lang w:val="en-GB"/>
        </w:rPr>
        <w:t xml:space="preserve"> </w:t>
      </w:r>
      <w:proofErr w:type="spellStart"/>
      <w:r w:rsidRPr="0044568D">
        <w:rPr>
          <w:rFonts w:ascii="Calibri" w:hAnsi="Calibri" w:cs="Calibri"/>
          <w:lang w:val="en-GB"/>
        </w:rPr>
        <w:t>εφ</w:t>
      </w:r>
      <w:proofErr w:type="spellEnd"/>
      <w:r w:rsidRPr="0044568D">
        <w:rPr>
          <w:rFonts w:ascii="Calibri" w:hAnsi="Calibri" w:cs="Calibri"/>
          <w:lang w:val="en-GB"/>
        </w:rPr>
        <w:t xml:space="preserve">αρμογής </w:t>
      </w:r>
      <w:proofErr w:type="spellStart"/>
      <w:r w:rsidRPr="0044568D">
        <w:rPr>
          <w:rFonts w:ascii="Calibri" w:hAnsi="Calibri" w:cs="Calibri"/>
          <w:lang w:val="en-GB"/>
        </w:rPr>
        <w:t>της</w:t>
      </w:r>
      <w:proofErr w:type="spellEnd"/>
      <w:r w:rsidRPr="0044568D">
        <w:rPr>
          <w:rFonts w:ascii="Calibri" w:hAnsi="Calibri" w:cs="Calibri"/>
          <w:lang w:val="en-GB"/>
        </w:rPr>
        <w:t xml:space="preserve">. </w:t>
      </w:r>
      <w:proofErr w:type="spellStart"/>
      <w:r w:rsidRPr="0044568D">
        <w:rPr>
          <w:rFonts w:ascii="Calibri" w:hAnsi="Calibri" w:cs="Calibri"/>
          <w:lang w:val="en-GB"/>
        </w:rPr>
        <w:t>Αθήν</w:t>
      </w:r>
      <w:proofErr w:type="spellEnd"/>
      <w:r w:rsidRPr="0044568D">
        <w:rPr>
          <w:rFonts w:ascii="Calibri" w:hAnsi="Calibri" w:cs="Calibri"/>
          <w:lang w:val="en-GB"/>
        </w:rPr>
        <w:t xml:space="preserve">α : </w:t>
      </w:r>
      <w:proofErr w:type="spellStart"/>
      <w:r w:rsidRPr="0044568D">
        <w:rPr>
          <w:rFonts w:ascii="Calibri" w:hAnsi="Calibri" w:cs="Calibri"/>
          <w:lang w:val="en-GB"/>
        </w:rPr>
        <w:t>Εκδόσεις</w:t>
      </w:r>
      <w:proofErr w:type="spellEnd"/>
      <w:r w:rsidRPr="0044568D">
        <w:rPr>
          <w:rFonts w:ascii="Calibri" w:hAnsi="Calibri" w:cs="Calibri"/>
          <w:lang w:val="en-GB"/>
        </w:rPr>
        <w:t xml:space="preserve"> </w:t>
      </w:r>
      <w:proofErr w:type="spellStart"/>
      <w:r w:rsidRPr="0044568D">
        <w:rPr>
          <w:rFonts w:ascii="Calibri" w:hAnsi="Calibri" w:cs="Calibri"/>
          <w:lang w:val="en-GB"/>
        </w:rPr>
        <w:t>Γρηγόρη</w:t>
      </w:r>
      <w:proofErr w:type="spellEnd"/>
      <w:r w:rsidRPr="0044568D">
        <w:rPr>
          <w:rFonts w:ascii="Calibri" w:hAnsi="Calibri" w:cs="Calibri"/>
          <w:lang w:val="en-GB"/>
        </w:rPr>
        <w:t>.</w:t>
      </w:r>
    </w:p>
    <w:p w:rsidR="0044568D" w:rsidRPr="0044568D" w:rsidRDefault="0044568D" w:rsidP="0044568D">
      <w:pPr>
        <w:pStyle w:val="Paragraphedeliste"/>
        <w:numPr>
          <w:ilvl w:val="0"/>
          <w:numId w:val="6"/>
        </w:numPr>
        <w:rPr>
          <w:lang w:val="en-GB"/>
        </w:rPr>
      </w:pPr>
      <w:r w:rsidRPr="0044568D">
        <w:rPr>
          <w:rFonts w:ascii="Calibri" w:hAnsi="Calibri" w:cs="Calibri"/>
          <w:lang w:val="en-GB"/>
        </w:rPr>
        <w:t xml:space="preserve">Καλαντζή – Αζίζη, Α. &amp; Μπεζεβέγκη, Η. (2000). Θέματα ψυχικής υγείας παιδιών και παιδιών. </w:t>
      </w:r>
      <w:proofErr w:type="spellStart"/>
      <w:r w:rsidRPr="0044568D">
        <w:rPr>
          <w:rFonts w:ascii="Calibri" w:hAnsi="Calibri" w:cs="Calibri"/>
          <w:lang w:val="en-GB"/>
        </w:rPr>
        <w:t>Αθήν</w:t>
      </w:r>
      <w:proofErr w:type="spellEnd"/>
      <w:r w:rsidRPr="0044568D">
        <w:rPr>
          <w:rFonts w:ascii="Calibri" w:hAnsi="Calibri" w:cs="Calibri"/>
          <w:lang w:val="en-GB"/>
        </w:rPr>
        <w:t xml:space="preserve">α : </w:t>
      </w:r>
      <w:proofErr w:type="spellStart"/>
      <w:r w:rsidRPr="0044568D">
        <w:rPr>
          <w:rFonts w:ascii="Calibri" w:hAnsi="Calibri" w:cs="Calibri"/>
          <w:lang w:val="en-GB"/>
        </w:rPr>
        <w:t>Ελληνικά</w:t>
      </w:r>
      <w:proofErr w:type="spellEnd"/>
      <w:r w:rsidRPr="0044568D">
        <w:rPr>
          <w:rFonts w:ascii="Calibri" w:hAnsi="Calibri" w:cs="Calibri"/>
          <w:lang w:val="en-GB"/>
        </w:rPr>
        <w:t xml:space="preserve"> </w:t>
      </w:r>
      <w:proofErr w:type="spellStart"/>
      <w:r w:rsidRPr="0044568D">
        <w:rPr>
          <w:rFonts w:ascii="Calibri" w:hAnsi="Calibri" w:cs="Calibri"/>
          <w:lang w:val="en-GB"/>
        </w:rPr>
        <w:t>Γράμμ</w:t>
      </w:r>
      <w:proofErr w:type="spellEnd"/>
      <w:r w:rsidRPr="0044568D">
        <w:rPr>
          <w:rFonts w:ascii="Calibri" w:hAnsi="Calibri" w:cs="Calibri"/>
          <w:lang w:val="en-GB"/>
        </w:rPr>
        <w:t>ατα</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Μόττη</w:t>
      </w:r>
      <w:proofErr w:type="spellEnd"/>
      <w:r w:rsidRPr="0044568D">
        <w:rPr>
          <w:rFonts w:ascii="Calibri" w:hAnsi="Calibri" w:cs="Calibri"/>
          <w:lang w:val="en-GB"/>
        </w:rPr>
        <w:t xml:space="preserve"> – </w:t>
      </w:r>
      <w:proofErr w:type="spellStart"/>
      <w:r w:rsidRPr="0044568D">
        <w:rPr>
          <w:rFonts w:ascii="Calibri" w:hAnsi="Calibri" w:cs="Calibri"/>
          <w:lang w:val="en-GB"/>
        </w:rPr>
        <w:t>Στεφ</w:t>
      </w:r>
      <w:proofErr w:type="spellEnd"/>
      <w:r w:rsidRPr="0044568D">
        <w:rPr>
          <w:rFonts w:ascii="Calibri" w:hAnsi="Calibri" w:cs="Calibri"/>
          <w:lang w:val="en-GB"/>
        </w:rPr>
        <w:t xml:space="preserve">ανίδη,Φ. (1999). . </w:t>
      </w:r>
      <w:proofErr w:type="spellStart"/>
      <w:r w:rsidRPr="0044568D">
        <w:rPr>
          <w:rFonts w:ascii="Calibri" w:hAnsi="Calibri" w:cs="Calibri"/>
          <w:lang w:val="en-GB"/>
        </w:rPr>
        <w:t>Αθήν</w:t>
      </w:r>
      <w:proofErr w:type="spellEnd"/>
      <w:r w:rsidRPr="0044568D">
        <w:rPr>
          <w:rFonts w:ascii="Calibri" w:hAnsi="Calibri" w:cs="Calibri"/>
          <w:lang w:val="en-GB"/>
        </w:rPr>
        <w:t>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 xml:space="preserve">Χατζηχρήστου, Γ. , Χρυσή (2014). </w:t>
      </w:r>
      <w:proofErr w:type="spellStart"/>
      <w:r w:rsidRPr="0044568D">
        <w:rPr>
          <w:rFonts w:ascii="Calibri" w:hAnsi="Calibri" w:cs="Calibri"/>
          <w:lang w:val="en-GB"/>
        </w:rPr>
        <w:t>Συμ</w:t>
      </w:r>
      <w:proofErr w:type="spellEnd"/>
      <w:r w:rsidRPr="0044568D">
        <w:rPr>
          <w:rFonts w:ascii="Calibri" w:hAnsi="Calibri" w:cs="Calibri"/>
          <w:lang w:val="en-GB"/>
        </w:rPr>
        <w:t xml:space="preserve">βουλευτική </w:t>
      </w:r>
      <w:proofErr w:type="spellStart"/>
      <w:r w:rsidRPr="0044568D">
        <w:rPr>
          <w:rFonts w:ascii="Calibri" w:hAnsi="Calibri" w:cs="Calibri"/>
          <w:lang w:val="en-GB"/>
        </w:rPr>
        <w:t>στην</w:t>
      </w:r>
      <w:proofErr w:type="spellEnd"/>
      <w:r w:rsidRPr="0044568D">
        <w:rPr>
          <w:rFonts w:ascii="Calibri" w:hAnsi="Calibri" w:cs="Calibri"/>
          <w:lang w:val="en-GB"/>
        </w:rPr>
        <w:t xml:space="preserve"> </w:t>
      </w:r>
      <w:proofErr w:type="spellStart"/>
      <w:r w:rsidRPr="0044568D">
        <w:rPr>
          <w:rFonts w:ascii="Calibri" w:hAnsi="Calibri" w:cs="Calibri"/>
          <w:lang w:val="en-GB"/>
        </w:rPr>
        <w:t>Σχολική</w:t>
      </w:r>
      <w:proofErr w:type="spellEnd"/>
      <w:r w:rsidRPr="0044568D">
        <w:rPr>
          <w:rFonts w:ascii="Calibri" w:hAnsi="Calibri" w:cs="Calibri"/>
          <w:lang w:val="en-GB"/>
        </w:rPr>
        <w:t xml:space="preserve"> </w:t>
      </w:r>
      <w:proofErr w:type="spellStart"/>
      <w:r w:rsidRPr="0044568D">
        <w:rPr>
          <w:rFonts w:ascii="Calibri" w:hAnsi="Calibri" w:cs="Calibri"/>
          <w:lang w:val="en-GB"/>
        </w:rPr>
        <w:t>Κοινότητ</w:t>
      </w:r>
      <w:proofErr w:type="spellEnd"/>
      <w:r w:rsidRPr="0044568D">
        <w:rPr>
          <w:rFonts w:ascii="Calibri" w:hAnsi="Calibri" w:cs="Calibri"/>
          <w:lang w:val="en-GB"/>
        </w:rPr>
        <w:t>α.</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Εκδόσεις</w:t>
      </w:r>
      <w:proofErr w:type="spellEnd"/>
      <w:r w:rsidRPr="0044568D">
        <w:rPr>
          <w:rFonts w:ascii="Calibri" w:hAnsi="Calibri" w:cs="Calibri"/>
          <w:lang w:val="en-GB"/>
        </w:rPr>
        <w:t xml:space="preserve"> Gutenberg.</w:t>
      </w:r>
    </w:p>
    <w:p w:rsidR="0044568D" w:rsidRPr="0044568D" w:rsidRDefault="0044568D" w:rsidP="0044568D">
      <w:pPr>
        <w:pStyle w:val="Paragraphedeliste"/>
        <w:numPr>
          <w:ilvl w:val="0"/>
          <w:numId w:val="6"/>
        </w:numPr>
        <w:rPr>
          <w:lang w:val="en-GB"/>
        </w:rPr>
      </w:pPr>
      <w:r w:rsidRPr="0044568D">
        <w:rPr>
          <w:rFonts w:ascii="Calibri" w:hAnsi="Calibri" w:cs="Calibri"/>
          <w:lang w:val="en-GB"/>
        </w:rPr>
        <w:t>Χατζηχρήστου, Γ. Χρυσή (2015). 。</w:t>
      </w:r>
      <w:proofErr w:type="spellStart"/>
      <w:r w:rsidRPr="0044568D">
        <w:rPr>
          <w:rFonts w:ascii="Calibri" w:hAnsi="Calibri" w:cs="Calibri"/>
          <w:lang w:val="en-GB"/>
        </w:rPr>
        <w:t>Εκδόσεις</w:t>
      </w:r>
      <w:proofErr w:type="spellEnd"/>
      <w:r w:rsidRPr="0044568D">
        <w:rPr>
          <w:rFonts w:ascii="Calibri" w:hAnsi="Calibri" w:cs="Calibri"/>
          <w:lang w:val="en-GB"/>
        </w:rPr>
        <w:t xml:space="preserve"> : Gutenberg.</w:t>
      </w:r>
    </w:p>
    <w:p w:rsidR="0044568D" w:rsidRPr="0044568D" w:rsidRDefault="0044568D" w:rsidP="0044568D">
      <w:pPr>
        <w:pStyle w:val="Paragraphedeliste"/>
        <w:numPr>
          <w:ilvl w:val="0"/>
          <w:numId w:val="6"/>
        </w:numPr>
        <w:rPr>
          <w:lang w:val="en-GB"/>
        </w:rPr>
      </w:pPr>
      <w:r w:rsidRPr="0044568D">
        <w:rPr>
          <w:lang w:val="en-GB"/>
        </w:rPr>
        <w:t xml:space="preserve">Dodo et baies (2019). Ανοίγω και μαθαίνω 'τα συναισθήματα'. </w:t>
      </w:r>
      <w:proofErr w:type="spellStart"/>
      <w:r w:rsidRPr="0044568D">
        <w:rPr>
          <w:lang w:val="en-GB"/>
        </w:rPr>
        <w:t>Εκδόσεις</w:t>
      </w:r>
      <w:proofErr w:type="spellEnd"/>
      <w:r w:rsidRPr="0044568D">
        <w:rPr>
          <w:lang w:val="en-GB"/>
        </w:rPr>
        <w:t xml:space="preserve"> : </w:t>
      </w:r>
      <w:proofErr w:type="spellStart"/>
      <w:r w:rsidRPr="0044568D">
        <w:rPr>
          <w:lang w:val="en-GB"/>
        </w:rPr>
        <w:t>Ψυχογιός</w:t>
      </w:r>
      <w:proofErr w:type="spellEnd"/>
    </w:p>
    <w:p w:rsidR="0044568D" w:rsidRPr="0044568D" w:rsidRDefault="0044568D" w:rsidP="0044568D">
      <w:pPr>
        <w:pStyle w:val="Paragraphedeliste"/>
        <w:numPr>
          <w:ilvl w:val="0"/>
          <w:numId w:val="6"/>
        </w:numPr>
        <w:rPr>
          <w:lang w:val="en-GB"/>
        </w:rPr>
      </w:pPr>
      <w:r w:rsidRPr="0044568D">
        <w:rPr>
          <w:lang w:val="en-GB"/>
        </w:rPr>
        <w:t xml:space="preserve">Guttman, J. (2011). Η συναισθηματική νοημοσύνη των παιδιών. </w:t>
      </w:r>
      <w:proofErr w:type="spellStart"/>
      <w:r w:rsidRPr="0044568D">
        <w:rPr>
          <w:lang w:val="en-GB"/>
        </w:rPr>
        <w:t>Εκδόσεις</w:t>
      </w:r>
      <w:proofErr w:type="spellEnd"/>
      <w:r w:rsidRPr="0044568D">
        <w:rPr>
          <w:lang w:val="en-GB"/>
        </w:rPr>
        <w:t xml:space="preserve"> : </w:t>
      </w:r>
      <w:proofErr w:type="spellStart"/>
      <w:r w:rsidRPr="0044568D">
        <w:rPr>
          <w:lang w:val="en-GB"/>
        </w:rPr>
        <w:t>Πεδίο</w:t>
      </w:r>
      <w:proofErr w:type="spellEnd"/>
    </w:p>
    <w:p w:rsidR="0044568D" w:rsidRPr="0044568D" w:rsidRDefault="0044568D" w:rsidP="0044568D">
      <w:pPr>
        <w:pStyle w:val="Paragraphedeliste"/>
        <w:numPr>
          <w:ilvl w:val="0"/>
          <w:numId w:val="6"/>
        </w:numPr>
        <w:rPr>
          <w:lang w:val="en-GB"/>
        </w:rPr>
      </w:pPr>
      <w:r w:rsidRPr="0044568D">
        <w:rPr>
          <w:rFonts w:ascii="Calibri" w:hAnsi="Calibri" w:cs="Calibri"/>
          <w:lang w:val="en-GB"/>
        </w:rPr>
        <w:t>(2008).</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Абаскалова</w:t>
      </w:r>
      <w:proofErr w:type="spellEnd"/>
      <w:r w:rsidRPr="0044568D">
        <w:rPr>
          <w:rFonts w:ascii="Calibri" w:hAnsi="Calibri" w:cs="Calibri"/>
          <w:lang w:val="en-GB"/>
        </w:rPr>
        <w:t xml:space="preserve"> Н.П. COVID // </w:t>
      </w:r>
      <w:proofErr w:type="spellStart"/>
      <w:r w:rsidRPr="0044568D">
        <w:rPr>
          <w:rFonts w:ascii="Calibri" w:hAnsi="Calibri" w:cs="Calibri"/>
          <w:lang w:val="en-GB"/>
        </w:rPr>
        <w:t>Межнуадны</w:t>
      </w:r>
      <w:proofErr w:type="spellEnd"/>
      <w:r w:rsidRPr="0044568D">
        <w:rPr>
          <w:rFonts w:ascii="Calibri" w:hAnsi="Calibri" w:cs="Calibri"/>
          <w:lang w:val="en-GB"/>
        </w:rPr>
        <w:t xml:space="preserve"> </w:t>
      </w:r>
      <w:proofErr w:type="spellStart"/>
      <w:r w:rsidRPr="0044568D">
        <w:rPr>
          <w:rFonts w:ascii="Calibri" w:hAnsi="Calibri" w:cs="Calibri"/>
          <w:lang w:val="en-GB"/>
        </w:rPr>
        <w:t>Меж</w:t>
      </w:r>
      <w:proofErr w:type="spellEnd"/>
      <w:r w:rsidRPr="0044568D">
        <w:rPr>
          <w:rFonts w:ascii="Calibri" w:hAnsi="Calibri" w:cs="Calibri"/>
          <w:lang w:val="en-GB"/>
        </w:rPr>
        <w:t xml:space="preserve"> </w:t>
      </w:r>
      <w:proofErr w:type="spellStart"/>
      <w:r w:rsidRPr="0044568D">
        <w:rPr>
          <w:rFonts w:ascii="Calibri" w:hAnsi="Calibri" w:cs="Calibri"/>
          <w:lang w:val="en-GB"/>
        </w:rPr>
        <w:t>аучно</w:t>
      </w:r>
      <w:proofErr w:type="spellEnd"/>
      <w:r w:rsidRPr="0044568D">
        <w:rPr>
          <w:rFonts w:ascii="Calibri" w:hAnsi="Calibri" w:cs="Calibri"/>
          <w:lang w:val="en-GB"/>
        </w:rPr>
        <w:t xml:space="preserve">- </w:t>
      </w:r>
      <w:proofErr w:type="spellStart"/>
      <w:r w:rsidRPr="0044568D">
        <w:rPr>
          <w:rFonts w:ascii="Calibri" w:hAnsi="Calibri" w:cs="Calibri"/>
          <w:lang w:val="en-GB"/>
        </w:rPr>
        <w:t>исследовательский</w:t>
      </w:r>
      <w:proofErr w:type="spellEnd"/>
      <w:r w:rsidRPr="0044568D">
        <w:rPr>
          <w:rFonts w:ascii="Calibri" w:hAnsi="Calibri" w:cs="Calibri"/>
          <w:lang w:val="en-GB"/>
        </w:rPr>
        <w:t xml:space="preserve"> </w:t>
      </w:r>
      <w:proofErr w:type="spellStart"/>
      <w:r w:rsidRPr="0044568D">
        <w:rPr>
          <w:rFonts w:ascii="Calibri" w:hAnsi="Calibri" w:cs="Calibri"/>
          <w:lang w:val="en-GB"/>
        </w:rPr>
        <w:t>журнал</w:t>
      </w:r>
      <w:proofErr w:type="spellEnd"/>
      <w:r w:rsidRPr="0044568D">
        <w:rPr>
          <w:rFonts w:ascii="Calibri" w:hAnsi="Calibri" w:cs="Calibri"/>
          <w:lang w:val="en-GB"/>
        </w:rPr>
        <w:t>, 2021.</w:t>
      </w:r>
      <w:r w:rsidRPr="0044568D">
        <w:rPr>
          <w:rFonts w:ascii="Arial" w:hAnsi="Arial" w:cs="Arial"/>
          <w:lang w:val="en-GB"/>
        </w:rPr>
        <w:t>№ 2 (104).</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Андреева</w:t>
      </w:r>
      <w:proofErr w:type="spellEnd"/>
      <w:r w:rsidRPr="0044568D">
        <w:rPr>
          <w:rFonts w:ascii="Calibri" w:hAnsi="Calibri" w:cs="Calibri"/>
          <w:lang w:val="en-GB"/>
        </w:rPr>
        <w:t xml:space="preserve"> А.Д., </w:t>
      </w:r>
      <w:proofErr w:type="spellStart"/>
      <w:r w:rsidRPr="0044568D">
        <w:rPr>
          <w:rFonts w:ascii="Calibri" w:hAnsi="Calibri" w:cs="Calibri"/>
          <w:lang w:val="en-GB"/>
        </w:rPr>
        <w:t>Прихожан</w:t>
      </w:r>
      <w:proofErr w:type="spellEnd"/>
      <w:r w:rsidRPr="0044568D">
        <w:rPr>
          <w:rFonts w:ascii="Calibri" w:hAnsi="Calibri" w:cs="Calibri"/>
          <w:lang w:val="en-GB"/>
        </w:rPr>
        <w:t xml:space="preserve"> А.М. </w:t>
      </w:r>
      <w:proofErr w:type="spellStart"/>
      <w:r w:rsidRPr="0044568D">
        <w:rPr>
          <w:rFonts w:ascii="Calibri" w:hAnsi="Calibri" w:cs="Calibri"/>
          <w:lang w:val="en-GB"/>
        </w:rPr>
        <w:t>Методика</w:t>
      </w:r>
      <w:proofErr w:type="spellEnd"/>
      <w:r w:rsidRPr="0044568D">
        <w:rPr>
          <w:rFonts w:ascii="Calibri" w:hAnsi="Calibri" w:cs="Calibri"/>
          <w:lang w:val="en-GB"/>
        </w:rPr>
        <w:t xml:space="preserve"> </w:t>
      </w:r>
      <w:proofErr w:type="spellStart"/>
      <w:r w:rsidRPr="0044568D">
        <w:rPr>
          <w:rFonts w:ascii="Calibri" w:hAnsi="Calibri" w:cs="Calibri"/>
          <w:lang w:val="en-GB"/>
        </w:rPr>
        <w:t>диагностики</w:t>
      </w:r>
      <w:proofErr w:type="spellEnd"/>
      <w:r w:rsidRPr="0044568D">
        <w:rPr>
          <w:rFonts w:ascii="Calibri" w:hAnsi="Calibri" w:cs="Calibri"/>
          <w:lang w:val="en-GB"/>
        </w:rPr>
        <w:t xml:space="preserve"> </w:t>
      </w:r>
      <w:proofErr w:type="spellStart"/>
      <w:r w:rsidRPr="0044568D">
        <w:rPr>
          <w:rFonts w:ascii="Calibri" w:hAnsi="Calibri" w:cs="Calibri"/>
          <w:lang w:val="en-GB"/>
        </w:rPr>
        <w:t>мотивации</w:t>
      </w:r>
      <w:proofErr w:type="spellEnd"/>
      <w:r w:rsidRPr="0044568D">
        <w:rPr>
          <w:rFonts w:ascii="Calibri" w:hAnsi="Calibri" w:cs="Calibri"/>
          <w:lang w:val="en-GB"/>
        </w:rPr>
        <w:t xml:space="preserve"> </w:t>
      </w:r>
      <w:proofErr w:type="spellStart"/>
      <w:r w:rsidRPr="0044568D">
        <w:rPr>
          <w:rFonts w:ascii="Calibri" w:hAnsi="Calibri" w:cs="Calibri"/>
          <w:lang w:val="en-GB"/>
        </w:rPr>
        <w:t>учения</w:t>
      </w:r>
      <w:proofErr w:type="spellEnd"/>
      <w:r w:rsidRPr="0044568D">
        <w:rPr>
          <w:rFonts w:ascii="Calibri" w:hAnsi="Calibri" w:cs="Calibri"/>
          <w:lang w:val="en-GB"/>
        </w:rPr>
        <w:t xml:space="preserve"> и </w:t>
      </w:r>
      <w:proofErr w:type="spellStart"/>
      <w:r w:rsidRPr="0044568D">
        <w:rPr>
          <w:rFonts w:ascii="Calibri" w:hAnsi="Calibri" w:cs="Calibri"/>
          <w:lang w:val="en-GB"/>
        </w:rPr>
        <w:t>эмоционального</w:t>
      </w:r>
      <w:proofErr w:type="spellEnd"/>
      <w:r w:rsidRPr="0044568D">
        <w:rPr>
          <w:rFonts w:ascii="Calibri" w:hAnsi="Calibri" w:cs="Calibri"/>
          <w:lang w:val="en-GB"/>
        </w:rPr>
        <w:t xml:space="preserve"> </w:t>
      </w:r>
      <w:proofErr w:type="spellStart"/>
      <w:r w:rsidRPr="0044568D">
        <w:rPr>
          <w:rFonts w:ascii="Calibri" w:hAnsi="Calibri" w:cs="Calibri"/>
          <w:lang w:val="en-GB"/>
        </w:rPr>
        <w:t>отношения</w:t>
      </w:r>
      <w:proofErr w:type="spellEnd"/>
      <w:r w:rsidRPr="0044568D">
        <w:rPr>
          <w:rFonts w:ascii="Calibri" w:hAnsi="Calibri" w:cs="Calibri"/>
          <w:lang w:val="en-GB"/>
        </w:rPr>
        <w:t xml:space="preserve"> к </w:t>
      </w:r>
      <w:proofErr w:type="spellStart"/>
      <w:r w:rsidRPr="0044568D">
        <w:rPr>
          <w:rFonts w:ascii="Calibri" w:hAnsi="Calibri" w:cs="Calibri"/>
          <w:lang w:val="en-GB"/>
        </w:rPr>
        <w:t>учению</w:t>
      </w:r>
      <w:proofErr w:type="spellEnd"/>
      <w:r w:rsidRPr="0044568D">
        <w:rPr>
          <w:rFonts w:ascii="Calibri" w:hAnsi="Calibri" w:cs="Calibri"/>
          <w:lang w:val="en-GB"/>
        </w:rPr>
        <w:t xml:space="preserve"> в </w:t>
      </w:r>
      <w:proofErr w:type="spellStart"/>
      <w:r w:rsidRPr="0044568D">
        <w:rPr>
          <w:rFonts w:ascii="Calibri" w:hAnsi="Calibri" w:cs="Calibri"/>
          <w:lang w:val="en-GB"/>
        </w:rPr>
        <w:t>средних</w:t>
      </w:r>
      <w:proofErr w:type="spellEnd"/>
      <w:r w:rsidRPr="0044568D">
        <w:rPr>
          <w:rFonts w:ascii="Calibri" w:hAnsi="Calibri" w:cs="Calibri"/>
          <w:lang w:val="en-GB"/>
        </w:rPr>
        <w:t xml:space="preserve"> и </w:t>
      </w:r>
      <w:proofErr w:type="spellStart"/>
      <w:r w:rsidRPr="0044568D">
        <w:rPr>
          <w:rFonts w:ascii="Calibri" w:hAnsi="Calibri" w:cs="Calibri"/>
          <w:lang w:val="en-GB"/>
        </w:rPr>
        <w:t>стношения</w:t>
      </w:r>
      <w:proofErr w:type="spellEnd"/>
      <w:r w:rsidRPr="0044568D">
        <w:rPr>
          <w:rFonts w:ascii="Calibri" w:hAnsi="Calibri" w:cs="Calibri"/>
          <w:lang w:val="en-GB"/>
        </w:rPr>
        <w:t xml:space="preserve"> к </w:t>
      </w:r>
      <w:proofErr w:type="spellStart"/>
      <w:r w:rsidRPr="0044568D">
        <w:rPr>
          <w:rFonts w:ascii="Calibri" w:hAnsi="Calibri" w:cs="Calibri"/>
          <w:lang w:val="en-GB"/>
        </w:rPr>
        <w:t>учению</w:t>
      </w:r>
      <w:proofErr w:type="spellEnd"/>
      <w:r w:rsidRPr="0044568D">
        <w:rPr>
          <w:rFonts w:ascii="Calibri" w:hAnsi="Calibri" w:cs="Calibri"/>
          <w:lang w:val="en-GB"/>
        </w:rPr>
        <w:t xml:space="preserve"> в </w:t>
      </w:r>
      <w:proofErr w:type="spellStart"/>
      <w:r w:rsidRPr="0044568D">
        <w:rPr>
          <w:rFonts w:ascii="Calibri" w:hAnsi="Calibri" w:cs="Calibri"/>
          <w:lang w:val="en-GB"/>
        </w:rPr>
        <w:t>средних</w:t>
      </w:r>
      <w:proofErr w:type="spellEnd"/>
      <w:r w:rsidRPr="0044568D">
        <w:rPr>
          <w:rFonts w:ascii="Calibri" w:hAnsi="Calibri" w:cs="Calibri"/>
          <w:lang w:val="en-GB"/>
        </w:rPr>
        <w:t xml:space="preserve"> </w:t>
      </w:r>
      <w:proofErr w:type="spellStart"/>
      <w:r w:rsidRPr="0044568D">
        <w:rPr>
          <w:rFonts w:ascii="Calibri" w:hAnsi="Calibri" w:cs="Calibri"/>
          <w:lang w:val="en-GB"/>
        </w:rPr>
        <w:t>колы</w:t>
      </w:r>
      <w:proofErr w:type="spellEnd"/>
    </w:p>
    <w:p w:rsidR="0044568D" w:rsidRPr="0044568D" w:rsidRDefault="0044568D" w:rsidP="0044568D">
      <w:pPr>
        <w:pStyle w:val="Paragraphedeliste"/>
        <w:numPr>
          <w:ilvl w:val="0"/>
          <w:numId w:val="6"/>
        </w:numPr>
        <w:rPr>
          <w:lang w:val="en-GB"/>
        </w:rPr>
      </w:pPr>
      <w:r w:rsidRPr="0044568D">
        <w:rPr>
          <w:lang w:val="en-GB"/>
        </w:rPr>
        <w:t>//Психологическая диагностика. - 2006. № 1.</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Журавлев</w:t>
      </w:r>
      <w:proofErr w:type="spellEnd"/>
      <w:r w:rsidRPr="0044568D">
        <w:rPr>
          <w:rFonts w:ascii="Calibri" w:hAnsi="Calibri" w:cs="Calibri"/>
          <w:lang w:val="en-GB"/>
        </w:rPr>
        <w:t xml:space="preserve"> В.И. </w:t>
      </w:r>
      <w:proofErr w:type="spellStart"/>
      <w:r w:rsidRPr="0044568D">
        <w:rPr>
          <w:rFonts w:ascii="Calibri" w:hAnsi="Calibri" w:cs="Calibri"/>
          <w:lang w:val="en-GB"/>
        </w:rPr>
        <w:t>Основы</w:t>
      </w:r>
      <w:proofErr w:type="spellEnd"/>
      <w:r w:rsidRPr="0044568D">
        <w:rPr>
          <w:rFonts w:ascii="Calibri" w:hAnsi="Calibri" w:cs="Calibri"/>
          <w:lang w:val="en-GB"/>
        </w:rPr>
        <w:t xml:space="preserve"> </w:t>
      </w:r>
      <w:proofErr w:type="spellStart"/>
      <w:r w:rsidRPr="0044568D">
        <w:rPr>
          <w:rFonts w:ascii="Calibri" w:hAnsi="Calibri" w:cs="Calibri"/>
          <w:lang w:val="en-GB"/>
        </w:rPr>
        <w:t>педагогической</w:t>
      </w:r>
      <w:proofErr w:type="spellEnd"/>
      <w:r w:rsidRPr="0044568D">
        <w:rPr>
          <w:rFonts w:ascii="Calibri" w:hAnsi="Calibri" w:cs="Calibri"/>
          <w:lang w:val="en-GB"/>
        </w:rPr>
        <w:t xml:space="preserve"> </w:t>
      </w:r>
      <w:proofErr w:type="spellStart"/>
      <w:r w:rsidRPr="0044568D">
        <w:rPr>
          <w:rFonts w:ascii="Calibri" w:hAnsi="Calibri" w:cs="Calibri"/>
          <w:lang w:val="en-GB"/>
        </w:rPr>
        <w:t>конфликтологии</w:t>
      </w:r>
      <w:proofErr w:type="spellEnd"/>
      <w:r w:rsidRPr="0044568D">
        <w:rPr>
          <w:rFonts w:ascii="Calibri" w:hAnsi="Calibri" w:cs="Calibri"/>
          <w:lang w:val="en-GB"/>
        </w:rPr>
        <w:t>. М., 1995.</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Залкинд</w:t>
      </w:r>
      <w:proofErr w:type="spellEnd"/>
      <w:r w:rsidRPr="0044568D">
        <w:rPr>
          <w:rFonts w:ascii="Calibri" w:hAnsi="Calibri" w:cs="Calibri"/>
          <w:lang w:val="en-GB"/>
        </w:rPr>
        <w:t xml:space="preserve"> А.Б. </w:t>
      </w:r>
      <w:proofErr w:type="spellStart"/>
      <w:r w:rsidRPr="0044568D">
        <w:rPr>
          <w:rFonts w:ascii="Calibri" w:hAnsi="Calibri" w:cs="Calibri"/>
          <w:lang w:val="en-GB"/>
        </w:rPr>
        <w:t>Педология</w:t>
      </w:r>
      <w:proofErr w:type="spellEnd"/>
      <w:r w:rsidRPr="0044568D">
        <w:rPr>
          <w:rFonts w:ascii="Calibri" w:hAnsi="Calibri" w:cs="Calibri"/>
          <w:lang w:val="en-GB"/>
        </w:rPr>
        <w:t xml:space="preserve"> : </w:t>
      </w:r>
      <w:proofErr w:type="spellStart"/>
      <w:r w:rsidRPr="0044568D">
        <w:rPr>
          <w:rFonts w:ascii="Calibri" w:hAnsi="Calibri" w:cs="Calibri"/>
          <w:lang w:val="en-GB"/>
        </w:rPr>
        <w:t>Утопия</w:t>
      </w:r>
      <w:proofErr w:type="spellEnd"/>
      <w:r w:rsidRPr="0044568D">
        <w:rPr>
          <w:rFonts w:ascii="Calibri" w:hAnsi="Calibri" w:cs="Calibri"/>
          <w:lang w:val="en-GB"/>
        </w:rPr>
        <w:t xml:space="preserve"> и </w:t>
      </w:r>
      <w:proofErr w:type="spellStart"/>
      <w:r w:rsidRPr="0044568D">
        <w:rPr>
          <w:rFonts w:ascii="Calibri" w:hAnsi="Calibri" w:cs="Calibri"/>
          <w:lang w:val="en-GB"/>
        </w:rPr>
        <w:t>реальность</w:t>
      </w:r>
      <w:proofErr w:type="spellEnd"/>
      <w:r w:rsidRPr="0044568D">
        <w:rPr>
          <w:rFonts w:ascii="Calibri" w:hAnsi="Calibri" w:cs="Calibri"/>
          <w:lang w:val="en-GB"/>
        </w:rPr>
        <w:t xml:space="preserve">. - М.: </w:t>
      </w:r>
      <w:proofErr w:type="spellStart"/>
      <w:r w:rsidRPr="0044568D">
        <w:rPr>
          <w:rFonts w:ascii="Calibri" w:hAnsi="Calibri" w:cs="Calibri"/>
          <w:lang w:val="en-GB"/>
        </w:rPr>
        <w:t>Аграф</w:t>
      </w:r>
      <w:proofErr w:type="spellEnd"/>
      <w:r w:rsidRPr="0044568D">
        <w:rPr>
          <w:rFonts w:ascii="Calibri" w:hAnsi="Calibri" w:cs="Calibri"/>
          <w:lang w:val="en-GB"/>
        </w:rPr>
        <w:t>, 2001.</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Князева</w:t>
      </w:r>
      <w:proofErr w:type="spellEnd"/>
      <w:r w:rsidRPr="0044568D">
        <w:rPr>
          <w:rFonts w:ascii="Calibri" w:hAnsi="Calibri" w:cs="Calibri"/>
          <w:lang w:val="en-GB"/>
        </w:rPr>
        <w:t xml:space="preserve"> Т.Н. </w:t>
      </w:r>
      <w:proofErr w:type="spellStart"/>
      <w:r w:rsidRPr="0044568D">
        <w:rPr>
          <w:rFonts w:ascii="Calibri" w:hAnsi="Calibri" w:cs="Calibri"/>
          <w:lang w:val="en-GB"/>
        </w:rPr>
        <w:t>Психологическая</w:t>
      </w:r>
      <w:proofErr w:type="spellEnd"/>
      <w:r w:rsidRPr="0044568D">
        <w:rPr>
          <w:rFonts w:ascii="Calibri" w:hAnsi="Calibri" w:cs="Calibri"/>
          <w:lang w:val="en-GB"/>
        </w:rPr>
        <w:t xml:space="preserve"> </w:t>
      </w:r>
      <w:proofErr w:type="spellStart"/>
      <w:r w:rsidRPr="0044568D">
        <w:rPr>
          <w:rFonts w:ascii="Calibri" w:hAnsi="Calibri" w:cs="Calibri"/>
          <w:lang w:val="en-GB"/>
        </w:rPr>
        <w:t>готовность</w:t>
      </w:r>
      <w:proofErr w:type="spellEnd"/>
      <w:r w:rsidRPr="0044568D">
        <w:rPr>
          <w:rFonts w:ascii="Calibri" w:hAnsi="Calibri" w:cs="Calibri"/>
          <w:lang w:val="en-GB"/>
        </w:rPr>
        <w:t xml:space="preserve"> </w:t>
      </w:r>
      <w:proofErr w:type="spellStart"/>
      <w:r w:rsidRPr="0044568D">
        <w:rPr>
          <w:rFonts w:ascii="Calibri" w:hAnsi="Calibri" w:cs="Calibri"/>
          <w:lang w:val="en-GB"/>
        </w:rPr>
        <w:t>ребенка</w:t>
      </w:r>
      <w:proofErr w:type="spellEnd"/>
      <w:r w:rsidRPr="0044568D">
        <w:rPr>
          <w:rFonts w:ascii="Calibri" w:hAnsi="Calibri" w:cs="Calibri"/>
          <w:lang w:val="en-GB"/>
        </w:rPr>
        <w:t xml:space="preserve"> к </w:t>
      </w:r>
      <w:proofErr w:type="spellStart"/>
      <w:r w:rsidRPr="0044568D">
        <w:rPr>
          <w:rFonts w:ascii="Calibri" w:hAnsi="Calibri" w:cs="Calibri"/>
          <w:lang w:val="en-GB"/>
        </w:rPr>
        <w:t>обучению</w:t>
      </w:r>
      <w:proofErr w:type="spellEnd"/>
      <w:r w:rsidRPr="0044568D">
        <w:rPr>
          <w:rFonts w:ascii="Calibri" w:hAnsi="Calibri" w:cs="Calibri"/>
          <w:lang w:val="en-GB"/>
        </w:rPr>
        <w:t xml:space="preserve"> в </w:t>
      </w:r>
      <w:proofErr w:type="spellStart"/>
      <w:r w:rsidRPr="0044568D">
        <w:rPr>
          <w:rFonts w:ascii="Calibri" w:hAnsi="Calibri" w:cs="Calibri"/>
          <w:lang w:val="en-GB"/>
        </w:rPr>
        <w:t>основной</w:t>
      </w:r>
      <w:proofErr w:type="spellEnd"/>
      <w:r w:rsidRPr="0044568D">
        <w:rPr>
          <w:rFonts w:ascii="Calibri" w:hAnsi="Calibri" w:cs="Calibri"/>
          <w:lang w:val="en-GB"/>
        </w:rPr>
        <w:t xml:space="preserve"> </w:t>
      </w:r>
      <w:proofErr w:type="spellStart"/>
      <w:r w:rsidRPr="0044568D">
        <w:rPr>
          <w:rFonts w:ascii="Calibri" w:hAnsi="Calibri" w:cs="Calibri"/>
          <w:lang w:val="en-GB"/>
        </w:rPr>
        <w:t>школе</w:t>
      </w:r>
      <w:proofErr w:type="spellEnd"/>
      <w:r w:rsidRPr="0044568D">
        <w:rPr>
          <w:rFonts w:ascii="Calibri" w:hAnsi="Calibri" w:cs="Calibri"/>
          <w:lang w:val="en-GB"/>
        </w:rPr>
        <w:t xml:space="preserve">: </w:t>
      </w:r>
      <w:proofErr w:type="spellStart"/>
      <w:r w:rsidRPr="0044568D">
        <w:rPr>
          <w:rFonts w:ascii="Calibri" w:hAnsi="Calibri" w:cs="Calibri"/>
          <w:lang w:val="en-GB"/>
        </w:rPr>
        <w:t>Структура</w:t>
      </w:r>
      <w:proofErr w:type="spellEnd"/>
      <w:r w:rsidRPr="0044568D">
        <w:rPr>
          <w:rFonts w:ascii="Calibri" w:hAnsi="Calibri" w:cs="Calibri"/>
          <w:lang w:val="en-GB"/>
        </w:rPr>
        <w:t xml:space="preserve">, </w:t>
      </w:r>
      <w:proofErr w:type="spellStart"/>
      <w:r w:rsidRPr="0044568D">
        <w:rPr>
          <w:rFonts w:ascii="Calibri" w:hAnsi="Calibri" w:cs="Calibri"/>
          <w:lang w:val="en-GB"/>
        </w:rPr>
        <w:t>диагневтика</w:t>
      </w:r>
      <w:proofErr w:type="spellEnd"/>
      <w:r w:rsidRPr="0044568D">
        <w:rPr>
          <w:rFonts w:ascii="Calibri" w:hAnsi="Calibri" w:cs="Calibri"/>
          <w:lang w:val="en-GB"/>
        </w:rPr>
        <w:t xml:space="preserve">, . </w:t>
      </w:r>
      <w:proofErr w:type="spellStart"/>
      <w:r w:rsidRPr="0044568D">
        <w:rPr>
          <w:rFonts w:ascii="Calibri" w:hAnsi="Calibri" w:cs="Calibri"/>
          <w:lang w:val="en-GB"/>
        </w:rPr>
        <w:t>СПб</w:t>
      </w:r>
      <w:proofErr w:type="spellEnd"/>
      <w:r w:rsidRPr="0044568D">
        <w:rPr>
          <w:rFonts w:ascii="Calibri" w:hAnsi="Calibri" w:cs="Calibri"/>
          <w:lang w:val="en-GB"/>
        </w:rPr>
        <w:t xml:space="preserve">. : </w:t>
      </w:r>
      <w:proofErr w:type="spellStart"/>
      <w:r w:rsidRPr="0044568D">
        <w:rPr>
          <w:rFonts w:ascii="Calibri" w:hAnsi="Calibri" w:cs="Calibri"/>
          <w:lang w:val="en-GB"/>
        </w:rPr>
        <w:t>Речь</w:t>
      </w:r>
      <w:proofErr w:type="spellEnd"/>
      <w:r w:rsidRPr="0044568D">
        <w:rPr>
          <w:rFonts w:ascii="Calibri" w:hAnsi="Calibri" w:cs="Calibri"/>
          <w:lang w:val="en-GB"/>
        </w:rPr>
        <w:t>. 2007.</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Концепция</w:t>
      </w:r>
      <w:proofErr w:type="spellEnd"/>
      <w:r w:rsidRPr="0044568D">
        <w:rPr>
          <w:rFonts w:ascii="Calibri" w:hAnsi="Calibri" w:cs="Calibri"/>
          <w:lang w:val="en-GB"/>
        </w:rPr>
        <w:t xml:space="preserve"> </w:t>
      </w:r>
      <w:proofErr w:type="spellStart"/>
      <w:r w:rsidRPr="0044568D">
        <w:rPr>
          <w:rFonts w:ascii="Calibri" w:hAnsi="Calibri" w:cs="Calibri"/>
          <w:lang w:val="en-GB"/>
        </w:rPr>
        <w:t>развивающего</w:t>
      </w:r>
      <w:proofErr w:type="spellEnd"/>
      <w:r w:rsidRPr="0044568D">
        <w:rPr>
          <w:rFonts w:ascii="Calibri" w:hAnsi="Calibri" w:cs="Calibri"/>
          <w:lang w:val="en-GB"/>
        </w:rPr>
        <w:t xml:space="preserve"> </w:t>
      </w:r>
      <w:proofErr w:type="spellStart"/>
      <w:r w:rsidRPr="0044568D">
        <w:rPr>
          <w:rFonts w:ascii="Calibri" w:hAnsi="Calibri" w:cs="Calibri"/>
          <w:lang w:val="en-GB"/>
        </w:rPr>
        <w:t>обучения</w:t>
      </w:r>
      <w:proofErr w:type="spellEnd"/>
      <w:r w:rsidRPr="0044568D">
        <w:rPr>
          <w:rFonts w:ascii="Calibri" w:hAnsi="Calibri" w:cs="Calibri"/>
          <w:lang w:val="en-GB"/>
        </w:rPr>
        <w:t xml:space="preserve"> в </w:t>
      </w:r>
      <w:proofErr w:type="spellStart"/>
      <w:r w:rsidRPr="0044568D">
        <w:rPr>
          <w:rFonts w:ascii="Calibri" w:hAnsi="Calibri" w:cs="Calibri"/>
          <w:lang w:val="en-GB"/>
        </w:rPr>
        <w:t>основной</w:t>
      </w:r>
      <w:proofErr w:type="spellEnd"/>
      <w:r w:rsidRPr="0044568D">
        <w:rPr>
          <w:rFonts w:ascii="Calibri" w:hAnsi="Calibri" w:cs="Calibri"/>
          <w:lang w:val="en-GB"/>
        </w:rPr>
        <w:t xml:space="preserve"> </w:t>
      </w:r>
      <w:proofErr w:type="spellStart"/>
      <w:r w:rsidRPr="0044568D">
        <w:rPr>
          <w:rFonts w:ascii="Calibri" w:hAnsi="Calibri" w:cs="Calibri"/>
          <w:lang w:val="en-GB"/>
        </w:rPr>
        <w:t>школе</w:t>
      </w:r>
      <w:proofErr w:type="spellEnd"/>
      <w:r w:rsidRPr="0044568D">
        <w:rPr>
          <w:rFonts w:ascii="Calibri" w:hAnsi="Calibri" w:cs="Calibri"/>
          <w:lang w:val="en-GB"/>
        </w:rPr>
        <w:t xml:space="preserve">: </w:t>
      </w:r>
      <w:proofErr w:type="spellStart"/>
      <w:r w:rsidRPr="0044568D">
        <w:rPr>
          <w:rFonts w:ascii="Calibri" w:hAnsi="Calibri" w:cs="Calibri"/>
          <w:lang w:val="en-GB"/>
        </w:rPr>
        <w:t>Учебные</w:t>
      </w:r>
      <w:proofErr w:type="spellEnd"/>
      <w:r w:rsidRPr="0044568D">
        <w:rPr>
          <w:rFonts w:ascii="Calibri" w:hAnsi="Calibri" w:cs="Calibri"/>
          <w:lang w:val="en-GB"/>
        </w:rPr>
        <w:t xml:space="preserve"> </w:t>
      </w:r>
      <w:proofErr w:type="spellStart"/>
      <w:r w:rsidRPr="0044568D">
        <w:rPr>
          <w:rFonts w:ascii="Calibri" w:hAnsi="Calibri" w:cs="Calibri"/>
          <w:lang w:val="en-GB"/>
        </w:rPr>
        <w:t>программы</w:t>
      </w:r>
      <w:proofErr w:type="spellEnd"/>
      <w:r w:rsidRPr="0044568D">
        <w:rPr>
          <w:rFonts w:ascii="Calibri" w:hAnsi="Calibri" w:cs="Calibri"/>
          <w:lang w:val="en-GB"/>
        </w:rPr>
        <w:t>: (</w:t>
      </w:r>
      <w:proofErr w:type="spellStart"/>
      <w:r w:rsidRPr="0044568D">
        <w:rPr>
          <w:rFonts w:ascii="Calibri" w:hAnsi="Calibri" w:cs="Calibri"/>
          <w:lang w:val="en-GB"/>
        </w:rPr>
        <w:t>Система</w:t>
      </w:r>
      <w:proofErr w:type="spellEnd"/>
      <w:r w:rsidRPr="0044568D">
        <w:rPr>
          <w:rFonts w:ascii="Calibri" w:hAnsi="Calibri" w:cs="Calibri"/>
          <w:lang w:val="en-GB"/>
        </w:rPr>
        <w:t xml:space="preserve"> </w:t>
      </w:r>
      <w:proofErr w:type="spellStart"/>
      <w:r w:rsidRPr="0044568D">
        <w:rPr>
          <w:rFonts w:ascii="Calibri" w:hAnsi="Calibri" w:cs="Calibri"/>
          <w:lang w:val="en-GB"/>
        </w:rPr>
        <w:t>развчива</w:t>
      </w:r>
      <w:proofErr w:type="spellEnd"/>
      <w:r w:rsidRPr="0044568D">
        <w:rPr>
          <w:rFonts w:ascii="Calibri" w:hAnsi="Calibri" w:cs="Calibri"/>
          <w:lang w:val="en-GB"/>
        </w:rPr>
        <w:t xml:space="preserve"> я </w:t>
      </w:r>
      <w:proofErr w:type="spellStart"/>
      <w:r w:rsidRPr="0044568D">
        <w:rPr>
          <w:rFonts w:ascii="Calibri" w:hAnsi="Calibri" w:cs="Calibri"/>
          <w:lang w:val="en-GB"/>
        </w:rPr>
        <w:t>Д.Б.Эльконина</w:t>
      </w:r>
      <w:proofErr w:type="spellEnd"/>
      <w:r w:rsidRPr="0044568D">
        <w:rPr>
          <w:rFonts w:ascii="Calibri" w:hAnsi="Calibri" w:cs="Calibri"/>
          <w:lang w:val="en-GB"/>
        </w:rPr>
        <w:t xml:space="preserve"> -</w:t>
      </w:r>
      <w:proofErr w:type="spellStart"/>
      <w:r w:rsidRPr="0044568D">
        <w:rPr>
          <w:rFonts w:ascii="Calibri" w:hAnsi="Calibri" w:cs="Calibri"/>
          <w:lang w:val="en-GB"/>
        </w:rPr>
        <w:t>В.В.Давыдова</w:t>
      </w:r>
      <w:proofErr w:type="spellEnd"/>
      <w:r w:rsidRPr="0044568D">
        <w:rPr>
          <w:rFonts w:ascii="Calibri" w:hAnsi="Calibri" w:cs="Calibri"/>
          <w:lang w:val="en-GB"/>
        </w:rPr>
        <w:t xml:space="preserve">) / </w:t>
      </w:r>
      <w:proofErr w:type="spellStart"/>
      <w:r w:rsidRPr="0044568D">
        <w:rPr>
          <w:rFonts w:ascii="Calibri" w:hAnsi="Calibri" w:cs="Calibri"/>
          <w:lang w:val="en-GB"/>
        </w:rPr>
        <w:t>Сост</w:t>
      </w:r>
      <w:proofErr w:type="spellEnd"/>
      <w:r w:rsidRPr="0044568D">
        <w:rPr>
          <w:rFonts w:ascii="Calibri" w:hAnsi="Calibri" w:cs="Calibri"/>
          <w:lang w:val="en-GB"/>
        </w:rPr>
        <w:t xml:space="preserve">. </w:t>
      </w:r>
      <w:proofErr w:type="spellStart"/>
      <w:r w:rsidRPr="0044568D">
        <w:rPr>
          <w:rFonts w:ascii="Calibri" w:hAnsi="Calibri" w:cs="Calibri"/>
          <w:lang w:val="en-GB"/>
        </w:rPr>
        <w:t>А.Б.Воронцов</w:t>
      </w:r>
      <w:proofErr w:type="spellEnd"/>
      <w:r w:rsidRPr="0044568D">
        <w:rPr>
          <w:rFonts w:ascii="Calibri" w:hAnsi="Calibri" w:cs="Calibri"/>
          <w:lang w:val="en-GB"/>
        </w:rPr>
        <w:t>. М.: ВИТА-ПРЕСС, 2009.</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Кулагина</w:t>
      </w:r>
      <w:proofErr w:type="spellEnd"/>
      <w:r w:rsidRPr="0044568D">
        <w:rPr>
          <w:rFonts w:ascii="Calibri" w:hAnsi="Calibri" w:cs="Calibri"/>
          <w:lang w:val="en-GB"/>
        </w:rPr>
        <w:t xml:space="preserve"> И.Ю., </w:t>
      </w:r>
      <w:proofErr w:type="spellStart"/>
      <w:r w:rsidRPr="0044568D">
        <w:rPr>
          <w:rFonts w:ascii="Calibri" w:hAnsi="Calibri" w:cs="Calibri"/>
          <w:lang w:val="en-GB"/>
        </w:rPr>
        <w:t>Гани</w:t>
      </w:r>
      <w:proofErr w:type="spellEnd"/>
      <w:r w:rsidRPr="0044568D">
        <w:rPr>
          <w:rFonts w:ascii="Calibri" w:hAnsi="Calibri" w:cs="Calibri"/>
          <w:lang w:val="en-GB"/>
        </w:rPr>
        <w:t xml:space="preserve"> С.В. </w:t>
      </w:r>
      <w:proofErr w:type="spellStart"/>
      <w:r w:rsidRPr="0044568D">
        <w:rPr>
          <w:rFonts w:ascii="Calibri" w:hAnsi="Calibri" w:cs="Calibri"/>
          <w:lang w:val="en-GB"/>
        </w:rPr>
        <w:t>Развитие</w:t>
      </w:r>
      <w:proofErr w:type="spellEnd"/>
      <w:r w:rsidRPr="0044568D">
        <w:rPr>
          <w:rFonts w:ascii="Calibri" w:hAnsi="Calibri" w:cs="Calibri"/>
          <w:lang w:val="en-GB"/>
        </w:rPr>
        <w:t xml:space="preserve"> </w:t>
      </w:r>
      <w:proofErr w:type="spellStart"/>
      <w:r w:rsidRPr="0044568D">
        <w:rPr>
          <w:rFonts w:ascii="Calibri" w:hAnsi="Calibri" w:cs="Calibri"/>
          <w:lang w:val="en-GB"/>
        </w:rPr>
        <w:t>мотивации</w:t>
      </w:r>
      <w:proofErr w:type="spellEnd"/>
      <w:r w:rsidRPr="0044568D">
        <w:rPr>
          <w:rFonts w:ascii="Calibri" w:hAnsi="Calibri" w:cs="Calibri"/>
          <w:lang w:val="en-GB"/>
        </w:rPr>
        <w:t xml:space="preserve"> в </w:t>
      </w:r>
      <w:proofErr w:type="spellStart"/>
      <w:r w:rsidRPr="0044568D">
        <w:rPr>
          <w:rFonts w:ascii="Calibri" w:hAnsi="Calibri" w:cs="Calibri"/>
          <w:lang w:val="en-GB"/>
        </w:rPr>
        <w:t>младшем</w:t>
      </w:r>
      <w:proofErr w:type="spellEnd"/>
      <w:r w:rsidRPr="0044568D">
        <w:rPr>
          <w:rFonts w:ascii="Calibri" w:hAnsi="Calibri" w:cs="Calibri"/>
          <w:lang w:val="en-GB"/>
        </w:rPr>
        <w:t xml:space="preserve"> </w:t>
      </w:r>
      <w:proofErr w:type="spellStart"/>
      <w:r w:rsidRPr="0044568D">
        <w:rPr>
          <w:rFonts w:ascii="Calibri" w:hAnsi="Calibri" w:cs="Calibri"/>
          <w:lang w:val="en-GB"/>
        </w:rPr>
        <w:t>школьном</w:t>
      </w:r>
      <w:proofErr w:type="spellEnd"/>
      <w:r w:rsidRPr="0044568D">
        <w:rPr>
          <w:rFonts w:ascii="Calibri" w:hAnsi="Calibri" w:cs="Calibri"/>
          <w:lang w:val="en-GB"/>
        </w:rPr>
        <w:t xml:space="preserve"> </w:t>
      </w:r>
      <w:proofErr w:type="spellStart"/>
      <w:r w:rsidRPr="0044568D">
        <w:rPr>
          <w:rFonts w:ascii="Calibri" w:hAnsi="Calibri" w:cs="Calibri"/>
          <w:lang w:val="en-GB"/>
        </w:rPr>
        <w:t>возрасте</w:t>
      </w:r>
      <w:proofErr w:type="spellEnd"/>
      <w:r w:rsidRPr="0044568D">
        <w:rPr>
          <w:rFonts w:ascii="Calibri" w:hAnsi="Calibri" w:cs="Calibri"/>
          <w:lang w:val="en-GB"/>
        </w:rPr>
        <w:t xml:space="preserve"> // </w:t>
      </w:r>
      <w:proofErr w:type="spellStart"/>
      <w:r w:rsidRPr="0044568D">
        <w:rPr>
          <w:rFonts w:ascii="Calibri" w:hAnsi="Calibri" w:cs="Calibri"/>
          <w:lang w:val="en-GB"/>
        </w:rPr>
        <w:t>Психологическая</w:t>
      </w:r>
      <w:proofErr w:type="spellEnd"/>
      <w:r w:rsidRPr="0044568D">
        <w:rPr>
          <w:rFonts w:ascii="Calibri" w:hAnsi="Calibri" w:cs="Calibri"/>
          <w:lang w:val="en-GB"/>
        </w:rPr>
        <w:t xml:space="preserve"> </w:t>
      </w:r>
      <w:proofErr w:type="spellStart"/>
      <w:r w:rsidRPr="0044568D">
        <w:rPr>
          <w:rFonts w:ascii="Calibri" w:hAnsi="Calibri" w:cs="Calibri"/>
          <w:lang w:val="en-GB"/>
        </w:rPr>
        <w:t>наука</w:t>
      </w:r>
      <w:proofErr w:type="spellEnd"/>
      <w:r w:rsidRPr="0044568D">
        <w:rPr>
          <w:rFonts w:ascii="Calibri" w:hAnsi="Calibri" w:cs="Calibri"/>
          <w:lang w:val="en-GB"/>
        </w:rPr>
        <w:t xml:space="preserve"> и </w:t>
      </w:r>
      <w:proofErr w:type="spellStart"/>
      <w:r w:rsidRPr="0044568D">
        <w:rPr>
          <w:rFonts w:ascii="Calibri" w:hAnsi="Calibri" w:cs="Calibri"/>
          <w:lang w:val="en-GB"/>
        </w:rPr>
        <w:t>образование</w:t>
      </w:r>
      <w:proofErr w:type="spellEnd"/>
      <w:r w:rsidRPr="0044568D">
        <w:rPr>
          <w:rFonts w:ascii="Calibri" w:hAnsi="Calibri" w:cs="Calibri"/>
          <w:lang w:val="en-GB"/>
        </w:rPr>
        <w:t>. 2011.</w:t>
      </w:r>
      <w:r w:rsidRPr="0044568D">
        <w:rPr>
          <w:rFonts w:ascii="Arial" w:hAnsi="Arial" w:cs="Arial"/>
          <w:lang w:val="en-GB"/>
        </w:rPr>
        <w:t>№2. -</w:t>
      </w:r>
      <w:r w:rsidRPr="0044568D">
        <w:rPr>
          <w:rFonts w:ascii="Calibri" w:hAnsi="Calibri" w:cs="Calibri"/>
          <w:lang w:val="en-GB"/>
        </w:rPr>
        <w:t>С. 102-109.</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Липская</w:t>
      </w:r>
      <w:proofErr w:type="spellEnd"/>
      <w:r w:rsidRPr="0044568D">
        <w:rPr>
          <w:rFonts w:ascii="Calibri" w:hAnsi="Calibri" w:cs="Calibri"/>
          <w:lang w:val="en-GB"/>
        </w:rPr>
        <w:t xml:space="preserve"> Т. А., </w:t>
      </w:r>
      <w:proofErr w:type="spellStart"/>
      <w:r w:rsidRPr="0044568D">
        <w:rPr>
          <w:rFonts w:ascii="Calibri" w:hAnsi="Calibri" w:cs="Calibri"/>
          <w:lang w:val="en-GB"/>
        </w:rPr>
        <w:t>Кузьменкова</w:t>
      </w:r>
      <w:proofErr w:type="spellEnd"/>
      <w:r w:rsidRPr="0044568D">
        <w:rPr>
          <w:rFonts w:ascii="Calibri" w:hAnsi="Calibri" w:cs="Calibri"/>
          <w:lang w:val="en-GB"/>
        </w:rPr>
        <w:t xml:space="preserve"> О. В. </w:t>
      </w:r>
      <w:proofErr w:type="spellStart"/>
      <w:r w:rsidRPr="0044568D">
        <w:rPr>
          <w:rFonts w:ascii="Calibri" w:hAnsi="Calibri" w:cs="Calibri"/>
          <w:lang w:val="en-GB"/>
        </w:rPr>
        <w:t>Содержание</w:t>
      </w:r>
      <w:proofErr w:type="spellEnd"/>
      <w:r w:rsidRPr="0044568D">
        <w:rPr>
          <w:rFonts w:ascii="Calibri" w:hAnsi="Calibri" w:cs="Calibri"/>
          <w:lang w:val="en-GB"/>
        </w:rPr>
        <w:t xml:space="preserve"> </w:t>
      </w:r>
      <w:proofErr w:type="spellStart"/>
      <w:r w:rsidRPr="0044568D">
        <w:rPr>
          <w:rFonts w:ascii="Calibri" w:hAnsi="Calibri" w:cs="Calibri"/>
          <w:lang w:val="en-GB"/>
        </w:rPr>
        <w:t>экспектаций</w:t>
      </w:r>
      <w:proofErr w:type="spellEnd"/>
      <w:r w:rsidRPr="0044568D">
        <w:rPr>
          <w:rFonts w:ascii="Calibri" w:hAnsi="Calibri" w:cs="Calibri"/>
          <w:lang w:val="en-GB"/>
        </w:rPr>
        <w:t xml:space="preserve"> </w:t>
      </w:r>
      <w:proofErr w:type="spellStart"/>
      <w:r w:rsidRPr="0044568D">
        <w:rPr>
          <w:rFonts w:ascii="Calibri" w:hAnsi="Calibri" w:cs="Calibri"/>
          <w:lang w:val="en-GB"/>
        </w:rPr>
        <w:t>педагогов</w:t>
      </w:r>
      <w:proofErr w:type="spellEnd"/>
      <w:r w:rsidRPr="0044568D">
        <w:rPr>
          <w:rFonts w:ascii="Calibri" w:hAnsi="Calibri" w:cs="Calibri"/>
          <w:lang w:val="en-GB"/>
        </w:rPr>
        <w:t xml:space="preserve"> </w:t>
      </w:r>
      <w:proofErr w:type="spellStart"/>
      <w:r w:rsidRPr="0044568D">
        <w:rPr>
          <w:rFonts w:ascii="Calibri" w:hAnsi="Calibri" w:cs="Calibri"/>
          <w:lang w:val="en-GB"/>
        </w:rPr>
        <w:t>относительно</w:t>
      </w:r>
      <w:proofErr w:type="spellEnd"/>
      <w:r w:rsidRPr="0044568D">
        <w:rPr>
          <w:rFonts w:ascii="Calibri" w:hAnsi="Calibri" w:cs="Calibri"/>
          <w:lang w:val="en-GB"/>
        </w:rPr>
        <w:t xml:space="preserve"> </w:t>
      </w:r>
      <w:proofErr w:type="spellStart"/>
      <w:r w:rsidRPr="0044568D">
        <w:rPr>
          <w:rFonts w:ascii="Calibri" w:hAnsi="Calibri" w:cs="Calibri"/>
          <w:lang w:val="en-GB"/>
        </w:rPr>
        <w:t>роли</w:t>
      </w:r>
      <w:proofErr w:type="spellEnd"/>
      <w:r w:rsidRPr="0044568D">
        <w:rPr>
          <w:rFonts w:ascii="Calibri" w:hAnsi="Calibri" w:cs="Calibri"/>
          <w:lang w:val="en-GB"/>
        </w:rPr>
        <w:t xml:space="preserve"> </w:t>
      </w:r>
      <w:proofErr w:type="spellStart"/>
      <w:r w:rsidRPr="0044568D">
        <w:rPr>
          <w:rFonts w:ascii="Calibri" w:hAnsi="Calibri" w:cs="Calibri"/>
          <w:lang w:val="en-GB"/>
        </w:rPr>
        <w:t>психолога</w:t>
      </w:r>
      <w:proofErr w:type="spellEnd"/>
      <w:r w:rsidRPr="0044568D">
        <w:rPr>
          <w:rFonts w:ascii="Calibri" w:hAnsi="Calibri" w:cs="Calibri"/>
          <w:lang w:val="en-GB"/>
        </w:rPr>
        <w:t xml:space="preserve"> в </w:t>
      </w:r>
      <w:proofErr w:type="spellStart"/>
      <w:r w:rsidRPr="0044568D">
        <w:rPr>
          <w:rFonts w:ascii="Calibri" w:hAnsi="Calibri" w:cs="Calibri"/>
          <w:lang w:val="en-GB"/>
        </w:rPr>
        <w:t>условиях</w:t>
      </w:r>
      <w:proofErr w:type="spellEnd"/>
      <w:r w:rsidRPr="0044568D">
        <w:rPr>
          <w:rFonts w:ascii="Calibri" w:hAnsi="Calibri" w:cs="Calibri"/>
          <w:lang w:val="en-GB"/>
        </w:rPr>
        <w:t xml:space="preserve"> </w:t>
      </w:r>
      <w:proofErr w:type="spellStart"/>
      <w:r w:rsidRPr="0044568D">
        <w:rPr>
          <w:rFonts w:ascii="Calibri" w:hAnsi="Calibri" w:cs="Calibri"/>
          <w:lang w:val="en-GB"/>
        </w:rPr>
        <w:t>реализации</w:t>
      </w:r>
      <w:proofErr w:type="spellEnd"/>
      <w:r w:rsidRPr="0044568D">
        <w:rPr>
          <w:rFonts w:ascii="Calibri" w:hAnsi="Calibri" w:cs="Calibri"/>
          <w:lang w:val="en-GB"/>
        </w:rPr>
        <w:t xml:space="preserve"> ФГОО </w:t>
      </w:r>
      <w:proofErr w:type="spellStart"/>
      <w:r w:rsidRPr="0044568D">
        <w:rPr>
          <w:rFonts w:ascii="Calibri" w:hAnsi="Calibri" w:cs="Calibri"/>
          <w:lang w:val="en-GB"/>
        </w:rPr>
        <w:t>дагогическое</w:t>
      </w:r>
      <w:proofErr w:type="spellEnd"/>
      <w:r w:rsidRPr="0044568D">
        <w:rPr>
          <w:rFonts w:ascii="Calibri" w:hAnsi="Calibri" w:cs="Calibri"/>
          <w:lang w:val="en-GB"/>
        </w:rPr>
        <w:t xml:space="preserve"> </w:t>
      </w:r>
      <w:proofErr w:type="spellStart"/>
      <w:r w:rsidRPr="0044568D">
        <w:rPr>
          <w:rFonts w:ascii="Calibri" w:hAnsi="Calibri" w:cs="Calibri"/>
          <w:lang w:val="en-GB"/>
        </w:rPr>
        <w:t>обозрение</w:t>
      </w:r>
      <w:proofErr w:type="spellEnd"/>
      <w:r w:rsidRPr="0044568D">
        <w:rPr>
          <w:rFonts w:ascii="Calibri" w:hAnsi="Calibri" w:cs="Calibri"/>
          <w:lang w:val="en-GB"/>
        </w:rPr>
        <w:t xml:space="preserve">. Revue </w:t>
      </w:r>
      <w:proofErr w:type="spellStart"/>
      <w:r w:rsidRPr="0044568D">
        <w:rPr>
          <w:rFonts w:ascii="Calibri" w:hAnsi="Calibri" w:cs="Calibri"/>
          <w:lang w:val="en-GB"/>
        </w:rPr>
        <w:t>pédagogique</w:t>
      </w:r>
      <w:proofErr w:type="spellEnd"/>
      <w:r w:rsidRPr="0044568D">
        <w:rPr>
          <w:rFonts w:ascii="Calibri" w:hAnsi="Calibri" w:cs="Calibri"/>
          <w:lang w:val="en-GB"/>
        </w:rPr>
        <w:t>. 2021. 1 (35)</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Митина</w:t>
      </w:r>
      <w:proofErr w:type="spellEnd"/>
      <w:r w:rsidRPr="0044568D">
        <w:rPr>
          <w:rFonts w:ascii="Calibri" w:hAnsi="Calibri" w:cs="Calibri"/>
          <w:lang w:val="en-GB"/>
        </w:rPr>
        <w:t xml:space="preserve"> Л.М. </w:t>
      </w:r>
      <w:proofErr w:type="spellStart"/>
      <w:r w:rsidRPr="0044568D">
        <w:rPr>
          <w:rFonts w:ascii="Calibri" w:hAnsi="Calibri" w:cs="Calibri"/>
          <w:lang w:val="en-GB"/>
        </w:rPr>
        <w:t>Нужен</w:t>
      </w:r>
      <w:proofErr w:type="spellEnd"/>
      <w:r w:rsidRPr="0044568D">
        <w:rPr>
          <w:rFonts w:ascii="Calibri" w:hAnsi="Calibri" w:cs="Calibri"/>
          <w:lang w:val="en-GB"/>
        </w:rPr>
        <w:t xml:space="preserve"> </w:t>
      </w:r>
      <w:proofErr w:type="spellStart"/>
      <w:r w:rsidRPr="0044568D">
        <w:rPr>
          <w:rFonts w:ascii="Calibri" w:hAnsi="Calibri" w:cs="Calibri"/>
          <w:lang w:val="en-GB"/>
        </w:rPr>
        <w:t>ли</w:t>
      </w:r>
      <w:proofErr w:type="spellEnd"/>
      <w:r w:rsidRPr="0044568D">
        <w:rPr>
          <w:rFonts w:ascii="Calibri" w:hAnsi="Calibri" w:cs="Calibri"/>
          <w:lang w:val="en-GB"/>
        </w:rPr>
        <w:t xml:space="preserve"> </w:t>
      </w:r>
      <w:proofErr w:type="spellStart"/>
      <w:r w:rsidRPr="0044568D">
        <w:rPr>
          <w:rFonts w:ascii="Calibri" w:hAnsi="Calibri" w:cs="Calibri"/>
          <w:lang w:val="en-GB"/>
        </w:rPr>
        <w:t>школе</w:t>
      </w:r>
      <w:proofErr w:type="spellEnd"/>
      <w:r w:rsidRPr="0044568D">
        <w:rPr>
          <w:rFonts w:ascii="Calibri" w:hAnsi="Calibri" w:cs="Calibri"/>
          <w:lang w:val="en-GB"/>
        </w:rPr>
        <w:t xml:space="preserve"> </w:t>
      </w:r>
      <w:proofErr w:type="spellStart"/>
      <w:r w:rsidRPr="0044568D">
        <w:rPr>
          <w:rFonts w:ascii="Calibri" w:hAnsi="Calibri" w:cs="Calibri"/>
          <w:lang w:val="en-GB"/>
        </w:rPr>
        <w:t>учитель</w:t>
      </w:r>
      <w:proofErr w:type="spellEnd"/>
      <w:r w:rsidRPr="0044568D">
        <w:rPr>
          <w:rFonts w:ascii="Calibri" w:hAnsi="Calibri" w:cs="Calibri"/>
          <w:lang w:val="en-GB"/>
        </w:rPr>
        <w:t xml:space="preserve">? </w:t>
      </w:r>
      <w:proofErr w:type="spellStart"/>
      <w:r w:rsidRPr="0044568D">
        <w:rPr>
          <w:rFonts w:ascii="Calibri" w:hAnsi="Calibri" w:cs="Calibri"/>
          <w:lang w:val="en-GB"/>
        </w:rPr>
        <w:t>Психологические</w:t>
      </w:r>
      <w:proofErr w:type="spellEnd"/>
      <w:r w:rsidRPr="0044568D">
        <w:rPr>
          <w:rFonts w:ascii="Calibri" w:hAnsi="Calibri" w:cs="Calibri"/>
          <w:lang w:val="en-GB"/>
        </w:rPr>
        <w:t xml:space="preserve"> </w:t>
      </w:r>
      <w:proofErr w:type="spellStart"/>
      <w:r w:rsidRPr="0044568D">
        <w:rPr>
          <w:rFonts w:ascii="Calibri" w:hAnsi="Calibri" w:cs="Calibri"/>
          <w:lang w:val="en-GB"/>
        </w:rPr>
        <w:t>проблемы</w:t>
      </w:r>
      <w:proofErr w:type="spellEnd"/>
      <w:r w:rsidRPr="0044568D">
        <w:rPr>
          <w:rFonts w:ascii="Calibri" w:hAnsi="Calibri" w:cs="Calibri"/>
          <w:lang w:val="en-GB"/>
        </w:rPr>
        <w:t xml:space="preserve"> </w:t>
      </w:r>
      <w:proofErr w:type="spellStart"/>
      <w:r w:rsidRPr="0044568D">
        <w:rPr>
          <w:rFonts w:ascii="Calibri" w:hAnsi="Calibri" w:cs="Calibri"/>
          <w:lang w:val="en-GB"/>
        </w:rPr>
        <w:t>профессионального</w:t>
      </w:r>
      <w:proofErr w:type="spellEnd"/>
      <w:r w:rsidRPr="0044568D">
        <w:rPr>
          <w:rFonts w:ascii="Calibri" w:hAnsi="Calibri" w:cs="Calibri"/>
          <w:lang w:val="en-GB"/>
        </w:rPr>
        <w:t xml:space="preserve"> </w:t>
      </w:r>
      <w:proofErr w:type="spellStart"/>
      <w:r w:rsidRPr="0044568D">
        <w:rPr>
          <w:rFonts w:ascii="Calibri" w:hAnsi="Calibri" w:cs="Calibri"/>
          <w:lang w:val="en-GB"/>
        </w:rPr>
        <w:t>развития</w:t>
      </w:r>
      <w:proofErr w:type="spellEnd"/>
      <w:r w:rsidRPr="0044568D">
        <w:rPr>
          <w:rFonts w:ascii="Calibri" w:hAnsi="Calibri" w:cs="Calibri"/>
          <w:lang w:val="en-GB"/>
        </w:rPr>
        <w:t xml:space="preserve"> </w:t>
      </w:r>
      <w:proofErr w:type="spellStart"/>
      <w:r w:rsidRPr="0044568D">
        <w:rPr>
          <w:rFonts w:ascii="Calibri" w:hAnsi="Calibri" w:cs="Calibri"/>
          <w:lang w:val="en-GB"/>
        </w:rPr>
        <w:t>педагога</w:t>
      </w:r>
      <w:proofErr w:type="spellEnd"/>
      <w:r w:rsidRPr="0044568D">
        <w:rPr>
          <w:rFonts w:ascii="Calibri" w:hAnsi="Calibri" w:cs="Calibri"/>
          <w:lang w:val="en-GB"/>
        </w:rPr>
        <w:t xml:space="preserve"> // </w:t>
      </w:r>
      <w:proofErr w:type="spellStart"/>
      <w:r w:rsidRPr="0044568D">
        <w:rPr>
          <w:rFonts w:ascii="Calibri" w:hAnsi="Calibri" w:cs="Calibri"/>
          <w:lang w:val="en-GB"/>
        </w:rPr>
        <w:t>Психологическая</w:t>
      </w:r>
      <w:proofErr w:type="spellEnd"/>
      <w:r w:rsidRPr="0044568D">
        <w:rPr>
          <w:rFonts w:ascii="Calibri" w:hAnsi="Calibri" w:cs="Calibri"/>
          <w:lang w:val="en-GB"/>
        </w:rPr>
        <w:t xml:space="preserve"> </w:t>
      </w:r>
      <w:proofErr w:type="spellStart"/>
      <w:r w:rsidRPr="0044568D">
        <w:rPr>
          <w:rFonts w:ascii="Calibri" w:hAnsi="Calibri" w:cs="Calibri"/>
          <w:lang w:val="en-GB"/>
        </w:rPr>
        <w:t>наукр</w:t>
      </w:r>
      <w:proofErr w:type="spellEnd"/>
      <w:r w:rsidRPr="0044568D">
        <w:rPr>
          <w:rFonts w:ascii="Calibri" w:hAnsi="Calibri" w:cs="Calibri"/>
          <w:lang w:val="en-GB"/>
        </w:rPr>
        <w:t xml:space="preserve"> 2008,</w:t>
      </w:r>
      <w:r w:rsidRPr="0044568D">
        <w:rPr>
          <w:rFonts w:ascii="Arial" w:hAnsi="Arial" w:cs="Arial"/>
          <w:lang w:val="en-GB"/>
        </w:rPr>
        <w:t>№ 2.</w:t>
      </w:r>
      <w:r w:rsidRPr="0044568D">
        <w:rPr>
          <w:rFonts w:ascii="Calibri" w:hAnsi="Calibri" w:cs="Calibri"/>
          <w:lang w:val="en-GB"/>
        </w:rPr>
        <w:t>С. 28 – 34.</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Образовательная</w:t>
      </w:r>
      <w:proofErr w:type="spellEnd"/>
      <w:r w:rsidRPr="0044568D">
        <w:rPr>
          <w:rFonts w:ascii="Calibri" w:hAnsi="Calibri" w:cs="Calibri"/>
          <w:lang w:val="en-GB"/>
        </w:rPr>
        <w:t xml:space="preserve"> </w:t>
      </w:r>
      <w:proofErr w:type="spellStart"/>
      <w:r w:rsidRPr="0044568D">
        <w:rPr>
          <w:rFonts w:ascii="Calibri" w:hAnsi="Calibri" w:cs="Calibri"/>
          <w:lang w:val="en-GB"/>
        </w:rPr>
        <w:t>среда</w:t>
      </w:r>
      <w:proofErr w:type="spellEnd"/>
      <w:r w:rsidRPr="0044568D">
        <w:rPr>
          <w:rFonts w:ascii="Calibri" w:hAnsi="Calibri" w:cs="Calibri"/>
          <w:lang w:val="en-GB"/>
        </w:rPr>
        <w:t xml:space="preserve"> </w:t>
      </w:r>
      <w:proofErr w:type="spellStart"/>
      <w:r w:rsidRPr="0044568D">
        <w:rPr>
          <w:rFonts w:ascii="Calibri" w:hAnsi="Calibri" w:cs="Calibri"/>
          <w:lang w:val="en-GB"/>
        </w:rPr>
        <w:t>школы</w:t>
      </w:r>
      <w:proofErr w:type="spellEnd"/>
      <w:r w:rsidRPr="0044568D">
        <w:rPr>
          <w:rFonts w:ascii="Calibri" w:hAnsi="Calibri" w:cs="Calibri"/>
          <w:lang w:val="en-GB"/>
        </w:rPr>
        <w:t xml:space="preserve"> </w:t>
      </w:r>
      <w:proofErr w:type="spellStart"/>
      <w:r w:rsidRPr="0044568D">
        <w:rPr>
          <w:rFonts w:ascii="Calibri" w:hAnsi="Calibri" w:cs="Calibri"/>
          <w:lang w:val="en-GB"/>
        </w:rPr>
        <w:t>как</w:t>
      </w:r>
      <w:proofErr w:type="spellEnd"/>
      <w:r w:rsidRPr="0044568D">
        <w:rPr>
          <w:rFonts w:ascii="Calibri" w:hAnsi="Calibri" w:cs="Calibri"/>
          <w:lang w:val="en-GB"/>
        </w:rPr>
        <w:t xml:space="preserve"> </w:t>
      </w:r>
      <w:proofErr w:type="spellStart"/>
      <w:r w:rsidRPr="0044568D">
        <w:rPr>
          <w:rFonts w:ascii="Calibri" w:hAnsi="Calibri" w:cs="Calibri"/>
          <w:lang w:val="en-GB"/>
        </w:rPr>
        <w:t>фактор</w:t>
      </w:r>
      <w:proofErr w:type="spellEnd"/>
      <w:r w:rsidRPr="0044568D">
        <w:rPr>
          <w:rFonts w:ascii="Calibri" w:hAnsi="Calibri" w:cs="Calibri"/>
          <w:lang w:val="en-GB"/>
        </w:rPr>
        <w:t xml:space="preserve"> </w:t>
      </w:r>
      <w:proofErr w:type="spellStart"/>
      <w:r w:rsidRPr="0044568D">
        <w:rPr>
          <w:rFonts w:ascii="Calibri" w:hAnsi="Calibri" w:cs="Calibri"/>
          <w:lang w:val="en-GB"/>
        </w:rPr>
        <w:t>психического</w:t>
      </w:r>
      <w:proofErr w:type="spellEnd"/>
      <w:r w:rsidRPr="0044568D">
        <w:rPr>
          <w:rFonts w:ascii="Calibri" w:hAnsi="Calibri" w:cs="Calibri"/>
          <w:lang w:val="en-GB"/>
        </w:rPr>
        <w:t xml:space="preserve"> </w:t>
      </w:r>
      <w:proofErr w:type="spellStart"/>
      <w:r w:rsidRPr="0044568D">
        <w:rPr>
          <w:rFonts w:ascii="Calibri" w:hAnsi="Calibri" w:cs="Calibri"/>
          <w:lang w:val="en-GB"/>
        </w:rPr>
        <w:t>развития</w:t>
      </w:r>
      <w:proofErr w:type="spellEnd"/>
      <w:r w:rsidRPr="0044568D">
        <w:rPr>
          <w:rFonts w:ascii="Calibri" w:hAnsi="Calibri" w:cs="Calibri"/>
          <w:lang w:val="en-GB"/>
        </w:rPr>
        <w:t xml:space="preserve"> </w:t>
      </w:r>
      <w:proofErr w:type="spellStart"/>
      <w:r w:rsidRPr="0044568D">
        <w:rPr>
          <w:rFonts w:ascii="Calibri" w:hAnsi="Calibri" w:cs="Calibri"/>
          <w:lang w:val="en-GB"/>
        </w:rPr>
        <w:t>учащихся</w:t>
      </w:r>
      <w:proofErr w:type="spellEnd"/>
      <w:r w:rsidRPr="0044568D">
        <w:rPr>
          <w:rFonts w:ascii="Calibri" w:hAnsi="Calibri" w:cs="Calibri"/>
          <w:lang w:val="en-GB"/>
        </w:rPr>
        <w:t xml:space="preserve">. / </w:t>
      </w:r>
      <w:proofErr w:type="spellStart"/>
      <w:r w:rsidRPr="0044568D">
        <w:rPr>
          <w:rFonts w:ascii="Calibri" w:hAnsi="Calibri" w:cs="Calibri"/>
          <w:lang w:val="en-GB"/>
        </w:rPr>
        <w:t>под</w:t>
      </w:r>
      <w:proofErr w:type="spellEnd"/>
      <w:r w:rsidRPr="0044568D">
        <w:rPr>
          <w:rFonts w:ascii="Calibri" w:hAnsi="Calibri" w:cs="Calibri"/>
          <w:lang w:val="en-GB"/>
        </w:rPr>
        <w:t xml:space="preserve"> </w:t>
      </w:r>
      <w:proofErr w:type="spellStart"/>
      <w:r w:rsidRPr="0044568D">
        <w:rPr>
          <w:rFonts w:ascii="Calibri" w:hAnsi="Calibri" w:cs="Calibri"/>
          <w:lang w:val="en-GB"/>
        </w:rPr>
        <w:t>ред</w:t>
      </w:r>
      <w:proofErr w:type="spellEnd"/>
      <w:r w:rsidRPr="0044568D">
        <w:rPr>
          <w:rFonts w:ascii="Calibri" w:hAnsi="Calibri" w:cs="Calibri"/>
          <w:lang w:val="en-GB"/>
        </w:rPr>
        <w:t xml:space="preserve">. В.В. </w:t>
      </w:r>
      <w:proofErr w:type="spellStart"/>
      <w:r w:rsidRPr="0044568D">
        <w:rPr>
          <w:rFonts w:ascii="Calibri" w:hAnsi="Calibri" w:cs="Calibri"/>
          <w:lang w:val="en-GB"/>
        </w:rPr>
        <w:t>Рубцова</w:t>
      </w:r>
      <w:proofErr w:type="spellEnd"/>
      <w:r w:rsidRPr="0044568D">
        <w:rPr>
          <w:rFonts w:ascii="Calibri" w:hAnsi="Calibri" w:cs="Calibri"/>
          <w:lang w:val="en-GB"/>
        </w:rPr>
        <w:t xml:space="preserve">, Н.И. </w:t>
      </w:r>
      <w:proofErr w:type="spellStart"/>
      <w:r w:rsidRPr="0044568D">
        <w:rPr>
          <w:rFonts w:ascii="Calibri" w:hAnsi="Calibri" w:cs="Calibri"/>
          <w:lang w:val="en-GB"/>
        </w:rPr>
        <w:t>Поливановой</w:t>
      </w:r>
      <w:proofErr w:type="spellEnd"/>
      <w:r w:rsidRPr="0044568D">
        <w:rPr>
          <w:rFonts w:ascii="Calibri" w:hAnsi="Calibri" w:cs="Calibri"/>
          <w:lang w:val="en-GB"/>
        </w:rPr>
        <w:t>. -</w:t>
      </w:r>
      <w:proofErr w:type="spellStart"/>
      <w:r w:rsidRPr="0044568D">
        <w:rPr>
          <w:rFonts w:ascii="Calibri" w:hAnsi="Calibri" w:cs="Calibri"/>
          <w:lang w:val="en-GB"/>
        </w:rPr>
        <w:t>Москва</w:t>
      </w:r>
      <w:proofErr w:type="spellEnd"/>
      <w:r w:rsidRPr="0044568D">
        <w:rPr>
          <w:rFonts w:ascii="Calibri" w:hAnsi="Calibri" w:cs="Calibri"/>
          <w:lang w:val="en-GB"/>
        </w:rPr>
        <w:t xml:space="preserve"> -</w:t>
      </w:r>
      <w:proofErr w:type="spellStart"/>
      <w:r w:rsidRPr="0044568D">
        <w:rPr>
          <w:rFonts w:ascii="Calibri" w:hAnsi="Calibri" w:cs="Calibri"/>
          <w:lang w:val="en-GB"/>
        </w:rPr>
        <w:t>Обнинск</w:t>
      </w:r>
      <w:proofErr w:type="spellEnd"/>
      <w:r w:rsidRPr="0044568D">
        <w:rPr>
          <w:rFonts w:ascii="Calibri" w:hAnsi="Calibri" w:cs="Calibri"/>
          <w:lang w:val="en-GB"/>
        </w:rPr>
        <w:t>: ИГ - СОЦИН, 2007. - 288 с.</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Поливанова</w:t>
      </w:r>
      <w:proofErr w:type="spellEnd"/>
      <w:r w:rsidRPr="0044568D">
        <w:rPr>
          <w:rFonts w:ascii="Calibri" w:hAnsi="Calibri" w:cs="Calibri"/>
          <w:lang w:val="en-GB"/>
        </w:rPr>
        <w:t xml:space="preserve"> Н.И., </w:t>
      </w:r>
      <w:proofErr w:type="spellStart"/>
      <w:r w:rsidRPr="0044568D">
        <w:rPr>
          <w:rFonts w:ascii="Calibri" w:hAnsi="Calibri" w:cs="Calibri"/>
          <w:lang w:val="en-GB"/>
        </w:rPr>
        <w:t>Ривина</w:t>
      </w:r>
      <w:proofErr w:type="spellEnd"/>
      <w:r w:rsidRPr="0044568D">
        <w:rPr>
          <w:rFonts w:ascii="Calibri" w:hAnsi="Calibri" w:cs="Calibri"/>
          <w:lang w:val="en-GB"/>
        </w:rPr>
        <w:t xml:space="preserve"> И.В. </w:t>
      </w:r>
      <w:proofErr w:type="spellStart"/>
      <w:r w:rsidRPr="0044568D">
        <w:rPr>
          <w:rFonts w:ascii="Calibri" w:hAnsi="Calibri" w:cs="Calibri"/>
          <w:lang w:val="en-GB"/>
        </w:rPr>
        <w:t>Эмоциональное</w:t>
      </w:r>
      <w:proofErr w:type="spellEnd"/>
      <w:r w:rsidRPr="0044568D">
        <w:rPr>
          <w:rFonts w:ascii="Calibri" w:hAnsi="Calibri" w:cs="Calibri"/>
          <w:lang w:val="en-GB"/>
        </w:rPr>
        <w:t xml:space="preserve"> </w:t>
      </w:r>
      <w:proofErr w:type="spellStart"/>
      <w:r w:rsidRPr="0044568D">
        <w:rPr>
          <w:rFonts w:ascii="Calibri" w:hAnsi="Calibri" w:cs="Calibri"/>
          <w:lang w:val="en-GB"/>
        </w:rPr>
        <w:t>состояние</w:t>
      </w:r>
      <w:proofErr w:type="spellEnd"/>
      <w:r w:rsidRPr="0044568D">
        <w:rPr>
          <w:rFonts w:ascii="Calibri" w:hAnsi="Calibri" w:cs="Calibri"/>
          <w:lang w:val="en-GB"/>
        </w:rPr>
        <w:t xml:space="preserve"> </w:t>
      </w:r>
      <w:proofErr w:type="spellStart"/>
      <w:r w:rsidRPr="0044568D">
        <w:rPr>
          <w:rFonts w:ascii="Calibri" w:hAnsi="Calibri" w:cs="Calibri"/>
          <w:lang w:val="en-GB"/>
        </w:rPr>
        <w:t>учащихся</w:t>
      </w:r>
      <w:proofErr w:type="spellEnd"/>
      <w:r w:rsidRPr="0044568D">
        <w:rPr>
          <w:rFonts w:ascii="Calibri" w:hAnsi="Calibri" w:cs="Calibri"/>
          <w:lang w:val="en-GB"/>
        </w:rPr>
        <w:t xml:space="preserve"> в </w:t>
      </w:r>
      <w:proofErr w:type="spellStart"/>
      <w:r w:rsidRPr="0044568D">
        <w:rPr>
          <w:rFonts w:ascii="Calibri" w:hAnsi="Calibri" w:cs="Calibri"/>
          <w:lang w:val="en-GB"/>
        </w:rPr>
        <w:t>условиях</w:t>
      </w:r>
      <w:proofErr w:type="spellEnd"/>
      <w:r w:rsidRPr="0044568D">
        <w:rPr>
          <w:rFonts w:ascii="Calibri" w:hAnsi="Calibri" w:cs="Calibri"/>
          <w:lang w:val="en-GB"/>
        </w:rPr>
        <w:t xml:space="preserve"> </w:t>
      </w:r>
      <w:proofErr w:type="spellStart"/>
      <w:r w:rsidRPr="0044568D">
        <w:rPr>
          <w:rFonts w:ascii="Calibri" w:hAnsi="Calibri" w:cs="Calibri"/>
          <w:lang w:val="en-GB"/>
        </w:rPr>
        <w:t>различных</w:t>
      </w:r>
      <w:proofErr w:type="spellEnd"/>
      <w:r w:rsidRPr="0044568D">
        <w:rPr>
          <w:rFonts w:ascii="Calibri" w:hAnsi="Calibri" w:cs="Calibri"/>
          <w:lang w:val="en-GB"/>
        </w:rPr>
        <w:t xml:space="preserve"> </w:t>
      </w:r>
      <w:proofErr w:type="spellStart"/>
      <w:r w:rsidRPr="0044568D">
        <w:rPr>
          <w:rFonts w:ascii="Calibri" w:hAnsi="Calibri" w:cs="Calibri"/>
          <w:lang w:val="en-GB"/>
        </w:rPr>
        <w:t>взаимодействий</w:t>
      </w:r>
      <w:proofErr w:type="spellEnd"/>
      <w:r w:rsidRPr="0044568D">
        <w:rPr>
          <w:rFonts w:ascii="Calibri" w:hAnsi="Calibri" w:cs="Calibri"/>
          <w:lang w:val="en-GB"/>
        </w:rPr>
        <w:t xml:space="preserve"> </w:t>
      </w:r>
      <w:proofErr w:type="spellStart"/>
      <w:r w:rsidRPr="0044568D">
        <w:rPr>
          <w:rFonts w:ascii="Calibri" w:hAnsi="Calibri" w:cs="Calibri"/>
          <w:lang w:val="en-GB"/>
        </w:rPr>
        <w:t>учителя</w:t>
      </w:r>
      <w:proofErr w:type="spellEnd"/>
      <w:r w:rsidRPr="0044568D">
        <w:rPr>
          <w:rFonts w:ascii="Calibri" w:hAnsi="Calibri" w:cs="Calibri"/>
          <w:lang w:val="en-GB"/>
        </w:rPr>
        <w:t xml:space="preserve"> и </w:t>
      </w:r>
      <w:proofErr w:type="spellStart"/>
      <w:r w:rsidRPr="0044568D">
        <w:rPr>
          <w:rFonts w:ascii="Calibri" w:hAnsi="Calibri" w:cs="Calibri"/>
          <w:lang w:val="en-GB"/>
        </w:rPr>
        <w:t>натей</w:t>
      </w:r>
      <w:proofErr w:type="spellEnd"/>
      <w:r w:rsidRPr="0044568D">
        <w:rPr>
          <w:rFonts w:ascii="Calibri" w:hAnsi="Calibri" w:cs="Calibri"/>
          <w:lang w:val="en-GB"/>
        </w:rPr>
        <w:t xml:space="preserve"> // </w:t>
      </w:r>
      <w:proofErr w:type="spellStart"/>
      <w:r w:rsidRPr="0044568D">
        <w:rPr>
          <w:rFonts w:ascii="Calibri" w:hAnsi="Calibri" w:cs="Calibri"/>
          <w:lang w:val="en-GB"/>
        </w:rPr>
        <w:t>бразовательная</w:t>
      </w:r>
      <w:proofErr w:type="spellEnd"/>
      <w:r w:rsidRPr="0044568D">
        <w:rPr>
          <w:rFonts w:ascii="Calibri" w:hAnsi="Calibri" w:cs="Calibri"/>
          <w:lang w:val="en-GB"/>
        </w:rPr>
        <w:t xml:space="preserve"> </w:t>
      </w:r>
      <w:proofErr w:type="spellStart"/>
      <w:r w:rsidRPr="0044568D">
        <w:rPr>
          <w:rFonts w:ascii="Calibri" w:hAnsi="Calibri" w:cs="Calibri"/>
          <w:lang w:val="en-GB"/>
        </w:rPr>
        <w:t>среда</w:t>
      </w:r>
      <w:proofErr w:type="spellEnd"/>
      <w:r w:rsidRPr="0044568D">
        <w:rPr>
          <w:rFonts w:ascii="Calibri" w:hAnsi="Calibri" w:cs="Calibri"/>
          <w:lang w:val="en-GB"/>
        </w:rPr>
        <w:t xml:space="preserve"> </w:t>
      </w:r>
      <w:proofErr w:type="spellStart"/>
      <w:r w:rsidRPr="0044568D">
        <w:rPr>
          <w:rFonts w:ascii="Calibri" w:hAnsi="Calibri" w:cs="Calibri"/>
          <w:lang w:val="en-GB"/>
        </w:rPr>
        <w:t>школы</w:t>
      </w:r>
      <w:proofErr w:type="spellEnd"/>
      <w:r w:rsidRPr="0044568D">
        <w:rPr>
          <w:rFonts w:ascii="Calibri" w:hAnsi="Calibri" w:cs="Calibri"/>
          <w:lang w:val="en-GB"/>
        </w:rPr>
        <w:t xml:space="preserve"> </w:t>
      </w:r>
      <w:proofErr w:type="spellStart"/>
      <w:r w:rsidRPr="0044568D">
        <w:rPr>
          <w:rFonts w:ascii="Calibri" w:hAnsi="Calibri" w:cs="Calibri"/>
          <w:lang w:val="en-GB"/>
        </w:rPr>
        <w:t>как</w:t>
      </w:r>
      <w:proofErr w:type="spellEnd"/>
      <w:r w:rsidRPr="0044568D">
        <w:rPr>
          <w:rFonts w:ascii="Calibri" w:hAnsi="Calibri" w:cs="Calibri"/>
          <w:lang w:val="en-GB"/>
        </w:rPr>
        <w:t xml:space="preserve"> </w:t>
      </w:r>
      <w:proofErr w:type="spellStart"/>
      <w:r w:rsidRPr="0044568D">
        <w:rPr>
          <w:rFonts w:ascii="Calibri" w:hAnsi="Calibri" w:cs="Calibri"/>
          <w:lang w:val="en-GB"/>
        </w:rPr>
        <w:t>фактор</w:t>
      </w:r>
      <w:proofErr w:type="spellEnd"/>
      <w:r w:rsidRPr="0044568D">
        <w:rPr>
          <w:rFonts w:ascii="Calibri" w:hAnsi="Calibri" w:cs="Calibri"/>
          <w:lang w:val="en-GB"/>
        </w:rPr>
        <w:t xml:space="preserve"> </w:t>
      </w:r>
      <w:proofErr w:type="spellStart"/>
      <w:r w:rsidRPr="0044568D">
        <w:rPr>
          <w:rFonts w:ascii="Calibri" w:hAnsi="Calibri" w:cs="Calibri"/>
          <w:lang w:val="en-GB"/>
        </w:rPr>
        <w:t>психического</w:t>
      </w:r>
      <w:proofErr w:type="spellEnd"/>
      <w:r w:rsidRPr="0044568D">
        <w:rPr>
          <w:rFonts w:ascii="Calibri" w:hAnsi="Calibri" w:cs="Calibri"/>
          <w:lang w:val="en-GB"/>
        </w:rPr>
        <w:t xml:space="preserve"> </w:t>
      </w:r>
      <w:proofErr w:type="spellStart"/>
      <w:r w:rsidRPr="0044568D">
        <w:rPr>
          <w:rFonts w:ascii="Calibri" w:hAnsi="Calibri" w:cs="Calibri"/>
          <w:lang w:val="en-GB"/>
        </w:rPr>
        <w:t>развития</w:t>
      </w:r>
      <w:proofErr w:type="spellEnd"/>
      <w:r w:rsidRPr="0044568D">
        <w:rPr>
          <w:rFonts w:ascii="Calibri" w:hAnsi="Calibri" w:cs="Calibri"/>
          <w:lang w:val="en-GB"/>
        </w:rPr>
        <w:t xml:space="preserve"> </w:t>
      </w:r>
      <w:proofErr w:type="spellStart"/>
      <w:r w:rsidRPr="0044568D">
        <w:rPr>
          <w:rFonts w:ascii="Calibri" w:hAnsi="Calibri" w:cs="Calibri"/>
          <w:lang w:val="en-GB"/>
        </w:rPr>
        <w:t>учащихся</w:t>
      </w:r>
      <w:proofErr w:type="spellEnd"/>
    </w:p>
    <w:p w:rsidR="0044568D" w:rsidRPr="0044568D" w:rsidRDefault="0044568D" w:rsidP="0044568D">
      <w:pPr>
        <w:pStyle w:val="Paragraphedeliste"/>
        <w:numPr>
          <w:ilvl w:val="0"/>
          <w:numId w:val="6"/>
        </w:numPr>
        <w:rPr>
          <w:lang w:val="en-GB"/>
        </w:rPr>
      </w:pPr>
      <w:r w:rsidRPr="0044568D">
        <w:rPr>
          <w:lang w:val="en-GB"/>
        </w:rPr>
        <w:t>/под ред. В.В.Рубцова, Н.И.Поливановой. - М.: ПИ РАО, 2007. С. 67 - 84.</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Развивающее</w:t>
      </w:r>
      <w:proofErr w:type="spellEnd"/>
      <w:r w:rsidRPr="0044568D">
        <w:rPr>
          <w:rFonts w:ascii="Calibri" w:hAnsi="Calibri" w:cs="Calibri"/>
          <w:lang w:val="en-GB"/>
        </w:rPr>
        <w:t xml:space="preserve"> </w:t>
      </w:r>
      <w:proofErr w:type="spellStart"/>
      <w:r w:rsidRPr="0044568D">
        <w:rPr>
          <w:rFonts w:ascii="Calibri" w:hAnsi="Calibri" w:cs="Calibri"/>
          <w:lang w:val="en-GB"/>
        </w:rPr>
        <w:t>обучение</w:t>
      </w:r>
      <w:proofErr w:type="spellEnd"/>
      <w:r w:rsidRPr="0044568D">
        <w:rPr>
          <w:rFonts w:ascii="Calibri" w:hAnsi="Calibri" w:cs="Calibri"/>
          <w:lang w:val="en-GB"/>
        </w:rPr>
        <w:t xml:space="preserve"> </w:t>
      </w:r>
      <w:proofErr w:type="spellStart"/>
      <w:r w:rsidRPr="0044568D">
        <w:rPr>
          <w:rFonts w:ascii="Calibri" w:hAnsi="Calibri" w:cs="Calibri"/>
          <w:lang w:val="en-GB"/>
        </w:rPr>
        <w:t>на</w:t>
      </w:r>
      <w:proofErr w:type="spellEnd"/>
      <w:r w:rsidRPr="0044568D">
        <w:rPr>
          <w:rFonts w:ascii="Calibri" w:hAnsi="Calibri" w:cs="Calibri"/>
          <w:lang w:val="en-GB"/>
        </w:rPr>
        <w:t xml:space="preserve"> </w:t>
      </w:r>
      <w:proofErr w:type="spellStart"/>
      <w:r w:rsidRPr="0044568D">
        <w:rPr>
          <w:rFonts w:ascii="Calibri" w:hAnsi="Calibri" w:cs="Calibri"/>
          <w:lang w:val="en-GB"/>
        </w:rPr>
        <w:t>пути</w:t>
      </w:r>
      <w:proofErr w:type="spellEnd"/>
      <w:r w:rsidRPr="0044568D">
        <w:rPr>
          <w:rFonts w:ascii="Calibri" w:hAnsi="Calibri" w:cs="Calibri"/>
          <w:lang w:val="en-GB"/>
        </w:rPr>
        <w:t xml:space="preserve"> к </w:t>
      </w:r>
      <w:proofErr w:type="spellStart"/>
      <w:r w:rsidRPr="0044568D">
        <w:rPr>
          <w:rFonts w:ascii="Calibri" w:hAnsi="Calibri" w:cs="Calibri"/>
          <w:lang w:val="en-GB"/>
        </w:rPr>
        <w:t>подростковой</w:t>
      </w:r>
      <w:proofErr w:type="spellEnd"/>
      <w:r w:rsidRPr="0044568D">
        <w:rPr>
          <w:rFonts w:ascii="Calibri" w:hAnsi="Calibri" w:cs="Calibri"/>
          <w:lang w:val="en-GB"/>
        </w:rPr>
        <w:t xml:space="preserve"> </w:t>
      </w:r>
      <w:proofErr w:type="spellStart"/>
      <w:r w:rsidRPr="0044568D">
        <w:rPr>
          <w:rFonts w:ascii="Calibri" w:hAnsi="Calibri" w:cs="Calibri"/>
          <w:lang w:val="en-GB"/>
        </w:rPr>
        <w:t>школе</w:t>
      </w:r>
      <w:proofErr w:type="spellEnd"/>
      <w:r w:rsidRPr="0044568D">
        <w:rPr>
          <w:rFonts w:ascii="Calibri" w:hAnsi="Calibri" w:cs="Calibri"/>
          <w:lang w:val="en-GB"/>
        </w:rPr>
        <w:t>. /</w:t>
      </w:r>
      <w:proofErr w:type="spellStart"/>
      <w:r w:rsidRPr="0044568D">
        <w:rPr>
          <w:rFonts w:ascii="Calibri" w:hAnsi="Calibri" w:cs="Calibri"/>
          <w:lang w:val="en-GB"/>
        </w:rPr>
        <w:t>Под</w:t>
      </w:r>
      <w:proofErr w:type="spellEnd"/>
      <w:r w:rsidRPr="0044568D">
        <w:rPr>
          <w:rFonts w:ascii="Calibri" w:hAnsi="Calibri" w:cs="Calibri"/>
          <w:lang w:val="en-GB"/>
        </w:rPr>
        <w:t xml:space="preserve">. </w:t>
      </w:r>
      <w:proofErr w:type="spellStart"/>
      <w:r w:rsidRPr="0044568D">
        <w:rPr>
          <w:rFonts w:ascii="Calibri" w:hAnsi="Calibri" w:cs="Calibri"/>
          <w:lang w:val="en-GB"/>
        </w:rPr>
        <w:t>Ред</w:t>
      </w:r>
      <w:proofErr w:type="spellEnd"/>
      <w:r w:rsidRPr="0044568D">
        <w:rPr>
          <w:rFonts w:ascii="Calibri" w:hAnsi="Calibri" w:cs="Calibri"/>
          <w:lang w:val="en-GB"/>
        </w:rPr>
        <w:t>.</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Б.Д.Эльконина</w:t>
      </w:r>
      <w:proofErr w:type="spellEnd"/>
      <w:r w:rsidRPr="0044568D">
        <w:rPr>
          <w:rFonts w:ascii="Calibri" w:hAnsi="Calibri" w:cs="Calibri"/>
          <w:lang w:val="en-GB"/>
        </w:rPr>
        <w:t xml:space="preserve">. М.: </w:t>
      </w:r>
      <w:proofErr w:type="spellStart"/>
      <w:r w:rsidRPr="0044568D">
        <w:rPr>
          <w:rFonts w:ascii="Calibri" w:hAnsi="Calibri" w:cs="Calibri"/>
          <w:lang w:val="en-GB"/>
        </w:rPr>
        <w:t>Эврика</w:t>
      </w:r>
      <w:proofErr w:type="spellEnd"/>
      <w:r w:rsidRPr="0044568D">
        <w:rPr>
          <w:rFonts w:ascii="Calibri" w:hAnsi="Calibri" w:cs="Calibri"/>
          <w:lang w:val="en-GB"/>
        </w:rPr>
        <w:t>, 2004.</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Собкин</w:t>
      </w:r>
      <w:proofErr w:type="spellEnd"/>
      <w:r w:rsidRPr="0044568D">
        <w:rPr>
          <w:rFonts w:ascii="Calibri" w:hAnsi="Calibri" w:cs="Calibri"/>
          <w:lang w:val="en-GB"/>
        </w:rPr>
        <w:t xml:space="preserve"> В.С., </w:t>
      </w:r>
      <w:proofErr w:type="spellStart"/>
      <w:r w:rsidRPr="0044568D">
        <w:rPr>
          <w:rFonts w:ascii="Calibri" w:hAnsi="Calibri" w:cs="Calibri"/>
          <w:lang w:val="en-GB"/>
        </w:rPr>
        <w:t>Буреломова</w:t>
      </w:r>
      <w:proofErr w:type="spellEnd"/>
      <w:r w:rsidRPr="0044568D">
        <w:rPr>
          <w:rFonts w:ascii="Calibri" w:hAnsi="Calibri" w:cs="Calibri"/>
          <w:lang w:val="en-GB"/>
        </w:rPr>
        <w:t xml:space="preserve"> А.С. </w:t>
      </w:r>
      <w:proofErr w:type="spellStart"/>
      <w:r w:rsidRPr="0044568D">
        <w:rPr>
          <w:rFonts w:ascii="Calibri" w:hAnsi="Calibri" w:cs="Calibri"/>
          <w:lang w:val="en-GB"/>
        </w:rPr>
        <w:t>Представления</w:t>
      </w:r>
      <w:proofErr w:type="spellEnd"/>
      <w:r w:rsidRPr="0044568D">
        <w:rPr>
          <w:rFonts w:ascii="Calibri" w:hAnsi="Calibri" w:cs="Calibri"/>
          <w:lang w:val="en-GB"/>
        </w:rPr>
        <w:t xml:space="preserve"> </w:t>
      </w:r>
      <w:proofErr w:type="spellStart"/>
      <w:r w:rsidRPr="0044568D">
        <w:rPr>
          <w:rFonts w:ascii="Calibri" w:hAnsi="Calibri" w:cs="Calibri"/>
          <w:lang w:val="en-GB"/>
        </w:rPr>
        <w:t>современного</w:t>
      </w:r>
      <w:proofErr w:type="spellEnd"/>
      <w:r w:rsidRPr="0044568D">
        <w:rPr>
          <w:rFonts w:ascii="Calibri" w:hAnsi="Calibri" w:cs="Calibri"/>
          <w:lang w:val="en-GB"/>
        </w:rPr>
        <w:t xml:space="preserve"> </w:t>
      </w:r>
      <w:proofErr w:type="spellStart"/>
      <w:r w:rsidRPr="0044568D">
        <w:rPr>
          <w:rFonts w:ascii="Calibri" w:hAnsi="Calibri" w:cs="Calibri"/>
          <w:lang w:val="en-GB"/>
        </w:rPr>
        <w:t>подростка</w:t>
      </w:r>
      <w:proofErr w:type="spellEnd"/>
      <w:r w:rsidRPr="0044568D">
        <w:rPr>
          <w:rFonts w:ascii="Calibri" w:hAnsi="Calibri" w:cs="Calibri"/>
          <w:lang w:val="en-GB"/>
        </w:rPr>
        <w:t xml:space="preserve"> о </w:t>
      </w:r>
      <w:proofErr w:type="spellStart"/>
      <w:r w:rsidRPr="0044568D">
        <w:rPr>
          <w:rFonts w:ascii="Calibri" w:hAnsi="Calibri" w:cs="Calibri"/>
          <w:lang w:val="en-GB"/>
        </w:rPr>
        <w:t>том</w:t>
      </w:r>
      <w:proofErr w:type="spellEnd"/>
      <w:r w:rsidRPr="0044568D">
        <w:rPr>
          <w:rFonts w:ascii="Calibri" w:hAnsi="Calibri" w:cs="Calibri"/>
          <w:lang w:val="en-GB"/>
        </w:rPr>
        <w:t xml:space="preserve">, </w:t>
      </w:r>
      <w:proofErr w:type="spellStart"/>
      <w:r w:rsidRPr="0044568D">
        <w:rPr>
          <w:rFonts w:ascii="Calibri" w:hAnsi="Calibri" w:cs="Calibri"/>
          <w:lang w:val="en-GB"/>
        </w:rPr>
        <w:t>кого</w:t>
      </w:r>
      <w:proofErr w:type="spellEnd"/>
      <w:r w:rsidRPr="0044568D">
        <w:rPr>
          <w:rFonts w:ascii="Calibri" w:hAnsi="Calibri" w:cs="Calibri"/>
          <w:lang w:val="en-GB"/>
        </w:rPr>
        <w:t xml:space="preserve"> </w:t>
      </w:r>
      <w:proofErr w:type="spellStart"/>
      <w:r w:rsidRPr="0044568D">
        <w:rPr>
          <w:rFonts w:ascii="Calibri" w:hAnsi="Calibri" w:cs="Calibri"/>
          <w:lang w:val="en-GB"/>
        </w:rPr>
        <w:t>должна</w:t>
      </w:r>
      <w:proofErr w:type="spellEnd"/>
      <w:r w:rsidRPr="0044568D">
        <w:rPr>
          <w:rFonts w:ascii="Calibri" w:hAnsi="Calibri" w:cs="Calibri"/>
          <w:lang w:val="en-GB"/>
        </w:rPr>
        <w:t xml:space="preserve"> </w:t>
      </w:r>
      <w:proofErr w:type="spellStart"/>
      <w:r w:rsidRPr="0044568D">
        <w:rPr>
          <w:rFonts w:ascii="Calibri" w:hAnsi="Calibri" w:cs="Calibri"/>
          <w:lang w:val="en-GB"/>
        </w:rPr>
        <w:t>готовить</w:t>
      </w:r>
      <w:proofErr w:type="spellEnd"/>
      <w:r w:rsidRPr="0044568D">
        <w:rPr>
          <w:rFonts w:ascii="Calibri" w:hAnsi="Calibri" w:cs="Calibri"/>
          <w:lang w:val="en-GB"/>
        </w:rPr>
        <w:t xml:space="preserve"> </w:t>
      </w:r>
      <w:proofErr w:type="spellStart"/>
      <w:r w:rsidRPr="0044568D">
        <w:rPr>
          <w:rFonts w:ascii="Calibri" w:hAnsi="Calibri" w:cs="Calibri"/>
          <w:lang w:val="en-GB"/>
        </w:rPr>
        <w:t>школа</w:t>
      </w:r>
      <w:proofErr w:type="spellEnd"/>
      <w:r w:rsidRPr="0044568D">
        <w:rPr>
          <w:rFonts w:ascii="Calibri" w:hAnsi="Calibri" w:cs="Calibri"/>
          <w:lang w:val="en-GB"/>
        </w:rPr>
        <w:t xml:space="preserve"> // </w:t>
      </w:r>
      <w:proofErr w:type="spellStart"/>
      <w:r w:rsidRPr="0044568D">
        <w:rPr>
          <w:rFonts w:ascii="Calibri" w:hAnsi="Calibri" w:cs="Calibri"/>
          <w:lang w:val="en-GB"/>
        </w:rPr>
        <w:t>Вопр</w:t>
      </w:r>
      <w:proofErr w:type="spellEnd"/>
      <w:r w:rsidRPr="0044568D">
        <w:rPr>
          <w:rFonts w:ascii="Calibri" w:hAnsi="Calibri" w:cs="Calibri"/>
          <w:lang w:val="en-GB"/>
        </w:rPr>
        <w:t xml:space="preserve">. </w:t>
      </w:r>
      <w:proofErr w:type="spellStart"/>
      <w:r w:rsidRPr="0044568D">
        <w:rPr>
          <w:rFonts w:ascii="Calibri" w:hAnsi="Calibri" w:cs="Calibri"/>
          <w:lang w:val="en-GB"/>
        </w:rPr>
        <w:t>психол</w:t>
      </w:r>
      <w:proofErr w:type="spellEnd"/>
      <w:r w:rsidRPr="0044568D">
        <w:rPr>
          <w:rFonts w:ascii="Calibri" w:hAnsi="Calibri" w:cs="Calibri"/>
          <w:lang w:val="en-GB"/>
        </w:rPr>
        <w:t>. 2011.</w:t>
      </w:r>
      <w:r w:rsidRPr="0044568D">
        <w:rPr>
          <w:rFonts w:ascii="Arial" w:hAnsi="Arial" w:cs="Arial"/>
          <w:lang w:val="en-GB"/>
        </w:rPr>
        <w:t>№ 5.</w:t>
      </w:r>
      <w:r w:rsidRPr="0044568D">
        <w:rPr>
          <w:rFonts w:ascii="Calibri" w:hAnsi="Calibri" w:cs="Calibri"/>
          <w:lang w:val="en-GB"/>
        </w:rPr>
        <w:t>С. 17-23.</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lastRenderedPageBreak/>
        <w:t>Фельдштейн</w:t>
      </w:r>
      <w:proofErr w:type="spellEnd"/>
      <w:r w:rsidRPr="0044568D">
        <w:rPr>
          <w:rFonts w:ascii="Calibri" w:hAnsi="Calibri" w:cs="Calibri"/>
          <w:lang w:val="en-GB"/>
        </w:rPr>
        <w:t xml:space="preserve"> Д.И. </w:t>
      </w:r>
      <w:proofErr w:type="spellStart"/>
      <w:r w:rsidRPr="0044568D">
        <w:rPr>
          <w:rFonts w:ascii="Calibri" w:hAnsi="Calibri" w:cs="Calibri"/>
          <w:lang w:val="en-GB"/>
        </w:rPr>
        <w:t>Психолого-педагогические</w:t>
      </w:r>
      <w:proofErr w:type="spellEnd"/>
      <w:r w:rsidRPr="0044568D">
        <w:rPr>
          <w:rFonts w:ascii="Calibri" w:hAnsi="Calibri" w:cs="Calibri"/>
          <w:lang w:val="en-GB"/>
        </w:rPr>
        <w:t xml:space="preserve"> </w:t>
      </w:r>
      <w:proofErr w:type="spellStart"/>
      <w:r w:rsidRPr="0044568D">
        <w:rPr>
          <w:rFonts w:ascii="Calibri" w:hAnsi="Calibri" w:cs="Calibri"/>
          <w:lang w:val="en-GB"/>
        </w:rPr>
        <w:t>проблемы</w:t>
      </w:r>
      <w:proofErr w:type="spellEnd"/>
      <w:r w:rsidRPr="0044568D">
        <w:rPr>
          <w:rFonts w:ascii="Calibri" w:hAnsi="Calibri" w:cs="Calibri"/>
          <w:lang w:val="en-GB"/>
        </w:rPr>
        <w:t xml:space="preserve"> </w:t>
      </w:r>
      <w:proofErr w:type="spellStart"/>
      <w:r w:rsidRPr="0044568D">
        <w:rPr>
          <w:rFonts w:ascii="Calibri" w:hAnsi="Calibri" w:cs="Calibri"/>
          <w:lang w:val="en-GB"/>
        </w:rPr>
        <w:t>построения</w:t>
      </w:r>
      <w:proofErr w:type="spellEnd"/>
      <w:r w:rsidRPr="0044568D">
        <w:rPr>
          <w:rFonts w:ascii="Calibri" w:hAnsi="Calibri" w:cs="Calibri"/>
          <w:lang w:val="en-GB"/>
        </w:rPr>
        <w:t xml:space="preserve"> </w:t>
      </w:r>
      <w:proofErr w:type="spellStart"/>
      <w:r w:rsidRPr="0044568D">
        <w:rPr>
          <w:rFonts w:ascii="Calibri" w:hAnsi="Calibri" w:cs="Calibri"/>
          <w:lang w:val="en-GB"/>
        </w:rPr>
        <w:t>новой</w:t>
      </w:r>
      <w:proofErr w:type="spellEnd"/>
      <w:r w:rsidRPr="0044568D">
        <w:rPr>
          <w:rFonts w:ascii="Calibri" w:hAnsi="Calibri" w:cs="Calibri"/>
          <w:lang w:val="en-GB"/>
        </w:rPr>
        <w:t xml:space="preserve"> </w:t>
      </w:r>
      <w:proofErr w:type="spellStart"/>
      <w:r w:rsidRPr="0044568D">
        <w:rPr>
          <w:rFonts w:ascii="Calibri" w:hAnsi="Calibri" w:cs="Calibri"/>
          <w:lang w:val="en-GB"/>
        </w:rPr>
        <w:t>школы</w:t>
      </w:r>
      <w:proofErr w:type="spellEnd"/>
      <w:r w:rsidRPr="0044568D">
        <w:rPr>
          <w:rFonts w:ascii="Calibri" w:hAnsi="Calibri" w:cs="Calibri"/>
          <w:lang w:val="en-GB"/>
        </w:rPr>
        <w:t xml:space="preserve"> в </w:t>
      </w:r>
      <w:proofErr w:type="spellStart"/>
      <w:r w:rsidRPr="0044568D">
        <w:rPr>
          <w:rFonts w:ascii="Calibri" w:hAnsi="Calibri" w:cs="Calibri"/>
          <w:lang w:val="en-GB"/>
        </w:rPr>
        <w:t>условиях</w:t>
      </w:r>
      <w:proofErr w:type="spellEnd"/>
      <w:r w:rsidRPr="0044568D">
        <w:rPr>
          <w:rFonts w:ascii="Calibri" w:hAnsi="Calibri" w:cs="Calibri"/>
          <w:lang w:val="en-GB"/>
        </w:rPr>
        <w:t xml:space="preserve"> </w:t>
      </w:r>
      <w:proofErr w:type="spellStart"/>
      <w:r w:rsidRPr="0044568D">
        <w:rPr>
          <w:rFonts w:ascii="Calibri" w:hAnsi="Calibri" w:cs="Calibri"/>
          <w:lang w:val="en-GB"/>
        </w:rPr>
        <w:t>значимых</w:t>
      </w:r>
      <w:proofErr w:type="spellEnd"/>
      <w:r w:rsidRPr="0044568D">
        <w:rPr>
          <w:rFonts w:ascii="Calibri" w:hAnsi="Calibri" w:cs="Calibri"/>
          <w:lang w:val="en-GB"/>
        </w:rPr>
        <w:t xml:space="preserve"> </w:t>
      </w:r>
      <w:proofErr w:type="spellStart"/>
      <w:r w:rsidRPr="0044568D">
        <w:rPr>
          <w:rFonts w:ascii="Calibri" w:hAnsi="Calibri" w:cs="Calibri"/>
          <w:lang w:val="en-GB"/>
        </w:rPr>
        <w:t>изменений</w:t>
      </w:r>
      <w:proofErr w:type="spellEnd"/>
      <w:r w:rsidRPr="0044568D">
        <w:rPr>
          <w:rFonts w:ascii="Calibri" w:hAnsi="Calibri" w:cs="Calibri"/>
          <w:lang w:val="en-GB"/>
        </w:rPr>
        <w:t xml:space="preserve"> </w:t>
      </w:r>
      <w:proofErr w:type="spellStart"/>
      <w:r w:rsidRPr="0044568D">
        <w:rPr>
          <w:rFonts w:ascii="Calibri" w:hAnsi="Calibri" w:cs="Calibri"/>
          <w:lang w:val="en-GB"/>
        </w:rPr>
        <w:t>туации</w:t>
      </w:r>
      <w:proofErr w:type="spellEnd"/>
      <w:r w:rsidRPr="0044568D">
        <w:rPr>
          <w:rFonts w:ascii="Calibri" w:hAnsi="Calibri" w:cs="Calibri"/>
          <w:lang w:val="en-GB"/>
        </w:rPr>
        <w:t xml:space="preserve"> </w:t>
      </w:r>
      <w:proofErr w:type="spellStart"/>
      <w:r w:rsidRPr="0044568D">
        <w:rPr>
          <w:rFonts w:ascii="Calibri" w:hAnsi="Calibri" w:cs="Calibri"/>
          <w:lang w:val="en-GB"/>
        </w:rPr>
        <w:t>его</w:t>
      </w:r>
      <w:proofErr w:type="spellEnd"/>
      <w:r w:rsidRPr="0044568D">
        <w:rPr>
          <w:rFonts w:ascii="Calibri" w:hAnsi="Calibri" w:cs="Calibri"/>
          <w:lang w:val="en-GB"/>
        </w:rPr>
        <w:t xml:space="preserve"> </w:t>
      </w:r>
      <w:proofErr w:type="spellStart"/>
      <w:r w:rsidRPr="0044568D">
        <w:rPr>
          <w:rFonts w:ascii="Calibri" w:hAnsi="Calibri" w:cs="Calibri"/>
          <w:lang w:val="en-GB"/>
        </w:rPr>
        <w:t>развития</w:t>
      </w:r>
      <w:proofErr w:type="spellEnd"/>
      <w:r w:rsidRPr="0044568D">
        <w:rPr>
          <w:rFonts w:ascii="Calibri" w:hAnsi="Calibri" w:cs="Calibri"/>
          <w:lang w:val="en-GB"/>
        </w:rPr>
        <w:t>.</w:t>
      </w:r>
    </w:p>
    <w:p w:rsidR="0044568D" w:rsidRPr="0044568D" w:rsidRDefault="0044568D" w:rsidP="0044568D">
      <w:pPr>
        <w:pStyle w:val="Paragraphedeliste"/>
        <w:numPr>
          <w:ilvl w:val="0"/>
          <w:numId w:val="6"/>
        </w:numPr>
        <w:rPr>
          <w:lang w:val="en-GB"/>
        </w:rPr>
      </w:pPr>
      <w:r w:rsidRPr="0044568D">
        <w:rPr>
          <w:lang w:val="en-GB"/>
        </w:rPr>
        <w:t>// Проблемы современного образования. 2010. № 2. С. 12-18.</w:t>
      </w:r>
    </w:p>
    <w:p w:rsidR="0044568D" w:rsidRPr="0044568D" w:rsidRDefault="0044568D" w:rsidP="0044568D">
      <w:pPr>
        <w:pStyle w:val="Paragraphedeliste"/>
        <w:numPr>
          <w:ilvl w:val="0"/>
          <w:numId w:val="6"/>
        </w:numPr>
        <w:rPr>
          <w:lang w:val="en-GB"/>
        </w:rPr>
      </w:pPr>
      <w:proofErr w:type="spellStart"/>
      <w:r w:rsidRPr="0044568D">
        <w:rPr>
          <w:rFonts w:ascii="Calibri" w:hAnsi="Calibri" w:cs="Calibri"/>
          <w:lang w:val="en-GB"/>
        </w:rPr>
        <w:t>Цукерман</w:t>
      </w:r>
      <w:proofErr w:type="spellEnd"/>
      <w:r w:rsidRPr="0044568D">
        <w:rPr>
          <w:rFonts w:ascii="Calibri" w:hAnsi="Calibri" w:cs="Calibri"/>
          <w:lang w:val="en-GB"/>
        </w:rPr>
        <w:t xml:space="preserve"> Г.А. </w:t>
      </w:r>
      <w:proofErr w:type="spellStart"/>
      <w:r w:rsidRPr="0044568D">
        <w:rPr>
          <w:rFonts w:ascii="Calibri" w:hAnsi="Calibri" w:cs="Calibri"/>
          <w:lang w:val="en-GB"/>
        </w:rPr>
        <w:t>Переход</w:t>
      </w:r>
      <w:proofErr w:type="spellEnd"/>
      <w:r w:rsidRPr="0044568D">
        <w:rPr>
          <w:rFonts w:ascii="Calibri" w:hAnsi="Calibri" w:cs="Calibri"/>
          <w:lang w:val="en-GB"/>
        </w:rPr>
        <w:t xml:space="preserve"> </w:t>
      </w:r>
      <w:proofErr w:type="spellStart"/>
      <w:r w:rsidRPr="0044568D">
        <w:rPr>
          <w:rFonts w:ascii="Calibri" w:hAnsi="Calibri" w:cs="Calibri"/>
          <w:lang w:val="en-GB"/>
        </w:rPr>
        <w:t>из</w:t>
      </w:r>
      <w:proofErr w:type="spellEnd"/>
      <w:r w:rsidRPr="0044568D">
        <w:rPr>
          <w:rFonts w:ascii="Calibri" w:hAnsi="Calibri" w:cs="Calibri"/>
          <w:lang w:val="en-GB"/>
        </w:rPr>
        <w:t xml:space="preserve"> </w:t>
      </w:r>
      <w:proofErr w:type="spellStart"/>
      <w:r w:rsidRPr="0044568D">
        <w:rPr>
          <w:rFonts w:ascii="Calibri" w:hAnsi="Calibri" w:cs="Calibri"/>
          <w:lang w:val="en-GB"/>
        </w:rPr>
        <w:t>начальной</w:t>
      </w:r>
      <w:proofErr w:type="spellEnd"/>
      <w:r w:rsidRPr="0044568D">
        <w:rPr>
          <w:rFonts w:ascii="Calibri" w:hAnsi="Calibri" w:cs="Calibri"/>
          <w:lang w:val="en-GB"/>
        </w:rPr>
        <w:t xml:space="preserve"> </w:t>
      </w:r>
      <w:proofErr w:type="spellStart"/>
      <w:r w:rsidRPr="0044568D">
        <w:rPr>
          <w:rFonts w:ascii="Calibri" w:hAnsi="Calibri" w:cs="Calibri"/>
          <w:lang w:val="en-GB"/>
        </w:rPr>
        <w:t>школы</w:t>
      </w:r>
      <w:proofErr w:type="spellEnd"/>
      <w:r w:rsidRPr="0044568D">
        <w:rPr>
          <w:rFonts w:ascii="Calibri" w:hAnsi="Calibri" w:cs="Calibri"/>
          <w:lang w:val="en-GB"/>
        </w:rPr>
        <w:t xml:space="preserve"> в </w:t>
      </w:r>
      <w:proofErr w:type="spellStart"/>
      <w:r w:rsidRPr="0044568D">
        <w:rPr>
          <w:rFonts w:ascii="Calibri" w:hAnsi="Calibri" w:cs="Calibri"/>
          <w:lang w:val="en-GB"/>
        </w:rPr>
        <w:t>среднюю</w:t>
      </w:r>
      <w:proofErr w:type="spellEnd"/>
      <w:r w:rsidRPr="0044568D">
        <w:rPr>
          <w:rFonts w:ascii="Calibri" w:hAnsi="Calibri" w:cs="Calibri"/>
          <w:lang w:val="en-GB"/>
        </w:rPr>
        <w:t xml:space="preserve"> </w:t>
      </w:r>
      <w:proofErr w:type="spellStart"/>
      <w:r w:rsidRPr="0044568D">
        <w:rPr>
          <w:rFonts w:ascii="Calibri" w:hAnsi="Calibri" w:cs="Calibri"/>
          <w:lang w:val="en-GB"/>
        </w:rPr>
        <w:t>как</w:t>
      </w:r>
      <w:proofErr w:type="spellEnd"/>
      <w:r w:rsidRPr="0044568D">
        <w:rPr>
          <w:rFonts w:ascii="Calibri" w:hAnsi="Calibri" w:cs="Calibri"/>
          <w:lang w:val="en-GB"/>
        </w:rPr>
        <w:t xml:space="preserve"> </w:t>
      </w:r>
      <w:proofErr w:type="spellStart"/>
      <w:r w:rsidRPr="0044568D">
        <w:rPr>
          <w:rFonts w:ascii="Calibri" w:hAnsi="Calibri" w:cs="Calibri"/>
          <w:lang w:val="en-GB"/>
        </w:rPr>
        <w:t>психологическая</w:t>
      </w:r>
      <w:proofErr w:type="spellEnd"/>
      <w:r w:rsidRPr="0044568D">
        <w:rPr>
          <w:rFonts w:ascii="Calibri" w:hAnsi="Calibri" w:cs="Calibri"/>
          <w:lang w:val="en-GB"/>
        </w:rPr>
        <w:t xml:space="preserve"> </w:t>
      </w:r>
      <w:proofErr w:type="spellStart"/>
      <w:r w:rsidRPr="0044568D">
        <w:rPr>
          <w:rFonts w:ascii="Calibri" w:hAnsi="Calibri" w:cs="Calibri"/>
          <w:lang w:val="en-GB"/>
        </w:rPr>
        <w:t>проблема</w:t>
      </w:r>
      <w:proofErr w:type="spellEnd"/>
      <w:r w:rsidRPr="0044568D">
        <w:rPr>
          <w:rFonts w:ascii="Calibri" w:hAnsi="Calibri" w:cs="Calibri"/>
          <w:lang w:val="en-GB"/>
        </w:rPr>
        <w:t xml:space="preserve"> // </w:t>
      </w:r>
      <w:proofErr w:type="spellStart"/>
      <w:r w:rsidRPr="0044568D">
        <w:rPr>
          <w:rFonts w:ascii="Calibri" w:hAnsi="Calibri" w:cs="Calibri"/>
          <w:lang w:val="en-GB"/>
        </w:rPr>
        <w:t>Вопросы</w:t>
      </w:r>
      <w:proofErr w:type="spellEnd"/>
      <w:r w:rsidRPr="0044568D">
        <w:rPr>
          <w:rFonts w:ascii="Calibri" w:hAnsi="Calibri" w:cs="Calibri"/>
          <w:lang w:val="en-GB"/>
        </w:rPr>
        <w:t xml:space="preserve"> психологи1,</w:t>
      </w:r>
      <w:r w:rsidRPr="0044568D">
        <w:rPr>
          <w:rFonts w:ascii="Arial" w:hAnsi="Arial" w:cs="Arial"/>
          <w:lang w:val="en-GB"/>
        </w:rPr>
        <w:t>№ 5,</w:t>
      </w:r>
      <w:r w:rsidRPr="0044568D">
        <w:rPr>
          <w:rFonts w:ascii="Calibri" w:hAnsi="Calibri" w:cs="Calibri"/>
          <w:lang w:val="en-GB"/>
        </w:rPr>
        <w:t>c. 19 - 34</w:t>
      </w:r>
    </w:p>
    <w:p w:rsidR="0044568D" w:rsidRPr="0044568D" w:rsidRDefault="0044568D" w:rsidP="0044568D">
      <w:pPr>
        <w:pStyle w:val="Paragraphedeliste"/>
        <w:rPr>
          <w:lang w:val="en-GB"/>
        </w:rPr>
      </w:pPr>
    </w:p>
    <w:p w:rsidR="002D0FC4" w:rsidRPr="002D0FC4" w:rsidRDefault="002D0FC4" w:rsidP="002D0FC4">
      <w:pPr>
        <w:rPr>
          <w:lang w:val="en-GB"/>
        </w:rPr>
      </w:pPr>
    </w:p>
    <w:p w:rsidR="005F0DFD" w:rsidRDefault="005F0DFD" w:rsidP="002B6AF4">
      <w:pPr>
        <w:pStyle w:val="Titre1"/>
        <w:rPr>
          <w:rFonts w:ascii="Abadi" w:eastAsiaTheme="minorHAnsi" w:hAnsi="Abadi" w:cstheme="minorBidi"/>
          <w:b w:val="0"/>
          <w:color w:val="auto"/>
          <w:sz w:val="22"/>
          <w:szCs w:val="22"/>
          <w:lang w:val="en-GB"/>
        </w:rPr>
      </w:pPr>
    </w:p>
    <w:p w:rsidR="007A242C" w:rsidRPr="002D7415" w:rsidRDefault="007A242C" w:rsidP="007A242C">
      <w:pPr>
        <w:rPr>
          <w:highlight w:val="red"/>
          <w:lang w:val="en-GB"/>
        </w:rPr>
      </w:pPr>
    </w:p>
    <w:sectPr w:rsidR="007A242C" w:rsidRPr="002D7415" w:rsidSect="007C6DF6">
      <w:headerReference w:type="default" r:id="rId196"/>
      <w:footerReference w:type="default" r:id="rId19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A71D8" w:rsidRDefault="00FA71D8" w:rsidP="00764792">
      <w:pPr>
        <w:spacing w:after="0" w:line="240" w:lineRule="auto"/>
      </w:pPr>
      <w:r>
        <w:separator/>
      </w:r>
    </w:p>
  </w:endnote>
  <w:endnote w:type="continuationSeparator" w:id="0">
    <w:p w:rsidR="00FA71D8" w:rsidRDefault="00FA71D8" w:rsidP="00764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badi">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D6F53" w:rsidRDefault="008D6F53">
    <w:pPr>
      <w:pStyle w:val="Pieddepage"/>
    </w:pPr>
    <w:r>
      <w:rPr>
        <w:noProof/>
      </w:rPr>
      <mc:AlternateContent>
        <mc:Choice Requires="wps">
          <w:drawing>
            <wp:anchor distT="45720" distB="45720" distL="114300" distR="114300" simplePos="0" relativeHeight="251663360" behindDoc="0" locked="0" layoutInCell="1" allowOverlap="1">
              <wp:simplePos x="0" y="0"/>
              <wp:positionH relativeFrom="column">
                <wp:posOffset>2035048</wp:posOffset>
              </wp:positionH>
              <wp:positionV relativeFrom="paragraph">
                <wp:posOffset>-154432</wp:posOffset>
              </wp:positionV>
              <wp:extent cx="4260850" cy="603250"/>
              <wp:effectExtent l="0" t="0" r="6350" b="63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218565"/>
                      </a:xfrm>
                      <a:prstGeom prst="rect">
                        <a:avLst/>
                      </a:prstGeom>
                      <a:solidFill>
                        <a:srgbClr val="FFFFFF"/>
                      </a:solidFill>
                      <a:ln w="9525">
                        <a:noFill/>
                        <a:miter lim="800000"/>
                        <a:headEnd/>
                        <a:tailEnd/>
                      </a:ln>
                    </wps:spPr>
                    <wps:txbx>
                      <w:txbxContent>
                        <w:p w:rsidR="008D6F53" w:rsidRPr="008D6F53" w:rsidRDefault="008D6F53" w:rsidP="008D6F53">
                          <w:pPr>
                            <w:rPr>
                              <w:rFonts w:ascii="Arial Narrow" w:hAnsi="Arial Narrow"/>
                              <w:sz w:val="16"/>
                              <w:szCs w:val="16"/>
                            </w:rPr>
                          </w:pPr>
                          <w:r w:rsidRPr="008D6F53">
                            <w:rPr>
                              <w:rFonts w:ascii="Arial Narrow" w:hAnsi="Arial Narrow"/>
                              <w:sz w:val="16"/>
                              <w:szCs w:val="16"/>
                            </w:rPr>
                            <w:t>CE PROJET (2020-1-FR01-KA226-SCH-095428) A ÉTÉ FINANCÉ AVEC LE SOUTIEN DE LA COMMISSION EUROPÉENNE. CETTE PUBLICATION REFLÈTE UNIQUEMENT LE POINT DE VUE DE L'AUTEUR, ET LA COMMISSION NE PEUT ÊTRE TENUE RESPONSABLE DE TOUTE UTILISATION QUI POURRAIT ÊTRE FAITE DES INFORMATIONS QU'ELLE CONTENU.</w:t>
                          </w:r>
                          <w:bookmarkStart w:id="67" w:name="_Hlk132360371"/>
                          <w:bookmarkEnd w:id="6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58" type="#_x0000_t202" style="position:absolute;left:0;text-align:left;margin-left:160.25pt;margin-top:-12.15pt;width:335.5pt;height: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" stroked="f">
              <v:textbox>
                <w:txbxContent>
                  <w:p w:rsidR="008D6F53" w:rsidRPr="008D6F53" w:rsidRDefault="008D6F53" w:rsidP="008D6F53">
                    <w:pPr>
                      <w:rPr>
                        <w:rFonts w:ascii="Arial Narrow" w:hAnsi="Arial Narrow"/>
                        <w:sz w:val="16"/>
                        <w:szCs w:val="16"/>
                      </w:rPr>
                    </w:pPr>
                    <w:r w:rsidRPr="008D6F53">
                      <w:rPr>
                        <w:rFonts w:ascii="Arial Narrow" w:hAnsi="Arial Narrow"/>
                        <w:sz w:val="16"/>
                        <w:szCs w:val="16"/>
                      </w:rPr>
                      <w:t>CE PROJET (2020-1-FR01-KA226-SCH-095428) A ÉTÉ FINANCÉ AVEC LE SOUTIEN DE LA COMMISSION EUROPÉENNE. CETTE PUBLICATION REFLÈTE UNIQUEMENT LE POINT DE VUE DE L'AUTEUR, ET LA COMMISSION NE PEUT ÊTRE TENUE RESPONSABLE DE TOUTE UTILISATION QUI POURRAIT ÊTRE FAITE DES INFORMATIONS QU'ELLE CONTENU.</w:t>
                    </w:r>
                    <w:bookmarkStart w:id="68" w:name="_Hlk132360371"/>
                    <w:bookmarkEnd w:id="68"/>
                  </w:p>
                </w:txbxContent>
              </v:textbox>
              <w10:wrap type="square"/>
            </v:shape>
          </w:pict>
        </mc:Fallback>
      </mc:AlternateContent>
    </w:r>
    <w:r>
      <w:rPr>
        <w:noProof/>
      </w:rPr>
      <w:drawing>
        <wp:anchor distT="0" distB="0" distL="114300" distR="114300" simplePos="0" relativeHeight="251661312" behindDoc="0" locked="0" layoutInCell="1" allowOverlap="1" wp14:anchorId="0CFE0DC8" wp14:editId="096368BB">
          <wp:simplePos x="0" y="0"/>
          <wp:positionH relativeFrom="column">
            <wp:posOffset>-192024</wp:posOffset>
          </wp:positionH>
          <wp:positionV relativeFrom="paragraph">
            <wp:posOffset>-173990</wp:posOffset>
          </wp:positionV>
          <wp:extent cx="2943860" cy="603866"/>
          <wp:effectExtent l="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43225" cy="6032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A71D8" w:rsidRDefault="00FA71D8" w:rsidP="00764792">
      <w:pPr>
        <w:spacing w:after="0" w:line="240" w:lineRule="auto"/>
      </w:pPr>
      <w:r>
        <w:separator/>
      </w:r>
    </w:p>
  </w:footnote>
  <w:footnote w:type="continuationSeparator" w:id="0">
    <w:p w:rsidR="00FA71D8" w:rsidRDefault="00FA71D8" w:rsidP="00764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792" w:rsidRDefault="00000000">
    <w:pPr>
      <w:pStyle w:val="En-tte"/>
    </w:pPr>
    <w:sdt>
      <w:sdtPr>
        <w:id w:val="-118991010"/>
        <w:docPartObj>
          <w:docPartGallery w:val="Page Numbers (Margins)"/>
          <w:docPartUnique/>
        </w:docPartObj>
      </w:sdtPr>
      <w:sdtContent>
        <w:r w:rsidR="007A242C">
          <w:rPr>
            <w:noProof/>
          </w:rPr>
          <mc:AlternateContent>
            <mc:Choice Requires="wpg">
              <w:drawing>
                <wp:anchor distT="0" distB="0" distL="114300" distR="114300" simplePos="0" relativeHeight="251665408" behindDoc="0" locked="0" layoutInCell="0" allowOverlap="1">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135" name="Groupe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136"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wps:txbx>
                          <wps:bodyPr rot="0" vert="horz" wrap="square" lIns="0" tIns="0" rIns="0" bIns="0" anchor="ctr" anchorCtr="0" upright="1">
                            <a:noAutofit/>
                          </wps:bodyPr>
                        </wps:wsp>
                        <wpg:grpSp>
                          <wpg:cNvPr id="137" name="Group 72"/>
                          <wpg:cNvGrpSpPr>
                            <a:grpSpLocks/>
                          </wpg:cNvGrpSpPr>
                          <wpg:grpSpPr bwMode="auto">
                            <a:xfrm>
                              <a:off x="886" y="3255"/>
                              <a:ext cx="374" cy="374"/>
                              <a:chOff x="1453" y="14832"/>
                              <a:chExt cx="374" cy="374"/>
                            </a:xfrm>
                          </wpg:grpSpPr>
                          <wps:wsp>
                            <wps:cNvPr id="138"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135" o:spid="_x0000_s1053" style="position:absolute;left:0;text-align:left;margin-left:0;margin-top:0;width:38.45pt;height:18.7pt;z-index:25166540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" o:allowincell="f">
                  <v:shapetype id="_x0000_t202" coordsize="21600,21600" o:spt="202" path="m,l,21600r21600,l21600,xe">
                    <v:stroke joinstyle="miter"/>
                    <v:path gradientshapeok="t" o:connecttype="rect"/>
                  </v:shapetype>
                  <v:shape id="Text Box 71" o:spid="_x0000_s1054"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" filled="f" stroked="f">
                    <v:textbox inset="0,0,0,0">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v:textbox>
                  </v:shape>
                  <v:group id="Group 72" o:spid="_x0000_s1055"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oval id="Oval 73" o:spid="_x0000_s1056"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" filled="f" strokecolor="#84a2c6" strokeweight=".5pt"/>
                    <v:oval id="Oval 74" o:spid="_x0000_s1057"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" fillcolor="#84a2c6" stroked="f"/>
                  </v:group>
                  <w10:wrap anchorx="margin" anchory="page"/>
                </v:group>
              </w:pict>
            </mc:Fallback>
          </mc:AlternateContent>
        </w:r>
      </w:sdtContent>
    </w:sdt>
    <w:r w:rsidR="00764792">
      <w:rPr>
        <w:noProof/>
      </w:rPr>
      <w:drawing>
        <wp:anchor distT="0" distB="0" distL="114300" distR="114300" simplePos="0" relativeHeight="251659264" behindDoc="0" locked="0" layoutInCell="1" allowOverlap="1" wp14:anchorId="776F5E27" wp14:editId="067C02DF">
          <wp:simplePos x="0" y="0"/>
          <wp:positionH relativeFrom="column">
            <wp:posOffset>5299710</wp:posOffset>
          </wp:positionH>
          <wp:positionV relativeFrom="paragraph">
            <wp:posOffset>-258953</wp:posOffset>
          </wp:positionV>
          <wp:extent cx="932688" cy="537353"/>
          <wp:effectExtent l="0" t="0" r="0" b="0"/>
          <wp:wrapNone/>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8785" cy="9842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60D07"/>
    <w:multiLevelType w:val="hybridMultilevel"/>
    <w:tmpl w:val="D8EC5E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08083E"/>
    <w:multiLevelType w:val="hybridMultilevel"/>
    <w:tmpl w:val="9162C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47783C"/>
    <w:multiLevelType w:val="hybridMultilevel"/>
    <w:tmpl w:val="BBF078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0591D8F"/>
    <w:multiLevelType w:val="hybridMultilevel"/>
    <w:tmpl w:val="65144D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7546BB1"/>
    <w:multiLevelType w:val="hybridMultilevel"/>
    <w:tmpl w:val="6D0E2176"/>
    <w:lvl w:ilvl="0" w:tplc="F4D05F36">
      <w:numFmt w:val="bullet"/>
      <w:lvlText w:val="•"/>
      <w:lvlJc w:val="left"/>
      <w:pPr>
        <w:ind w:left="833" w:hanging="356"/>
      </w:pPr>
      <w:rPr>
        <w:rFonts w:ascii="Arial" w:eastAsia="Arial" w:hAnsi="Arial" w:cs="Arial" w:hint="default"/>
        <w:spacing w:val="-33"/>
        <w:w w:val="99"/>
        <w:sz w:val="24"/>
        <w:szCs w:val="24"/>
      </w:rPr>
    </w:lvl>
    <w:lvl w:ilvl="1" w:tplc="ED4E7B14">
      <w:numFmt w:val="bullet"/>
      <w:lvlText w:val="•"/>
      <w:lvlJc w:val="left"/>
      <w:pPr>
        <w:ind w:left="1682" w:hanging="356"/>
      </w:pPr>
      <w:rPr>
        <w:rFonts w:hint="default"/>
      </w:rPr>
    </w:lvl>
    <w:lvl w:ilvl="2" w:tplc="2A880454">
      <w:numFmt w:val="bullet"/>
      <w:lvlText w:val="•"/>
      <w:lvlJc w:val="left"/>
      <w:pPr>
        <w:ind w:left="2525" w:hanging="356"/>
      </w:pPr>
      <w:rPr>
        <w:rFonts w:hint="default"/>
      </w:rPr>
    </w:lvl>
    <w:lvl w:ilvl="3" w:tplc="65DE894E">
      <w:numFmt w:val="bullet"/>
      <w:lvlText w:val="•"/>
      <w:lvlJc w:val="left"/>
      <w:pPr>
        <w:ind w:left="3367" w:hanging="356"/>
      </w:pPr>
      <w:rPr>
        <w:rFonts w:hint="default"/>
      </w:rPr>
    </w:lvl>
    <w:lvl w:ilvl="4" w:tplc="E21A8668">
      <w:numFmt w:val="bullet"/>
      <w:lvlText w:val="•"/>
      <w:lvlJc w:val="left"/>
      <w:pPr>
        <w:ind w:left="4210" w:hanging="356"/>
      </w:pPr>
      <w:rPr>
        <w:rFonts w:hint="default"/>
      </w:rPr>
    </w:lvl>
    <w:lvl w:ilvl="5" w:tplc="D08AB660">
      <w:numFmt w:val="bullet"/>
      <w:lvlText w:val="•"/>
      <w:lvlJc w:val="left"/>
      <w:pPr>
        <w:ind w:left="5053" w:hanging="356"/>
      </w:pPr>
      <w:rPr>
        <w:rFonts w:hint="default"/>
      </w:rPr>
    </w:lvl>
    <w:lvl w:ilvl="6" w:tplc="0E0A0580">
      <w:numFmt w:val="bullet"/>
      <w:lvlText w:val="•"/>
      <w:lvlJc w:val="left"/>
      <w:pPr>
        <w:ind w:left="5895" w:hanging="356"/>
      </w:pPr>
      <w:rPr>
        <w:rFonts w:hint="default"/>
      </w:rPr>
    </w:lvl>
    <w:lvl w:ilvl="7" w:tplc="4E4416D6">
      <w:numFmt w:val="bullet"/>
      <w:lvlText w:val="•"/>
      <w:lvlJc w:val="left"/>
      <w:pPr>
        <w:ind w:left="6738" w:hanging="356"/>
      </w:pPr>
      <w:rPr>
        <w:rFonts w:hint="default"/>
      </w:rPr>
    </w:lvl>
    <w:lvl w:ilvl="8" w:tplc="889C34EA">
      <w:numFmt w:val="bullet"/>
      <w:lvlText w:val="•"/>
      <w:lvlJc w:val="left"/>
      <w:pPr>
        <w:ind w:left="7581" w:hanging="356"/>
      </w:pPr>
      <w:rPr>
        <w:rFonts w:hint="default"/>
      </w:rPr>
    </w:lvl>
  </w:abstractNum>
  <w:abstractNum w:abstractNumId="5" w15:restartNumberingAfterBreak="0">
    <w:nsid w:val="2C771881"/>
    <w:multiLevelType w:val="hybridMultilevel"/>
    <w:tmpl w:val="9AF67324"/>
    <w:lvl w:ilvl="0" w:tplc="32B80316">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F7300DF"/>
    <w:multiLevelType w:val="hybridMultilevel"/>
    <w:tmpl w:val="36966F1A"/>
    <w:lvl w:ilvl="0" w:tplc="89BA387C">
      <w:start w:val="1"/>
      <w:numFmt w:val="decimal"/>
      <w:lvlText w:val="%1."/>
      <w:lvlJc w:val="left"/>
      <w:pPr>
        <w:ind w:left="1068" w:hanging="708"/>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8483397"/>
    <w:multiLevelType w:val="hybridMultilevel"/>
    <w:tmpl w:val="DC646DD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AEA7B9B"/>
    <w:multiLevelType w:val="hybridMultilevel"/>
    <w:tmpl w:val="55EA4A74"/>
    <w:lvl w:ilvl="0" w:tplc="BFC0B13A">
      <w:start w:val="1"/>
      <w:numFmt w:val="decimal"/>
      <w:lvlText w:val="%1."/>
      <w:lvlJc w:val="left"/>
      <w:pPr>
        <w:ind w:left="3166" w:hanging="185"/>
      </w:pPr>
      <w:rPr>
        <w:rFonts w:ascii="Arial" w:eastAsia="Arial" w:hAnsi="Arial" w:cs="Arial" w:hint="default"/>
        <w:b w:val="0"/>
        <w:bCs w:val="0"/>
        <w:i w:val="0"/>
        <w:iCs w:val="0"/>
        <w:w w:val="100"/>
        <w:sz w:val="20"/>
        <w:szCs w:val="20"/>
        <w:lang w:val="en-US" w:eastAsia="en-US" w:bidi="ar-SA"/>
      </w:rPr>
    </w:lvl>
    <w:lvl w:ilvl="1" w:tplc="6A360974">
      <w:numFmt w:val="bullet"/>
      <w:lvlText w:val="•"/>
      <w:lvlJc w:val="left"/>
      <w:pPr>
        <w:ind w:left="3888" w:hanging="185"/>
      </w:pPr>
      <w:rPr>
        <w:lang w:val="en-US" w:eastAsia="en-US" w:bidi="ar-SA"/>
      </w:rPr>
    </w:lvl>
    <w:lvl w:ilvl="2" w:tplc="02060A74">
      <w:numFmt w:val="bullet"/>
      <w:lvlText w:val="•"/>
      <w:lvlJc w:val="left"/>
      <w:pPr>
        <w:ind w:left="4617" w:hanging="185"/>
      </w:pPr>
      <w:rPr>
        <w:lang w:val="en-US" w:eastAsia="en-US" w:bidi="ar-SA"/>
      </w:rPr>
    </w:lvl>
    <w:lvl w:ilvl="3" w:tplc="403E0FBA">
      <w:numFmt w:val="bullet"/>
      <w:lvlText w:val="•"/>
      <w:lvlJc w:val="left"/>
      <w:pPr>
        <w:ind w:left="5345" w:hanging="185"/>
      </w:pPr>
      <w:rPr>
        <w:lang w:val="en-US" w:eastAsia="en-US" w:bidi="ar-SA"/>
      </w:rPr>
    </w:lvl>
    <w:lvl w:ilvl="4" w:tplc="BD840EF2">
      <w:numFmt w:val="bullet"/>
      <w:lvlText w:val="•"/>
      <w:lvlJc w:val="left"/>
      <w:pPr>
        <w:ind w:left="6074" w:hanging="185"/>
      </w:pPr>
      <w:rPr>
        <w:lang w:val="en-US" w:eastAsia="en-US" w:bidi="ar-SA"/>
      </w:rPr>
    </w:lvl>
    <w:lvl w:ilvl="5" w:tplc="BC94071E">
      <w:numFmt w:val="bullet"/>
      <w:lvlText w:val="•"/>
      <w:lvlJc w:val="left"/>
      <w:pPr>
        <w:ind w:left="6802" w:hanging="185"/>
      </w:pPr>
      <w:rPr>
        <w:lang w:val="en-US" w:eastAsia="en-US" w:bidi="ar-SA"/>
      </w:rPr>
    </w:lvl>
    <w:lvl w:ilvl="6" w:tplc="4F2CD5EA">
      <w:numFmt w:val="bullet"/>
      <w:lvlText w:val="•"/>
      <w:lvlJc w:val="left"/>
      <w:pPr>
        <w:ind w:left="7531" w:hanging="185"/>
      </w:pPr>
      <w:rPr>
        <w:lang w:val="en-US" w:eastAsia="en-US" w:bidi="ar-SA"/>
      </w:rPr>
    </w:lvl>
    <w:lvl w:ilvl="7" w:tplc="03EA6CB8">
      <w:numFmt w:val="bullet"/>
      <w:lvlText w:val="•"/>
      <w:lvlJc w:val="left"/>
      <w:pPr>
        <w:ind w:left="8259" w:hanging="185"/>
      </w:pPr>
      <w:rPr>
        <w:lang w:val="en-US" w:eastAsia="en-US" w:bidi="ar-SA"/>
      </w:rPr>
    </w:lvl>
    <w:lvl w:ilvl="8" w:tplc="63FAE62E">
      <w:numFmt w:val="bullet"/>
      <w:lvlText w:val="•"/>
      <w:lvlJc w:val="left"/>
      <w:pPr>
        <w:ind w:left="8988" w:hanging="185"/>
      </w:pPr>
      <w:rPr>
        <w:lang w:val="en-US" w:eastAsia="en-US" w:bidi="ar-SA"/>
      </w:rPr>
    </w:lvl>
  </w:abstractNum>
  <w:abstractNum w:abstractNumId="9" w15:restartNumberingAfterBreak="0">
    <w:nsid w:val="61C2253E"/>
    <w:multiLevelType w:val="hybridMultilevel"/>
    <w:tmpl w:val="D6122D6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BBB341F"/>
    <w:multiLevelType w:val="hybridMultilevel"/>
    <w:tmpl w:val="86980072"/>
    <w:lvl w:ilvl="0" w:tplc="669A794E">
      <w:numFmt w:val="bullet"/>
      <w:lvlText w:val="•"/>
      <w:lvlJc w:val="left"/>
      <w:pPr>
        <w:ind w:left="833" w:hanging="356"/>
      </w:pPr>
      <w:rPr>
        <w:rFonts w:ascii="Arial" w:eastAsia="Arial" w:hAnsi="Arial" w:cs="Arial" w:hint="default"/>
        <w:spacing w:val="-3"/>
        <w:w w:val="99"/>
        <w:sz w:val="24"/>
        <w:szCs w:val="24"/>
      </w:rPr>
    </w:lvl>
    <w:lvl w:ilvl="1" w:tplc="1BCCAD02">
      <w:numFmt w:val="bullet"/>
      <w:lvlText w:val="✓"/>
      <w:lvlJc w:val="left"/>
      <w:pPr>
        <w:ind w:left="1243" w:hanging="360"/>
      </w:pPr>
      <w:rPr>
        <w:rFonts w:ascii="MS UI Gothic" w:eastAsia="MS UI Gothic" w:hAnsi="MS UI Gothic" w:cs="MS UI Gothic" w:hint="default"/>
        <w:color w:val="FFFFFF"/>
        <w:w w:val="78"/>
        <w:sz w:val="24"/>
        <w:szCs w:val="24"/>
      </w:rPr>
    </w:lvl>
    <w:lvl w:ilvl="2" w:tplc="B1FA6EC0">
      <w:numFmt w:val="bullet"/>
      <w:lvlText w:val="•"/>
      <w:lvlJc w:val="left"/>
      <w:pPr>
        <w:ind w:left="2131" w:hanging="360"/>
      </w:pPr>
      <w:rPr>
        <w:rFonts w:hint="default"/>
      </w:rPr>
    </w:lvl>
    <w:lvl w:ilvl="3" w:tplc="398879E0">
      <w:numFmt w:val="bullet"/>
      <w:lvlText w:val="•"/>
      <w:lvlJc w:val="left"/>
      <w:pPr>
        <w:ind w:left="3023" w:hanging="360"/>
      </w:pPr>
      <w:rPr>
        <w:rFonts w:hint="default"/>
      </w:rPr>
    </w:lvl>
    <w:lvl w:ilvl="4" w:tplc="FC8C1862">
      <w:numFmt w:val="bullet"/>
      <w:lvlText w:val="•"/>
      <w:lvlJc w:val="left"/>
      <w:pPr>
        <w:ind w:left="3915" w:hanging="360"/>
      </w:pPr>
      <w:rPr>
        <w:rFonts w:hint="default"/>
      </w:rPr>
    </w:lvl>
    <w:lvl w:ilvl="5" w:tplc="D0FE487C">
      <w:numFmt w:val="bullet"/>
      <w:lvlText w:val="•"/>
      <w:lvlJc w:val="left"/>
      <w:pPr>
        <w:ind w:left="4807" w:hanging="360"/>
      </w:pPr>
      <w:rPr>
        <w:rFonts w:hint="default"/>
      </w:rPr>
    </w:lvl>
    <w:lvl w:ilvl="6" w:tplc="10D03FB2">
      <w:numFmt w:val="bullet"/>
      <w:lvlText w:val="•"/>
      <w:lvlJc w:val="left"/>
      <w:pPr>
        <w:ind w:left="5699" w:hanging="360"/>
      </w:pPr>
      <w:rPr>
        <w:rFonts w:hint="default"/>
      </w:rPr>
    </w:lvl>
    <w:lvl w:ilvl="7" w:tplc="0E1A7C30">
      <w:numFmt w:val="bullet"/>
      <w:lvlText w:val="•"/>
      <w:lvlJc w:val="left"/>
      <w:pPr>
        <w:ind w:left="6590" w:hanging="360"/>
      </w:pPr>
      <w:rPr>
        <w:rFonts w:hint="default"/>
      </w:rPr>
    </w:lvl>
    <w:lvl w:ilvl="8" w:tplc="BBE27286">
      <w:numFmt w:val="bullet"/>
      <w:lvlText w:val="•"/>
      <w:lvlJc w:val="left"/>
      <w:pPr>
        <w:ind w:left="7482" w:hanging="360"/>
      </w:pPr>
      <w:rPr>
        <w:rFonts w:hint="default"/>
      </w:rPr>
    </w:lvl>
  </w:abstractNum>
  <w:num w:numId="1" w16cid:durableId="893350124">
    <w:abstractNumId w:val="4"/>
  </w:num>
  <w:num w:numId="2" w16cid:durableId="1149128332">
    <w:abstractNumId w:val="10"/>
  </w:num>
  <w:num w:numId="3" w16cid:durableId="330452866">
    <w:abstractNumId w:val="9"/>
  </w:num>
  <w:num w:numId="4" w16cid:durableId="799037139">
    <w:abstractNumId w:val="5"/>
  </w:num>
  <w:num w:numId="5" w16cid:durableId="1344866479">
    <w:abstractNumId w:val="6"/>
  </w:num>
  <w:num w:numId="6" w16cid:durableId="2139107424">
    <w:abstractNumId w:val="2"/>
  </w:num>
  <w:num w:numId="7" w16cid:durableId="54819457">
    <w:abstractNumId w:val="0"/>
  </w:num>
  <w:num w:numId="8" w16cid:durableId="1025525378">
    <w:abstractNumId w:val="8"/>
    <w:lvlOverride w:ilvl="0">
      <w:startOverride w:val="1"/>
    </w:lvlOverride>
    <w:lvlOverride w:ilvl="1"/>
    <w:lvlOverride w:ilvl="2"/>
    <w:lvlOverride w:ilvl="3"/>
    <w:lvlOverride w:ilvl="4"/>
    <w:lvlOverride w:ilvl="5"/>
    <w:lvlOverride w:ilvl="6"/>
    <w:lvlOverride w:ilvl="7"/>
    <w:lvlOverride w:ilvl="8"/>
  </w:num>
  <w:num w:numId="9" w16cid:durableId="1087464411">
    <w:abstractNumId w:val="1"/>
  </w:num>
  <w:num w:numId="10" w16cid:durableId="82998301">
    <w:abstractNumId w:val="7"/>
  </w:num>
  <w:num w:numId="11" w16cid:durableId="854611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DF6"/>
    <w:rsid w:val="0000211D"/>
    <w:rsid w:val="00012E9F"/>
    <w:rsid w:val="00073A77"/>
    <w:rsid w:val="000B0197"/>
    <w:rsid w:val="000B095C"/>
    <w:rsid w:val="001447ED"/>
    <w:rsid w:val="00156D92"/>
    <w:rsid w:val="00182DBB"/>
    <w:rsid w:val="001958A8"/>
    <w:rsid w:val="001A5B66"/>
    <w:rsid w:val="001C5EC9"/>
    <w:rsid w:val="001E34CE"/>
    <w:rsid w:val="00242283"/>
    <w:rsid w:val="00244811"/>
    <w:rsid w:val="0027394B"/>
    <w:rsid w:val="00293FBA"/>
    <w:rsid w:val="00294295"/>
    <w:rsid w:val="00295395"/>
    <w:rsid w:val="002A7FA1"/>
    <w:rsid w:val="002B6AF4"/>
    <w:rsid w:val="002D0FC4"/>
    <w:rsid w:val="002D7415"/>
    <w:rsid w:val="003561B4"/>
    <w:rsid w:val="0039079B"/>
    <w:rsid w:val="003C3C71"/>
    <w:rsid w:val="003C4831"/>
    <w:rsid w:val="003E792E"/>
    <w:rsid w:val="0040288C"/>
    <w:rsid w:val="0044568D"/>
    <w:rsid w:val="00453E8F"/>
    <w:rsid w:val="00470342"/>
    <w:rsid w:val="00477C72"/>
    <w:rsid w:val="004A309E"/>
    <w:rsid w:val="0050787E"/>
    <w:rsid w:val="005102FB"/>
    <w:rsid w:val="00515351"/>
    <w:rsid w:val="0053380F"/>
    <w:rsid w:val="00554DCF"/>
    <w:rsid w:val="00593F60"/>
    <w:rsid w:val="005971B8"/>
    <w:rsid w:val="005C2E6E"/>
    <w:rsid w:val="005D67C9"/>
    <w:rsid w:val="005F0DFD"/>
    <w:rsid w:val="00601C15"/>
    <w:rsid w:val="0061456E"/>
    <w:rsid w:val="00622BAD"/>
    <w:rsid w:val="00665B52"/>
    <w:rsid w:val="00676585"/>
    <w:rsid w:val="00693276"/>
    <w:rsid w:val="006F74EA"/>
    <w:rsid w:val="00707B6C"/>
    <w:rsid w:val="007165C8"/>
    <w:rsid w:val="0073208C"/>
    <w:rsid w:val="007441AD"/>
    <w:rsid w:val="00760B50"/>
    <w:rsid w:val="00764792"/>
    <w:rsid w:val="007A242C"/>
    <w:rsid w:val="007B0713"/>
    <w:rsid w:val="007C6DF6"/>
    <w:rsid w:val="007D3F42"/>
    <w:rsid w:val="007E03A0"/>
    <w:rsid w:val="00803BF4"/>
    <w:rsid w:val="00845EC9"/>
    <w:rsid w:val="00861EBE"/>
    <w:rsid w:val="008767F5"/>
    <w:rsid w:val="008D668F"/>
    <w:rsid w:val="008D6F53"/>
    <w:rsid w:val="009259C7"/>
    <w:rsid w:val="0095406C"/>
    <w:rsid w:val="00971E41"/>
    <w:rsid w:val="00972EBB"/>
    <w:rsid w:val="0098420E"/>
    <w:rsid w:val="009C222C"/>
    <w:rsid w:val="009F59F6"/>
    <w:rsid w:val="00A031BE"/>
    <w:rsid w:val="00A308F5"/>
    <w:rsid w:val="00B4306D"/>
    <w:rsid w:val="00B45F11"/>
    <w:rsid w:val="00BE5B3A"/>
    <w:rsid w:val="00C07AF5"/>
    <w:rsid w:val="00C4020D"/>
    <w:rsid w:val="00C4140F"/>
    <w:rsid w:val="00C43CBA"/>
    <w:rsid w:val="00C442E6"/>
    <w:rsid w:val="00C46E3E"/>
    <w:rsid w:val="00C51E43"/>
    <w:rsid w:val="00CA73E4"/>
    <w:rsid w:val="00CD60E9"/>
    <w:rsid w:val="00CE022A"/>
    <w:rsid w:val="00D155D2"/>
    <w:rsid w:val="00D3556A"/>
    <w:rsid w:val="00D44AE1"/>
    <w:rsid w:val="00D45778"/>
    <w:rsid w:val="00D86238"/>
    <w:rsid w:val="00DE5642"/>
    <w:rsid w:val="00E02274"/>
    <w:rsid w:val="00E268B1"/>
    <w:rsid w:val="00E26FC7"/>
    <w:rsid w:val="00E42793"/>
    <w:rsid w:val="00E82104"/>
    <w:rsid w:val="00EA6864"/>
    <w:rsid w:val="00EB7208"/>
    <w:rsid w:val="00ED4028"/>
    <w:rsid w:val="00ED7FFE"/>
    <w:rsid w:val="00F30C84"/>
    <w:rsid w:val="00FA71D8"/>
    <w:rsid w:val="00FB79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1996DA1-5B54-435B-958E-8056ED882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E3E"/>
    <w:pPr>
      <w:jc w:val="both"/>
    </w:pPr>
    <w:rPr>
      <w:rFonts w:ascii="Abadi" w:hAnsi="Abadi"/>
    </w:rPr>
  </w:style>
  <w:style w:type="paragraph" w:styleId="Titre1">
    <w:name w:val="heading 1"/>
    <w:basedOn w:val="Normal"/>
    <w:next w:val="Normal"/>
    <w:link w:val="Titre1Car"/>
    <w:uiPriority w:val="9"/>
    <w:qFormat/>
    <w:rsid w:val="008D6F5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Titre2">
    <w:name w:val="heading 2"/>
    <w:basedOn w:val="Normal"/>
    <w:next w:val="Normal"/>
    <w:link w:val="Titre2Car"/>
    <w:uiPriority w:val="9"/>
    <w:unhideWhenUsed/>
    <w:qFormat/>
    <w:rsid w:val="00E02274"/>
    <w:pPr>
      <w:keepNext/>
      <w:keepLines/>
      <w:spacing w:before="40" w:after="0"/>
      <w:outlineLvl w:val="1"/>
    </w:pPr>
    <w:rPr>
      <w:rFonts w:ascii="Arial" w:eastAsiaTheme="majorEastAsia" w:hAnsi="Arial" w:cstheme="majorBidi"/>
      <w:b/>
      <w:color w:val="ED7D31" w:themeColor="accent2"/>
      <w:sz w:val="26"/>
      <w:szCs w:val="26"/>
    </w:rPr>
  </w:style>
  <w:style w:type="paragraph" w:styleId="Titre3">
    <w:name w:val="heading 3"/>
    <w:basedOn w:val="Normal"/>
    <w:next w:val="Normal"/>
    <w:link w:val="Titre3Car"/>
    <w:uiPriority w:val="9"/>
    <w:unhideWhenUsed/>
    <w:qFormat/>
    <w:rsid w:val="003C3C71"/>
    <w:pPr>
      <w:keepNext/>
      <w:keepLines/>
      <w:spacing w:before="40" w:after="0"/>
      <w:outlineLvl w:val="2"/>
    </w:pPr>
    <w:rPr>
      <w:rFonts w:ascii="Arial" w:eastAsiaTheme="majorEastAsia" w:hAnsi="Arial" w:cstheme="majorBidi"/>
      <w:b/>
      <w:color w:val="70AD47" w:themeColor="accent6"/>
      <w:sz w:val="24"/>
      <w:szCs w:val="24"/>
    </w:rPr>
  </w:style>
  <w:style w:type="paragraph" w:styleId="Titre5">
    <w:name w:val="heading 5"/>
    <w:basedOn w:val="Normal"/>
    <w:next w:val="Normal"/>
    <w:link w:val="Titre5Car"/>
    <w:uiPriority w:val="9"/>
    <w:semiHidden/>
    <w:unhideWhenUsed/>
    <w:qFormat/>
    <w:rsid w:val="003C483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C6DF6"/>
    <w:pPr>
      <w:spacing w:after="0" w:line="240" w:lineRule="auto"/>
    </w:pPr>
    <w:rPr>
      <w:rFonts w:eastAsiaTheme="minorEastAsia"/>
      <w:kern w:val="0"/>
      <w:lang w:eastAsia="fr-FR"/>
      <w14:ligatures w14:val="none"/>
    </w:rPr>
  </w:style>
  <w:style w:type="character" w:customStyle="1" w:styleId="SansinterligneCar">
    <w:name w:val="Sans interligne Car"/>
    <w:basedOn w:val="Policepardfaut"/>
    <w:link w:val="Sansinterligne"/>
    <w:uiPriority w:val="1"/>
    <w:rsid w:val="007C6DF6"/>
    <w:rPr>
      <w:rFonts w:eastAsiaTheme="minorEastAsia"/>
      <w:kern w:val="0"/>
      <w:lang w:eastAsia="fr-FR"/>
      <w14:ligatures w14:val="none"/>
    </w:rPr>
  </w:style>
  <w:style w:type="character" w:customStyle="1" w:styleId="Titre1Car">
    <w:name w:val="Titre 1 Car"/>
    <w:basedOn w:val="Policepardfaut"/>
    <w:link w:val="Titre1"/>
    <w:uiPriority w:val="9"/>
    <w:rsid w:val="008D6F53"/>
    <w:rPr>
      <w:rFonts w:ascii="Arial" w:eastAsiaTheme="majorEastAsia" w:hAnsi="Arial" w:cstheme="majorBidi"/>
      <w:b/>
      <w:color w:val="2F5496" w:themeColor="accent1" w:themeShade="BF"/>
      <w:sz w:val="32"/>
      <w:szCs w:val="32"/>
    </w:rPr>
  </w:style>
  <w:style w:type="paragraph" w:styleId="En-ttedetabledesmatires">
    <w:name w:val="TOC Heading"/>
    <w:basedOn w:val="Titre1"/>
    <w:next w:val="Normal"/>
    <w:uiPriority w:val="39"/>
    <w:unhideWhenUsed/>
    <w:qFormat/>
    <w:rsid w:val="007C6DF6"/>
    <w:pPr>
      <w:outlineLvl w:val="9"/>
    </w:pPr>
    <w:rPr>
      <w:kern w:val="0"/>
      <w:lang w:eastAsia="fr-FR"/>
      <w14:ligatures w14:val="none"/>
    </w:rPr>
  </w:style>
  <w:style w:type="paragraph" w:styleId="En-tte">
    <w:name w:val="header"/>
    <w:basedOn w:val="Normal"/>
    <w:link w:val="En-tteCar"/>
    <w:uiPriority w:val="99"/>
    <w:unhideWhenUsed/>
    <w:rsid w:val="00764792"/>
    <w:pPr>
      <w:tabs>
        <w:tab w:val="center" w:pos="4536"/>
        <w:tab w:val="right" w:pos="9072"/>
      </w:tabs>
      <w:spacing w:after="0" w:line="240" w:lineRule="auto"/>
    </w:pPr>
  </w:style>
  <w:style w:type="character" w:customStyle="1" w:styleId="En-tteCar">
    <w:name w:val="En-tête Car"/>
    <w:basedOn w:val="Policepardfaut"/>
    <w:link w:val="En-tte"/>
    <w:uiPriority w:val="99"/>
    <w:rsid w:val="00764792"/>
    <w:rPr>
      <w:rFonts w:ascii="Abadi" w:hAnsi="Abadi"/>
    </w:rPr>
  </w:style>
  <w:style w:type="paragraph" w:styleId="Pieddepage">
    <w:name w:val="footer"/>
    <w:basedOn w:val="Normal"/>
    <w:link w:val="PieddepageCar"/>
    <w:uiPriority w:val="99"/>
    <w:unhideWhenUsed/>
    <w:rsid w:val="0076479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64792"/>
    <w:rPr>
      <w:rFonts w:ascii="Abadi" w:hAnsi="Abadi"/>
    </w:rPr>
  </w:style>
  <w:style w:type="paragraph" w:styleId="TM1">
    <w:name w:val="toc 1"/>
    <w:basedOn w:val="Normal"/>
    <w:next w:val="Normal"/>
    <w:autoRedefine/>
    <w:uiPriority w:val="39"/>
    <w:unhideWhenUsed/>
    <w:rsid w:val="007A242C"/>
    <w:pPr>
      <w:spacing w:after="100"/>
    </w:pPr>
  </w:style>
  <w:style w:type="character" w:styleId="Lienhypertexte">
    <w:name w:val="Hyperlink"/>
    <w:basedOn w:val="Policepardfaut"/>
    <w:uiPriority w:val="99"/>
    <w:unhideWhenUsed/>
    <w:rsid w:val="007A242C"/>
    <w:rPr>
      <w:color w:val="0563C1" w:themeColor="hyperlink"/>
      <w:u w:val="single"/>
    </w:rPr>
  </w:style>
  <w:style w:type="character" w:styleId="Numrodepage">
    <w:name w:val="page number"/>
    <w:basedOn w:val="Policepardfaut"/>
    <w:uiPriority w:val="99"/>
    <w:unhideWhenUsed/>
    <w:rsid w:val="007A242C"/>
  </w:style>
  <w:style w:type="table" w:customStyle="1" w:styleId="TableNormal">
    <w:name w:val="Table Normal"/>
    <w:uiPriority w:val="2"/>
    <w:semiHidden/>
    <w:unhideWhenUsed/>
    <w:qFormat/>
    <w:rsid w:val="005C2E6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2E6E"/>
    <w:pPr>
      <w:widowControl w:val="0"/>
      <w:autoSpaceDE w:val="0"/>
      <w:autoSpaceDN w:val="0"/>
      <w:spacing w:after="0" w:line="240" w:lineRule="auto"/>
      <w:jc w:val="left"/>
    </w:pPr>
    <w:rPr>
      <w:rFonts w:ascii="Arial" w:eastAsia="Arial" w:hAnsi="Arial" w:cs="Arial"/>
      <w:kern w:val="0"/>
      <w:lang w:val="en-US"/>
      <w14:ligatures w14:val="none"/>
    </w:rPr>
  </w:style>
  <w:style w:type="character" w:customStyle="1" w:styleId="Titre2Car">
    <w:name w:val="Titre 2 Car"/>
    <w:basedOn w:val="Policepardfaut"/>
    <w:link w:val="Titre2"/>
    <w:uiPriority w:val="9"/>
    <w:rsid w:val="00E02274"/>
    <w:rPr>
      <w:rFonts w:ascii="Arial" w:eastAsiaTheme="majorEastAsia" w:hAnsi="Arial" w:cstheme="majorBidi"/>
      <w:b/>
      <w:color w:val="ED7D31" w:themeColor="accent2"/>
      <w:sz w:val="26"/>
      <w:szCs w:val="26"/>
    </w:rPr>
  </w:style>
  <w:style w:type="paragraph" w:styleId="TM2">
    <w:name w:val="toc 2"/>
    <w:basedOn w:val="Normal"/>
    <w:next w:val="Normal"/>
    <w:autoRedefine/>
    <w:uiPriority w:val="39"/>
    <w:unhideWhenUsed/>
    <w:rsid w:val="003C3C71"/>
    <w:pPr>
      <w:spacing w:after="100"/>
      <w:ind w:left="220"/>
    </w:pPr>
  </w:style>
  <w:style w:type="character" w:customStyle="1" w:styleId="Titre3Car">
    <w:name w:val="Titre 3 Car"/>
    <w:basedOn w:val="Policepardfaut"/>
    <w:link w:val="Titre3"/>
    <w:uiPriority w:val="9"/>
    <w:rsid w:val="003C3C71"/>
    <w:rPr>
      <w:rFonts w:ascii="Arial" w:eastAsiaTheme="majorEastAsia" w:hAnsi="Arial" w:cstheme="majorBidi"/>
      <w:b/>
      <w:color w:val="70AD47" w:themeColor="accent6"/>
      <w:sz w:val="24"/>
      <w:szCs w:val="24"/>
    </w:rPr>
  </w:style>
  <w:style w:type="paragraph" w:styleId="TM3">
    <w:name w:val="toc 3"/>
    <w:basedOn w:val="Normal"/>
    <w:next w:val="Normal"/>
    <w:autoRedefine/>
    <w:uiPriority w:val="39"/>
    <w:unhideWhenUsed/>
    <w:rsid w:val="002D7415"/>
    <w:pPr>
      <w:spacing w:after="100"/>
      <w:ind w:left="440"/>
    </w:pPr>
  </w:style>
  <w:style w:type="paragraph" w:styleId="Corpsdetexte">
    <w:name w:val="Body Text"/>
    <w:basedOn w:val="Normal"/>
    <w:link w:val="CorpsdetexteCar"/>
    <w:uiPriority w:val="1"/>
    <w:qFormat/>
    <w:rsid w:val="007E03A0"/>
    <w:pPr>
      <w:widowControl w:val="0"/>
      <w:autoSpaceDE w:val="0"/>
      <w:autoSpaceDN w:val="0"/>
      <w:spacing w:after="0" w:line="240" w:lineRule="auto"/>
      <w:jc w:val="left"/>
    </w:pPr>
    <w:rPr>
      <w:rFonts w:ascii="Arial" w:eastAsia="Arial" w:hAnsi="Arial" w:cs="Arial"/>
      <w:kern w:val="0"/>
      <w:sz w:val="24"/>
      <w:szCs w:val="24"/>
      <w:lang w:val="en-US"/>
      <w14:ligatures w14:val="none"/>
    </w:rPr>
  </w:style>
  <w:style w:type="character" w:customStyle="1" w:styleId="CorpsdetexteCar">
    <w:name w:val="Corps de texte Car"/>
    <w:basedOn w:val="Policepardfaut"/>
    <w:link w:val="Corpsdetexte"/>
    <w:uiPriority w:val="1"/>
    <w:rsid w:val="007E03A0"/>
    <w:rPr>
      <w:rFonts w:ascii="Arial" w:eastAsia="Arial" w:hAnsi="Arial" w:cs="Arial"/>
      <w:kern w:val="0"/>
      <w:sz w:val="24"/>
      <w:szCs w:val="24"/>
      <w:lang w:val="en-US"/>
      <w14:ligatures w14:val="none"/>
    </w:rPr>
  </w:style>
  <w:style w:type="paragraph" w:styleId="Paragraphedeliste">
    <w:name w:val="List Paragraph"/>
    <w:basedOn w:val="Normal"/>
    <w:uiPriority w:val="1"/>
    <w:qFormat/>
    <w:rsid w:val="005F0DFD"/>
    <w:pPr>
      <w:ind w:left="720"/>
      <w:contextualSpacing/>
    </w:pPr>
  </w:style>
  <w:style w:type="character" w:styleId="Mentionnonrsolue">
    <w:name w:val="Unresolved Mention"/>
    <w:basedOn w:val="Policepardfaut"/>
    <w:uiPriority w:val="99"/>
    <w:semiHidden/>
    <w:unhideWhenUsed/>
    <w:rsid w:val="005F0DFD"/>
    <w:rPr>
      <w:color w:val="605E5C"/>
      <w:shd w:val="clear" w:color="auto" w:fill="E1DFDD"/>
    </w:rPr>
  </w:style>
  <w:style w:type="character" w:customStyle="1" w:styleId="Titre5Car">
    <w:name w:val="Titre 5 Car"/>
    <w:basedOn w:val="Policepardfaut"/>
    <w:link w:val="Titre5"/>
    <w:uiPriority w:val="9"/>
    <w:semiHidden/>
    <w:rsid w:val="003C4831"/>
    <w:rPr>
      <w:rFonts w:asciiTheme="majorHAnsi" w:eastAsiaTheme="majorEastAsia" w:hAnsiTheme="majorHAnsi" w:cstheme="majorBidi"/>
      <w:color w:val="2F5496" w:themeColor="accent1" w:themeShade="BF"/>
    </w:rPr>
  </w:style>
  <w:style w:type="table" w:styleId="Grilledutableau">
    <w:name w:val="Table Grid"/>
    <w:basedOn w:val="TableauNormal"/>
    <w:uiPriority w:val="39"/>
    <w:rsid w:val="00732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269535">
      <w:bodyDiv w:val="1"/>
      <w:marLeft w:val="0"/>
      <w:marRight w:val="0"/>
      <w:marTop w:val="0"/>
      <w:marBottom w:val="0"/>
      <w:divBdr>
        <w:top w:val="none" w:sz="0" w:space="0" w:color="auto"/>
        <w:left w:val="none" w:sz="0" w:space="0" w:color="auto"/>
        <w:bottom w:val="none" w:sz="0" w:space="0" w:color="auto"/>
        <w:right w:val="none" w:sz="0" w:space="0" w:color="auto"/>
      </w:divBdr>
    </w:div>
    <w:div w:id="1136490733">
      <w:bodyDiv w:val="1"/>
      <w:marLeft w:val="0"/>
      <w:marRight w:val="0"/>
      <w:marTop w:val="0"/>
      <w:marBottom w:val="0"/>
      <w:divBdr>
        <w:top w:val="none" w:sz="0" w:space="0" w:color="auto"/>
        <w:left w:val="none" w:sz="0" w:space="0" w:color="auto"/>
        <w:bottom w:val="none" w:sz="0" w:space="0" w:color="auto"/>
        <w:right w:val="none" w:sz="0" w:space="0" w:color="auto"/>
      </w:divBdr>
    </w:div>
    <w:div w:id="145498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5.png"/><Relationship Id="rId42" Type="http://schemas.openxmlformats.org/officeDocument/2006/relationships/image" Target="media/image29.png"/><Relationship Id="rId47" Type="http://schemas.openxmlformats.org/officeDocument/2006/relationships/image" Target="media/image21.png"/><Relationship Id="rId63" Type="http://schemas.openxmlformats.org/officeDocument/2006/relationships/image" Target="media/image39.png"/><Relationship Id="rId68" Type="http://schemas.openxmlformats.org/officeDocument/2006/relationships/image" Target="media/image49.png"/><Relationship Id="rId84" Type="http://schemas.openxmlformats.org/officeDocument/2006/relationships/image" Target="media/image60.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20.png"/><Relationship Id="rId138" Type="http://schemas.openxmlformats.org/officeDocument/2006/relationships/image" Target="media/image122.png"/><Relationship Id="rId154" Type="http://schemas.openxmlformats.org/officeDocument/2006/relationships/image" Target="media/image138.png"/><Relationship Id="rId159" Type="http://schemas.openxmlformats.org/officeDocument/2006/relationships/image" Target="media/image146.png"/><Relationship Id="rId175" Type="http://schemas.openxmlformats.org/officeDocument/2006/relationships/image" Target="media/image159.png"/><Relationship Id="rId170" Type="http://schemas.openxmlformats.org/officeDocument/2006/relationships/image" Target="media/image143.png"/><Relationship Id="rId191" Type="http://schemas.openxmlformats.org/officeDocument/2006/relationships/image" Target="media/image164.png"/><Relationship Id="rId196" Type="http://schemas.openxmlformats.org/officeDocument/2006/relationships/header" Target="header1.xml"/><Relationship Id="rId16" Type="http://schemas.openxmlformats.org/officeDocument/2006/relationships/image" Target="media/image3.png"/><Relationship Id="rId107" Type="http://schemas.openxmlformats.org/officeDocument/2006/relationships/image" Target="media/image91.png"/><Relationship Id="rId11" Type="http://schemas.openxmlformats.org/officeDocument/2006/relationships/image" Target="media/image4.png"/><Relationship Id="rId32" Type="http://schemas.openxmlformats.org/officeDocument/2006/relationships/image" Target="media/image16.png"/><Relationship Id="rId37" Type="http://schemas.openxmlformats.org/officeDocument/2006/relationships/image" Target="media/image24.png"/><Relationship Id="rId53" Type="http://schemas.openxmlformats.org/officeDocument/2006/relationships/image" Target="media/image37.png"/><Relationship Id="rId58" Type="http://schemas.openxmlformats.org/officeDocument/2006/relationships/image" Target="media/image45.png"/><Relationship Id="rId74" Type="http://schemas.openxmlformats.org/officeDocument/2006/relationships/image" Target="media/image58.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04.png"/><Relationship Id="rId128" Type="http://schemas.openxmlformats.org/officeDocument/2006/relationships/image" Target="media/image115.png"/><Relationship Id="rId144" Type="http://schemas.openxmlformats.org/officeDocument/2006/relationships/image" Target="media/image131.png"/><Relationship Id="rId149" Type="http://schemas.openxmlformats.org/officeDocument/2006/relationships/image" Target="media/image133.png"/><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74.png"/><Relationship Id="rId160" Type="http://schemas.openxmlformats.org/officeDocument/2006/relationships/image" Target="media/image147.png"/><Relationship Id="rId165" Type="http://schemas.openxmlformats.org/officeDocument/2006/relationships/image" Target="media/image152.png"/><Relationship Id="rId181" Type="http://schemas.openxmlformats.org/officeDocument/2006/relationships/image" Target="media/image168.png"/><Relationship Id="rId186" Type="http://schemas.openxmlformats.org/officeDocument/2006/relationships/image" Target="media/image173.png"/><Relationship Id="rId27" Type="http://schemas.openxmlformats.org/officeDocument/2006/relationships/image" Target="media/image9.png"/><Relationship Id="rId43" Type="http://schemas.openxmlformats.org/officeDocument/2006/relationships/image" Target="media/image30.png"/><Relationship Id="rId48" Type="http://schemas.openxmlformats.org/officeDocument/2006/relationships/image" Target="media/image32.png"/><Relationship Id="rId64" Type="http://schemas.openxmlformats.org/officeDocument/2006/relationships/image" Target="media/image40.png"/><Relationship Id="rId69" Type="http://schemas.openxmlformats.org/officeDocument/2006/relationships/image" Target="media/image50.png"/><Relationship Id="rId113" Type="http://schemas.openxmlformats.org/officeDocument/2006/relationships/image" Target="media/image100.png"/><Relationship Id="rId118" Type="http://schemas.openxmlformats.org/officeDocument/2006/relationships/image" Target="media/image96.png"/><Relationship Id="rId134" Type="http://schemas.openxmlformats.org/officeDocument/2006/relationships/image" Target="media/image112.png"/><Relationship Id="rId139" Type="http://schemas.openxmlformats.org/officeDocument/2006/relationships/image" Target="media/image123.png"/><Relationship Id="rId80" Type="http://schemas.openxmlformats.org/officeDocument/2006/relationships/image" Target="media/image67.png"/><Relationship Id="rId85" Type="http://schemas.openxmlformats.org/officeDocument/2006/relationships/image" Target="media/image61.png"/><Relationship Id="rId150" Type="http://schemas.openxmlformats.org/officeDocument/2006/relationships/image" Target="media/image134.png"/><Relationship Id="rId155" Type="http://schemas.openxmlformats.org/officeDocument/2006/relationships/image" Target="media/image139.png"/><Relationship Id="rId171" Type="http://schemas.openxmlformats.org/officeDocument/2006/relationships/image" Target="media/image155.png"/><Relationship Id="rId176" Type="http://schemas.openxmlformats.org/officeDocument/2006/relationships/image" Target="media/image160.png"/><Relationship Id="rId192" Type="http://schemas.openxmlformats.org/officeDocument/2006/relationships/image" Target="media/image165.png"/><Relationship Id="rId197" Type="http://schemas.openxmlformats.org/officeDocument/2006/relationships/footer" Target="footer1.xml"/><Relationship Id="rId12" Type="http://schemas.openxmlformats.org/officeDocument/2006/relationships/hyperlink" Target="https://shso.org.cy/clinic/tmima-endonosokomeiakis-nosileias-efivon/" TargetMode="External"/><Relationship Id="rId17" Type="http://schemas.openxmlformats.org/officeDocument/2006/relationships/image" Target="media/image5.png"/><Relationship Id="rId33" Type="http://schemas.openxmlformats.org/officeDocument/2006/relationships/image" Target="media/image17.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2.png"/><Relationship Id="rId124" Type="http://schemas.openxmlformats.org/officeDocument/2006/relationships/image" Target="media/image105.png"/><Relationship Id="rId129" Type="http://schemas.openxmlformats.org/officeDocument/2006/relationships/image" Target="media/image116.png"/><Relationship Id="rId54" Type="http://schemas.openxmlformats.org/officeDocument/2006/relationships/image" Target="media/image41.png"/><Relationship Id="rId70" Type="http://schemas.openxmlformats.org/officeDocument/2006/relationships/image" Target="media/image51.png"/><Relationship Id="rId75" Type="http://schemas.openxmlformats.org/officeDocument/2006/relationships/image" Target="media/image59.png"/><Relationship Id="rId91" Type="http://schemas.openxmlformats.org/officeDocument/2006/relationships/image" Target="media/image78.png"/><Relationship Id="rId96" Type="http://schemas.openxmlformats.org/officeDocument/2006/relationships/image" Target="media/image75.png"/><Relationship Id="rId140" Type="http://schemas.openxmlformats.org/officeDocument/2006/relationships/image" Target="media/image127.png"/><Relationship Id="rId145" Type="http://schemas.openxmlformats.org/officeDocument/2006/relationships/image" Target="media/image132.png"/><Relationship Id="rId161" Type="http://schemas.openxmlformats.org/officeDocument/2006/relationships/image" Target="media/image148.png"/><Relationship Id="rId166" Type="http://schemas.openxmlformats.org/officeDocument/2006/relationships/image" Target="media/image153.png"/><Relationship Id="rId182" Type="http://schemas.openxmlformats.org/officeDocument/2006/relationships/image" Target="media/image169.png"/><Relationship Id="rId187" Type="http://schemas.openxmlformats.org/officeDocument/2006/relationships/image" Target="media/image174.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2.png"/><Relationship Id="rId49" Type="http://schemas.openxmlformats.org/officeDocument/2006/relationships/image" Target="media/image33.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62.png"/><Relationship Id="rId130" Type="http://schemas.openxmlformats.org/officeDocument/2006/relationships/image" Target="media/image117.png"/><Relationship Id="rId135" Type="http://schemas.openxmlformats.org/officeDocument/2006/relationships/image" Target="media/image113.png"/><Relationship Id="rId151" Type="http://schemas.openxmlformats.org/officeDocument/2006/relationships/image" Target="media/image135.png"/><Relationship Id="rId156" Type="http://schemas.openxmlformats.org/officeDocument/2006/relationships/image" Target="media/image140.png"/><Relationship Id="rId177" Type="http://schemas.openxmlformats.org/officeDocument/2006/relationships/image" Target="media/image161.png"/><Relationship Id="rId198" Type="http://schemas.openxmlformats.org/officeDocument/2006/relationships/fontTable" Target="fontTable.xml"/><Relationship Id="rId172" Type="http://schemas.openxmlformats.org/officeDocument/2006/relationships/image" Target="media/image156.png"/><Relationship Id="rId193" Type="http://schemas.openxmlformats.org/officeDocument/2006/relationships/hyperlink" Target="https://orgm.meb.gov.tr/meb_%20iys_dosyalar/2019_04/11165830_psikososyal_koruma_Ynleme_krize_mYdahale_%20hizmetleri_yYnergesi.pdf" TargetMode="External"/><Relationship Id="rId13" Type="http://schemas.openxmlformats.org/officeDocument/2006/relationships/hyperlink" Target="http://www.moec.gov.cy/edu_psychology/en/index.html" TargetMode="External"/><Relationship Id="rId18" Type="http://schemas.openxmlformats.org/officeDocument/2006/relationships/image" Target="media/image6.png"/><Relationship Id="rId39" Type="http://schemas.openxmlformats.org/officeDocument/2006/relationships/image" Target="media/image26.png"/><Relationship Id="rId109" Type="http://schemas.openxmlformats.org/officeDocument/2006/relationships/image" Target="media/image9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1.png"/><Relationship Id="rId104" Type="http://schemas.openxmlformats.org/officeDocument/2006/relationships/image" Target="media/image83.png"/><Relationship Id="rId120" Type="http://schemas.openxmlformats.org/officeDocument/2006/relationships/image" Target="media/image107.png"/><Relationship Id="rId125" Type="http://schemas.openxmlformats.org/officeDocument/2006/relationships/image" Target="media/image109.png"/><Relationship Id="rId141" Type="http://schemas.openxmlformats.org/officeDocument/2006/relationships/image" Target="media/image128.png"/><Relationship Id="rId146" Type="http://schemas.openxmlformats.org/officeDocument/2006/relationships/image" Target="media/image124.png"/><Relationship Id="rId167" Type="http://schemas.openxmlformats.org/officeDocument/2006/relationships/image" Target="media/image154.png"/><Relationship Id="rId188" Type="http://schemas.openxmlformats.org/officeDocument/2006/relationships/image" Target="media/image175.png"/><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79.png"/><Relationship Id="rId162" Type="http://schemas.openxmlformats.org/officeDocument/2006/relationships/image" Target="media/image149.png"/><Relationship Id="rId183" Type="http://schemas.openxmlformats.org/officeDocument/2006/relationships/image" Target="media/image170.png"/><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19.png"/><Relationship Id="rId66" Type="http://schemas.openxmlformats.org/officeDocument/2006/relationships/image" Target="media/image53.png"/><Relationship Id="rId87" Type="http://schemas.openxmlformats.org/officeDocument/2006/relationships/image" Target="media/image71.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png"/><Relationship Id="rId136" Type="http://schemas.openxmlformats.org/officeDocument/2006/relationships/image" Target="media/image114.png"/><Relationship Id="rId157" Type="http://schemas.openxmlformats.org/officeDocument/2006/relationships/image" Target="media/image144.png"/><Relationship Id="rId178" Type="http://schemas.openxmlformats.org/officeDocument/2006/relationships/image" Target="media/image162.png"/><Relationship Id="rId61" Type="http://schemas.openxmlformats.org/officeDocument/2006/relationships/image" Target="media/image48.png"/><Relationship Id="rId82" Type="http://schemas.openxmlformats.org/officeDocument/2006/relationships/image" Target="media/image69.png"/><Relationship Id="rId152" Type="http://schemas.openxmlformats.org/officeDocument/2006/relationships/image" Target="media/image136.png"/><Relationship Id="rId173" Type="http://schemas.openxmlformats.org/officeDocument/2006/relationships/image" Target="media/image157.png"/><Relationship Id="rId194" Type="http://schemas.openxmlformats.org/officeDocument/2006/relationships/hyperlink" Target="http://www.cypsa.org.cy" TargetMode="External"/><Relationship Id="rId199" Type="http://schemas.openxmlformats.org/officeDocument/2006/relationships/theme" Target="theme/theme1.xml"/><Relationship Id="rId14" Type="http://schemas.openxmlformats.org/officeDocument/2006/relationships/hyperlink" Target="https://www.rusmirror.ru/psychologist" TargetMode="External"/><Relationship Id="rId30" Type="http://schemas.openxmlformats.org/officeDocument/2006/relationships/image" Target="media/image14.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84.png"/><Relationship Id="rId126" Type="http://schemas.openxmlformats.org/officeDocument/2006/relationships/image" Target="media/image110.png"/><Relationship Id="rId147" Type="http://schemas.openxmlformats.org/officeDocument/2006/relationships/image" Target="media/image125.png"/><Relationship Id="rId168" Type="http://schemas.openxmlformats.org/officeDocument/2006/relationships/image" Target="media/image141.png"/><Relationship Id="rId8" Type="http://schemas.openxmlformats.org/officeDocument/2006/relationships/image" Target="media/image1.jpeg"/><Relationship Id="rId51" Type="http://schemas.openxmlformats.org/officeDocument/2006/relationships/image" Target="media/image35.png"/><Relationship Id="rId72" Type="http://schemas.openxmlformats.org/officeDocument/2006/relationships/image" Target="media/image56.png"/><Relationship Id="rId93" Type="http://schemas.openxmlformats.org/officeDocument/2006/relationships/image" Target="media/image80.png"/><Relationship Id="rId98" Type="http://schemas.openxmlformats.org/officeDocument/2006/relationships/image" Target="media/image82.png"/><Relationship Id="rId121" Type="http://schemas.openxmlformats.org/officeDocument/2006/relationships/image" Target="media/image108.png"/><Relationship Id="rId142" Type="http://schemas.openxmlformats.org/officeDocument/2006/relationships/image" Target="media/image129.png"/><Relationship Id="rId163" Type="http://schemas.openxmlformats.org/officeDocument/2006/relationships/image" Target="media/image150.png"/><Relationship Id="rId184" Type="http://schemas.openxmlformats.org/officeDocument/2006/relationships/image" Target="media/image171.png"/><Relationship Id="rId189" Type="http://schemas.openxmlformats.org/officeDocument/2006/relationships/image" Target="media/image176.png"/><Relationship Id="rId3" Type="http://schemas.openxmlformats.org/officeDocument/2006/relationships/styles" Target="styles.xml"/><Relationship Id="rId25" Type="http://schemas.openxmlformats.org/officeDocument/2006/relationships/image" Target="media/image7.png"/><Relationship Id="rId46" Type="http://schemas.openxmlformats.org/officeDocument/2006/relationships/image" Target="media/image20.png"/><Relationship Id="rId67" Type="http://schemas.openxmlformats.org/officeDocument/2006/relationships/image" Target="media/image54.png"/><Relationship Id="rId116" Type="http://schemas.openxmlformats.org/officeDocument/2006/relationships/image" Target="media/image94.png"/><Relationship Id="rId137" Type="http://schemas.openxmlformats.org/officeDocument/2006/relationships/image" Target="media/image121.png"/><Relationship Id="rId158" Type="http://schemas.openxmlformats.org/officeDocument/2006/relationships/image" Target="media/image145.png"/><Relationship Id="rId41" Type="http://schemas.openxmlformats.org/officeDocument/2006/relationships/image" Target="media/image28.png"/><Relationship Id="rId62" Type="http://schemas.openxmlformats.org/officeDocument/2006/relationships/image" Target="media/image38.png"/><Relationship Id="rId83" Type="http://schemas.openxmlformats.org/officeDocument/2006/relationships/image" Target="media/image70.png"/><Relationship Id="rId88" Type="http://schemas.openxmlformats.org/officeDocument/2006/relationships/image" Target="media/image72.png"/><Relationship Id="rId111" Type="http://schemas.openxmlformats.org/officeDocument/2006/relationships/image" Target="media/image98.png"/><Relationship Id="rId132" Type="http://schemas.openxmlformats.org/officeDocument/2006/relationships/image" Target="media/image119.png"/><Relationship Id="rId153" Type="http://schemas.openxmlformats.org/officeDocument/2006/relationships/image" Target="media/image137.png"/><Relationship Id="rId174" Type="http://schemas.openxmlformats.org/officeDocument/2006/relationships/image" Target="media/image158.png"/><Relationship Id="rId179" Type="http://schemas.openxmlformats.org/officeDocument/2006/relationships/image" Target="media/image166.png"/><Relationship Id="rId195" Type="http://schemas.openxmlformats.org/officeDocument/2006/relationships/hyperlink" Target="https://books.google.com.cy/books?hl=en&amp;lr=&amp;id=NIlcY9DZJcoC&amp;oi=fnd&amp;pg=PA105%20&amp;dq=school+psychology+Cyprus&amp;ots=4LoyjzJ7t&amp;sig=fDxPdTTTvWvJBRh2gj5UebuLS9o&amp;redir_esc=y%23v=onepage&amp;q=school%25%2020psychology%20Cyprus&amp;f=false" TargetMode="External"/><Relationship Id="rId190" Type="http://schemas.openxmlformats.org/officeDocument/2006/relationships/image" Target="media/image163.emf"/><Relationship Id="rId15" Type="http://schemas.openxmlformats.org/officeDocument/2006/relationships/hyperlink" Target="https://www.cedefop.europa.eu/en/projects/european-credit-system-vocational-education-and-training-ecvet" TargetMode="External"/><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85.png"/><Relationship Id="rId127" Type="http://schemas.openxmlformats.org/officeDocument/2006/relationships/image" Target="media/image111.png"/><Relationship Id="rId10" Type="http://schemas.openxmlformats.org/officeDocument/2006/relationships/image" Target="media/image3.jpeg"/><Relationship Id="rId31" Type="http://schemas.openxmlformats.org/officeDocument/2006/relationships/image" Target="media/image15.png"/><Relationship Id="rId52" Type="http://schemas.openxmlformats.org/officeDocument/2006/relationships/image" Target="media/image36.png"/><Relationship Id="rId73" Type="http://schemas.openxmlformats.org/officeDocument/2006/relationships/image" Target="media/image57.png"/><Relationship Id="rId78" Type="http://schemas.openxmlformats.org/officeDocument/2006/relationships/image" Target="media/image65.png"/><Relationship Id="rId94" Type="http://schemas.openxmlformats.org/officeDocument/2006/relationships/image" Target="media/image73.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3.png"/><Relationship Id="rId143" Type="http://schemas.openxmlformats.org/officeDocument/2006/relationships/image" Target="media/image130.png"/><Relationship Id="rId148" Type="http://schemas.openxmlformats.org/officeDocument/2006/relationships/image" Target="media/image126.png"/><Relationship Id="rId164" Type="http://schemas.openxmlformats.org/officeDocument/2006/relationships/image" Target="media/image151.png"/><Relationship Id="rId169" Type="http://schemas.openxmlformats.org/officeDocument/2006/relationships/image" Target="media/image142.png"/><Relationship Id="rId185" Type="http://schemas.openxmlformats.org/officeDocument/2006/relationships/image" Target="media/image172.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67.png"/><Relationship Id="rId26"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7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DA195-AC5E-486E-B8C9-05B622FF9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127</Pages>
  <Words>48242</Words>
  <Characters>265331</Characters>
  <Application>Microsoft Office Word</Application>
  <DocSecurity>0</DocSecurity>
  <Lines>2211</Lines>
  <Paragraphs>625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scanavino</dc:creator>
  <cp:keywords/>
  <dc:description/>
  <cp:lastModifiedBy>jerome scanavino</cp:lastModifiedBy>
  <cp:revision>28</cp:revision>
  <dcterms:created xsi:type="dcterms:W3CDTF">2023-04-07T09:18:00Z</dcterms:created>
  <dcterms:modified xsi:type="dcterms:W3CDTF">2023-04-20T07:41:00Z</dcterms:modified>
</cp:coreProperties>
</file>