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4E30" w:rsidRDefault="004F4E30"/>
    <w:p w:rsidR="00E82104" w:rsidRPr="007A242C" w:rsidRDefault="001E34CE">
      <w:pPr>
        <w:rPr>
          <w:lang w:val="en-GB"/>
        </w:rPr>
      </w:pPr>
      <w:r>
        <w:rPr>
          <w:noProof/>
          <w:lang w:val="en-GB"/>
        </w:rPr>
        <mc:AlternateContent>
          <mc:Choice Requires="wpg">
            <w:drawing>
              <wp:anchor distT="0" distB="0" distL="114300" distR="114300" simplePos="0" relativeHeight="251687936" behindDoc="0" locked="0" layoutInCell="1" allowOverlap="1">
                <wp:simplePos x="0" y="0"/>
                <wp:positionH relativeFrom="column">
                  <wp:posOffset>-3618932</wp:posOffset>
                </wp:positionH>
                <wp:positionV relativeFrom="paragraph">
                  <wp:posOffset>-2953184</wp:posOffset>
                </wp:positionV>
                <wp:extent cx="10953978" cy="12600970"/>
                <wp:effectExtent l="0" t="0" r="19050" b="0"/>
                <wp:wrapNone/>
                <wp:docPr id="142" name="Groupe 142"/>
                <wp:cNvGraphicFramePr/>
                <a:graphic xmlns:a="http://schemas.openxmlformats.org/drawingml/2006/main">
                  <a:graphicData uri="http://schemas.microsoft.com/office/word/2010/wordprocessingGroup">
                    <wpg:wgp>
                      <wpg:cNvGrpSpPr/>
                      <wpg:grpSpPr>
                        <a:xfrm>
                          <a:off x="0" y="0"/>
                          <a:ext cx="10953978" cy="12600970"/>
                          <a:chOff x="-1048871" y="-1969764"/>
                          <a:chExt cx="10953978" cy="12600970"/>
                        </a:xfrm>
                      </wpg:grpSpPr>
                      <wps:wsp>
                        <wps:cNvPr id="25" name="Zone de texte 2"/>
                        <wps:cNvSpPr txBox="1">
                          <a:spLocks noChangeArrowheads="1"/>
                        </wps:cNvSpPr>
                        <wps:spPr bwMode="auto">
                          <a:xfrm>
                            <a:off x="6051176" y="708211"/>
                            <a:ext cx="2670810" cy="220281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L-Appoġġ Psikoloġiku għall-Iskejjel Dinji fl-Era ta' wara l-Covid</w:t>
                              </w:r>
                            </w:p>
                          </w:txbxContent>
                        </wps:txbx>
                        <wps:bodyPr rot="0" vert="horz" wrap="square" lIns="91440" tIns="45720" rIns="91440" bIns="45720" anchor="t" anchorCtr="0">
                          <a:spAutoFit/>
                        </wps:bodyPr>
                      </wps:wsp>
                      <wpg:grpSp>
                        <wpg:cNvPr id="141" name="Groupe 141"/>
                        <wpg:cNvGrpSpPr/>
                        <wpg:grpSpPr>
                          <a:xfrm>
                            <a:off x="-1048871" y="-1969764"/>
                            <a:ext cx="10953978" cy="12600970"/>
                            <a:chOff x="-1048871" y="-1969764"/>
                            <a:chExt cx="10953978" cy="12600970"/>
                          </a:xfrm>
                        </wpg:grpSpPr>
                        <wps:wsp>
                          <wps:cNvPr id="132" name="Pentagone 132"/>
                          <wps:cNvSpPr/>
                          <wps:spPr>
                            <a:xfrm rot="5033790">
                              <a:off x="5413132" y="3381244"/>
                              <a:ext cx="2212938" cy="2107386"/>
                            </a:xfrm>
                            <a:prstGeom prst="pentagon">
                              <a:avLst/>
                            </a:prstGeom>
                            <a:solidFill>
                              <a:srgbClr val="009999"/>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Pentagone 140"/>
                          <wps:cNvSpPr/>
                          <wps:spPr>
                            <a:xfrm rot="5033790">
                              <a:off x="7744945" y="6427134"/>
                              <a:ext cx="2212938" cy="2107386"/>
                            </a:xfrm>
                            <a:prstGeom prst="pentagon">
                              <a:avLst/>
                            </a:prstGeom>
                            <a:solidFill>
                              <a:schemeClr val="accent4"/>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Pentagone 24"/>
                          <wps:cNvSpPr/>
                          <wps:spPr>
                            <a:xfrm>
                              <a:off x="-1048871" y="-1969764"/>
                              <a:ext cx="6705600" cy="9242387"/>
                            </a:xfrm>
                            <a:prstGeom prst="pentagon">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571064" y="7272617"/>
                              <a:ext cx="7682342" cy="1969770"/>
                            </a:xfrm>
                            <a:prstGeom prst="rect">
                              <a:avLst/>
                            </a:prstGeom>
                            <a:solidFill>
                              <a:schemeClr val="accent5">
                                <a:alpha val="80000"/>
                              </a:schemeClr>
                            </a:solidFill>
                            <a:ln>
                              <a:noFill/>
                            </a:ln>
                            <a:effectLst>
                              <a:outerShdw blurRad="50800" dist="38100" dir="2700000" algn="tl" rotWithShape="0">
                                <a:prstClr val="black">
                                  <a:alpha val="40000"/>
                                </a:prstClr>
                              </a:outerShdw>
                            </a:effectLst>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e 19"/>
                          <wpg:cNvGrpSpPr/>
                          <wpg:grpSpPr>
                            <a:xfrm>
                              <a:off x="2635623" y="7521342"/>
                              <a:ext cx="5844428" cy="3109864"/>
                              <a:chOff x="2170103" y="9571142"/>
                              <a:chExt cx="5846637" cy="3111814"/>
                            </a:xfrm>
                          </wpg:grpSpPr>
                          <pic:pic xmlns:pic="http://schemas.openxmlformats.org/drawingml/2006/picture">
                            <pic:nvPicPr>
                              <pic:cNvPr id="14" name="Image 1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2170103" y="11717983"/>
                                <a:ext cx="2943860" cy="603885"/>
                              </a:xfrm>
                              <a:prstGeom prst="rect">
                                <a:avLst/>
                              </a:prstGeom>
                            </pic:spPr>
                          </pic:pic>
                          <wps:wsp>
                            <wps:cNvPr id="217" name="Zone de texte 2"/>
                            <wps:cNvSpPr txBox="1">
                              <a:spLocks noChangeArrowheads="1"/>
                            </wps:cNvSpPr>
                            <wps:spPr bwMode="auto">
                              <a:xfrm>
                                <a:off x="2699247" y="9571142"/>
                                <a:ext cx="5001768" cy="1722097"/>
                              </a:xfrm>
                              <a:prstGeom prst="rect">
                                <a:avLst/>
                              </a:prstGeom>
                              <a:noFill/>
                              <a:ln>
                                <a:noFill/>
                              </a:ln>
                              <a:effectLst>
                                <a:innerShdw blurRad="63500" dist="50800" dir="10800000">
                                  <a:prstClr val="black">
                                    <a:alpha val="50000"/>
                                  </a:prstClr>
                                </a:innerShdw>
                              </a:effectLst>
                            </wps:spPr>
                            <wps:style>
                              <a:lnRef idx="0">
                                <a:scrgbClr r="0" g="0" b="0"/>
                              </a:lnRef>
                              <a:fillRef idx="0">
                                <a:scrgbClr r="0" g="0" b="0"/>
                              </a:fillRef>
                              <a:effectRef idx="0">
                                <a:scrgbClr r="0" g="0" b="0"/>
                              </a:effectRef>
                              <a:fontRef idx="minor">
                                <a:schemeClr val="dk1"/>
                              </a:fontRef>
                            </wps:style>
                            <wps:txb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Produzzjoni intellettwali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Mudell tal-UE tal-kompetenzi tal-psikologu tal-iskola</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Proġett nru 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wps:txbx>
                            <wps:bodyPr rot="0" vert="horz" wrap="square" lIns="91440" tIns="45720" rIns="91440" bIns="45720" anchor="t" anchorCtr="0">
                              <a:noAutofit/>
                            </wps:bodyPr>
                          </wps:wsp>
                          <pic:pic xmlns:pic="http://schemas.openxmlformats.org/drawingml/2006/picture">
                            <pic:nvPicPr>
                              <pic:cNvPr id="1" name="image4.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5730437" y="11365812"/>
                                <a:ext cx="2286303" cy="1317144"/>
                              </a:xfrm>
                              <a:prstGeom prst="rect">
                                <a:avLst/>
                              </a:prstGeom>
                            </pic:spPr>
                          </pic:pic>
                        </wpg:grpSp>
                        <wps:wsp>
                          <wps:cNvPr id="26" name="Parenthèses 26"/>
                          <wps:cNvSpPr/>
                          <wps:spPr>
                            <a:xfrm>
                              <a:off x="5847229" y="710453"/>
                              <a:ext cx="3083859" cy="2321858"/>
                            </a:xfrm>
                            <a:prstGeom prst="bracketPair">
                              <a:avLst/>
                            </a:prstGeom>
                            <a:ln w="76200"/>
                          </wps:spPr>
                          <wps:style>
                            <a:lnRef idx="1">
                              <a:schemeClr val="accent4"/>
                            </a:lnRef>
                            <a:fillRef idx="0">
                              <a:schemeClr val="accent4"/>
                            </a:fillRef>
                            <a:effectRef idx="0">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Pentagone 133"/>
                          <wps:cNvSpPr/>
                          <wps:spPr>
                            <a:xfrm rot="5033790">
                              <a:off x="6445062" y="5118287"/>
                              <a:ext cx="2212938" cy="2107386"/>
                            </a:xfrm>
                            <a:prstGeom prst="pentagon">
                              <a:avLst/>
                            </a:prstGeom>
                            <a:solidFill>
                              <a:schemeClr val="accent1"/>
                            </a:solidFill>
                            <a:ln w="285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Pentagone 134"/>
                          <wps:cNvSpPr/>
                          <wps:spPr>
                            <a:xfrm rot="5033790">
                              <a:off x="7295719" y="3452962"/>
                              <a:ext cx="2212938" cy="2107386"/>
                            </a:xfrm>
                            <a:prstGeom prst="pentagon">
                              <a:avLst/>
                            </a:prstGeom>
                            <a:solidFill>
                              <a:schemeClr val="accent2"/>
                            </a:solidFill>
                            <a:ln w="381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oupe 142" o:spid="_x0000_s1026" style="position:absolute;left:0;text-align:left;margin-left:-284.95pt;margin-top:-232.55pt;width:862.5pt;height:992.2pt;z-index:251687936;mso-width-relative:margin;mso-height-relative:margin" coordorigin="-10488,-19697" coordsize="109539,1260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">
                <v:shapetype id="_x0000_t202" coordsize="21600,21600" o:spt="202" path="m,l,21600r21600,l21600,xe">
                  <v:stroke joinstyle="miter"/>
                  <v:path gradientshapeok="t" o:connecttype="rect"/>
                </v:shapetype>
                <v:shape id="_x0000_s1027" type="#_x0000_t202" style="position:absolute;left:60511;top:7082;width:26708;height:22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rsidR="0050787E" w:rsidRPr="00A308F5" w:rsidRDefault="0050787E" w:rsidP="00A031BE">
                        <w:pPr>
                          <w:jc w:val="center"/>
                          <w:rPr>
                            <w:rFonts w:ascii="Bahnschrift" w:hAnsi="Bahnschrift"/>
                            <w:b/>
                            <w:bCs/>
                            <w:color w:val="009999"/>
                            <w:sz w:val="72"/>
                            <w:szCs w:val="72"/>
                          </w:rPr>
                        </w:pPr>
                        <w:r w:rsidRPr="00A308F5">
                          <w:rPr>
                            <w:rFonts w:ascii="Bahnschrift" w:hAnsi="Bahnschrift"/>
                            <w:b/>
                            <w:bCs/>
                            <w:color w:val="009999"/>
                            <w:sz w:val="72"/>
                            <w:szCs w:val="72"/>
                          </w:rPr>
                          <w:t>WSPS</w:t>
                        </w:r>
                      </w:p>
                      <w:p w:rsidR="0050787E" w:rsidRPr="00A031BE" w:rsidRDefault="0050787E" w:rsidP="00A031BE">
                        <w:pPr>
                          <w:jc w:val="center"/>
                          <w:rPr>
                            <w:rFonts w:ascii="Bahnschrift" w:hAnsi="Bahnschrift"/>
                            <w:b/>
                            <w:bCs/>
                            <w:sz w:val="40"/>
                            <w:szCs w:val="40"/>
                            <w:lang w:val="en-GB"/>
                          </w:rPr>
                        </w:pPr>
                        <w:r w:rsidRPr="00A031BE">
                          <w:rPr>
                            <w:rFonts w:ascii="Bahnschrift" w:hAnsi="Bahnschrift"/>
                            <w:b/>
                            <w:bCs/>
                            <w:sz w:val="40"/>
                            <w:szCs w:val="40"/>
                            <w:lang w:val="en-GB"/>
                          </w:rPr>
                          <w:t xml:space="preserve">L-Appoġġ Psikoloġiku għall-Iskejjel Dinji fl-Era ta' wara l-Covid</w:t>
                        </w:r>
                      </w:p>
                    </w:txbxContent>
                  </v:textbox>
                </v:shape>
                <v:group id="Groupe 141" o:spid="_x0000_s1028" style="position:absolute;left:-10488;top:-19697;width:109539;height:126009" coordorigin="-10488,-19697" coordsize="109539,12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Pentagone 132" o:spid="_x0000_s1029" type="#_x0000_t56" style="position:absolute;left:54131;top:33812;width:22130;height:21073;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" fillcolor="#099" strokecolor="white [3212]" strokeweight="3pt"/>
                  <v:shape id="Pentagone 140" o:spid="_x0000_s1030" type="#_x0000_t56" style="position:absolute;left:77449;top:64271;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" fillcolor="#ffc000 [3207]" strokecolor="white [3212]" strokeweight="2.25pt"/>
                  <v:shape id="Pentagone 24" o:spid="_x0000_s1031" type="#_x0000_t56" style="position:absolute;left:-10488;top:-19697;width:67055;height:92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" fillcolor="#4472c4 [3204]" stroked="f" strokeweight="1pt"/>
                  <v:rect id="Rectangle 6" o:spid="_x0000_s1032" style="position:absolute;left:15710;top:72726;width:76824;height:196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" fillcolor="#5b9bd5 [3208]" stroked="f" strokeweight="1.5pt">
                    <v:fill opacity="52428f"/>
                    <v:shadow on="t" color="black" opacity="26214f" origin="-.5,-.5" offset=".74836mm,.74836mm"/>
                  </v:rect>
                  <v:group id="Groupe 19" o:spid="_x0000_s1033" style="position:absolute;left:26356;top:75213;width:58444;height:31099" coordorigin="21701,95711" coordsize="58466,3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4" type="#_x0000_t75" style="position:absolute;left:21701;top:117179;width:29438;height:6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">
                      <v:imagedata r:id="rId10" o:title=""/>
                    </v:shape>
                    <v:shape id="_x0000_s1035" type="#_x0000_t202" style="position:absolute;left:26992;top:95711;width:50018;height:17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073A77" w:rsidRPr="0050787E"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Produzzjoni intellettwali 1</w:t>
                            </w:r>
                          </w:p>
                          <w:p w:rsidR="00073A77" w:rsidRDefault="00073A77" w:rsidP="00073A77">
                            <w:pPr>
                              <w:jc w:val="center"/>
                              <w:rPr>
                                <w:rFonts w:ascii="Bahnschrift" w:hAnsi="Bahnschrift"/>
                                <w:b/>
                                <w:bCs/>
                                <w:color w:val="FFFFFF" w:themeColor="background1"/>
                                <w:sz w:val="40"/>
                                <w:szCs w:val="40"/>
                                <w:lang w:val="en-GB"/>
                              </w:rPr>
                            </w:pPr>
                            <w:r w:rsidRPr="0050787E">
                              <w:rPr>
                                <w:rFonts w:ascii="Bahnschrift" w:hAnsi="Bahnschrift"/>
                                <w:b/>
                                <w:bCs/>
                                <w:color w:val="FFFFFF" w:themeColor="background1"/>
                                <w:sz w:val="40"/>
                                <w:szCs w:val="40"/>
                                <w:lang w:val="en-GB"/>
                              </w:rPr>
                              <w:t>Mudell tal-UE tal-kompetenzi tal-psikologu tal-iskola</w:t>
                            </w:r>
                          </w:p>
                          <w:p w:rsidR="002A7FA1" w:rsidRDefault="002A7FA1" w:rsidP="00073A77">
                            <w:pPr>
                              <w:jc w:val="center"/>
                              <w:rPr>
                                <w:rFonts w:ascii="Bahnschrift" w:hAnsi="Bahnschrift"/>
                                <w:b/>
                                <w:bCs/>
                                <w:color w:val="FFFFFF" w:themeColor="background1"/>
                                <w:sz w:val="18"/>
                                <w:szCs w:val="18"/>
                                <w:lang w:val="en-GB"/>
                              </w:rPr>
                            </w:pPr>
                          </w:p>
                          <w:p w:rsidR="002A7FA1" w:rsidRPr="002A7FA1" w:rsidRDefault="002A7FA1" w:rsidP="00073A77">
                            <w:pPr>
                              <w:jc w:val="center"/>
                              <w:rPr>
                                <w:rFonts w:ascii="Bahnschrift" w:hAnsi="Bahnschrift"/>
                                <w:b/>
                                <w:bCs/>
                                <w:color w:val="FFFFFF" w:themeColor="background1"/>
                                <w:sz w:val="18"/>
                                <w:szCs w:val="18"/>
                                <w:lang w:val="en-GB"/>
                              </w:rPr>
                            </w:pPr>
                            <w:r>
                              <w:rPr>
                                <w:rFonts w:ascii="Bahnschrift" w:hAnsi="Bahnschrift"/>
                                <w:b/>
                                <w:bCs/>
                                <w:color w:val="FFFFFF" w:themeColor="background1"/>
                                <w:sz w:val="18"/>
                                <w:szCs w:val="18"/>
                                <w:lang w:val="en-GB"/>
                              </w:rPr>
                              <w:t>Proġett nru 2020-1-FR01-KA226-SCH-095428</w:t>
                            </w:r>
                          </w:p>
                          <w:p w:rsidR="00073A77" w:rsidRPr="00764792" w:rsidRDefault="00073A77" w:rsidP="004A309E">
                            <w:pPr>
                              <w:jc w:val="left"/>
                              <w:rPr>
                                <w:rFonts w:ascii="Bahnschrift" w:hAnsi="Bahnschrift"/>
                                <w:b/>
                                <w:bCs/>
                                <w:color w:val="4472C4" w:themeColor="accent1"/>
                                <w:sz w:val="40"/>
                                <w:szCs w:val="40"/>
                                <w:lang w:val="en-GB"/>
                              </w:rPr>
                            </w:pPr>
                          </w:p>
                        </w:txbxContent>
                      </v:textbox>
                    </v:shape>
                    <v:shape id="image4.png" o:spid="_x0000_s1036" type="#_x0000_t75" style="position:absolute;left:57304;top:113658;width:22863;height:131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">
                      <v:imagedata r:id="rId11" o:title=""/>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26" o:spid="_x0000_s1037" type="#_x0000_t185" style="position:absolute;left:58472;top:7104;width:30838;height:23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" strokecolor="#ffc000 [3207]" strokeweight="6pt">
                    <v:stroke joinstyle="miter"/>
                  </v:shape>
                  <v:shape id="Pentagone 133" o:spid="_x0000_s1038" type="#_x0000_t56" style="position:absolute;left:64450;top:51183;width:22129;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" fillcolor="#4472c4 [3204]" strokecolor="white [3212]" strokeweight="2.25pt"/>
                  <v:shape id="Pentagone 134" o:spid="_x0000_s1039" type="#_x0000_t56" style="position:absolute;left:72956;top:34529;width:22130;height:21074;rotation:549824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" fillcolor="#ed7d31 [3205]" strokecolor="white [3212]" strokeweight="3pt"/>
                </v:group>
              </v:group>
            </w:pict>
          </mc:Fallback>
        </mc:AlternateContent>
      </w:r>
    </w:p>
    <w:sdt>
      <w:sdtPr>
        <w:rPr>
          <w:lang w:val="en-GB"/>
        </w:rPr>
        <w:id w:val="-1515680830"/>
        <w:docPartObj>
          <w:docPartGallery w:val="Cover Pages"/>
          <w:docPartUnique/>
        </w:docPartObj>
      </w:sdtPr>
      <w:sdtContent>
        <w:p w:rsidR="007C6DF6" w:rsidRPr="007A242C" w:rsidRDefault="007C6DF6">
          <w:pPr>
            <w:rPr>
              <w:lang w:val="en-GB"/>
            </w:rPr>
          </w:pPr>
        </w:p>
        <w:p w:rsidR="007C6DF6" w:rsidRPr="007A242C" w:rsidRDefault="007C6DF6">
          <w:pPr>
            <w:rPr>
              <w:lang w:val="en-GB"/>
            </w:rPr>
          </w:pPr>
          <w:r w:rsidRPr="007A242C">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1343153656"/>
        <w:docPartObj>
          <w:docPartGallery w:val="Table of Contents"/>
          <w:docPartUnique/>
        </w:docPartObj>
      </w:sdtPr>
      <w:sdtEndPr>
        <w:rPr>
          <w:bCs/>
        </w:rPr>
      </w:sdtEndPr>
      <w:sdtContent>
        <w:p w:rsidR="007C6DF6" w:rsidRPr="00845EC9" w:rsidRDefault="007C6DF6">
          <w:pPr>
            <w:pStyle w:val="En-ttedetabledesmatires"/>
            <w:rPr>
              <w:rFonts w:cs="Arial"/>
              <w:sz w:val="40"/>
              <w:szCs w:val="40"/>
              <w:lang w:val="en-GB"/>
            </w:rPr>
          </w:pPr>
          <w:r w:rsidRPr="00845EC9">
            <w:rPr>
              <w:rFonts w:cs="Arial"/>
              <w:sz w:val="40"/>
              <w:szCs w:val="40"/>
              <w:lang w:val="en-GB"/>
            </w:rPr>
            <w:t>Tabella tal-kontenut</w:t>
          </w:r>
        </w:p>
        <w:p w:rsidR="007A242C" w:rsidRPr="007A242C" w:rsidRDefault="007A242C" w:rsidP="007A242C">
          <w:pPr>
            <w:rPr>
              <w:lang w:val="en-GB" w:eastAsia="fr-FR"/>
            </w:rPr>
          </w:pPr>
        </w:p>
        <w:p w:rsidR="00707B6C" w:rsidRDefault="007C6DF6">
          <w:pPr>
            <w:pStyle w:val="TM1"/>
            <w:tabs>
              <w:tab w:val="right" w:leader="dot" w:pos="9062"/>
            </w:tabs>
            <w:rPr>
              <w:rFonts w:asciiTheme="minorHAnsi" w:eastAsiaTheme="minorEastAsia" w:hAnsiTheme="minorHAnsi"/>
              <w:noProof/>
              <w:kern w:val="0"/>
              <w:lang w:eastAsia="fr-FR"/>
              <w14:ligatures w14:val="none"/>
            </w:rPr>
          </w:pPr>
          <w:r w:rsidRPr="007A242C">
            <w:rPr>
              <w:lang w:val="en-GB"/>
            </w:rPr>
            <w:fldChar w:fldCharType="begin"/>
          </w:r>
          <w:r w:rsidRPr="007A242C">
            <w:rPr>
              <w:lang w:val="en-GB"/>
            </w:rPr>
            <w:instrText xml:space="preserve"> TOC \o "1-3" \h \z \u </w:instrText>
          </w:r>
          <w:r w:rsidRPr="007A242C">
            <w:rPr>
              <w:lang w:val="en-GB"/>
            </w:rPr>
            <w:fldChar w:fldCharType="separate"/>
          </w:r>
          <w:hyperlink w:anchor="_Toc132381519" w:history="1">
            <w:r w:rsidR="00707B6C" w:rsidRPr="00232DEC">
              <w:rPr>
                <w:rStyle w:val="Lienhypertexte"/>
                <w:noProof/>
                <w:lang w:val="en-GB"/>
              </w:rPr>
              <w:t>INTRODUZZJONI</w:t>
            </w:r>
            <w:r w:rsidR="00707B6C">
              <w:rPr>
                <w:noProof/>
                <w:webHidden/>
              </w:rPr>
              <w:tab/>
            </w:r>
            <w:r w:rsidR="00707B6C">
              <w:rPr>
                <w:noProof/>
                <w:webHidden/>
              </w:rPr>
              <w:fldChar w:fldCharType="begin"/>
            </w:r>
            <w:r w:rsidR="00707B6C">
              <w:rPr>
                <w:noProof/>
                <w:webHidden/>
              </w:rPr>
              <w:instrText xml:space="preserve"> PAGEREF _Toc132381519 \h </w:instrText>
            </w:r>
            <w:r w:rsidR="00707B6C">
              <w:rPr>
                <w:noProof/>
                <w:webHidden/>
              </w:rPr>
            </w:r>
            <w:r w:rsidR="00707B6C">
              <w:rPr>
                <w:noProof/>
                <w:webHidden/>
              </w:rPr>
              <w:fldChar w:fldCharType="separate"/>
            </w:r>
            <w:r w:rsidR="00707B6C">
              <w:rPr>
                <w:noProof/>
                <w:webHidden/>
              </w:rPr>
              <w:t>3</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0" w:history="1">
            <w:r w:rsidR="00707B6C" w:rsidRPr="00232DEC">
              <w:rPr>
                <w:rStyle w:val="Lienhypertexte"/>
                <w:noProof/>
                <w:lang w:val="en-GB"/>
              </w:rPr>
              <w:t>METODOLOĠIJA GĦALL-ANALIŻI TAL-ĦTIĠIET</w:t>
            </w:r>
            <w:r w:rsidR="00707B6C">
              <w:rPr>
                <w:noProof/>
                <w:webHidden/>
              </w:rPr>
              <w:tab/>
            </w:r>
            <w:r w:rsidR="00707B6C">
              <w:rPr>
                <w:noProof/>
                <w:webHidden/>
              </w:rPr>
              <w:fldChar w:fldCharType="begin"/>
            </w:r>
            <w:r w:rsidR="00707B6C">
              <w:rPr>
                <w:noProof/>
                <w:webHidden/>
              </w:rPr>
              <w:instrText xml:space="preserve"> PAGEREF _Toc132381520 \h </w:instrText>
            </w:r>
            <w:r w:rsidR="00707B6C">
              <w:rPr>
                <w:noProof/>
                <w:webHidden/>
              </w:rPr>
            </w:r>
            <w:r w:rsidR="00707B6C">
              <w:rPr>
                <w:noProof/>
                <w:webHidden/>
              </w:rPr>
              <w:fldChar w:fldCharType="separate"/>
            </w:r>
            <w:r w:rsidR="00707B6C">
              <w:rPr>
                <w:noProof/>
                <w:webHidden/>
              </w:rPr>
              <w:t>4</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21" w:history="1">
            <w:r w:rsidR="00707B6C" w:rsidRPr="00232DEC">
              <w:rPr>
                <w:rStyle w:val="Lienhypertexte"/>
                <w:noProof/>
                <w:lang w:val="en-GB"/>
              </w:rPr>
              <w:t>ANALIŻI TAL-ĦTIĠIET</w:t>
            </w:r>
            <w:r w:rsidR="00707B6C">
              <w:rPr>
                <w:noProof/>
                <w:webHidden/>
              </w:rPr>
              <w:tab/>
            </w:r>
            <w:r w:rsidR="00707B6C">
              <w:rPr>
                <w:noProof/>
                <w:webHidden/>
              </w:rPr>
              <w:fldChar w:fldCharType="begin"/>
            </w:r>
            <w:r w:rsidR="00707B6C">
              <w:rPr>
                <w:noProof/>
                <w:webHidden/>
              </w:rPr>
              <w:instrText xml:space="preserve"> PAGEREF _Toc132381521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22" w:history="1">
            <w:r w:rsidR="00707B6C" w:rsidRPr="00232DEC">
              <w:rPr>
                <w:rStyle w:val="Lienhypertexte"/>
                <w:noProof/>
                <w:lang w:val="en-GB"/>
              </w:rPr>
              <w:t>REVIŻJONI TAL-LIĠIJIET U IR-REGOLAMENTI EŻISTENTI MADWAR IL-PAJJIŻI PARTEĊIPANTI</w:t>
            </w:r>
            <w:r w:rsidR="00707B6C">
              <w:rPr>
                <w:noProof/>
                <w:webHidden/>
              </w:rPr>
              <w:tab/>
            </w:r>
            <w:r w:rsidR="00707B6C">
              <w:rPr>
                <w:noProof/>
                <w:webHidden/>
              </w:rPr>
              <w:fldChar w:fldCharType="begin"/>
            </w:r>
            <w:r w:rsidR="00707B6C">
              <w:rPr>
                <w:noProof/>
                <w:webHidden/>
              </w:rPr>
              <w:instrText xml:space="preserve"> PAGEREF _Toc132381522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3" w:history="1">
            <w:r w:rsidR="00707B6C" w:rsidRPr="00232DEC">
              <w:rPr>
                <w:rStyle w:val="Lienhypertexte"/>
                <w:noProof/>
                <w:lang w:val="en-GB"/>
              </w:rPr>
              <w:t>IL-PSIKOLOĠIJA TAL-ISKOLA FL-ITALJA</w:t>
            </w:r>
            <w:r w:rsidR="00707B6C">
              <w:rPr>
                <w:noProof/>
                <w:webHidden/>
              </w:rPr>
              <w:tab/>
            </w:r>
            <w:r w:rsidR="00707B6C">
              <w:rPr>
                <w:noProof/>
                <w:webHidden/>
              </w:rPr>
              <w:fldChar w:fldCharType="begin"/>
            </w:r>
            <w:r w:rsidR="00707B6C">
              <w:rPr>
                <w:noProof/>
                <w:webHidden/>
              </w:rPr>
              <w:instrText xml:space="preserve"> PAGEREF _Toc132381523 \h </w:instrText>
            </w:r>
            <w:r w:rsidR="00707B6C">
              <w:rPr>
                <w:noProof/>
                <w:webHidden/>
              </w:rPr>
            </w:r>
            <w:r w:rsidR="00707B6C">
              <w:rPr>
                <w:noProof/>
                <w:webHidden/>
              </w:rPr>
              <w:fldChar w:fldCharType="separate"/>
            </w:r>
            <w:r w:rsidR="00707B6C">
              <w:rPr>
                <w:noProof/>
                <w:webHidden/>
              </w:rPr>
              <w:t>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4" w:history="1">
            <w:r w:rsidR="00707B6C" w:rsidRPr="00232DEC">
              <w:rPr>
                <w:rStyle w:val="Lienhypertexte"/>
                <w:noProof/>
                <w:lang w:val="en-GB"/>
              </w:rPr>
              <w:t>PSIKOLOĠIJA TA' L-ISKOLA FIT-TURKIJA</w:t>
            </w:r>
            <w:r w:rsidR="00707B6C">
              <w:rPr>
                <w:noProof/>
                <w:webHidden/>
              </w:rPr>
              <w:tab/>
            </w:r>
            <w:r w:rsidR="00707B6C">
              <w:rPr>
                <w:noProof/>
                <w:webHidden/>
              </w:rPr>
              <w:fldChar w:fldCharType="begin"/>
            </w:r>
            <w:r w:rsidR="00707B6C">
              <w:rPr>
                <w:noProof/>
                <w:webHidden/>
              </w:rPr>
              <w:instrText xml:space="preserve"> PAGEREF _Toc132381524 \h </w:instrText>
            </w:r>
            <w:r w:rsidR="00707B6C">
              <w:rPr>
                <w:noProof/>
                <w:webHidden/>
              </w:rPr>
            </w:r>
            <w:r w:rsidR="00707B6C">
              <w:rPr>
                <w:noProof/>
                <w:webHidden/>
              </w:rPr>
              <w:fldChar w:fldCharType="separate"/>
            </w:r>
            <w:r w:rsidR="00707B6C">
              <w:rPr>
                <w:noProof/>
                <w:webHidden/>
              </w:rPr>
              <w:t>12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5" w:history="1">
            <w:r w:rsidR="00707B6C" w:rsidRPr="00232DEC">
              <w:rPr>
                <w:rStyle w:val="Lienhypertexte"/>
                <w:noProof/>
                <w:lang w:val="en-GB"/>
              </w:rPr>
              <w:t>PSIKOLOĠIJA TA' L-ISKOLA F'ĊIPRU</w:t>
            </w:r>
            <w:r w:rsidR="00707B6C">
              <w:rPr>
                <w:noProof/>
                <w:webHidden/>
              </w:rPr>
              <w:tab/>
            </w:r>
            <w:r w:rsidR="00707B6C">
              <w:rPr>
                <w:noProof/>
                <w:webHidden/>
              </w:rPr>
              <w:fldChar w:fldCharType="begin"/>
            </w:r>
            <w:r w:rsidR="00707B6C">
              <w:rPr>
                <w:noProof/>
                <w:webHidden/>
              </w:rPr>
              <w:instrText xml:space="preserve"> PAGEREF _Toc132381525 \h </w:instrText>
            </w:r>
            <w:r w:rsidR="00707B6C">
              <w:rPr>
                <w:noProof/>
                <w:webHidden/>
              </w:rPr>
            </w:r>
            <w:r w:rsidR="00707B6C">
              <w:rPr>
                <w:noProof/>
                <w:webHidden/>
              </w:rPr>
              <w:fldChar w:fldCharType="separate"/>
            </w:r>
            <w:r w:rsidR="00707B6C">
              <w:rPr>
                <w:noProof/>
                <w:webHidden/>
              </w:rPr>
              <w:t>15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6" w:history="1">
            <w:r w:rsidR="00707B6C" w:rsidRPr="00232DEC">
              <w:rPr>
                <w:rStyle w:val="Lienhypertexte"/>
                <w:noProof/>
                <w:lang w:val="en-GB"/>
              </w:rPr>
              <w:t>PSIKOLOĠIJA TA’ L-ISKOLA FIL-GREĊJA</w:t>
            </w:r>
            <w:r w:rsidR="00707B6C">
              <w:rPr>
                <w:noProof/>
                <w:webHidden/>
              </w:rPr>
              <w:tab/>
            </w:r>
            <w:r w:rsidR="00707B6C">
              <w:rPr>
                <w:noProof/>
                <w:webHidden/>
              </w:rPr>
              <w:fldChar w:fldCharType="begin"/>
            </w:r>
            <w:r w:rsidR="00707B6C">
              <w:rPr>
                <w:noProof/>
                <w:webHidden/>
              </w:rPr>
              <w:instrText xml:space="preserve"> PAGEREF _Toc132381526 \h </w:instrText>
            </w:r>
            <w:r w:rsidR="00707B6C">
              <w:rPr>
                <w:noProof/>
                <w:webHidden/>
              </w:rPr>
            </w:r>
            <w:r w:rsidR="00707B6C">
              <w:rPr>
                <w:noProof/>
                <w:webHidden/>
              </w:rPr>
              <w:fldChar w:fldCharType="separate"/>
            </w:r>
            <w:r w:rsidR="00707B6C">
              <w:rPr>
                <w:noProof/>
                <w:webHidden/>
              </w:rPr>
              <w:t>19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7" w:history="1">
            <w:r w:rsidR="00707B6C" w:rsidRPr="00232DEC">
              <w:rPr>
                <w:rStyle w:val="Lienhypertexte"/>
                <w:noProof/>
                <w:lang w:val="en-GB"/>
              </w:rPr>
              <w:t>PSIKOLOĠIJA TA' L-ISKOLA FIL-FEDERAZZJONI RUSSA</w:t>
            </w:r>
            <w:r w:rsidR="00707B6C">
              <w:rPr>
                <w:noProof/>
                <w:webHidden/>
              </w:rPr>
              <w:tab/>
            </w:r>
            <w:r w:rsidR="00707B6C">
              <w:rPr>
                <w:noProof/>
                <w:webHidden/>
              </w:rPr>
              <w:fldChar w:fldCharType="begin"/>
            </w:r>
            <w:r w:rsidR="00707B6C">
              <w:rPr>
                <w:noProof/>
                <w:webHidden/>
              </w:rPr>
              <w:instrText xml:space="preserve"> PAGEREF _Toc132381527 \h </w:instrText>
            </w:r>
            <w:r w:rsidR="00707B6C">
              <w:rPr>
                <w:noProof/>
                <w:webHidden/>
              </w:rPr>
            </w:r>
            <w:r w:rsidR="00707B6C">
              <w:rPr>
                <w:noProof/>
                <w:webHidden/>
              </w:rPr>
              <w:fldChar w:fldCharType="separate"/>
            </w:r>
            <w:r w:rsidR="00707B6C">
              <w:rPr>
                <w:noProof/>
                <w:webHidden/>
              </w:rPr>
              <w:t>21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8" w:history="1">
            <w:r w:rsidR="00707B6C" w:rsidRPr="00232DEC">
              <w:rPr>
                <w:rStyle w:val="Lienhypertexte"/>
                <w:noProof/>
                <w:lang w:val="en-GB"/>
              </w:rPr>
              <w:t>PSIKOLOĠIJA TA’ L-ISKOLA FIR-RUMANIJA</w:t>
            </w:r>
            <w:r w:rsidR="00707B6C">
              <w:rPr>
                <w:noProof/>
                <w:webHidden/>
              </w:rPr>
              <w:tab/>
            </w:r>
            <w:r w:rsidR="00707B6C">
              <w:rPr>
                <w:noProof/>
                <w:webHidden/>
              </w:rPr>
              <w:fldChar w:fldCharType="begin"/>
            </w:r>
            <w:r w:rsidR="00707B6C">
              <w:rPr>
                <w:noProof/>
                <w:webHidden/>
              </w:rPr>
              <w:instrText xml:space="preserve"> PAGEREF _Toc132381528 \h </w:instrText>
            </w:r>
            <w:r w:rsidR="00707B6C">
              <w:rPr>
                <w:noProof/>
                <w:webHidden/>
              </w:rPr>
            </w:r>
            <w:r w:rsidR="00707B6C">
              <w:rPr>
                <w:noProof/>
                <w:webHidden/>
              </w:rPr>
              <w:fldChar w:fldCharType="separate"/>
            </w:r>
            <w:r w:rsidR="00707B6C">
              <w:rPr>
                <w:noProof/>
                <w:webHidden/>
              </w:rPr>
              <w:t>25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29" w:history="1">
            <w:r w:rsidR="00707B6C" w:rsidRPr="00232DEC">
              <w:rPr>
                <w:rStyle w:val="Lienhypertexte"/>
                <w:noProof/>
                <w:lang w:val="en-GB"/>
              </w:rPr>
              <w:t>PSIKOLOĠIJA TA' L-ISKOLA FI FRANZA</w:t>
            </w:r>
            <w:r w:rsidR="00707B6C">
              <w:rPr>
                <w:noProof/>
                <w:webHidden/>
              </w:rPr>
              <w:tab/>
            </w:r>
            <w:r w:rsidR="00707B6C">
              <w:rPr>
                <w:noProof/>
                <w:webHidden/>
              </w:rPr>
              <w:fldChar w:fldCharType="begin"/>
            </w:r>
            <w:r w:rsidR="00707B6C">
              <w:rPr>
                <w:noProof/>
                <w:webHidden/>
              </w:rPr>
              <w:instrText xml:space="preserve"> PAGEREF _Toc132381529 \h </w:instrText>
            </w:r>
            <w:r w:rsidR="00707B6C">
              <w:rPr>
                <w:noProof/>
                <w:webHidden/>
              </w:rPr>
            </w:r>
            <w:r w:rsidR="00707B6C">
              <w:rPr>
                <w:noProof/>
                <w:webHidden/>
              </w:rPr>
              <w:fldChar w:fldCharType="separate"/>
            </w:r>
            <w:r w:rsidR="00707B6C">
              <w:rPr>
                <w:noProof/>
                <w:webHidden/>
              </w:rPr>
              <w:t>28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0" w:history="1">
            <w:r w:rsidR="00707B6C" w:rsidRPr="00232DEC">
              <w:rPr>
                <w:rStyle w:val="Lienhypertexte"/>
                <w:noProof/>
                <w:lang w:val="en-GB"/>
              </w:rPr>
              <w:t>PSIKOLOĠIJA TA’ L-ISKOLA F’MALTA</w:t>
            </w:r>
            <w:r w:rsidR="00707B6C">
              <w:rPr>
                <w:noProof/>
                <w:webHidden/>
              </w:rPr>
              <w:tab/>
            </w:r>
            <w:r w:rsidR="00707B6C">
              <w:rPr>
                <w:noProof/>
                <w:webHidden/>
              </w:rPr>
              <w:fldChar w:fldCharType="begin"/>
            </w:r>
            <w:r w:rsidR="00707B6C">
              <w:rPr>
                <w:noProof/>
                <w:webHidden/>
              </w:rPr>
              <w:instrText xml:space="preserve"> PAGEREF _Toc132381530 \h </w:instrText>
            </w:r>
            <w:r w:rsidR="00707B6C">
              <w:rPr>
                <w:noProof/>
                <w:webHidden/>
              </w:rPr>
            </w:r>
            <w:r w:rsidR="00707B6C">
              <w:rPr>
                <w:noProof/>
                <w:webHidden/>
              </w:rPr>
              <w:fldChar w:fldCharType="separate"/>
            </w:r>
            <w:r w:rsidR="00707B6C">
              <w:rPr>
                <w:noProof/>
                <w:webHidden/>
              </w:rPr>
              <w:t>30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31" w:history="1">
            <w:r w:rsidR="00707B6C" w:rsidRPr="00232DEC">
              <w:rPr>
                <w:rStyle w:val="Lienhypertexte"/>
                <w:noProof/>
                <w:lang w:val="en-GB"/>
              </w:rPr>
              <w:t>KARATTERISTIĊI U FUNZJONIJIET TAL-PSIKOLOGU TAL-ISKOLA</w:t>
            </w:r>
            <w:r w:rsidR="00707B6C">
              <w:rPr>
                <w:noProof/>
                <w:webHidden/>
              </w:rPr>
              <w:tab/>
            </w:r>
            <w:r w:rsidR="00707B6C">
              <w:rPr>
                <w:noProof/>
                <w:webHidden/>
              </w:rPr>
              <w:fldChar w:fldCharType="begin"/>
            </w:r>
            <w:r w:rsidR="00707B6C">
              <w:rPr>
                <w:noProof/>
                <w:webHidden/>
              </w:rPr>
              <w:instrText xml:space="preserve"> PAGEREF _Toc132381531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2" w:history="1">
            <w:r w:rsidR="00707B6C" w:rsidRPr="00232DEC">
              <w:rPr>
                <w:rStyle w:val="Lienhypertexte"/>
                <w:noProof/>
                <w:lang w:val="en-GB"/>
              </w:rPr>
              <w:t>L-ITALJA</w:t>
            </w:r>
            <w:r w:rsidR="00707B6C">
              <w:rPr>
                <w:noProof/>
                <w:webHidden/>
              </w:rPr>
              <w:tab/>
            </w:r>
            <w:r w:rsidR="00707B6C">
              <w:rPr>
                <w:noProof/>
                <w:webHidden/>
              </w:rPr>
              <w:fldChar w:fldCharType="begin"/>
            </w:r>
            <w:r w:rsidR="00707B6C">
              <w:rPr>
                <w:noProof/>
                <w:webHidden/>
              </w:rPr>
              <w:instrText xml:space="preserve"> PAGEREF _Toc132381532 \h </w:instrText>
            </w:r>
            <w:r w:rsidR="00707B6C">
              <w:rPr>
                <w:noProof/>
                <w:webHidden/>
              </w:rPr>
            </w:r>
            <w:r w:rsidR="00707B6C">
              <w:rPr>
                <w:noProof/>
                <w:webHidden/>
              </w:rPr>
              <w:fldChar w:fldCharType="separate"/>
            </w:r>
            <w:r w:rsidR="00707B6C">
              <w:rPr>
                <w:noProof/>
                <w:webHidden/>
              </w:rPr>
              <w:t>32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3" w:history="1">
            <w:r w:rsidR="00707B6C" w:rsidRPr="00232DEC">
              <w:rPr>
                <w:rStyle w:val="Lienhypertexte"/>
                <w:noProof/>
                <w:lang w:val="en-GB"/>
              </w:rPr>
              <w:t>TURKIJA</w:t>
            </w:r>
            <w:r w:rsidR="00707B6C">
              <w:rPr>
                <w:noProof/>
                <w:webHidden/>
              </w:rPr>
              <w:tab/>
            </w:r>
            <w:r w:rsidR="00707B6C">
              <w:rPr>
                <w:noProof/>
                <w:webHidden/>
              </w:rPr>
              <w:fldChar w:fldCharType="begin"/>
            </w:r>
            <w:r w:rsidR="00707B6C">
              <w:rPr>
                <w:noProof/>
                <w:webHidden/>
              </w:rPr>
              <w:instrText xml:space="preserve"> PAGEREF _Toc132381533 \h </w:instrText>
            </w:r>
            <w:r w:rsidR="00707B6C">
              <w:rPr>
                <w:noProof/>
                <w:webHidden/>
              </w:rPr>
            </w:r>
            <w:r w:rsidR="00707B6C">
              <w:rPr>
                <w:noProof/>
                <w:webHidden/>
              </w:rPr>
              <w:fldChar w:fldCharType="separate"/>
            </w:r>
            <w:r w:rsidR="00707B6C">
              <w:rPr>
                <w:noProof/>
                <w:webHidden/>
              </w:rPr>
              <w:t>36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4" w:history="1">
            <w:r w:rsidR="00707B6C" w:rsidRPr="00232DEC">
              <w:rPr>
                <w:rStyle w:val="Lienhypertexte"/>
                <w:noProof/>
                <w:lang w:val="en-GB"/>
              </w:rPr>
              <w:t>ĊIPRU</w:t>
            </w:r>
            <w:r w:rsidR="00707B6C">
              <w:rPr>
                <w:noProof/>
                <w:webHidden/>
              </w:rPr>
              <w:tab/>
            </w:r>
            <w:r w:rsidR="00707B6C">
              <w:rPr>
                <w:noProof/>
                <w:webHidden/>
              </w:rPr>
              <w:fldChar w:fldCharType="begin"/>
            </w:r>
            <w:r w:rsidR="00707B6C">
              <w:rPr>
                <w:noProof/>
                <w:webHidden/>
              </w:rPr>
              <w:instrText xml:space="preserve"> PAGEREF _Toc132381534 \h </w:instrText>
            </w:r>
            <w:r w:rsidR="00707B6C">
              <w:rPr>
                <w:noProof/>
                <w:webHidden/>
              </w:rPr>
            </w:r>
            <w:r w:rsidR="00707B6C">
              <w:rPr>
                <w:noProof/>
                <w:webHidden/>
              </w:rPr>
              <w:fldChar w:fldCharType="separate"/>
            </w:r>
            <w:r w:rsidR="00707B6C">
              <w:rPr>
                <w:noProof/>
                <w:webHidden/>
              </w:rPr>
              <w:t>43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5" w:history="1">
            <w:r w:rsidR="00707B6C" w:rsidRPr="00232DEC">
              <w:rPr>
                <w:rStyle w:val="Lienhypertexte"/>
                <w:noProof/>
                <w:lang w:val="en-GB"/>
              </w:rPr>
              <w:t>IL-GREĊJA</w:t>
            </w:r>
            <w:r w:rsidR="00707B6C">
              <w:rPr>
                <w:noProof/>
                <w:webHidden/>
              </w:rPr>
              <w:tab/>
            </w:r>
            <w:r w:rsidR="00707B6C">
              <w:rPr>
                <w:noProof/>
                <w:webHidden/>
              </w:rPr>
              <w:fldChar w:fldCharType="begin"/>
            </w:r>
            <w:r w:rsidR="00707B6C">
              <w:rPr>
                <w:noProof/>
                <w:webHidden/>
              </w:rPr>
              <w:instrText xml:space="preserve"> PAGEREF _Toc132381535 \h </w:instrText>
            </w:r>
            <w:r w:rsidR="00707B6C">
              <w:rPr>
                <w:noProof/>
                <w:webHidden/>
              </w:rPr>
            </w:r>
            <w:r w:rsidR="00707B6C">
              <w:rPr>
                <w:noProof/>
                <w:webHidden/>
              </w:rPr>
              <w:fldChar w:fldCharType="separate"/>
            </w:r>
            <w:r w:rsidR="00707B6C">
              <w:rPr>
                <w:noProof/>
                <w:webHidden/>
              </w:rPr>
              <w:t>46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6" w:history="1">
            <w:r w:rsidR="00707B6C" w:rsidRPr="00232DEC">
              <w:rPr>
                <w:rStyle w:val="Lienhypertexte"/>
                <w:noProof/>
                <w:lang w:val="en-GB"/>
              </w:rPr>
              <w:t>FEDERAZZJONI RUSSA</w:t>
            </w:r>
            <w:r w:rsidR="00707B6C">
              <w:rPr>
                <w:noProof/>
                <w:webHidden/>
              </w:rPr>
              <w:tab/>
            </w:r>
            <w:r w:rsidR="00707B6C">
              <w:rPr>
                <w:noProof/>
                <w:webHidden/>
              </w:rPr>
              <w:fldChar w:fldCharType="begin"/>
            </w:r>
            <w:r w:rsidR="00707B6C">
              <w:rPr>
                <w:noProof/>
                <w:webHidden/>
              </w:rPr>
              <w:instrText xml:space="preserve"> PAGEREF _Toc132381536 \h </w:instrText>
            </w:r>
            <w:r w:rsidR="00707B6C">
              <w:rPr>
                <w:noProof/>
                <w:webHidden/>
              </w:rPr>
            </w:r>
            <w:r w:rsidR="00707B6C">
              <w:rPr>
                <w:noProof/>
                <w:webHidden/>
              </w:rPr>
              <w:fldChar w:fldCharType="separate"/>
            </w:r>
            <w:r w:rsidR="00707B6C">
              <w:rPr>
                <w:noProof/>
                <w:webHidden/>
              </w:rPr>
              <w:t>47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7" w:history="1">
            <w:r w:rsidR="00707B6C" w:rsidRPr="00232DEC">
              <w:rPr>
                <w:rStyle w:val="Lienhypertexte"/>
                <w:noProof/>
                <w:lang w:val="en-GB"/>
              </w:rPr>
              <w:t>IR-RUMANJA</w:t>
            </w:r>
            <w:r w:rsidR="00707B6C">
              <w:rPr>
                <w:noProof/>
                <w:webHidden/>
              </w:rPr>
              <w:tab/>
            </w:r>
            <w:r w:rsidR="00707B6C">
              <w:rPr>
                <w:noProof/>
                <w:webHidden/>
              </w:rPr>
              <w:fldChar w:fldCharType="begin"/>
            </w:r>
            <w:r w:rsidR="00707B6C">
              <w:rPr>
                <w:noProof/>
                <w:webHidden/>
              </w:rPr>
              <w:instrText xml:space="preserve"> PAGEREF _Toc132381537 \h </w:instrText>
            </w:r>
            <w:r w:rsidR="00707B6C">
              <w:rPr>
                <w:noProof/>
                <w:webHidden/>
              </w:rPr>
            </w:r>
            <w:r w:rsidR="00707B6C">
              <w:rPr>
                <w:noProof/>
                <w:webHidden/>
              </w:rPr>
              <w:fldChar w:fldCharType="separate"/>
            </w:r>
            <w:r w:rsidR="00707B6C">
              <w:rPr>
                <w:noProof/>
                <w:webHidden/>
              </w:rPr>
              <w:t>51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8" w:history="1">
            <w:r w:rsidR="00707B6C" w:rsidRPr="00232DEC">
              <w:rPr>
                <w:rStyle w:val="Lienhypertexte"/>
                <w:noProof/>
                <w:lang w:val="en-GB"/>
              </w:rPr>
              <w:t>FRANZA</w:t>
            </w:r>
            <w:r w:rsidR="00707B6C">
              <w:rPr>
                <w:noProof/>
                <w:webHidden/>
              </w:rPr>
              <w:tab/>
            </w:r>
            <w:r w:rsidR="00707B6C">
              <w:rPr>
                <w:noProof/>
                <w:webHidden/>
              </w:rPr>
              <w:fldChar w:fldCharType="begin"/>
            </w:r>
            <w:r w:rsidR="00707B6C">
              <w:rPr>
                <w:noProof/>
                <w:webHidden/>
              </w:rPr>
              <w:instrText xml:space="preserve"> PAGEREF _Toc132381538 \h </w:instrText>
            </w:r>
            <w:r w:rsidR="00707B6C">
              <w:rPr>
                <w:noProof/>
                <w:webHidden/>
              </w:rPr>
            </w:r>
            <w:r w:rsidR="00707B6C">
              <w:rPr>
                <w:noProof/>
                <w:webHidden/>
              </w:rPr>
              <w:fldChar w:fldCharType="separate"/>
            </w:r>
            <w:r w:rsidR="00707B6C">
              <w:rPr>
                <w:noProof/>
                <w:webHidden/>
              </w:rPr>
              <w:t>60</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39" w:history="1">
            <w:r w:rsidR="00707B6C" w:rsidRPr="00232DEC">
              <w:rPr>
                <w:rStyle w:val="Lienhypertexte"/>
                <w:noProof/>
                <w:lang w:val="en-GB"/>
              </w:rPr>
              <w:t>MALTA</w:t>
            </w:r>
            <w:r w:rsidR="00707B6C">
              <w:rPr>
                <w:noProof/>
                <w:webHidden/>
              </w:rPr>
              <w:tab/>
            </w:r>
            <w:r w:rsidR="00707B6C">
              <w:rPr>
                <w:noProof/>
                <w:webHidden/>
              </w:rPr>
              <w:fldChar w:fldCharType="begin"/>
            </w:r>
            <w:r w:rsidR="00707B6C">
              <w:rPr>
                <w:noProof/>
                <w:webHidden/>
              </w:rPr>
              <w:instrText xml:space="preserve"> PAGEREF _Toc132381539 \h </w:instrText>
            </w:r>
            <w:r w:rsidR="00707B6C">
              <w:rPr>
                <w:noProof/>
                <w:webHidden/>
              </w:rPr>
            </w:r>
            <w:r w:rsidR="00707B6C">
              <w:rPr>
                <w:noProof/>
                <w:webHidden/>
              </w:rPr>
              <w:fldChar w:fldCharType="separate"/>
            </w:r>
            <w:r w:rsidR="00707B6C">
              <w:rPr>
                <w:noProof/>
                <w:webHidden/>
              </w:rPr>
              <w:t>64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0" w:history="1">
            <w:r w:rsidR="00707B6C" w:rsidRPr="00232DEC">
              <w:rPr>
                <w:rStyle w:val="Lienhypertexte"/>
                <w:noProof/>
                <w:lang w:val="en-GB"/>
              </w:rPr>
              <w:t>ĦARSA ĠENERALI DWAR L-ASPETTI LEĠIŻLATTIVI U REGOLATORJI LI JIRRIGWARDAW IL-FIGURA TAL-PSIKOLOGU TAL-ISKOLA</w:t>
            </w:r>
            <w:r w:rsidR="00707B6C">
              <w:rPr>
                <w:noProof/>
                <w:webHidden/>
              </w:rPr>
              <w:tab/>
            </w:r>
            <w:r w:rsidR="00707B6C">
              <w:rPr>
                <w:noProof/>
                <w:webHidden/>
              </w:rPr>
              <w:fldChar w:fldCharType="begin"/>
            </w:r>
            <w:r w:rsidR="00707B6C">
              <w:rPr>
                <w:noProof/>
                <w:webHidden/>
              </w:rPr>
              <w:instrText xml:space="preserve"> PAGEREF _Toc132381540 \h </w:instrText>
            </w:r>
            <w:r w:rsidR="00707B6C">
              <w:rPr>
                <w:noProof/>
                <w:webHidden/>
              </w:rPr>
            </w:r>
            <w:r w:rsidR="00707B6C">
              <w:rPr>
                <w:noProof/>
                <w:webHidden/>
              </w:rPr>
              <w:fldChar w:fldCharType="separate"/>
            </w:r>
            <w:r w:rsidR="00707B6C">
              <w:rPr>
                <w:noProof/>
                <w:webHidden/>
              </w:rPr>
              <w:t>65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41" w:history="1">
            <w:r w:rsidR="00707B6C" w:rsidRPr="00232DEC">
              <w:rPr>
                <w:rStyle w:val="Lienhypertexte"/>
                <w:noProof/>
                <w:lang w:val="en-GB"/>
              </w:rPr>
              <w:t>QAFAS TA’ KOMPETENZA GĦAL PSIKOLOĠISTI TAL-ISKOLA</w:t>
            </w:r>
            <w:r w:rsidR="00707B6C">
              <w:rPr>
                <w:noProof/>
                <w:webHidden/>
              </w:rPr>
              <w:tab/>
            </w:r>
            <w:r w:rsidR="00707B6C">
              <w:rPr>
                <w:noProof/>
                <w:webHidden/>
              </w:rPr>
              <w:fldChar w:fldCharType="begin"/>
            </w:r>
            <w:r w:rsidR="00707B6C">
              <w:rPr>
                <w:noProof/>
                <w:webHidden/>
              </w:rPr>
              <w:instrText xml:space="preserve"> PAGEREF _Toc132381541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42" w:history="1">
            <w:r w:rsidR="00707B6C" w:rsidRPr="00232DEC">
              <w:rPr>
                <w:rStyle w:val="Lienhypertexte"/>
                <w:noProof/>
                <w:lang w:val="en-GB"/>
              </w:rPr>
              <w:t>INTRODUZZJONI</w:t>
            </w:r>
            <w:r w:rsidR="00707B6C">
              <w:rPr>
                <w:noProof/>
                <w:webHidden/>
              </w:rPr>
              <w:tab/>
            </w:r>
            <w:r w:rsidR="00707B6C">
              <w:rPr>
                <w:noProof/>
                <w:webHidden/>
              </w:rPr>
              <w:fldChar w:fldCharType="begin"/>
            </w:r>
            <w:r w:rsidR="00707B6C">
              <w:rPr>
                <w:noProof/>
                <w:webHidden/>
              </w:rPr>
              <w:instrText xml:space="preserve"> PAGEREF _Toc132381542 \h </w:instrText>
            </w:r>
            <w:r w:rsidR="00707B6C">
              <w:rPr>
                <w:noProof/>
                <w:webHidden/>
              </w:rPr>
            </w:r>
            <w:r w:rsidR="00707B6C">
              <w:rPr>
                <w:noProof/>
                <w:webHidden/>
              </w:rPr>
              <w:fldChar w:fldCharType="separate"/>
            </w:r>
            <w:r w:rsidR="00707B6C">
              <w:rPr>
                <w:noProof/>
                <w:webHidden/>
              </w:rPr>
              <w:t>69</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3" w:history="1">
            <w:r w:rsidR="00707B6C" w:rsidRPr="00232DEC">
              <w:rPr>
                <w:rStyle w:val="Lienhypertexte"/>
                <w:noProof/>
                <w:lang w:val="en-GB"/>
              </w:rPr>
              <w:t>KOMPETENZA N°1</w:t>
            </w:r>
            <w:r w:rsidR="00707B6C">
              <w:rPr>
                <w:noProof/>
                <w:webHidden/>
              </w:rPr>
              <w:tab/>
            </w:r>
            <w:r w:rsidR="00707B6C">
              <w:rPr>
                <w:noProof/>
                <w:webHidden/>
              </w:rPr>
              <w:fldChar w:fldCharType="begin"/>
            </w:r>
            <w:r w:rsidR="00707B6C">
              <w:rPr>
                <w:noProof/>
                <w:webHidden/>
              </w:rPr>
              <w:instrText xml:space="preserve"> PAGEREF _Toc132381543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4" w:history="1">
            <w:r w:rsidR="00707B6C" w:rsidRPr="00232DEC">
              <w:rPr>
                <w:rStyle w:val="Lienhypertexte"/>
                <w:noProof/>
                <w:lang w:val="en-GB"/>
              </w:rPr>
              <w:t>IL-PROVVIMENT TA' GWIDA TA' DISTANZA U SERVIZZI TA' PARIR PSIKOLOĠIKU B'MOD VERA</w:t>
            </w:r>
            <w:r w:rsidR="00707B6C">
              <w:rPr>
                <w:noProof/>
                <w:webHidden/>
              </w:rPr>
              <w:tab/>
            </w:r>
            <w:r w:rsidR="00707B6C">
              <w:rPr>
                <w:noProof/>
                <w:webHidden/>
              </w:rPr>
              <w:fldChar w:fldCharType="begin"/>
            </w:r>
            <w:r w:rsidR="00707B6C">
              <w:rPr>
                <w:noProof/>
                <w:webHidden/>
              </w:rPr>
              <w:instrText xml:space="preserve"> PAGEREF _Toc132381544 \h </w:instrText>
            </w:r>
            <w:r w:rsidR="00707B6C">
              <w:rPr>
                <w:noProof/>
                <w:webHidden/>
              </w:rPr>
            </w:r>
            <w:r w:rsidR="00707B6C">
              <w:rPr>
                <w:noProof/>
                <w:webHidden/>
              </w:rPr>
              <w:fldChar w:fldCharType="separate"/>
            </w:r>
            <w:r w:rsidR="00707B6C">
              <w:rPr>
                <w:noProof/>
                <w:webHidden/>
              </w:rPr>
              <w:t>71</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5" w:history="1">
            <w:r w:rsidR="00707B6C" w:rsidRPr="00232DEC">
              <w:rPr>
                <w:rStyle w:val="Lienhypertexte"/>
                <w:noProof/>
                <w:lang w:val="en-GB"/>
              </w:rPr>
              <w:t>KOMPETENZA N°2</w:t>
            </w:r>
            <w:r w:rsidR="00707B6C">
              <w:rPr>
                <w:noProof/>
                <w:webHidden/>
              </w:rPr>
              <w:tab/>
            </w:r>
            <w:r w:rsidR="00707B6C">
              <w:rPr>
                <w:noProof/>
                <w:webHidden/>
              </w:rPr>
              <w:fldChar w:fldCharType="begin"/>
            </w:r>
            <w:r w:rsidR="00707B6C">
              <w:rPr>
                <w:noProof/>
                <w:webHidden/>
              </w:rPr>
              <w:instrText xml:space="preserve"> PAGEREF _Toc132381545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6" w:history="1">
            <w:r w:rsidR="00707B6C" w:rsidRPr="00232DEC">
              <w:rPr>
                <w:rStyle w:val="Lienhypertexte"/>
                <w:noProof/>
                <w:lang w:val="en-GB"/>
              </w:rPr>
              <w:t>KONSULENZA PSIKOLOĠIKA GĦALL-GĦALLIEM</w:t>
            </w:r>
            <w:r w:rsidR="00707B6C">
              <w:rPr>
                <w:noProof/>
                <w:webHidden/>
              </w:rPr>
              <w:tab/>
            </w:r>
            <w:r w:rsidR="00707B6C">
              <w:rPr>
                <w:noProof/>
                <w:webHidden/>
              </w:rPr>
              <w:fldChar w:fldCharType="begin"/>
            </w:r>
            <w:r w:rsidR="00707B6C">
              <w:rPr>
                <w:noProof/>
                <w:webHidden/>
              </w:rPr>
              <w:instrText xml:space="preserve"> PAGEREF _Toc132381546 \h </w:instrText>
            </w:r>
            <w:r w:rsidR="00707B6C">
              <w:rPr>
                <w:noProof/>
                <w:webHidden/>
              </w:rPr>
            </w:r>
            <w:r w:rsidR="00707B6C">
              <w:rPr>
                <w:noProof/>
                <w:webHidden/>
              </w:rPr>
              <w:fldChar w:fldCharType="separate"/>
            </w:r>
            <w:r w:rsidR="00707B6C">
              <w:rPr>
                <w:noProof/>
                <w:webHidden/>
              </w:rPr>
              <w:t>72</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7" w:history="1">
            <w:r w:rsidR="00707B6C" w:rsidRPr="00232DEC">
              <w:rPr>
                <w:rStyle w:val="Lienhypertexte"/>
                <w:noProof/>
                <w:lang w:val="en-GB"/>
              </w:rPr>
              <w:t>KOMPETENZA N°3</w:t>
            </w:r>
            <w:r w:rsidR="00707B6C">
              <w:rPr>
                <w:noProof/>
                <w:webHidden/>
              </w:rPr>
              <w:tab/>
            </w:r>
            <w:r w:rsidR="00707B6C">
              <w:rPr>
                <w:noProof/>
                <w:webHidden/>
              </w:rPr>
              <w:fldChar w:fldCharType="begin"/>
            </w:r>
            <w:r w:rsidR="00707B6C">
              <w:rPr>
                <w:noProof/>
                <w:webHidden/>
              </w:rPr>
              <w:instrText xml:space="preserve"> PAGEREF _Toc132381547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8" w:history="1">
            <w:r w:rsidR="00707B6C" w:rsidRPr="00232DEC">
              <w:rPr>
                <w:rStyle w:val="Lienhypertexte"/>
                <w:noProof/>
                <w:lang w:val="en-GB"/>
              </w:rPr>
              <w:t>KONSULENZA PSIKOLOĠIKA GĦAL STUDENTI</w:t>
            </w:r>
            <w:r w:rsidR="00707B6C">
              <w:rPr>
                <w:noProof/>
                <w:webHidden/>
              </w:rPr>
              <w:tab/>
            </w:r>
            <w:r w:rsidR="00707B6C">
              <w:rPr>
                <w:noProof/>
                <w:webHidden/>
              </w:rPr>
              <w:fldChar w:fldCharType="begin"/>
            </w:r>
            <w:r w:rsidR="00707B6C">
              <w:rPr>
                <w:noProof/>
                <w:webHidden/>
              </w:rPr>
              <w:instrText xml:space="preserve"> PAGEREF _Toc132381548 \h </w:instrText>
            </w:r>
            <w:r w:rsidR="00707B6C">
              <w:rPr>
                <w:noProof/>
                <w:webHidden/>
              </w:rPr>
            </w:r>
            <w:r w:rsidR="00707B6C">
              <w:rPr>
                <w:noProof/>
                <w:webHidden/>
              </w:rPr>
              <w:fldChar w:fldCharType="separate"/>
            </w:r>
            <w:r w:rsidR="00707B6C">
              <w:rPr>
                <w:noProof/>
                <w:webHidden/>
              </w:rPr>
              <w:t>73</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49" w:history="1">
            <w:r w:rsidR="00707B6C" w:rsidRPr="00232DEC">
              <w:rPr>
                <w:rStyle w:val="Lienhypertexte"/>
                <w:noProof/>
                <w:lang w:val="en-GB"/>
              </w:rPr>
              <w:t>KOMPETENZA N°4</w:t>
            </w:r>
            <w:r w:rsidR="00707B6C">
              <w:rPr>
                <w:noProof/>
                <w:webHidden/>
              </w:rPr>
              <w:tab/>
            </w:r>
            <w:r w:rsidR="00707B6C">
              <w:rPr>
                <w:noProof/>
                <w:webHidden/>
              </w:rPr>
              <w:fldChar w:fldCharType="begin"/>
            </w:r>
            <w:r w:rsidR="00707B6C">
              <w:rPr>
                <w:noProof/>
                <w:webHidden/>
              </w:rPr>
              <w:instrText xml:space="preserve"> PAGEREF _Toc132381549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0" w:history="1">
            <w:r w:rsidR="00707B6C" w:rsidRPr="00232DEC">
              <w:rPr>
                <w:rStyle w:val="Lienhypertexte"/>
                <w:noProof/>
                <w:lang w:val="en-GB"/>
              </w:rPr>
              <w:t>KONSULENZA PSIKOLOĠIKA GĦALL-FAMILJI</w:t>
            </w:r>
            <w:r w:rsidR="00707B6C">
              <w:rPr>
                <w:noProof/>
                <w:webHidden/>
              </w:rPr>
              <w:tab/>
            </w:r>
            <w:r w:rsidR="00707B6C">
              <w:rPr>
                <w:noProof/>
                <w:webHidden/>
              </w:rPr>
              <w:fldChar w:fldCharType="begin"/>
            </w:r>
            <w:r w:rsidR="00707B6C">
              <w:rPr>
                <w:noProof/>
                <w:webHidden/>
              </w:rPr>
              <w:instrText xml:space="preserve"> PAGEREF _Toc132381550 \h </w:instrText>
            </w:r>
            <w:r w:rsidR="00707B6C">
              <w:rPr>
                <w:noProof/>
                <w:webHidden/>
              </w:rPr>
            </w:r>
            <w:r w:rsidR="00707B6C">
              <w:rPr>
                <w:noProof/>
                <w:webHidden/>
              </w:rPr>
              <w:fldChar w:fldCharType="separate"/>
            </w:r>
            <w:r w:rsidR="00707B6C">
              <w:rPr>
                <w:noProof/>
                <w:webHidden/>
              </w:rPr>
              <w:t>74</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1" w:history="1">
            <w:r w:rsidR="00707B6C" w:rsidRPr="00232DEC">
              <w:rPr>
                <w:rStyle w:val="Lienhypertexte"/>
                <w:noProof/>
                <w:lang w:val="en-GB"/>
              </w:rPr>
              <w:t>KOMPETENZA N°5</w:t>
            </w:r>
            <w:r w:rsidR="00707B6C">
              <w:rPr>
                <w:noProof/>
                <w:webHidden/>
              </w:rPr>
              <w:tab/>
            </w:r>
            <w:r w:rsidR="00707B6C">
              <w:rPr>
                <w:noProof/>
                <w:webHidden/>
              </w:rPr>
              <w:fldChar w:fldCharType="begin"/>
            </w:r>
            <w:r w:rsidR="00707B6C">
              <w:rPr>
                <w:noProof/>
                <w:webHidden/>
              </w:rPr>
              <w:instrText xml:space="preserve"> PAGEREF _Toc132381551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2" w:history="1">
            <w:r w:rsidR="00707B6C" w:rsidRPr="00232DEC">
              <w:rPr>
                <w:rStyle w:val="Lienhypertexte"/>
                <w:noProof/>
                <w:lang w:val="en-GB"/>
              </w:rPr>
              <w:t>PSIKOLOĠIJA FL-AMBJENT MULTIKULTURALI U SERVIZZI TAS-SAĦĦA MENTALI</w:t>
            </w:r>
            <w:r w:rsidR="00707B6C">
              <w:rPr>
                <w:noProof/>
                <w:webHidden/>
              </w:rPr>
              <w:tab/>
            </w:r>
            <w:r w:rsidR="00707B6C">
              <w:rPr>
                <w:noProof/>
                <w:webHidden/>
              </w:rPr>
              <w:fldChar w:fldCharType="begin"/>
            </w:r>
            <w:r w:rsidR="00707B6C">
              <w:rPr>
                <w:noProof/>
                <w:webHidden/>
              </w:rPr>
              <w:instrText xml:space="preserve"> PAGEREF _Toc132381552 \h </w:instrText>
            </w:r>
            <w:r w:rsidR="00707B6C">
              <w:rPr>
                <w:noProof/>
                <w:webHidden/>
              </w:rPr>
            </w:r>
            <w:r w:rsidR="00707B6C">
              <w:rPr>
                <w:noProof/>
                <w:webHidden/>
              </w:rPr>
              <w:fldChar w:fldCharType="separate"/>
            </w:r>
            <w:r w:rsidR="00707B6C">
              <w:rPr>
                <w:noProof/>
                <w:webHidden/>
              </w:rPr>
              <w:t>75</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3" w:history="1">
            <w:r w:rsidR="00707B6C" w:rsidRPr="00232DEC">
              <w:rPr>
                <w:rStyle w:val="Lienhypertexte"/>
                <w:noProof/>
                <w:lang w:val="en-GB"/>
              </w:rPr>
              <w:t>KOMPETENZA N°6</w:t>
            </w:r>
            <w:r w:rsidR="00707B6C">
              <w:rPr>
                <w:noProof/>
                <w:webHidden/>
              </w:rPr>
              <w:tab/>
            </w:r>
            <w:r w:rsidR="00707B6C">
              <w:rPr>
                <w:noProof/>
                <w:webHidden/>
              </w:rPr>
              <w:fldChar w:fldCharType="begin"/>
            </w:r>
            <w:r w:rsidR="00707B6C">
              <w:rPr>
                <w:noProof/>
                <w:webHidden/>
              </w:rPr>
              <w:instrText xml:space="preserve"> PAGEREF _Toc132381553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4" w:history="1">
            <w:r w:rsidR="00707B6C" w:rsidRPr="00232DEC">
              <w:rPr>
                <w:rStyle w:val="Lienhypertexte"/>
                <w:noProof/>
                <w:lang w:val="en-GB"/>
              </w:rPr>
              <w:t>PSIKOLOGA BĦALA CONSILIER GĦALL-IŻVILUPP UMAN</w:t>
            </w:r>
            <w:r w:rsidR="00707B6C">
              <w:rPr>
                <w:noProof/>
                <w:webHidden/>
              </w:rPr>
              <w:tab/>
            </w:r>
            <w:r w:rsidR="00707B6C">
              <w:rPr>
                <w:noProof/>
                <w:webHidden/>
              </w:rPr>
              <w:fldChar w:fldCharType="begin"/>
            </w:r>
            <w:r w:rsidR="00707B6C">
              <w:rPr>
                <w:noProof/>
                <w:webHidden/>
              </w:rPr>
              <w:instrText xml:space="preserve"> PAGEREF _Toc132381554 \h </w:instrText>
            </w:r>
            <w:r w:rsidR="00707B6C">
              <w:rPr>
                <w:noProof/>
                <w:webHidden/>
              </w:rPr>
            </w:r>
            <w:r w:rsidR="00707B6C">
              <w:rPr>
                <w:noProof/>
                <w:webHidden/>
              </w:rPr>
              <w:fldChar w:fldCharType="separate"/>
            </w:r>
            <w:r w:rsidR="00707B6C">
              <w:rPr>
                <w:noProof/>
                <w:webHidden/>
              </w:rPr>
              <w:t>76</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5" w:history="1">
            <w:r w:rsidR="00707B6C" w:rsidRPr="00232DEC">
              <w:rPr>
                <w:rStyle w:val="Lienhypertexte"/>
                <w:noProof/>
                <w:lang w:val="en-GB"/>
              </w:rPr>
              <w:t>KOMPETENZA N°7</w:t>
            </w:r>
            <w:r w:rsidR="00707B6C">
              <w:rPr>
                <w:noProof/>
                <w:webHidden/>
              </w:rPr>
              <w:tab/>
            </w:r>
            <w:r w:rsidR="00707B6C">
              <w:rPr>
                <w:noProof/>
                <w:webHidden/>
              </w:rPr>
              <w:fldChar w:fldCharType="begin"/>
            </w:r>
            <w:r w:rsidR="00707B6C">
              <w:rPr>
                <w:noProof/>
                <w:webHidden/>
              </w:rPr>
              <w:instrText xml:space="preserve"> PAGEREF _Toc132381555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6" w:history="1">
            <w:r w:rsidR="00707B6C" w:rsidRPr="00232DEC">
              <w:rPr>
                <w:rStyle w:val="Lienhypertexte"/>
                <w:noProof/>
                <w:lang w:val="en-GB"/>
              </w:rPr>
              <w:t>KIF TKEJL L-IMPATT TA’ AZZJONIJIET PSIKOLOĠIĊI U JISPLUTTA L-MUDELL TA’ KOMPETENZI INKLUŻI F’O1</w:t>
            </w:r>
            <w:r w:rsidR="00707B6C">
              <w:rPr>
                <w:noProof/>
                <w:webHidden/>
              </w:rPr>
              <w:tab/>
            </w:r>
            <w:r w:rsidR="00707B6C">
              <w:rPr>
                <w:noProof/>
                <w:webHidden/>
              </w:rPr>
              <w:fldChar w:fldCharType="begin"/>
            </w:r>
            <w:r w:rsidR="00707B6C">
              <w:rPr>
                <w:noProof/>
                <w:webHidden/>
              </w:rPr>
              <w:instrText xml:space="preserve"> PAGEREF _Toc132381556 \h </w:instrText>
            </w:r>
            <w:r w:rsidR="00707B6C">
              <w:rPr>
                <w:noProof/>
                <w:webHidden/>
              </w:rPr>
            </w:r>
            <w:r w:rsidR="00707B6C">
              <w:rPr>
                <w:noProof/>
                <w:webHidden/>
              </w:rPr>
              <w:fldChar w:fldCharType="separate"/>
            </w:r>
            <w:r w:rsidR="00707B6C">
              <w:rPr>
                <w:noProof/>
                <w:webHidden/>
              </w:rPr>
              <w:t>77</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7" w:history="1">
            <w:r w:rsidR="00707B6C" w:rsidRPr="00232DEC">
              <w:rPr>
                <w:rStyle w:val="Lienhypertexte"/>
                <w:noProof/>
                <w:lang w:val="en-GB"/>
              </w:rPr>
              <w:t>KOMPETENZA N°8</w:t>
            </w:r>
            <w:r w:rsidR="00707B6C">
              <w:rPr>
                <w:noProof/>
                <w:webHidden/>
              </w:rPr>
              <w:tab/>
            </w:r>
            <w:r w:rsidR="00707B6C">
              <w:rPr>
                <w:noProof/>
                <w:webHidden/>
              </w:rPr>
              <w:fldChar w:fldCharType="begin"/>
            </w:r>
            <w:r w:rsidR="00707B6C">
              <w:rPr>
                <w:noProof/>
                <w:webHidden/>
              </w:rPr>
              <w:instrText xml:space="preserve"> PAGEREF _Toc132381557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3"/>
            <w:tabs>
              <w:tab w:val="right" w:leader="dot" w:pos="9062"/>
            </w:tabs>
            <w:rPr>
              <w:rFonts w:asciiTheme="minorHAnsi" w:eastAsiaTheme="minorEastAsia" w:hAnsiTheme="minorHAnsi"/>
              <w:noProof/>
              <w:kern w:val="0"/>
              <w:lang w:eastAsia="fr-FR"/>
              <w14:ligatures w14:val="none"/>
            </w:rPr>
          </w:pPr>
          <w:hyperlink w:anchor="_Toc132381558" w:history="1">
            <w:r w:rsidR="00707B6C" w:rsidRPr="00232DEC">
              <w:rPr>
                <w:rStyle w:val="Lienhypertexte"/>
                <w:noProof/>
                <w:lang w:val="en-GB"/>
              </w:rPr>
              <w:t>TITJIB TAL-METODOLOĠIJI TA' STUDJU</w:t>
            </w:r>
            <w:r w:rsidR="00707B6C">
              <w:rPr>
                <w:noProof/>
                <w:webHidden/>
              </w:rPr>
              <w:tab/>
            </w:r>
            <w:r w:rsidR="00707B6C">
              <w:rPr>
                <w:noProof/>
                <w:webHidden/>
              </w:rPr>
              <w:fldChar w:fldCharType="begin"/>
            </w:r>
            <w:r w:rsidR="00707B6C">
              <w:rPr>
                <w:noProof/>
                <w:webHidden/>
              </w:rPr>
              <w:instrText xml:space="preserve"> PAGEREF _Toc132381558 \h </w:instrText>
            </w:r>
            <w:r w:rsidR="00707B6C">
              <w:rPr>
                <w:noProof/>
                <w:webHidden/>
              </w:rPr>
            </w:r>
            <w:r w:rsidR="00707B6C">
              <w:rPr>
                <w:noProof/>
                <w:webHidden/>
              </w:rPr>
              <w:fldChar w:fldCharType="separate"/>
            </w:r>
            <w:r w:rsidR="00707B6C">
              <w:rPr>
                <w:noProof/>
                <w:webHidden/>
              </w:rPr>
              <w:t>78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59" w:history="1">
            <w:r w:rsidR="00707B6C" w:rsidRPr="00232DEC">
              <w:rPr>
                <w:rStyle w:val="Lienhypertexte"/>
                <w:noProof/>
                <w:lang w:val="en-GB"/>
              </w:rPr>
              <w:t>METODOLOĠIJI TA’ MONITORAĠĠ U EVALWAZZJONI TA’ ATTIVITAJIET PSIKOLOĠIĊI FL-ISKEJJEL</w:t>
            </w:r>
            <w:r w:rsidR="00707B6C">
              <w:rPr>
                <w:noProof/>
                <w:webHidden/>
              </w:rPr>
              <w:tab/>
            </w:r>
            <w:r w:rsidR="00707B6C">
              <w:rPr>
                <w:noProof/>
                <w:webHidden/>
              </w:rPr>
              <w:fldChar w:fldCharType="begin"/>
            </w:r>
            <w:r w:rsidR="00707B6C">
              <w:rPr>
                <w:noProof/>
                <w:webHidden/>
              </w:rPr>
              <w:instrText xml:space="preserve"> PAGEREF _Toc132381559 \h </w:instrText>
            </w:r>
            <w:r w:rsidR="00707B6C">
              <w:rPr>
                <w:noProof/>
                <w:webHidden/>
              </w:rPr>
            </w:r>
            <w:r w:rsidR="00707B6C">
              <w:rPr>
                <w:noProof/>
                <w:webHidden/>
              </w:rPr>
              <w:fldChar w:fldCharType="separate"/>
            </w:r>
            <w:r w:rsidR="00707B6C">
              <w:rPr>
                <w:noProof/>
                <w:webHidden/>
              </w:rPr>
              <w:t>80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0" w:history="1">
            <w:r w:rsidR="00707B6C" w:rsidRPr="00232DEC">
              <w:rPr>
                <w:rStyle w:val="Lienhypertexte"/>
                <w:noProof/>
                <w:lang w:val="en-GB"/>
              </w:rPr>
              <w:t>INTERVENTI PSIKOLOĠIĊI POSSIBBLI U GĦANIJIET LI GĦANDHOM ISSEGWAW</w:t>
            </w:r>
            <w:r w:rsidR="00707B6C">
              <w:rPr>
                <w:noProof/>
                <w:webHidden/>
              </w:rPr>
              <w:tab/>
            </w:r>
            <w:r w:rsidR="00707B6C">
              <w:rPr>
                <w:noProof/>
                <w:webHidden/>
              </w:rPr>
              <w:fldChar w:fldCharType="begin"/>
            </w:r>
            <w:r w:rsidR="00707B6C">
              <w:rPr>
                <w:noProof/>
                <w:webHidden/>
              </w:rPr>
              <w:instrText xml:space="preserve"> PAGEREF _Toc132381560 \h </w:instrText>
            </w:r>
            <w:r w:rsidR="00707B6C">
              <w:rPr>
                <w:noProof/>
                <w:webHidden/>
              </w:rPr>
            </w:r>
            <w:r w:rsidR="00707B6C">
              <w:rPr>
                <w:noProof/>
                <w:webHidden/>
              </w:rPr>
              <w:fldChar w:fldCharType="separate"/>
            </w:r>
            <w:r w:rsidR="00707B6C">
              <w:rPr>
                <w:noProof/>
                <w:webHidden/>
              </w:rPr>
              <w:t>81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1" w:history="1">
            <w:r w:rsidR="00707B6C" w:rsidRPr="00232DEC">
              <w:rPr>
                <w:rStyle w:val="Lienhypertexte"/>
                <w:noProof/>
                <w:lang w:val="en-GB"/>
              </w:rPr>
              <w:t>MINDFULNESS U GĦALLIEM</w:t>
            </w:r>
            <w:r w:rsidR="00707B6C">
              <w:rPr>
                <w:noProof/>
                <w:webHidden/>
              </w:rPr>
              <w:tab/>
            </w:r>
            <w:r w:rsidR="00707B6C">
              <w:rPr>
                <w:noProof/>
                <w:webHidden/>
              </w:rPr>
              <w:fldChar w:fldCharType="begin"/>
            </w:r>
            <w:r w:rsidR="00707B6C">
              <w:rPr>
                <w:noProof/>
                <w:webHidden/>
              </w:rPr>
              <w:instrText xml:space="preserve"> PAGEREF _Toc132381561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2" w:history="1">
            <w:r w:rsidR="00707B6C" w:rsidRPr="00232DEC">
              <w:rPr>
                <w:rStyle w:val="Lienhypertexte"/>
                <w:noProof/>
                <w:lang w:val="en-GB"/>
              </w:rPr>
              <w:t>GĦODDA TRANSNAZZJONALI GĦALL-ANALIŻI TAL-ĦTIEĠ FL-ISKEJJEL</w:t>
            </w:r>
            <w:r w:rsidR="00707B6C">
              <w:rPr>
                <w:noProof/>
                <w:webHidden/>
              </w:rPr>
              <w:tab/>
            </w:r>
            <w:r w:rsidR="00707B6C">
              <w:rPr>
                <w:noProof/>
                <w:webHidden/>
              </w:rPr>
              <w:fldChar w:fldCharType="begin"/>
            </w:r>
            <w:r w:rsidR="00707B6C">
              <w:rPr>
                <w:noProof/>
                <w:webHidden/>
              </w:rPr>
              <w:instrText xml:space="preserve"> PAGEREF _Toc132381562 \h </w:instrText>
            </w:r>
            <w:r w:rsidR="00707B6C">
              <w:rPr>
                <w:noProof/>
                <w:webHidden/>
              </w:rPr>
            </w:r>
            <w:r w:rsidR="00707B6C">
              <w:rPr>
                <w:noProof/>
                <w:webHidden/>
              </w:rPr>
              <w:fldChar w:fldCharType="separate"/>
            </w:r>
            <w:r w:rsidR="00707B6C">
              <w:rPr>
                <w:noProof/>
                <w:webHidden/>
              </w:rPr>
              <w:t>83</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3" w:history="1">
            <w:r w:rsidR="00707B6C" w:rsidRPr="00232DEC">
              <w:rPr>
                <w:rStyle w:val="Lienhypertexte"/>
                <w:noProof/>
                <w:lang w:val="en-GB"/>
              </w:rPr>
              <w:t>PREPARAZZJONI GĦALL-ANALIŻI TAL-ĦTIEĠA</w:t>
            </w:r>
            <w:r w:rsidR="00707B6C">
              <w:rPr>
                <w:noProof/>
                <w:webHidden/>
              </w:rPr>
              <w:tab/>
            </w:r>
            <w:r w:rsidR="00707B6C">
              <w:rPr>
                <w:noProof/>
                <w:webHidden/>
              </w:rPr>
              <w:fldChar w:fldCharType="begin"/>
            </w:r>
            <w:r w:rsidR="00707B6C">
              <w:rPr>
                <w:noProof/>
                <w:webHidden/>
              </w:rPr>
              <w:instrText xml:space="preserve"> PAGEREF _Toc132381563 \h </w:instrText>
            </w:r>
            <w:r w:rsidR="00707B6C">
              <w:rPr>
                <w:noProof/>
                <w:webHidden/>
              </w:rPr>
            </w:r>
            <w:r w:rsidR="00707B6C">
              <w:rPr>
                <w:noProof/>
                <w:webHidden/>
              </w:rPr>
              <w:fldChar w:fldCharType="separate"/>
            </w:r>
            <w:r w:rsidR="00707B6C">
              <w:rPr>
                <w:noProof/>
                <w:webHidden/>
              </w:rPr>
              <w:t>84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4" w:history="1">
            <w:r w:rsidR="00707B6C" w:rsidRPr="00232DEC">
              <w:rPr>
                <w:rStyle w:val="Lienhypertexte"/>
                <w:noProof/>
                <w:lang w:val="en-GB"/>
              </w:rPr>
              <w:t>GĦAJRIJIET BIEX JITĦAQ KUNTRATT PSIKOLOĠIKU REBBIEĦ</w:t>
            </w:r>
            <w:r w:rsidR="00707B6C">
              <w:rPr>
                <w:noProof/>
                <w:webHidden/>
              </w:rPr>
              <w:tab/>
            </w:r>
            <w:r w:rsidR="00707B6C">
              <w:rPr>
                <w:noProof/>
                <w:webHidden/>
              </w:rPr>
              <w:fldChar w:fldCharType="begin"/>
            </w:r>
            <w:r w:rsidR="00707B6C">
              <w:rPr>
                <w:noProof/>
                <w:webHidden/>
              </w:rPr>
              <w:instrText xml:space="preserve"> PAGEREF _Toc132381564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5" w:history="1">
            <w:r w:rsidR="00707B6C" w:rsidRPr="00232DEC">
              <w:rPr>
                <w:rStyle w:val="Lienhypertexte"/>
                <w:noProof/>
                <w:lang w:val="en-GB"/>
              </w:rPr>
              <w:t>KIF TIMMISSIMA IR-RATA TA’ RISPONS</w:t>
            </w:r>
            <w:r w:rsidR="00707B6C">
              <w:rPr>
                <w:noProof/>
                <w:webHidden/>
              </w:rPr>
              <w:tab/>
            </w:r>
            <w:r w:rsidR="00707B6C">
              <w:rPr>
                <w:noProof/>
                <w:webHidden/>
              </w:rPr>
              <w:fldChar w:fldCharType="begin"/>
            </w:r>
            <w:r w:rsidR="00707B6C">
              <w:rPr>
                <w:noProof/>
                <w:webHidden/>
              </w:rPr>
              <w:instrText xml:space="preserve"> PAGEREF _Toc132381565 \h </w:instrText>
            </w:r>
            <w:r w:rsidR="00707B6C">
              <w:rPr>
                <w:noProof/>
                <w:webHidden/>
              </w:rPr>
            </w:r>
            <w:r w:rsidR="00707B6C">
              <w:rPr>
                <w:noProof/>
                <w:webHidden/>
              </w:rPr>
              <w:fldChar w:fldCharType="separate"/>
            </w:r>
            <w:r w:rsidR="00707B6C">
              <w:rPr>
                <w:noProof/>
                <w:webHidden/>
              </w:rPr>
              <w:t>87</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6" w:history="1">
            <w:r w:rsidR="00707B6C" w:rsidRPr="00232DEC">
              <w:rPr>
                <w:rStyle w:val="Lienhypertexte"/>
                <w:noProof/>
                <w:lang w:val="en-GB"/>
              </w:rPr>
              <w:t>L-GĦODDA GĦALL-VALUTAZZJONI TAL-ĦTIĠIET PSIKOLOĠIĊI FIL-KUNTESTI TA’ L-ISKOLA</w:t>
            </w:r>
            <w:r w:rsidR="00707B6C">
              <w:rPr>
                <w:noProof/>
                <w:webHidden/>
              </w:rPr>
              <w:tab/>
            </w:r>
            <w:r w:rsidR="00707B6C">
              <w:rPr>
                <w:noProof/>
                <w:webHidden/>
              </w:rPr>
              <w:fldChar w:fldCharType="begin"/>
            </w:r>
            <w:r w:rsidR="00707B6C">
              <w:rPr>
                <w:noProof/>
                <w:webHidden/>
              </w:rPr>
              <w:instrText xml:space="preserve"> PAGEREF _Toc132381566 \h </w:instrText>
            </w:r>
            <w:r w:rsidR="00707B6C">
              <w:rPr>
                <w:noProof/>
                <w:webHidden/>
              </w:rPr>
            </w:r>
            <w:r w:rsidR="00707B6C">
              <w:rPr>
                <w:noProof/>
                <w:webHidden/>
              </w:rPr>
              <w:fldChar w:fldCharType="separate"/>
            </w:r>
            <w:r w:rsidR="00707B6C">
              <w:rPr>
                <w:noProof/>
                <w:webHidden/>
              </w:rPr>
              <w:t>88</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67" w:history="1">
            <w:r w:rsidR="00707B6C" w:rsidRPr="00232DEC">
              <w:rPr>
                <w:rStyle w:val="Lienhypertexte"/>
                <w:noProof/>
                <w:lang w:val="en-GB"/>
              </w:rPr>
              <w:t>ANALIŻI TA’ ĦTIĠIET ADDIZZJONALI: PERĊEZZJONIJIET TA’ PSIKOLOĠI TA’ L-ISKEJJEL FL-EWROPA U LIL hinn</w:t>
            </w:r>
            <w:r w:rsidR="00707B6C">
              <w:rPr>
                <w:noProof/>
                <w:webHidden/>
              </w:rPr>
              <w:tab/>
            </w:r>
            <w:r w:rsidR="00707B6C">
              <w:rPr>
                <w:noProof/>
                <w:webHidden/>
              </w:rPr>
              <w:fldChar w:fldCharType="begin"/>
            </w:r>
            <w:r w:rsidR="00707B6C">
              <w:rPr>
                <w:noProof/>
                <w:webHidden/>
              </w:rPr>
              <w:instrText xml:space="preserve"> PAGEREF _Toc132381567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8" w:history="1">
            <w:r w:rsidR="00707B6C" w:rsidRPr="00232DEC">
              <w:rPr>
                <w:rStyle w:val="Lienhypertexte"/>
                <w:noProof/>
                <w:lang w:val="en-GB"/>
              </w:rPr>
              <w:t>INTRODUZZJONI</w:t>
            </w:r>
            <w:r w:rsidR="00707B6C">
              <w:rPr>
                <w:noProof/>
                <w:webHidden/>
              </w:rPr>
              <w:tab/>
            </w:r>
            <w:r w:rsidR="00707B6C">
              <w:rPr>
                <w:noProof/>
                <w:webHidden/>
              </w:rPr>
              <w:fldChar w:fldCharType="begin"/>
            </w:r>
            <w:r w:rsidR="00707B6C">
              <w:rPr>
                <w:noProof/>
                <w:webHidden/>
              </w:rPr>
              <w:instrText xml:space="preserve"> PAGEREF _Toc132381568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69" w:history="1">
            <w:r w:rsidR="00707B6C" w:rsidRPr="00232DEC">
              <w:rPr>
                <w:rStyle w:val="Lienhypertexte"/>
                <w:noProof/>
                <w:lang w:val="en-GB"/>
              </w:rPr>
              <w:t>NOTI METODOLOĠIĊI</w:t>
            </w:r>
            <w:r w:rsidR="00707B6C">
              <w:rPr>
                <w:noProof/>
                <w:webHidden/>
              </w:rPr>
              <w:tab/>
            </w:r>
            <w:r w:rsidR="00707B6C">
              <w:rPr>
                <w:noProof/>
                <w:webHidden/>
              </w:rPr>
              <w:fldChar w:fldCharType="begin"/>
            </w:r>
            <w:r w:rsidR="00707B6C">
              <w:rPr>
                <w:noProof/>
                <w:webHidden/>
              </w:rPr>
              <w:instrText xml:space="preserve"> PAGEREF _Toc132381569 \h </w:instrText>
            </w:r>
            <w:r w:rsidR="00707B6C">
              <w:rPr>
                <w:noProof/>
                <w:webHidden/>
              </w:rPr>
            </w:r>
            <w:r w:rsidR="00707B6C">
              <w:rPr>
                <w:noProof/>
                <w:webHidden/>
              </w:rPr>
              <w:fldChar w:fldCharType="separate"/>
            </w:r>
            <w:r w:rsidR="00707B6C">
              <w:rPr>
                <w:noProof/>
                <w:webHidden/>
              </w:rPr>
              <w:t>91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0" w:history="1">
            <w:r w:rsidR="00707B6C" w:rsidRPr="00232DEC">
              <w:rPr>
                <w:rStyle w:val="Lienhypertexte"/>
                <w:noProof/>
                <w:lang w:val="en-GB"/>
              </w:rPr>
              <w:t>DESKRIZZJONI TAL-KAMPJUN</w:t>
            </w:r>
            <w:r w:rsidR="00707B6C">
              <w:rPr>
                <w:noProof/>
                <w:webHidden/>
              </w:rPr>
              <w:tab/>
            </w:r>
            <w:r w:rsidR="00707B6C">
              <w:rPr>
                <w:noProof/>
                <w:webHidden/>
              </w:rPr>
              <w:fldChar w:fldCharType="begin"/>
            </w:r>
            <w:r w:rsidR="00707B6C">
              <w:rPr>
                <w:noProof/>
                <w:webHidden/>
              </w:rPr>
              <w:instrText xml:space="preserve"> PAGEREF _Toc132381570 \h </w:instrText>
            </w:r>
            <w:r w:rsidR="00707B6C">
              <w:rPr>
                <w:noProof/>
                <w:webHidden/>
              </w:rPr>
            </w:r>
            <w:r w:rsidR="00707B6C">
              <w:rPr>
                <w:noProof/>
                <w:webHidden/>
              </w:rPr>
              <w:fldChar w:fldCharType="separate"/>
            </w:r>
            <w:r w:rsidR="00707B6C">
              <w:rPr>
                <w:noProof/>
                <w:webHidden/>
              </w:rPr>
              <w:t>94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1" w:history="1">
            <w:r w:rsidR="00707B6C" w:rsidRPr="00232DEC">
              <w:rPr>
                <w:rStyle w:val="Lienhypertexte"/>
                <w:noProof/>
                <w:lang w:val="en-GB"/>
              </w:rPr>
              <w:t>EFFETTIVITÀ PERĊEPTIJA TAL-PSIKOLOĠI</w:t>
            </w:r>
            <w:r w:rsidR="00707B6C">
              <w:rPr>
                <w:noProof/>
                <w:webHidden/>
              </w:rPr>
              <w:tab/>
            </w:r>
            <w:r w:rsidR="00707B6C">
              <w:rPr>
                <w:noProof/>
                <w:webHidden/>
              </w:rPr>
              <w:fldChar w:fldCharType="begin"/>
            </w:r>
            <w:r w:rsidR="00707B6C">
              <w:rPr>
                <w:noProof/>
                <w:webHidden/>
              </w:rPr>
              <w:instrText xml:space="preserve"> PAGEREF _Toc132381571 \h </w:instrText>
            </w:r>
            <w:r w:rsidR="00707B6C">
              <w:rPr>
                <w:noProof/>
                <w:webHidden/>
              </w:rPr>
            </w:r>
            <w:r w:rsidR="00707B6C">
              <w:rPr>
                <w:noProof/>
                <w:webHidden/>
              </w:rPr>
              <w:fldChar w:fldCharType="separate"/>
            </w:r>
            <w:r w:rsidR="00707B6C">
              <w:rPr>
                <w:noProof/>
                <w:webHidden/>
              </w:rPr>
              <w:t>95</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2" w:history="1">
            <w:r w:rsidR="00707B6C" w:rsidRPr="00232DEC">
              <w:rPr>
                <w:rStyle w:val="Lienhypertexte"/>
                <w:noProof/>
                <w:lang w:val="en-GB"/>
              </w:rPr>
              <w:t>IMĠIEBA TA' L-GĦALLIEM</w:t>
            </w:r>
            <w:r w:rsidR="00707B6C">
              <w:rPr>
                <w:noProof/>
                <w:webHidden/>
              </w:rPr>
              <w:tab/>
            </w:r>
            <w:r w:rsidR="00707B6C">
              <w:rPr>
                <w:noProof/>
                <w:webHidden/>
              </w:rPr>
              <w:fldChar w:fldCharType="begin"/>
            </w:r>
            <w:r w:rsidR="00707B6C">
              <w:rPr>
                <w:noProof/>
                <w:webHidden/>
              </w:rPr>
              <w:instrText xml:space="preserve"> PAGEREF _Toc132381572 \h </w:instrText>
            </w:r>
            <w:r w:rsidR="00707B6C">
              <w:rPr>
                <w:noProof/>
                <w:webHidden/>
              </w:rPr>
            </w:r>
            <w:r w:rsidR="00707B6C">
              <w:rPr>
                <w:noProof/>
                <w:webHidden/>
              </w:rPr>
              <w:fldChar w:fldCharType="separate"/>
            </w:r>
            <w:r w:rsidR="00707B6C">
              <w:rPr>
                <w:noProof/>
                <w:webHidden/>
              </w:rPr>
              <w:t>96</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3" w:history="1">
            <w:r w:rsidR="00707B6C" w:rsidRPr="00232DEC">
              <w:rPr>
                <w:rStyle w:val="Lienhypertexte"/>
                <w:noProof/>
                <w:lang w:val="en-GB"/>
              </w:rPr>
              <w:t>FEJN U KIF GĦANDU TAĦDEM IL-PSIKOLOGU</w:t>
            </w:r>
            <w:r w:rsidR="00707B6C">
              <w:rPr>
                <w:noProof/>
                <w:webHidden/>
              </w:rPr>
              <w:tab/>
            </w:r>
            <w:r w:rsidR="00707B6C">
              <w:rPr>
                <w:noProof/>
                <w:webHidden/>
              </w:rPr>
              <w:fldChar w:fldCharType="begin"/>
            </w:r>
            <w:r w:rsidR="00707B6C">
              <w:rPr>
                <w:noProof/>
                <w:webHidden/>
              </w:rPr>
              <w:instrText xml:space="preserve"> PAGEREF _Toc132381573 \h </w:instrText>
            </w:r>
            <w:r w:rsidR="00707B6C">
              <w:rPr>
                <w:noProof/>
                <w:webHidden/>
              </w:rPr>
            </w:r>
            <w:r w:rsidR="00707B6C">
              <w:rPr>
                <w:noProof/>
                <w:webHidden/>
              </w:rPr>
              <w:fldChar w:fldCharType="separate"/>
            </w:r>
            <w:r w:rsidR="00707B6C">
              <w:rPr>
                <w:noProof/>
                <w:webHidden/>
              </w:rPr>
              <w:t>98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4" w:history="1">
            <w:r w:rsidR="00707B6C" w:rsidRPr="00232DEC">
              <w:rPr>
                <w:rStyle w:val="Lienhypertexte"/>
                <w:noProof/>
                <w:lang w:val="en-GB"/>
              </w:rPr>
              <w:t>MISTOQSIJIET DWAR I-XOGĦOL U L-KUNDIZZJONIJIET EKONOMIĊI TAL-PSIKOLOĠI</w:t>
            </w:r>
            <w:r w:rsidR="00707B6C">
              <w:rPr>
                <w:noProof/>
                <w:webHidden/>
              </w:rPr>
              <w:tab/>
            </w:r>
            <w:r w:rsidR="00707B6C">
              <w:rPr>
                <w:noProof/>
                <w:webHidden/>
              </w:rPr>
              <w:fldChar w:fldCharType="begin"/>
            </w:r>
            <w:r w:rsidR="00707B6C">
              <w:rPr>
                <w:noProof/>
                <w:webHidden/>
              </w:rPr>
              <w:instrText xml:space="preserve"> PAGEREF _Toc132381574 \h </w:instrText>
            </w:r>
            <w:r w:rsidR="00707B6C">
              <w:rPr>
                <w:noProof/>
                <w:webHidden/>
              </w:rPr>
            </w:r>
            <w:r w:rsidR="00707B6C">
              <w:rPr>
                <w:noProof/>
                <w:webHidden/>
              </w:rPr>
              <w:fldChar w:fldCharType="separate"/>
            </w:r>
            <w:r w:rsidR="00707B6C">
              <w:rPr>
                <w:noProof/>
                <w:webHidden/>
              </w:rPr>
              <w:t>99</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5" w:history="1">
            <w:r w:rsidR="00707B6C" w:rsidRPr="00232DEC">
              <w:rPr>
                <w:rStyle w:val="Lienhypertexte"/>
                <w:noProof/>
                <w:lang w:val="en-GB"/>
              </w:rPr>
              <w:t>ID-DISPAZZJU BEJN IL-ĦTIEĠIET U S-SODISFAZZJONI</w:t>
            </w:r>
            <w:r w:rsidR="00707B6C">
              <w:rPr>
                <w:noProof/>
                <w:webHidden/>
              </w:rPr>
              <w:tab/>
            </w:r>
            <w:r w:rsidR="00707B6C">
              <w:rPr>
                <w:noProof/>
                <w:webHidden/>
              </w:rPr>
              <w:fldChar w:fldCharType="begin"/>
            </w:r>
            <w:r w:rsidR="00707B6C">
              <w:rPr>
                <w:noProof/>
                <w:webHidden/>
              </w:rPr>
              <w:instrText xml:space="preserve"> PAGEREF _Toc132381575 \h </w:instrText>
            </w:r>
            <w:r w:rsidR="00707B6C">
              <w:rPr>
                <w:noProof/>
                <w:webHidden/>
              </w:rPr>
            </w:r>
            <w:r w:rsidR="00707B6C">
              <w:rPr>
                <w:noProof/>
                <w:webHidden/>
              </w:rPr>
              <w:fldChar w:fldCharType="separate"/>
            </w:r>
            <w:r w:rsidR="00707B6C">
              <w:rPr>
                <w:noProof/>
                <w:webHidden/>
              </w:rPr>
              <w:t>100</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6" w:history="1">
            <w:r w:rsidR="00707B6C" w:rsidRPr="00232DEC">
              <w:rPr>
                <w:rStyle w:val="Lienhypertexte"/>
                <w:noProof/>
                <w:lang w:val="en-GB"/>
              </w:rPr>
              <w:t>TWEMMIN U OPINJONIJIET</w:t>
            </w:r>
            <w:r w:rsidR="00707B6C">
              <w:rPr>
                <w:noProof/>
                <w:webHidden/>
              </w:rPr>
              <w:tab/>
            </w:r>
            <w:r w:rsidR="00707B6C">
              <w:rPr>
                <w:noProof/>
                <w:webHidden/>
              </w:rPr>
              <w:fldChar w:fldCharType="begin"/>
            </w:r>
            <w:r w:rsidR="00707B6C">
              <w:rPr>
                <w:noProof/>
                <w:webHidden/>
              </w:rPr>
              <w:instrText xml:space="preserve"> PAGEREF _Toc132381576 \h </w:instrText>
            </w:r>
            <w:r w:rsidR="00707B6C">
              <w:rPr>
                <w:noProof/>
                <w:webHidden/>
              </w:rPr>
            </w:r>
            <w:r w:rsidR="00707B6C">
              <w:rPr>
                <w:noProof/>
                <w:webHidden/>
              </w:rPr>
              <w:fldChar w:fldCharType="separate"/>
            </w:r>
            <w:r w:rsidR="00707B6C">
              <w:rPr>
                <w:noProof/>
                <w:webHidden/>
              </w:rPr>
              <w:t>101</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7" w:history="1">
            <w:r w:rsidR="00707B6C" w:rsidRPr="00232DEC">
              <w:rPr>
                <w:rStyle w:val="Lienhypertexte"/>
                <w:noProof/>
                <w:lang w:val="en-GB"/>
              </w:rPr>
              <w:t>DIFFERENZI TAS-SESS</w:t>
            </w:r>
            <w:r w:rsidR="00707B6C">
              <w:rPr>
                <w:noProof/>
                <w:webHidden/>
              </w:rPr>
              <w:tab/>
            </w:r>
            <w:r w:rsidR="00707B6C">
              <w:rPr>
                <w:noProof/>
                <w:webHidden/>
              </w:rPr>
              <w:fldChar w:fldCharType="begin"/>
            </w:r>
            <w:r w:rsidR="00707B6C">
              <w:rPr>
                <w:noProof/>
                <w:webHidden/>
              </w:rPr>
              <w:instrText xml:space="preserve"> PAGEREF _Toc132381577 \h </w:instrText>
            </w:r>
            <w:r w:rsidR="00707B6C">
              <w:rPr>
                <w:noProof/>
                <w:webHidden/>
              </w:rPr>
            </w:r>
            <w:r w:rsidR="00707B6C">
              <w:rPr>
                <w:noProof/>
                <w:webHidden/>
              </w:rPr>
              <w:fldChar w:fldCharType="separate"/>
            </w:r>
            <w:r w:rsidR="00707B6C">
              <w:rPr>
                <w:noProof/>
                <w:webHidden/>
              </w:rPr>
              <w:t>102</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8" w:history="1">
            <w:r w:rsidR="00707B6C" w:rsidRPr="00232DEC">
              <w:rPr>
                <w:rStyle w:val="Lienhypertexte"/>
                <w:noProof/>
                <w:lang w:val="en-GB"/>
              </w:rPr>
              <w:t>DIFFERENZI DWAR IL-LIVELL EDUKAZZJONI TAL-ISKOLA</w:t>
            </w:r>
            <w:r w:rsidR="00707B6C">
              <w:rPr>
                <w:noProof/>
                <w:webHidden/>
              </w:rPr>
              <w:tab/>
            </w:r>
            <w:r w:rsidR="00707B6C">
              <w:rPr>
                <w:noProof/>
                <w:webHidden/>
              </w:rPr>
              <w:fldChar w:fldCharType="begin"/>
            </w:r>
            <w:r w:rsidR="00707B6C">
              <w:rPr>
                <w:noProof/>
                <w:webHidden/>
              </w:rPr>
              <w:instrText xml:space="preserve"> PAGEREF _Toc132381578 \h </w:instrText>
            </w:r>
            <w:r w:rsidR="00707B6C">
              <w:rPr>
                <w:noProof/>
                <w:webHidden/>
              </w:rPr>
            </w:r>
            <w:r w:rsidR="00707B6C">
              <w:rPr>
                <w:noProof/>
                <w:webHidden/>
              </w:rPr>
              <w:fldChar w:fldCharType="separate"/>
            </w:r>
            <w:r w:rsidR="00707B6C">
              <w:rPr>
                <w:noProof/>
                <w:webHidden/>
              </w:rPr>
              <w:t>104</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79" w:history="1">
            <w:r w:rsidR="00707B6C" w:rsidRPr="00232DEC">
              <w:rPr>
                <w:rStyle w:val="Lienhypertexte"/>
                <w:noProof/>
                <w:lang w:val="en-GB"/>
              </w:rPr>
              <w:t>TQABBIL TRANSNAZZJONALI</w:t>
            </w:r>
            <w:r w:rsidR="00707B6C">
              <w:rPr>
                <w:noProof/>
                <w:webHidden/>
              </w:rPr>
              <w:tab/>
            </w:r>
            <w:r w:rsidR="00707B6C">
              <w:rPr>
                <w:noProof/>
                <w:webHidden/>
              </w:rPr>
              <w:fldChar w:fldCharType="begin"/>
            </w:r>
            <w:r w:rsidR="00707B6C">
              <w:rPr>
                <w:noProof/>
                <w:webHidden/>
              </w:rPr>
              <w:instrText xml:space="preserve"> PAGEREF _Toc132381579 \h </w:instrText>
            </w:r>
            <w:r w:rsidR="00707B6C">
              <w:rPr>
                <w:noProof/>
                <w:webHidden/>
              </w:rPr>
            </w:r>
            <w:r w:rsidR="00707B6C">
              <w:rPr>
                <w:noProof/>
                <w:webHidden/>
              </w:rPr>
              <w:fldChar w:fldCharType="separate"/>
            </w:r>
            <w:r w:rsidR="00707B6C">
              <w:rPr>
                <w:noProof/>
                <w:webHidden/>
              </w:rPr>
              <w:t>108</w:t>
            </w:r>
            <w:r w:rsidR="00707B6C">
              <w:rPr>
                <w:noProof/>
                <w:webHidden/>
              </w:rPr>
              <w:fldChar w:fldCharType="end"/>
            </w:r>
          </w:hyperlink>
        </w:p>
        <w:p w:rsidR="00707B6C" w:rsidRDefault="00000000">
          <w:pPr>
            <w:pStyle w:val="TM2"/>
            <w:tabs>
              <w:tab w:val="right" w:leader="dot" w:pos="9062"/>
            </w:tabs>
            <w:rPr>
              <w:rFonts w:asciiTheme="minorHAnsi" w:eastAsiaTheme="minorEastAsia" w:hAnsiTheme="minorHAnsi"/>
              <w:noProof/>
              <w:kern w:val="0"/>
              <w:lang w:eastAsia="fr-FR"/>
              <w14:ligatures w14:val="none"/>
            </w:rPr>
          </w:pPr>
          <w:hyperlink w:anchor="_Toc132381580" w:history="1">
            <w:r w:rsidR="00707B6C" w:rsidRPr="00232DEC">
              <w:rPr>
                <w:rStyle w:val="Lienhypertexte"/>
                <w:noProof/>
                <w:lang w:val="en-GB"/>
              </w:rPr>
              <w:t>PROĊESS TA' TEĦID TA' DEĊIŻJONIJIET</w:t>
            </w:r>
            <w:r w:rsidR="00707B6C">
              <w:rPr>
                <w:noProof/>
                <w:webHidden/>
              </w:rPr>
              <w:tab/>
            </w:r>
            <w:r w:rsidR="00707B6C">
              <w:rPr>
                <w:noProof/>
                <w:webHidden/>
              </w:rPr>
              <w:fldChar w:fldCharType="begin"/>
            </w:r>
            <w:r w:rsidR="00707B6C">
              <w:rPr>
                <w:noProof/>
                <w:webHidden/>
              </w:rPr>
              <w:instrText xml:space="preserve"> PAGEREF _Toc132381580 \h </w:instrText>
            </w:r>
            <w:r w:rsidR="00707B6C">
              <w:rPr>
                <w:noProof/>
                <w:webHidden/>
              </w:rPr>
            </w:r>
            <w:r w:rsidR="00707B6C">
              <w:rPr>
                <w:noProof/>
                <w:webHidden/>
              </w:rPr>
              <w:fldChar w:fldCharType="separate"/>
            </w:r>
            <w:r w:rsidR="00707B6C">
              <w:rPr>
                <w:noProof/>
                <w:webHidden/>
              </w:rPr>
              <w:t>115</w:t>
            </w:r>
            <w:r w:rsidR="00707B6C">
              <w:rPr>
                <w:noProof/>
                <w:webHidden/>
              </w:rPr>
              <w:fldChar w:fldCharType="end"/>
            </w:r>
          </w:hyperlink>
        </w:p>
        <w:p w:rsidR="00707B6C" w:rsidRDefault="00000000">
          <w:pPr>
            <w:pStyle w:val="TM1"/>
            <w:tabs>
              <w:tab w:val="right" w:leader="dot" w:pos="9062"/>
            </w:tabs>
            <w:rPr>
              <w:rFonts w:asciiTheme="minorHAnsi" w:eastAsiaTheme="minorEastAsia" w:hAnsiTheme="minorHAnsi"/>
              <w:noProof/>
              <w:kern w:val="0"/>
              <w:lang w:eastAsia="fr-FR"/>
              <w14:ligatures w14:val="none"/>
            </w:rPr>
          </w:pPr>
          <w:hyperlink w:anchor="_Toc132381581" w:history="1">
            <w:r w:rsidR="00707B6C" w:rsidRPr="00232DEC">
              <w:rPr>
                <w:rStyle w:val="Lienhypertexte"/>
                <w:noProof/>
                <w:lang w:val="en-GB"/>
              </w:rPr>
              <w:t>REFERENZI</w:t>
            </w:r>
            <w:r w:rsidR="00707B6C">
              <w:rPr>
                <w:noProof/>
                <w:webHidden/>
              </w:rPr>
              <w:tab/>
            </w:r>
            <w:r w:rsidR="00707B6C">
              <w:rPr>
                <w:noProof/>
                <w:webHidden/>
              </w:rPr>
              <w:fldChar w:fldCharType="begin"/>
            </w:r>
            <w:r w:rsidR="00707B6C">
              <w:rPr>
                <w:noProof/>
                <w:webHidden/>
              </w:rPr>
              <w:instrText xml:space="preserve"> PAGEREF _Toc132381581 \h </w:instrText>
            </w:r>
            <w:r w:rsidR="00707B6C">
              <w:rPr>
                <w:noProof/>
                <w:webHidden/>
              </w:rPr>
            </w:r>
            <w:r w:rsidR="00707B6C">
              <w:rPr>
                <w:noProof/>
                <w:webHidden/>
              </w:rPr>
              <w:fldChar w:fldCharType="separate"/>
            </w:r>
            <w:r w:rsidR="00707B6C">
              <w:rPr>
                <w:noProof/>
                <w:webHidden/>
              </w:rPr>
              <w:t>118</w:t>
            </w:r>
            <w:r w:rsidR="00707B6C">
              <w:rPr>
                <w:noProof/>
                <w:webHidden/>
              </w:rPr>
              <w:fldChar w:fldCharType="end"/>
            </w:r>
          </w:hyperlink>
        </w:p>
        <w:p w:rsidR="007C6DF6" w:rsidRPr="007A242C" w:rsidRDefault="007C6DF6">
          <w:pPr>
            <w:rPr>
              <w:lang w:val="en-GB"/>
            </w:rPr>
          </w:pPr>
          <w:r w:rsidRPr="007A242C">
            <w:rPr>
              <w:b/>
              <w:bCs/>
              <w:lang w:val="en-GB"/>
            </w:rPr>
            <w:fldChar w:fldCharType="end"/>
          </w:r>
        </w:p>
      </w:sdtContent>
    </w:sdt>
    <w:p w:rsidR="00477C72" w:rsidRPr="007A242C" w:rsidRDefault="00477C72">
      <w:pPr>
        <w:rPr>
          <w:lang w:val="en-GB"/>
        </w:rPr>
      </w:pPr>
    </w:p>
    <w:p w:rsidR="008D6F53" w:rsidRPr="007A242C" w:rsidRDefault="008D6F53">
      <w:pPr>
        <w:rPr>
          <w:lang w:val="en-GB"/>
        </w:rPr>
      </w:pPr>
    </w:p>
    <w:p w:rsidR="008D6F53" w:rsidRPr="007A242C" w:rsidRDefault="008D6F53">
      <w:pPr>
        <w:rPr>
          <w:lang w:val="en-GB"/>
        </w:rPr>
      </w:pPr>
    </w:p>
    <w:p w:rsidR="008D6F53" w:rsidRPr="007A242C" w:rsidRDefault="008D6F53">
      <w:pPr>
        <w:jc w:val="left"/>
        <w:rPr>
          <w:lang w:val="en-GB"/>
        </w:rPr>
      </w:pPr>
      <w:r w:rsidRPr="007A242C">
        <w:rPr>
          <w:lang w:val="en-GB"/>
        </w:rPr>
        <w:lastRenderedPageBreak/>
        <w:br w:type="page"/>
      </w:r>
    </w:p>
    <w:p w:rsidR="008D6F53" w:rsidRPr="007A242C" w:rsidRDefault="007A242C" w:rsidP="007A242C">
      <w:pPr>
        <w:pStyle w:val="Titre1"/>
        <w:rPr>
          <w:lang w:val="en-GB"/>
        </w:rPr>
      </w:pPr>
      <w:bookmarkStart w:id="0" w:name="_Toc132381519"/>
      <w:r w:rsidRPr="007A242C">
        <w:rPr>
          <w:lang w:val="en-GB"/>
        </w:rPr>
        <w:lastRenderedPageBreak/>
        <w:t>INTRODUZZJONI</w:t>
      </w:r>
      <w:bookmarkEnd w:id="0"/>
    </w:p>
    <w:p w:rsidR="007A242C" w:rsidRPr="007A242C" w:rsidRDefault="007A242C" w:rsidP="007A242C">
      <w:pPr>
        <w:rPr>
          <w:lang w:val="en-GB"/>
        </w:rPr>
      </w:pPr>
    </w:p>
    <w:p w:rsidR="00242283" w:rsidRPr="00242283" w:rsidRDefault="00242283" w:rsidP="00242283">
      <w:pPr>
        <w:rPr>
          <w:lang w:val="en-GB"/>
        </w:rPr>
      </w:pPr>
      <w:r>
        <w:rPr>
          <w:lang w:val="en-GB"/>
        </w:rPr>
        <w:t>Dan id-dokument finali tal-ewwel output intellettwali tal-proġett WSPS għandu l-għan li jistabbilixxi Mudell Ewropew ta' Kompetenzi għall-Psikologi tal-Iskejjel taħt il-Qafas Ewropew tal-Kwalifiki (EQF) skont it-terminoloġija tal-ECVET. Id-dokument ġie tradott fit-tmien lingwi tas-sħubija WSPS (EN, IT, RO, FR, MT, GR, TR, RU).</w:t>
      </w:r>
    </w:p>
    <w:p w:rsidR="00242283" w:rsidRPr="00242283" w:rsidRDefault="00242283" w:rsidP="00242283">
      <w:pPr>
        <w:rPr>
          <w:lang w:val="en-GB"/>
        </w:rPr>
      </w:pPr>
      <w:r w:rsidRPr="00242283">
        <w:rPr>
          <w:lang w:val="en-GB"/>
        </w:rPr>
        <w:t>L-output huwa bbażat fuq analiżi komprensiva tal-ħtiġijiet li twettqet biex jiġu identifikati l-isfidi u n-nuqqasijiet fil-qasam tal-psikoloġija skolastika fl-Ewropa. L-analiżi żvelat li m'hemm l-ebda qbil komuni dwar ir-rwol tal-psikologi fl-iskejjel, u li l-appoġġ psikoloġiku fl-iskejjel huwa nieqes f'xi pajjiżi. Barra minn hekk, il-kurrikuli tal-universitajiet fil-pajjiżi parteċipanti rarament joffru korsijiet u eżamijiet fil-qasam tal-psikoloġija tal-iskola, u hemm nuqqas ta’ ċarezza fil-kompiti u l-metodoloġiji għar-rappurtar u l-evalwazzjoni tal-impatt tal-psikologi fl-iskola.</w:t>
      </w:r>
    </w:p>
    <w:p w:rsidR="00242283" w:rsidRPr="00242283" w:rsidRDefault="00242283" w:rsidP="00242283">
      <w:pPr>
        <w:rPr>
          <w:lang w:val="en-GB"/>
        </w:rPr>
      </w:pPr>
      <w:r w:rsidRPr="00242283">
        <w:rPr>
          <w:lang w:val="en-GB"/>
        </w:rPr>
        <w:t>Biex tindirizza dawn l-isfidi, IO1 tippreżenta mudell ta’ kompetenzi għall-psikologi tal-iskola, li jinkludi definizzjoni ċara tar-rwoli, ir-responsabbiltajiet u l-attivitajiet tagħhom. Id-dokument jipprovdi wkoll metodoloġiji ta’ monitoraġġ u evalwazzjoni għal attivitajiet psikoloġiċi fl-iskejjel, kif ukoll struzzjonijiet biex jiġu pprovduti servizzi psikoloġiċi online. L-analiżi tal-ħtiġijiet kompliet tissaħħaħ permezz tal-analiżi ta’ 80 skola fil-livell Ewropew bl-użu ta’ indikaturi kwalitattivi u kwantitattivi.</w:t>
      </w:r>
    </w:p>
    <w:p w:rsidR="00242283" w:rsidRPr="00242283" w:rsidRDefault="00242283" w:rsidP="00242283">
      <w:pPr>
        <w:rPr>
          <w:lang w:val="en-GB"/>
        </w:rPr>
      </w:pPr>
      <w:r w:rsidRPr="00242283">
        <w:rPr>
          <w:lang w:val="en-GB"/>
        </w:rPr>
        <w:t>Il-mudell tal-kompetenzi tal-UE huwa bbażat ukoll fuq paraguni transnazzjonali u analiżi SWOT tal-psikologi tal-iskejjel, u joffri qafas għall-istituzzjoni ta' Psikologu tal-Iskola fil-livell tal-UE. L-output intellettwali jipprovdi għodod, strateġiji, u metodi ta 'kejl għall-evalwazzjoni tal-psikologi tal-iskola u x-xogħol tagħhom, sabiex jiġi ddeterminat l-impatt tal-azzjonijiet tagħhom u jimmotivaw lil dawk li jfasslu l-politika biex jipproduċu politiki u rakkomandazzjonijiet f'dan il-qasam.</w:t>
      </w:r>
    </w:p>
    <w:p w:rsidR="00242283" w:rsidRPr="00242283" w:rsidRDefault="00242283" w:rsidP="00242283">
      <w:pPr>
        <w:rPr>
          <w:lang w:val="en-GB"/>
        </w:rPr>
      </w:pPr>
      <w:r w:rsidRPr="00242283">
        <w:rPr>
          <w:lang w:val="en-GB"/>
        </w:rPr>
        <w:t>L-implimentazzjoni ta’ dan il-qafas standardizzat għal servizzi psikoloġiċi fil-livell internazzjonali se tipprovdi qafas ċar għall-implimentazzjoni ta’ attivitajiet għas-salvagwardja tas-saħħa psikoloġika tal-istudenti, l-għalliema, u l-familji tagħhom. Tgħin ukoll biex ittejjeb ix-xogħol tal-psikologi u tippromwovi l-kategorija tal-psikologi fil-livell professjonali. Id-dokument 'mudelli ta' kompetenzi tal-UE tal-Psikologu tal-Iskola' huwa mfassal għal psikologi, għalliema tal-iskejjel, diretturi, studenti, dawk li jfasslu l-politika, u awtoritajiet fis-sistema edukattiva tal-iskola.</w:t>
      </w:r>
    </w:p>
    <w:p w:rsidR="00242283" w:rsidRPr="00242283" w:rsidRDefault="00242283" w:rsidP="00242283">
      <w:pPr>
        <w:rPr>
          <w:lang w:val="en-GB"/>
        </w:rPr>
      </w:pPr>
      <w:r w:rsidRPr="00242283">
        <w:rPr>
          <w:lang w:val="en-GB"/>
        </w:rPr>
        <w:t>Il-Mudell ta' Kompetenzi IO1-UE tal-Psikologu tal-Iskola huwa mfassal biex jippromwovi r-regolamentazzjoni Ewropea tal-funzjonalitajiet, ir-rwoli, u l-kejl tal-impatt tal-Psikologi tal-Iskola. L-output huwa mfassal biex iżid l-istandards tas-servizzi tal-psikoloġija tal-iskola fl-Ewropa, u s-suġġerimenti inklużi jistgħu jiġu pprattikati wkoll fil-livell nazzjonali permezz tal-Assoċjazzjonijiet u l-Ordnijiet Psikoloġiċi Nazzjonali.</w:t>
      </w:r>
    </w:p>
    <w:p w:rsidR="007A242C" w:rsidRDefault="000B095C" w:rsidP="00242283">
      <w:pPr>
        <w:rPr>
          <w:lang w:val="en-GB"/>
        </w:rPr>
      </w:pPr>
      <w:r>
        <w:rPr>
          <w:lang w:val="en-GB"/>
        </w:rPr>
        <w:t>Is-sħubija tal-WSPS tittama li dan l-output intellettwali jkun riżors siewi għal dawk kollha involuti fil-qasam tal-psikoloġija tal-iskola u jikkontribwixxi għat-titjib tal-appoġġ psikoloġiku fl-iskejjel madwar l-Ewropa.</w:t>
      </w:r>
    </w:p>
    <w:p w:rsidR="000B095C" w:rsidRDefault="000B095C">
      <w:pPr>
        <w:jc w:val="left"/>
        <w:rPr>
          <w:lang w:val="en-GB"/>
        </w:rPr>
      </w:pPr>
      <w:r>
        <w:rPr>
          <w:lang w:val="en-GB"/>
        </w:rPr>
        <w:br w:type="page"/>
      </w:r>
    </w:p>
    <w:p w:rsidR="000B095C" w:rsidRPr="007A242C" w:rsidRDefault="000B095C" w:rsidP="00242283">
      <w:pPr>
        <w:rPr>
          <w:lang w:val="en-GB"/>
        </w:rPr>
      </w:pPr>
    </w:p>
    <w:p w:rsidR="007A242C" w:rsidRPr="007A242C" w:rsidRDefault="007A242C" w:rsidP="007A242C">
      <w:pPr>
        <w:rPr>
          <w:lang w:val="en-GB"/>
        </w:rPr>
      </w:pPr>
    </w:p>
    <w:p w:rsidR="007A242C" w:rsidRDefault="00E02274" w:rsidP="007A242C">
      <w:pPr>
        <w:pStyle w:val="Titre1"/>
        <w:rPr>
          <w:lang w:val="en-GB"/>
        </w:rPr>
      </w:pPr>
      <w:bookmarkStart w:id="1" w:name="_Toc132381520"/>
      <w:r>
        <w:rPr>
          <w:lang w:val="en-GB"/>
        </w:rPr>
        <w:t>METODOLOĠIJA GĦALL-ANALIŻI TAL-ĦTIĠIET</w:t>
      </w:r>
      <w:bookmarkEnd w:id="1"/>
    </w:p>
    <w:p w:rsidR="00E02274" w:rsidRPr="00E02274" w:rsidRDefault="00E02274" w:rsidP="00E02274">
      <w:pPr>
        <w:rPr>
          <w:lang w:val="en-GB"/>
        </w:rPr>
      </w:pPr>
    </w:p>
    <w:p w:rsidR="00ED4028" w:rsidRPr="00ED4028" w:rsidRDefault="00ED4028" w:rsidP="00ED4028">
      <w:pPr>
        <w:rPr>
          <w:lang w:val="en-GB"/>
        </w:rPr>
      </w:pPr>
      <w:r w:rsidRPr="00ED4028">
        <w:rPr>
          <w:lang w:val="en-GB"/>
        </w:rPr>
        <w:t>Il-metodoloġija għal din l-analiżi tal-ħtiġijiet hija approċċ ta’ metodi mħallta, li jgħaqqad reviżjoni tal-liġijiet u r-regolamenti eżistenti, analiżi tal-kurrikuli tal-Grad Universitarju, u stħarriġ ta’ 200 rappreżentant tas-sistema edukattiva tal-iskola (għalliema, diretturi, dawk li jfasslu l-politika, u psikologi tal-iskola. ) madwar il-pajjiżi parteċipanti.</w:t>
      </w:r>
    </w:p>
    <w:p w:rsidR="00ED4028" w:rsidRPr="00ED4028" w:rsidRDefault="00ED4028" w:rsidP="00ED4028">
      <w:pPr>
        <w:rPr>
          <w:lang w:val="en-GB"/>
        </w:rPr>
      </w:pPr>
      <w:r w:rsidRPr="00ED4028">
        <w:rPr>
          <w:lang w:val="en-GB"/>
        </w:rPr>
        <w:t>Ir-reviżjoni tal-liġijiet u r-regolamenti eżistenti fil-qasam tinvolvi l-ġbir u l-analiżi ta’ dokumenti minn kull pajjiż parteċipanti biex jiġi ddeterminat l-istat attwali tar-regolamenti dwar ir-rwol tal-psikologi fl-iskejjel. Dan huwa segwit minn analiżi tal-kurrikuli tal-Grad Universitarju fil-pajjiżi parteċipanti biex jiġu identifikati nuqqasijiet fl-edukazzjoni tal-psikologi relatati mal-psikoloġija tal-iskola.</w:t>
      </w:r>
    </w:p>
    <w:p w:rsidR="00ED4028" w:rsidRPr="00ED4028" w:rsidRDefault="00ED4028" w:rsidP="00ED4028">
      <w:pPr>
        <w:rPr>
          <w:lang w:val="en-GB"/>
        </w:rPr>
      </w:pPr>
      <w:r w:rsidRPr="00ED4028">
        <w:rPr>
          <w:lang w:val="en-GB"/>
        </w:rPr>
        <w:t>Biex jiġi ddeterminat l-istat attwali tal-appoġġ psikoloġiku tal-iskola fl-iskejjel, sar stħarriġ ma’ 200 rappreżentant tas-sistema edukattiva tal-iskola. L-istħarriġ huwa mfassal biex jiġbor informazzjoni dwar l-istat attwali tal-appoġġ psikoloġiku fl-iskejjel, inkluż ir-rwol tal-psikologi, iċ-ċarezza tal-kompiti, u r-rappurtar u l-evalwazzjoni tas-servizzi psikoloġiċi. L-istħarriġ għandu wkoll l-għan li jidentifika oqsma li fihom il-kurrikuli edukattivi tal-psikologi huma nieqsa meta mqabbla mal-isfidi tal-iskola.</w:t>
      </w:r>
    </w:p>
    <w:p w:rsidR="00ED4028" w:rsidRPr="00ED4028" w:rsidRDefault="00ED4028" w:rsidP="00ED4028">
      <w:pPr>
        <w:rPr>
          <w:lang w:val="en-GB"/>
        </w:rPr>
      </w:pPr>
      <w:r w:rsidRPr="00ED4028">
        <w:rPr>
          <w:lang w:val="en-GB"/>
        </w:rPr>
        <w:t>Inġabret u analizzat statistika transnazzjonali biex jiġu identifikati xejriet u xejriet fir-rwol u r-rekwiżiti tal-psikologi tal-iskola madwar l-Ewropa.</w:t>
      </w:r>
    </w:p>
    <w:p w:rsidR="00ED4028" w:rsidRDefault="00ED4028" w:rsidP="00ED4028">
      <w:pPr>
        <w:rPr>
          <w:lang w:val="en-GB"/>
        </w:rPr>
      </w:pPr>
      <w:r w:rsidRPr="00ED4028">
        <w:rPr>
          <w:lang w:val="en-GB"/>
        </w:rPr>
        <w:t>Id-dejta miġbura permezz ta’ dawn il-metodi ġiet analizzata bl-użu ta’ metodi kemm kwalitattivi kif ukoll kwantitattivi biex jiġu identifikati temi u xejriet komuni madwar il-pajjiżi parteċipanti. Ir-riżultati tal-analiżi tal-ħtiġijiet se jintużaw biex jinformaw l-iżvilupp ta’ Rakkomandazzjoni ta’ Politika għall-Psikoloġija tal-Iskola bi proposta għar-rikonoxximent u l-validazzjoni tal-kompetenzi u l-funzjonijiet tal-Psikologu tal-Iskola.</w:t>
      </w:r>
    </w:p>
    <w:p w:rsidR="007E03A0" w:rsidRPr="007E03A0" w:rsidRDefault="007E03A0" w:rsidP="007E03A0">
      <w:pPr>
        <w:rPr>
          <w:lang w:val="en-GB"/>
        </w:rPr>
      </w:pPr>
      <w:r w:rsidRPr="007E03A0">
        <w:rPr>
          <w:lang w:val="en-GB"/>
        </w:rPr>
        <w:t>L-analiżi tal-bżonnijiet tal-iskejjel hija ta’ importanza primarja. Ikun assurd li ngħidu li l-iskejjel kollha għandhom l-istess bżonnijiet. Nistgħu nippruvaw niġbru l-aktar makro-oqsma komuni, iżda huwa diffiċli li tiġi standardizzata kompletament proċedura.</w:t>
      </w:r>
    </w:p>
    <w:p w:rsidR="007E03A0" w:rsidRPr="007E03A0" w:rsidRDefault="007E03A0" w:rsidP="007E03A0">
      <w:pPr>
        <w:rPr>
          <w:lang w:val="en-GB"/>
        </w:rPr>
      </w:pPr>
      <w:r w:rsidRPr="007E03A0">
        <w:rPr>
          <w:lang w:val="en-GB"/>
        </w:rPr>
        <w:t>Dan il-proġett Erasmus + għandu wkoll dan l-iskop. Bnejna għodda ta’ analiżi tal-ħtiġijiet validata fi 8 pajjiżi: l-Italja, Franza, ir-Rumanija, Ċipru, Malta, il-Greċja, ir-Russja u t-Turkija.</w:t>
      </w:r>
    </w:p>
    <w:p w:rsidR="007E03A0" w:rsidRPr="007E03A0" w:rsidRDefault="007E03A0" w:rsidP="007E03A0">
      <w:pPr>
        <w:rPr>
          <w:lang w:val="en-GB"/>
        </w:rPr>
      </w:pPr>
      <w:r w:rsidRPr="007E03A0">
        <w:rPr>
          <w:lang w:val="en-GB"/>
        </w:rPr>
        <w:t>L-għodda maħluqa tista' tiġi tradotta f'9 lingwi, il-lingwi nazzjonali tan-nazzjonijiet parteċipanti u l-Ingliż. L-istedina tagħna, għal dawk kollha li ġejjin minn pajjiżi fejn titkellem lingwa differenti, hija li tittraduċiha f’lingwi addizzjonali u nivvalidawha f’kampjuni ġodda ta’ parteċipanti, fi skejjel oħra, biex jagħtu aktar appoġġ għall-validità tal-kwestjonarju.</w:t>
      </w:r>
    </w:p>
    <w:p w:rsidR="007E03A0" w:rsidRPr="007E03A0" w:rsidRDefault="007E03A0" w:rsidP="007E03A0">
      <w:pPr>
        <w:rPr>
          <w:lang w:val="en-GB"/>
        </w:rPr>
      </w:pPr>
      <w:r w:rsidRPr="007E03A0">
        <w:rPr>
          <w:lang w:val="en-GB"/>
        </w:rPr>
        <w:t>Aħna disponibbli għal kooperazzjoni volontarja f'dan ir-rigward.</w:t>
      </w:r>
    </w:p>
    <w:p w:rsidR="007E03A0" w:rsidRPr="007E03A0" w:rsidRDefault="007E03A0" w:rsidP="007E03A0">
      <w:pPr>
        <w:rPr>
          <w:lang w:val="en-GB"/>
        </w:rPr>
      </w:pPr>
      <w:r w:rsidRPr="007E03A0">
        <w:rPr>
          <w:lang w:val="en-GB"/>
        </w:rPr>
        <w:t>L-intervent psikoloġiku jista' jkun sinifikanti biss jekk tiġi stabbilita sistema effettiva ta' analiżi tal-ħtiġijiet, fejn kull parti tiġi involuta.</w:t>
      </w:r>
    </w:p>
    <w:p w:rsidR="007E03A0" w:rsidRPr="007E03A0" w:rsidRDefault="007E03A0" w:rsidP="007E03A0">
      <w:pPr>
        <w:rPr>
          <w:lang w:val="en-GB"/>
        </w:rPr>
      </w:pPr>
      <w:r w:rsidRPr="007E03A0">
        <w:rPr>
          <w:lang w:val="en-GB"/>
        </w:rPr>
        <w:t>Inkella, ir-riskju li jsir biss intervent parzjali, issolvi problema f'livell individwali, iżda mhux f'wieħed sistemiku, ikun għoli wisq.</w:t>
      </w:r>
    </w:p>
    <w:p w:rsidR="007E03A0" w:rsidRPr="007E03A0" w:rsidRDefault="007E03A0" w:rsidP="007E03A0">
      <w:pPr>
        <w:rPr>
          <w:lang w:val="en-GB"/>
        </w:rPr>
      </w:pPr>
      <w:r w:rsidRPr="007E03A0">
        <w:rPr>
          <w:lang w:val="en-GB"/>
        </w:rPr>
        <w:lastRenderedPageBreak/>
        <w:t>Hemm ħafna u differenti kwistjonijiet li jridu jiġu indirizzati. Bħala eżempju, ikkunsidra l-kumplessità tal-ġestjoni tal-kunflitti bejn il-membri tal-persunal (għalliema, assistenti, tekniċi, eċċ.). Jew aħseb dwar il-kunflitti bejn il-persunal u l-maniġment. Jekk ma tqisx sistematikament din il-kwistjoni, huwa diffiċli li taħdem b'mod effettiv.</w:t>
      </w:r>
    </w:p>
    <w:p w:rsidR="007E03A0" w:rsidRPr="007E03A0" w:rsidRDefault="007E03A0" w:rsidP="007E03A0">
      <w:pPr>
        <w:rPr>
          <w:lang w:val="en-GB"/>
        </w:rPr>
      </w:pPr>
      <w:r w:rsidRPr="007E03A0">
        <w:rPr>
          <w:lang w:val="en-GB"/>
        </w:rPr>
        <w:t>Skejjel oħra, min-naħa l-oħra, jista' jkollhom problemi relatati mal-integrazzjoni multikulturali. L-istess problema tista' tkun kompletament assenti f'każijiet oħra, għalhekk irrilevanti. Dawn il-fatturi jistgħu jgħinu wkoll lill-iskejjel biex jidentifikaw l-aktar professjonisti addattati għall-bżonnijiet individwali tagħhom u, għaliex le, biex jidentifikaw il-kooperazzjoni interprofessjonali bħala soluzzjoni għall-ħtieġa speċifika.</w:t>
      </w:r>
    </w:p>
    <w:p w:rsidR="007E03A0" w:rsidRPr="007E03A0" w:rsidRDefault="007E03A0" w:rsidP="007E03A0">
      <w:pPr>
        <w:rPr>
          <w:lang w:val="en-GB"/>
        </w:rPr>
      </w:pPr>
      <w:r w:rsidRPr="007E03A0">
        <w:rPr>
          <w:lang w:val="en-GB"/>
        </w:rPr>
        <w:t>Il-proċess ta' analiżi tal-ħtiġijiet għandu jkun newtrali kemm jista' jkun. Dawk li jifformulaw din l-analiżi jistgħu u għandhom ikunu imparzjali kemm jista’ jkun, filwaqt li jżommu f’moħħhom l-alternattiva possibbli li ġejja: l-intervent meħtieġ fi skola ma jistax ikun ta’ natura psikoloġika, jew ikun solvut aħjar permezz ta’ kooperazzjoni ma’ professjonisti ta’ estrazzjoni differenti.</w:t>
      </w:r>
    </w:p>
    <w:p w:rsidR="007E03A0" w:rsidRPr="007E03A0" w:rsidRDefault="007E03A0" w:rsidP="007E03A0">
      <w:pPr>
        <w:rPr>
          <w:lang w:val="en-GB"/>
        </w:rPr>
      </w:pPr>
      <w:r w:rsidRPr="007E03A0">
        <w:rPr>
          <w:lang w:val="en-GB"/>
        </w:rPr>
        <w:t>Jekk ma jkollokx dan it-tip ta' moħħ miftuħ, huwa diffiċli li topera servizz ta' analiżi tal-ħtiġijiet.</w:t>
      </w:r>
    </w:p>
    <w:p w:rsidR="007E03A0" w:rsidRPr="007E03A0" w:rsidRDefault="007E03A0" w:rsidP="007E03A0">
      <w:pPr>
        <w:rPr>
          <w:lang w:val="en-GB"/>
        </w:rPr>
      </w:pPr>
      <w:r w:rsidRPr="007E03A0">
        <w:rPr>
          <w:lang w:val="en-GB"/>
        </w:rPr>
        <w:t>Dan il-pass huwa spiss imxekkel minn ħafna fatturi:</w:t>
      </w:r>
    </w:p>
    <w:p w:rsidR="007E03A0" w:rsidRPr="007E03A0" w:rsidRDefault="007E03A0" w:rsidP="007E03A0">
      <w:pPr>
        <w:rPr>
          <w:lang w:val="en-GB"/>
        </w:rPr>
      </w:pPr>
      <w:r w:rsidRPr="007E03A0">
        <w:rPr>
          <w:lang w:val="en-GB"/>
        </w:rPr>
        <w:t>•</w:t>
      </w:r>
      <w:r w:rsidRPr="007E03A0">
        <w:rPr>
          <w:lang w:val="en-GB"/>
        </w:rPr>
        <w:tab/>
        <w:t>Servizz ta' analiżi tal-ħtiġijiet ifformulat tajjeb għandu spiża. Għandha tikkonċerna diversi livelli tal-istituzzjoni edukattiva. F’dan, bħal f’setturi oħra, it-tentazzjoni hija li wieħed jintervista biss lil dawk li jieħdu d-deċiżjonijiet finali (għalhekk is-Surmast, il-Kunsill tat-Tagħlim), iżda l-organizzazzjoni ħafna drabi hija akbar u ta’ min jinvesti ħin u flus għal evalwazzjoni tajba peress li tippermetti. biex jilħqu l-bżonnijiet ta’ kulħadd</w:t>
      </w:r>
    </w:p>
    <w:p w:rsidR="007E03A0" w:rsidRPr="007E03A0" w:rsidRDefault="007E03A0" w:rsidP="007E03A0">
      <w:pPr>
        <w:rPr>
          <w:lang w:val="en-GB"/>
        </w:rPr>
      </w:pPr>
      <w:r w:rsidRPr="007E03A0">
        <w:rPr>
          <w:lang w:val="en-GB"/>
        </w:rPr>
        <w:t>•</w:t>
      </w:r>
      <w:r w:rsidRPr="007E03A0">
        <w:rPr>
          <w:lang w:val="en-GB"/>
        </w:rPr>
        <w:tab/>
        <w:t>Il-maniġment ħafna drabi jemmen li huwa perfettament konxju tal-ħtiġijiet tal-iskola, fir-realtà, fi kwalunkwe kuntest, jekk ma niġbrux dejta mingħand kulħadd, ikollna dejta mhux preċiża, jew aħjar, perspettiva waħda, li tista’ tkun preċiża jew ma tkunx preċiża</w:t>
      </w:r>
    </w:p>
    <w:p w:rsidR="007E03A0" w:rsidRPr="007E03A0" w:rsidRDefault="007E03A0" w:rsidP="007E03A0">
      <w:pPr>
        <w:rPr>
          <w:lang w:val="en-GB"/>
        </w:rPr>
      </w:pPr>
      <w:r w:rsidRPr="007E03A0">
        <w:rPr>
          <w:lang w:val="en-GB"/>
        </w:rPr>
        <w:t>•</w:t>
      </w:r>
      <w:r w:rsidRPr="007E03A0">
        <w:rPr>
          <w:lang w:val="en-GB"/>
        </w:rPr>
        <w:tab/>
        <w:t>Il-professjonisti jistgħu jkunu aktar motivati ​​biex joħorġu l-bżonnijiet f'konformità mas-servizzi li joffru. Mill-perspettiva tagħna, analiżi effettiva tal-ħtiġijiet għandha wkoll iżżomm il-bieb miftuħ għal professjonisti oħra jekk ikun meħtieġ u huwa xogħol ta’ kwalità ogħla jekk tqis ukoll l-analiżi ta’ tipi differenti ta’ bżonnijiet. Is-sistema skolastika hija tant kumplessa u varjata li huwa diffiċli għal professjonist wieħed li jissodisfa kwalunkwe ħtieġa</w:t>
      </w:r>
    </w:p>
    <w:p w:rsidR="007E03A0" w:rsidRDefault="007E03A0" w:rsidP="007E03A0">
      <w:pPr>
        <w:rPr>
          <w:lang w:val="en-GB"/>
        </w:rPr>
      </w:pPr>
      <w:r w:rsidRPr="007E03A0">
        <w:rPr>
          <w:lang w:val="en-GB"/>
        </w:rPr>
        <w:t>Abbażi ta’ dawn il-prinċipji li ħafna drabi jintesew, bnejna kwestjonarju ta’ valutazzjoni onlajn, standardizzat fi 8 pajjiżi, li tista’ tuża b’mod liberu fl-iskola tiegħek. Permezz tar-rapport awtomatizzat u l-amministrazzjoni onlajn tiegħu, se jippermettilek li tagħti rispons rapidu, ekoloġiku u xjentifikament validat u speċjalment newtrali, li jottimizza b'mod sinifikanti l-ispejjeż tal-implimentazzjoni.</w:t>
      </w:r>
    </w:p>
    <w:p w:rsidR="007E03A0" w:rsidRPr="007E03A0" w:rsidRDefault="007E03A0" w:rsidP="007E03A0">
      <w:pPr>
        <w:rPr>
          <w:lang w:val="en-GB"/>
        </w:rPr>
      </w:pPr>
      <w:r w:rsidRPr="007E03A0">
        <w:rPr>
          <w:lang w:val="en-GB"/>
        </w:rPr>
        <w:t>L-adolexxenza hija waħda mill-aktar perjodi intensi fil-ħajja tal-bniedem, minħabba l-bidliet kbar u multipli li niffaċċjaw fuq diversi livelli. Ħafna minn uliedna jiffaċċjaw problemi ta’ saħħa mentali li, jekk ma jiġux indirizzati, isiru xkiel reali għall-benessri u s-suċċess fl-iskola, fid-dar u fil-ħajja. L-ambjent tal-iskola twieled bħala spazju ddedikat għat-tagħlim iżda, fir-realtà, jirrappreżenta art ta’ taħriġ reali għall-ħajja, li fiha t-tfal u l-adolexxenti spiss jimxu b’inċertezza.</w:t>
      </w:r>
    </w:p>
    <w:p w:rsidR="007E03A0" w:rsidRPr="007E03A0" w:rsidRDefault="007E03A0" w:rsidP="007E03A0">
      <w:pPr>
        <w:rPr>
          <w:lang w:val="en-GB"/>
        </w:rPr>
      </w:pPr>
      <w:r w:rsidRPr="007E03A0">
        <w:rPr>
          <w:lang w:val="en-GB"/>
        </w:rPr>
        <w:t>Riċerka estensiva fil-qasam uriet li r-rati ta’ bullying, dipressjoni, ideat suwiċidali, abbuż tal-alkoħol u tad-droga qed jiżdiedu fost iż-żgħażagħ tagħna.</w:t>
      </w:r>
    </w:p>
    <w:p w:rsidR="007E03A0" w:rsidRPr="007E03A0" w:rsidRDefault="007E03A0" w:rsidP="007E03A0">
      <w:pPr>
        <w:rPr>
          <w:lang w:val="en-GB"/>
        </w:rPr>
      </w:pPr>
      <w:r w:rsidRPr="007E03A0">
        <w:rPr>
          <w:lang w:val="en-GB"/>
        </w:rPr>
        <w:t>Il-psikologi għandhom rwol kruċjali fl-istituzzjonijiet edukattivi biex jippruvaw, iwaqqfu u jipprevjenu dawn il-problemi.</w:t>
      </w:r>
    </w:p>
    <w:p w:rsidR="007E03A0" w:rsidRDefault="007E03A0" w:rsidP="007E03A0">
      <w:pPr>
        <w:rPr>
          <w:lang w:val="en-GB"/>
        </w:rPr>
      </w:pPr>
      <w:r w:rsidRPr="007E03A0">
        <w:rPr>
          <w:lang w:val="en-GB"/>
        </w:rPr>
        <w:lastRenderedPageBreak/>
        <w:t>In-nies huma straordinarjament reżiljenti meta jiksbu l-għajnuna li jeħtieġu u jirnexxu f'kull aspett meta jħossuhom sikuri u appoġġjati. Hekk l-iskola tinbidel f’kuntest naturali ta’ prevenzjoni u intervent psikoloġiku, maħsub biex jippromwovi l-komunikazzjoni bejn id-dar u l-iskola u, fuq kollox, biex jinkoraġġixxi ambjent pożittiv u ta’ appoġġ għal kull żagħżugħ. Il-perjodu skolastiku jiġi esperjenzat bħala perjodu ta’ taħriġ ta’ tliet mija u sittin grad, mhux biss immirat għall-akkwist ta’ kunċetti (l-hekk imsejjaħ għarfien akkademiku) iżda jiġi trasformat fi spazju essenzjali li fih wieħed jitgħallem jaħseb. F'dan l-ispazju, ir-relazzjoni mal-ieħor issir riżorsa u għodda indispensabbli għall-kostruzzjoni tal-personalità individwali u soċjali.</w:t>
      </w:r>
    </w:p>
    <w:p w:rsidR="002B6AF4" w:rsidRDefault="002B6AF4" w:rsidP="002B6AF4">
      <w:pPr>
        <w:rPr>
          <w:lang w:val="en-GB"/>
        </w:rPr>
      </w:pPr>
    </w:p>
    <w:p w:rsidR="00E02274" w:rsidRPr="00E02274" w:rsidRDefault="00E02274" w:rsidP="00E02274">
      <w:pPr>
        <w:pStyle w:val="Titre1"/>
        <w:rPr>
          <w:lang w:val="en-GB"/>
        </w:rPr>
      </w:pPr>
      <w:bookmarkStart w:id="2" w:name="_Toc132381521"/>
      <w:r>
        <w:rPr>
          <w:lang w:val="en-GB"/>
        </w:rPr>
        <w:t>ANALIŻI TAL-ĦTIĠIET</w:t>
      </w:r>
      <w:bookmarkEnd w:id="2"/>
    </w:p>
    <w:p w:rsidR="00E02274" w:rsidRDefault="00E02274" w:rsidP="00E02274">
      <w:pPr>
        <w:rPr>
          <w:lang w:val="en-GB"/>
        </w:rPr>
      </w:pPr>
    </w:p>
    <w:p w:rsidR="003C3C71" w:rsidRDefault="003C3C71" w:rsidP="00E02274">
      <w:pPr>
        <w:rPr>
          <w:lang w:val="en-GB"/>
        </w:rPr>
      </w:pPr>
      <w:r w:rsidRPr="003C3C71">
        <w:rPr>
          <w:lang w:val="en-GB"/>
        </w:rPr>
        <w:t>L-analiżi tal-ħtieġa tinkludi r-reviżjoni tal-liġijiet u r-regolamenti eżistenti fil-qasam tinvolvi l-ġbir u l-analiżi ta’ dokumenti minn kull pajjiż parteċipanti biex jiġi ddeterminat l-istat attwali tar-regolamenti dwar ir-rwol tal-psikologi fl-iskejjel, segwit minn analiżi tal-kurrikuli tal-Grad Universitarju fil-pajjiżi parteċipanti biex jiġu identifikati nuqqasijiet fl-edukazzjoni tal-psikologi relatati mal-psikoloġija tal-iskola inkluża l-istatistika transnazzjonali.</w:t>
      </w:r>
    </w:p>
    <w:p w:rsidR="002D7415" w:rsidRDefault="002D7415" w:rsidP="00E02274">
      <w:pPr>
        <w:rPr>
          <w:lang w:val="en-GB"/>
        </w:rPr>
      </w:pPr>
    </w:p>
    <w:p w:rsidR="003C3C71" w:rsidRDefault="003C3C71" w:rsidP="003C3C71">
      <w:pPr>
        <w:pStyle w:val="Titre2"/>
        <w:rPr>
          <w:lang w:val="en-GB"/>
        </w:rPr>
      </w:pPr>
      <w:bookmarkStart w:id="3" w:name="_Toc132381522"/>
      <w:r>
        <w:rPr>
          <w:lang w:val="en-GB"/>
        </w:rPr>
        <w:t>REVIŻJONI TAL-LIĠIJIET U IR-REGOLAMENTI EŻISTENTI MADWAR IL-PAJJIŻI PARTEĊIPANTI</w:t>
      </w:r>
      <w:bookmarkEnd w:id="3"/>
    </w:p>
    <w:p w:rsidR="002D7415" w:rsidRDefault="002D7415" w:rsidP="002D7415">
      <w:pPr>
        <w:rPr>
          <w:lang w:val="en-GB"/>
        </w:rPr>
      </w:pPr>
    </w:p>
    <w:p w:rsidR="002D7415" w:rsidRDefault="002D7415" w:rsidP="002D7415">
      <w:pPr>
        <w:rPr>
          <w:lang w:val="en-GB"/>
        </w:rPr>
      </w:pPr>
      <w:r w:rsidRPr="002D7415">
        <w:rPr>
          <w:lang w:val="en-GB"/>
        </w:rPr>
        <w:t>Ir-rwol tal-psikologi fl-iskejjel huwa aspett kritiku tas-sistema edukattiva li teħtieġ regolamentazzjoni bir-reqqa biex jiġi żgurat li t-tfal jirċievu l-appoġġ meħtieġ għall-iżvilupp akkademiku, soċjali u emozzjonali tagħhom. Madankollu, il-liġijiet u r-regolamenti eżistenti li jikkonċernaw il-psikologi tal-iskola jvarjaw madwar l-Ewropa, u dan iwassal għal nuqqas ta’ ċarezza dwar ir-rwoli u r-responsabbiltajiet tagħhom. Għalhekk, f'din ir-reviżjoni, se niġbru u nanalizzaw dokumenti rilevanti minn kull pajjiż parteċipanti biex niddeterminaw l-istat attwali tar-regolamenti dwar ir-rwol tal-psikologi fl-iskejjel. Dan se jipprovdi pedament essenzjali għall-analiżi tal-ħtiġijiet tagħna, li jippermettilna nidentifikaw oqsma fejn huwa meħtieġ titjib biex jiġi żgurat li t-tfal jirċievu appoġġ psikoloġiku adegwat fl-iskejjel.</w:t>
      </w:r>
    </w:p>
    <w:p w:rsidR="002D7415" w:rsidRDefault="002D7415" w:rsidP="002D7415">
      <w:pPr>
        <w:pStyle w:val="Titre3"/>
        <w:rPr>
          <w:lang w:val="en-GB"/>
        </w:rPr>
      </w:pPr>
      <w:bookmarkStart w:id="4" w:name="_Toc132381523"/>
      <w:r>
        <w:rPr>
          <w:lang w:val="en-GB"/>
        </w:rPr>
        <w:t>IL-PSIKOLOĠIJA TAL-ISKOLA FL-ITALJA</w:t>
      </w:r>
      <w:bookmarkEnd w:id="4"/>
    </w:p>
    <w:p w:rsidR="002D7415" w:rsidRDefault="002D7415" w:rsidP="002D7415">
      <w:pPr>
        <w:rPr>
          <w:lang w:val="en-GB"/>
        </w:rPr>
      </w:pPr>
    </w:p>
    <w:p w:rsidR="002D7415" w:rsidRPr="002D7415" w:rsidRDefault="002D7415" w:rsidP="002D7415">
      <w:pPr>
        <w:rPr>
          <w:lang w:val="en-GB"/>
        </w:rPr>
      </w:pPr>
      <w:r w:rsidRPr="002D7415">
        <w:rPr>
          <w:lang w:val="en-GB"/>
        </w:rPr>
        <w:t>Il-professjoni tal-psikologu hija stabbilita relattivament reċentement fl-Italja, twieldet fl-1989 permezz tal-liġi ta 'Dr Adriano Ossicini, psikjatra u awtur tal-liġi n.56 tal-1989.</w:t>
      </w:r>
    </w:p>
    <w:p w:rsidR="002D7415" w:rsidRPr="002D7415" w:rsidRDefault="002D7415" w:rsidP="002D7415">
      <w:pPr>
        <w:rPr>
          <w:lang w:val="en-GB"/>
        </w:rPr>
      </w:pPr>
      <w:r w:rsidRPr="002D7415">
        <w:rPr>
          <w:lang w:val="en-GB"/>
        </w:rPr>
        <w:t>L-ewwel Fakultajiet tal-Psikoloġija fl-Italja ġew stabbiliti wkoll reċentement. L-ewwel dawk infetħu fl-1986 f’Padova u Ruma, illum fost l-aktar universitajiet importanti f’dan is-settur fl-Italja.</w:t>
      </w:r>
    </w:p>
    <w:p w:rsidR="002D7415" w:rsidRPr="002D7415" w:rsidRDefault="002D7415" w:rsidP="002D7415">
      <w:pPr>
        <w:rPr>
          <w:lang w:val="en-GB"/>
        </w:rPr>
      </w:pPr>
      <w:r w:rsidRPr="002D7415">
        <w:rPr>
          <w:lang w:val="en-GB"/>
        </w:rPr>
        <w:t>Fil-bidu, peress li kien hemm ftit gradwati fil-psikoloġija, l-aċċess għall-professjoni seta’ jeżisti wkoll fost gradwati ta’ fakultajiet oħra (eż., Filosofija). Bħalissa, l-aċċess għall-professjoni ta' Psikologu għall-gradwati kollha fil-Psikoloġija li għandhom lawrja ta' tliet snin u master's, jew lawrja b'sistema antika fil-psikoloġija.huwa meħtieġ.</w:t>
      </w:r>
    </w:p>
    <w:p w:rsidR="002D7415" w:rsidRPr="002D7415" w:rsidRDefault="002D7415" w:rsidP="002D7415">
      <w:pPr>
        <w:rPr>
          <w:lang w:val="en-GB"/>
        </w:rPr>
      </w:pPr>
      <w:r w:rsidRPr="002D7415">
        <w:rPr>
          <w:lang w:val="en-GB"/>
        </w:rPr>
        <w:t xml:space="preserve">Biex taċċessa l-professjoni ta’ Psikologu kien meħtieġ li tgħaddi minn Eżami Statali li jikkonsisti f’erba’ testijiet u wara internship annwali ta’ 1000 siegħa. Dawk li jgħaddu mill-Eżami tal-Istat u </w:t>
      </w:r>
      <w:r w:rsidRPr="002D7415">
        <w:rPr>
          <w:lang w:val="en-GB"/>
        </w:rPr>
        <w:lastRenderedPageBreak/>
        <w:t>jinkitbu fl-Ordni tal-Psikologi jistgħu jiddefinixxu lilhom infushom bħala Psikologi (irreġistrati fir-Reġistru A).</w:t>
      </w:r>
    </w:p>
    <w:p w:rsidR="002D7415" w:rsidRPr="002D7415" w:rsidRDefault="002D7415" w:rsidP="002D7415">
      <w:pPr>
        <w:rPr>
          <w:lang w:val="en-GB"/>
        </w:rPr>
      </w:pPr>
      <w:r w:rsidRPr="002D7415">
        <w:rPr>
          <w:lang w:val="en-GB"/>
        </w:rPr>
        <w:t>B’kors ta’ studju iqsar, kien possibbli wkoll li wieħed isir akkreditat għall-professjoni ta’ Doctor of Psychological Techniques, irreġistrat fir-reġistru B, permezz ta’ kors ta’ lawrja ta’ tliet snin, internship ta’ sitt xhur għal total ta’ 500 siegħa.</w:t>
      </w:r>
    </w:p>
    <w:p w:rsidR="002D7415" w:rsidRPr="002D7415" w:rsidRDefault="002D7415" w:rsidP="002D7415">
      <w:pPr>
        <w:rPr>
          <w:lang w:val="en-GB"/>
        </w:rPr>
      </w:pPr>
      <w:r w:rsidRPr="002D7415">
        <w:rPr>
          <w:lang w:val="en-GB"/>
        </w:rPr>
        <w:t>Fl-aħħar nett, hemm il-possibbiltà li tispeċjalizza fil-Psikoterapija permezz ta’ kors ta’ erba’ snin fi skejjel privati ​​awtorizzati mill-Ministeru tal-Edukazzjoni u r-Riċerka jew permezz ta’ kors ta’ ħames snin jekk isir f’ambjent universitarju.</w:t>
      </w:r>
    </w:p>
    <w:p w:rsidR="002D7415" w:rsidRDefault="002D7415" w:rsidP="002D7415">
      <w:pPr>
        <w:rPr>
          <w:lang w:val="en-GB"/>
        </w:rPr>
      </w:pPr>
      <w:r w:rsidRPr="002D7415">
        <w:rPr>
          <w:lang w:val="en-GB"/>
        </w:rPr>
        <w:t>L-istruttura attwali għall-aċċess għall-professjoni u r-reġistrazzjoni fir-Reġistri qed tiġi riveduta, permezz ta’ l-ewwel Abbozz ta’ Liġi, introdott fit-23 ta’ Ġunju 2021 bil-għan li jikkwalifikaw dawn il-korsijiet tal-lawrja: Dentistrija u proteżi dentali, spiżerija u spiżerija industrijali, mediċina veterinarja u psikoloġija.</w:t>
      </w:r>
    </w:p>
    <w:p w:rsidR="002D7415" w:rsidRPr="002D7415" w:rsidRDefault="002D7415" w:rsidP="002D7415">
      <w:pPr>
        <w:rPr>
          <w:lang w:val="en-GB"/>
        </w:rPr>
      </w:pPr>
      <w:r w:rsidRPr="002D7415">
        <w:rPr>
          <w:lang w:val="en-GB"/>
        </w:rPr>
        <w:t>Din ir-riforma għalhekk se tissimplifika l-aċċess għall-professjoni, inkluż l-Eżami tal-Istat u l-apprendistat relatat matul l-istudju u tista’ tipproduċi wieħed jew aktar mill-effetti li ġejjin:</w:t>
      </w:r>
    </w:p>
    <w:p w:rsidR="002D7415" w:rsidRPr="002D7415" w:rsidRDefault="002D7415" w:rsidP="002D7415">
      <w:pPr>
        <w:rPr>
          <w:lang w:val="en-GB"/>
        </w:rPr>
      </w:pPr>
      <w:r w:rsidRPr="002D7415">
        <w:rPr>
          <w:lang w:val="en-GB"/>
        </w:rPr>
        <w:t>•</w:t>
      </w:r>
      <w:r w:rsidRPr="002D7415">
        <w:rPr>
          <w:lang w:val="en-GB"/>
        </w:rPr>
        <w:tab/>
        <w:t>Il-persentaġġ ta' nies li ma jaħdmux wara sena mill-gradwazzjoni jista' jonqos, peress li m'għadhomx impenjati f'taħriġ professjonali u preparazzjoni għall-Eżami tal-Istat</w:t>
      </w:r>
    </w:p>
    <w:p w:rsidR="002B6AF4" w:rsidRDefault="002D7415" w:rsidP="002D7415">
      <w:pPr>
        <w:rPr>
          <w:lang w:val="en-GB"/>
        </w:rPr>
      </w:pPr>
      <w:r w:rsidRPr="002D7415">
        <w:rPr>
          <w:lang w:val="en-GB"/>
        </w:rPr>
        <w:t>•</w:t>
      </w:r>
      <w:r w:rsidRPr="002D7415">
        <w:rPr>
          <w:lang w:val="en-GB"/>
        </w:rPr>
        <w:tab/>
        <w:t>In-numru ta' Psikologi jista' jiżdied b'mod konsiderevoli, peress li t-triq tal-kwalifika se tkun inkluża fit-triq tal-istudju</w:t>
      </w:r>
    </w:p>
    <w:p w:rsidR="002D7415" w:rsidRPr="002D7415" w:rsidRDefault="002D7415" w:rsidP="002D7415">
      <w:pPr>
        <w:rPr>
          <w:lang w:val="en-GB"/>
        </w:rPr>
      </w:pPr>
      <w:r w:rsidRPr="002D7415">
        <w:rPr>
          <w:lang w:val="en-GB"/>
        </w:rPr>
        <w:t>L-aktar Kors ta’ Baċellerat komuni fl-Italja huwa l-Grad ta’ Baċellerat fix-Xjenzi u Tekniki Psikoloġiċi, li jinkludi l-aktar suġġetti komuni tal-psikoloġija, bħall-psikoloġija ġenerali, soċjali, klinika, okkupazzjonali, tal-iżvilupp, metodoloġija u psikometrika.</w:t>
      </w:r>
    </w:p>
    <w:p w:rsidR="002D7415" w:rsidRPr="002D7415" w:rsidRDefault="002D7415" w:rsidP="002D7415">
      <w:pPr>
        <w:rPr>
          <w:lang w:val="en-GB"/>
        </w:rPr>
      </w:pPr>
      <w:r w:rsidRPr="002D7415">
        <w:rPr>
          <w:lang w:val="en-GB"/>
        </w:rPr>
        <w:t>Ħafna drabi jkun hemm ukoll moduli komplementari fis-soċjoloġija, l-antropoloġija u l-filosofija, biex jitlesta l-kors ta 'studju. Skont Skuola.net (imniżżel onlajn fis-16 ta’ Lulju 2021), hemm 27 kors fix-Xjenzi u Tekniki Psikoloġiċi.</w:t>
      </w:r>
    </w:p>
    <w:p w:rsidR="002D7415" w:rsidRPr="002D7415" w:rsidRDefault="002D7415" w:rsidP="002D7415">
      <w:pPr>
        <w:rPr>
          <w:lang w:val="en-GB"/>
        </w:rPr>
      </w:pPr>
      <w:r w:rsidRPr="002D7415">
        <w:rPr>
          <w:lang w:val="en-GB"/>
        </w:rPr>
        <w:t>Apparentement, m'hemm l-ebda programm ta 'lawrja ta' baċellerat fil-psikoloġija tal-iskola. Sussegwentement, ħafna mill-istudenti ta’ tliet snin itemmu wkoll lawrja ta’ master.</w:t>
      </w:r>
    </w:p>
    <w:p w:rsidR="002D7415" w:rsidRPr="002D7415" w:rsidRDefault="002D7415" w:rsidP="002D7415">
      <w:pPr>
        <w:rPr>
          <w:lang w:val="en-GB"/>
        </w:rPr>
      </w:pPr>
      <w:r w:rsidRPr="002D7415">
        <w:rPr>
          <w:lang w:val="en-GB"/>
        </w:rPr>
        <w:t>Min-naħa l-oħra, il-Korsijiet tal-Grad ta’ Master huma diversifikati ħafna fl-Italja u jinkludu eżamijiet ikkonċentrati f’qasam settorjali wieħed jew aktar tal-psikoloġija u l-applikazzjoni. Għalkemm huma rari, xi Masters huma ġeneralment ikkonċernati bl-edukazzjoni u l-iżvilupp, ftit li xejn huma ddedikati għal kollox għas-settur tal-iskola.</w:t>
      </w:r>
    </w:p>
    <w:p w:rsidR="002D7415" w:rsidRPr="002D7415" w:rsidRDefault="002D7415" w:rsidP="002D7415">
      <w:pPr>
        <w:rPr>
          <w:lang w:val="en-GB"/>
        </w:rPr>
      </w:pPr>
      <w:r w:rsidRPr="002D7415">
        <w:rPr>
          <w:lang w:val="en-GB"/>
        </w:rPr>
        <w:t>Skont iċ-Ċentru għall-Istudji tal-Orjentazzjoni (dokument imniżżel onlajn fis-16 ta’ Lulju 2021) bħalissa hemm 59 Kors tal-Grad ta’ Master fl-Italja, iżda 2 biss huma relatati b’mod ċar mal-kuntest tal-iskola (3.34%), jew il-Korsijiet tal-Grad ta’ Master fi:</w:t>
      </w:r>
    </w:p>
    <w:p w:rsidR="002D7415" w:rsidRPr="002D7415" w:rsidRDefault="002D7415" w:rsidP="002D7415">
      <w:pPr>
        <w:rPr>
          <w:lang w:val="en-GB"/>
        </w:rPr>
      </w:pPr>
      <w:r w:rsidRPr="002D7415">
        <w:rPr>
          <w:lang w:val="en-GB"/>
        </w:rPr>
        <w:t>•</w:t>
      </w:r>
      <w:r w:rsidRPr="002D7415">
        <w:rPr>
          <w:lang w:val="en-GB"/>
        </w:rPr>
        <w:tab/>
        <w:t>Psikoloġija ta' l-Iżvilupp u ta' Intervent fl-Iskola fl-Università ta' Padova</w:t>
      </w:r>
    </w:p>
    <w:p w:rsidR="002D7415" w:rsidRPr="002D7415" w:rsidRDefault="002D7415" w:rsidP="002D7415">
      <w:pPr>
        <w:rPr>
          <w:lang w:val="en-GB"/>
        </w:rPr>
      </w:pPr>
      <w:r w:rsidRPr="002D7415">
        <w:rPr>
          <w:lang w:val="en-GB"/>
        </w:rPr>
        <w:t>•</w:t>
      </w:r>
      <w:r w:rsidRPr="002D7415">
        <w:rPr>
          <w:lang w:val="en-GB"/>
        </w:rPr>
        <w:tab/>
        <w:t>Psikoloġija Skolastika u Edukattiva fl-Università ta’ Milan-Bicocca</w:t>
      </w:r>
    </w:p>
    <w:p w:rsidR="002D7415" w:rsidRPr="002D7415" w:rsidRDefault="002D7415" w:rsidP="002D7415">
      <w:pPr>
        <w:rPr>
          <w:lang w:val="en-GB"/>
        </w:rPr>
      </w:pPr>
    </w:p>
    <w:p w:rsidR="002D7415" w:rsidRDefault="002D7415" w:rsidP="002D7415">
      <w:pPr>
        <w:rPr>
          <w:lang w:val="en-GB"/>
        </w:rPr>
      </w:pPr>
      <w:r w:rsidRPr="002D7415">
        <w:rPr>
          <w:lang w:val="en-GB"/>
        </w:rPr>
        <w:t>6 Korsijiet tal-Grad ta’ Masters, min-naħa l-oħra, għandhom fokus usa’, li jirreferu għal kwistjonijiet ta’ żvilupp, xi drabi aktar konnessi ma’ klinika u newropsikoloġija, jiġifieri:</w:t>
      </w:r>
    </w:p>
    <w:p w:rsidR="002D7415" w:rsidRPr="002D7415" w:rsidRDefault="002D7415" w:rsidP="002D7415">
      <w:pPr>
        <w:rPr>
          <w:lang w:val="en-GB"/>
        </w:rPr>
      </w:pPr>
      <w:r w:rsidRPr="002D7415">
        <w:rPr>
          <w:lang w:val="en-GB"/>
        </w:rPr>
        <w:t>•</w:t>
      </w:r>
      <w:r w:rsidRPr="002D7415">
        <w:rPr>
          <w:lang w:val="en-GB"/>
        </w:rPr>
        <w:tab/>
        <w:t>Kors ta' Master's fil-Psikoloġija Klinika tat-Tfal fl-Università ta' Urbino;</w:t>
      </w:r>
    </w:p>
    <w:p w:rsidR="002D7415" w:rsidRPr="002D7415" w:rsidRDefault="002D7415" w:rsidP="002D7415">
      <w:pPr>
        <w:rPr>
          <w:lang w:val="en-GB"/>
        </w:rPr>
      </w:pPr>
      <w:r w:rsidRPr="002D7415">
        <w:rPr>
          <w:lang w:val="en-GB"/>
        </w:rPr>
        <w:lastRenderedPageBreak/>
        <w:t>•</w:t>
      </w:r>
      <w:r w:rsidRPr="002D7415">
        <w:rPr>
          <w:lang w:val="en-GB"/>
        </w:rPr>
        <w:tab/>
        <w:t>Psikoloġija tal-Iżvilupp Klinika u Newropsikoloġija f’Milan;</w:t>
      </w:r>
    </w:p>
    <w:p w:rsidR="002D7415" w:rsidRPr="002D7415" w:rsidRDefault="002D7415" w:rsidP="002D7415">
      <w:pPr>
        <w:rPr>
          <w:lang w:val="en-GB"/>
        </w:rPr>
      </w:pPr>
      <w:r w:rsidRPr="002D7415">
        <w:rPr>
          <w:lang w:val="en-GB"/>
        </w:rPr>
        <w:t>•</w:t>
      </w:r>
      <w:r w:rsidRPr="002D7415">
        <w:rPr>
          <w:lang w:val="en-GB"/>
        </w:rPr>
        <w:tab/>
        <w:t>Psikoloġija ta 'żvilupp, edukazzjoni u benesseri f'Ruma "La Sapienza";</w:t>
      </w:r>
    </w:p>
    <w:p w:rsidR="002D7415" w:rsidRPr="002D7415" w:rsidRDefault="002D7415" w:rsidP="002D7415">
      <w:pPr>
        <w:rPr>
          <w:lang w:val="en-GB"/>
        </w:rPr>
      </w:pPr>
      <w:r w:rsidRPr="002D7415">
        <w:rPr>
          <w:lang w:val="en-GB"/>
        </w:rPr>
        <w:t>•</w:t>
      </w:r>
      <w:r w:rsidRPr="002D7415">
        <w:rPr>
          <w:lang w:val="en-GB"/>
        </w:rPr>
        <w:tab/>
        <w:t>Psikoloġija tal-Iżvilupp u Edukattiva f'Turin;</w:t>
      </w:r>
    </w:p>
    <w:p w:rsidR="002D7415" w:rsidRPr="002D7415" w:rsidRDefault="002D7415" w:rsidP="002D7415">
      <w:pPr>
        <w:rPr>
          <w:lang w:val="en-GB"/>
        </w:rPr>
      </w:pPr>
      <w:r w:rsidRPr="002D7415">
        <w:rPr>
          <w:lang w:val="en-GB"/>
        </w:rPr>
        <w:t>•</w:t>
      </w:r>
      <w:r w:rsidRPr="002D7415">
        <w:rPr>
          <w:lang w:val="en-GB"/>
        </w:rPr>
        <w:tab/>
        <w:t>Psikoloġija tal-Iżvilupp u Proċessi Edukattivi;</w:t>
      </w:r>
    </w:p>
    <w:p w:rsidR="002D7415" w:rsidRDefault="002D7415" w:rsidP="002D7415">
      <w:pPr>
        <w:rPr>
          <w:lang w:val="en-GB"/>
        </w:rPr>
      </w:pPr>
      <w:r w:rsidRPr="002D7415">
        <w:rPr>
          <w:lang w:val="en-GB"/>
        </w:rPr>
        <w:t>•</w:t>
      </w:r>
      <w:r w:rsidRPr="002D7415">
        <w:rPr>
          <w:lang w:val="en-GB"/>
        </w:rPr>
        <w:tab/>
        <w:t>Psikoloġija klinika dinamika tat-tfulija, l-adolexxenza u l-familja.</w:t>
      </w:r>
    </w:p>
    <w:p w:rsidR="002D7415" w:rsidRPr="002D7415" w:rsidRDefault="002D7415" w:rsidP="002D7415">
      <w:pPr>
        <w:rPr>
          <w:lang w:val="en-GB"/>
        </w:rPr>
      </w:pPr>
      <w:r w:rsidRPr="002D7415">
        <w:rPr>
          <w:lang w:val="en-GB"/>
        </w:rPr>
        <w:t>Għalhekk, il-gradwati fil-psikoloġija rari jsegwu triq speċifika dwar il-psikoloġija tal-iskola, peress li ħafna drabi ma tkunx inkluża fil-korsijiet tax-Xjenzi u Tekniki Psikoloġiċi u suġġett ta’ 3.34% biss tal-Korsijiet tal-Grad ta’ Master.</w:t>
      </w:r>
    </w:p>
    <w:p w:rsidR="002D7415" w:rsidRPr="002D7415" w:rsidRDefault="002D7415" w:rsidP="002D7415">
      <w:pPr>
        <w:rPr>
          <w:lang w:val="en-GB"/>
        </w:rPr>
      </w:pPr>
    </w:p>
    <w:p w:rsidR="002D7415" w:rsidRPr="002D7415" w:rsidRDefault="002D7415" w:rsidP="002D7415">
      <w:pPr>
        <w:rPr>
          <w:lang w:val="en-GB"/>
        </w:rPr>
      </w:pPr>
      <w:r w:rsidRPr="002D7415">
        <w:rPr>
          <w:lang w:val="en-GB"/>
        </w:rPr>
        <w:t>It-taħriġ fil-psikoloġija skolastika għalhekk ġieli jiġi integrat ma’ Masters Universitarji ta’ livell I u II, korsijiet speċifiċi pprovduti minn universitajiet wara lawrji ta’ tliet snin għall-ewwel livell u lawrji ta’ masters għat-tieni livell, rispettivament, u li joħorġu 60 CFU.</w:t>
      </w:r>
    </w:p>
    <w:p w:rsidR="002D7415" w:rsidRPr="002D7415" w:rsidRDefault="002D7415" w:rsidP="002D7415">
      <w:pPr>
        <w:rPr>
          <w:lang w:val="en-GB"/>
        </w:rPr>
      </w:pPr>
      <w:r w:rsidRPr="002D7415">
        <w:rPr>
          <w:lang w:val="en-GB"/>
        </w:rPr>
        <w:t>F'każijiet oħra, dan it-taħriġ jingħata b'mod mhux formali permezz ta' seminars u korsijiet intensivi. It-terminu Master ġieli jintuża b’mod konfuż fl-Italja wkoll minn korpi mhux universitarji li jużaw din il-kelma biex jirrelataw ma’ korsijiet ta’ taħriġ ġeneriċi li jdumu sena, iżda li ma jirrappreżentawx Grad, b’differenza mill-Master Universitarju.</w:t>
      </w:r>
    </w:p>
    <w:p w:rsidR="002D7415" w:rsidRPr="002D7415" w:rsidRDefault="002D7415" w:rsidP="002D7415">
      <w:pPr>
        <w:rPr>
          <w:lang w:val="en-GB"/>
        </w:rPr>
      </w:pPr>
      <w:r w:rsidRPr="002D7415">
        <w:rPr>
          <w:lang w:val="en-GB"/>
        </w:rPr>
        <w:t>Għalkemm il-korsijiet tal-lawrja fl-Italja huma numerużi u diversi, ir-reġistrazzjoni fl-Ordni tal-Psikologi tippermetti kwalunkwe attività professjonali, u ma tirrelegax lill-professjonist għal settur wieħed ta’ intervent. Pereżempju, Psikologu bi lawrja fil-Psikoloġija tax-Xogħol jista’ jagħmel psikodijanjosi, jista’ jagħmel interventi ta’ psikoloġija fl-iskola jew fl-anzjanità. Bl-istess mod, gradwat tal-Psikoloġija Klinika jista 'jopera f'negozji jew skejjel.</w:t>
      </w:r>
    </w:p>
    <w:p w:rsidR="002D7415" w:rsidRPr="002D7415" w:rsidRDefault="002D7415" w:rsidP="002D7415">
      <w:pPr>
        <w:rPr>
          <w:lang w:val="en-GB"/>
        </w:rPr>
      </w:pPr>
      <w:r w:rsidRPr="002D7415">
        <w:rPr>
          <w:lang w:val="en-GB"/>
        </w:rPr>
        <w:t>Għalkemm in-numru ta’ studenti rreġistrati f’korsijiet ta’ lawrja ta’ tliet snin fil-psikoloġija huwa għoli, ftit li xejn għażlu li jirreġistraw fir-Reġistru “B”. Skont il-websajt tal-Ordni tal-Psikologi Taljani (www.psy.it, dokument imniżżel fis-16 ta’ Lulju 2021), fl-2018 299 persuna biss kienu rreġistrati fir-Reġistru B, filwaqt li 109,524 kienu rreġistrati f’Reġistru A bħala Psikologi. Għalhekk, 0.27% biss kienu reġistrati fir-Reġistru B.</w:t>
      </w:r>
    </w:p>
    <w:p w:rsidR="002D7415" w:rsidRPr="002D7415" w:rsidRDefault="002D7415" w:rsidP="002D7415">
      <w:pPr>
        <w:rPr>
          <w:lang w:val="en-GB"/>
        </w:rPr>
      </w:pPr>
      <w:r w:rsidRPr="002D7415">
        <w:rPr>
          <w:lang w:val="en-GB"/>
        </w:rPr>
        <w:t>Minn dawn, madwar nofs (55,499) huma psikoterapisti u għalhekk għandhom speċjalizzazzjoni oħra.</w:t>
      </w:r>
    </w:p>
    <w:p w:rsidR="002D7415" w:rsidRPr="002D7415" w:rsidRDefault="002D7415" w:rsidP="002D7415">
      <w:pPr>
        <w:rPr>
          <w:lang w:val="en-GB"/>
        </w:rPr>
      </w:pPr>
      <w:r w:rsidRPr="002D7415">
        <w:rPr>
          <w:lang w:val="en-GB"/>
        </w:rPr>
        <w:t>Ir-rapport Ewropew “Valutazzjoni reċiproka tal-professjonijiet regolati. Ħarsa ġenerali lejn il-qafas regolatorju fis-settur tas-servizzi tas-saħħa-psikologu u professjonijiet relatati” (GRO/E5) tad-29 ta’ April 2016 kienet diġà żvelat rata ogħla ta’ psikologi meta mqabbla mal-popolazzjoni nazzjonali meta mqabbla ma’ pajjiżi Ewropej oħra.</w:t>
      </w:r>
    </w:p>
    <w:p w:rsidR="002D7415" w:rsidRPr="002D7415" w:rsidRDefault="002D7415" w:rsidP="002D7415">
      <w:pPr>
        <w:rPr>
          <w:lang w:val="en-GB"/>
        </w:rPr>
      </w:pPr>
      <w:r w:rsidRPr="002D7415">
        <w:rPr>
          <w:lang w:val="en-GB"/>
        </w:rPr>
        <w:t>Għalkemm din id-dejta mhix komparabbli għal kollox, peress li ġejja minn sorsi differenti u ħafna drabi tuża kategoriji u leġiżlazzjoni differenti (psikologi, gradwati tal-psikoloġija u kwalifiki oħra b’regoli speċifiċi validi fil-livell nazzjonali), wieħed jista’ faċilment jara differenza notevoli bejn l-istati għall- prevalenza ta’ psikologi.</w:t>
      </w:r>
    </w:p>
    <w:p w:rsidR="002D7415" w:rsidRPr="002D7415" w:rsidRDefault="002D7415" w:rsidP="002D7415">
      <w:pPr>
        <w:rPr>
          <w:lang w:val="en-GB"/>
        </w:rPr>
      </w:pPr>
      <w:r w:rsidRPr="002D7415">
        <w:rPr>
          <w:lang w:val="en-GB"/>
        </w:rPr>
        <w:t xml:space="preserve">Il-Kunsill Nazzjonali tal-Ordni tal-Psikologi Taljani rreġistra fl-2014 93,151 psikologu, 151 għal kull 100,000 abitant, irreġistra wkoll żieda annwali ta '8%. Għalhekk kien hemm psikologu wieħed għal kull 662 persuna. Din hija l-ogħla densità ta’ psikologi fl-Ewropa. Fir-Repubblika Ċeka, hemm biss 8 psikologi kull 100,000 abitant, fil-Bulgarija 20, 43 fil-Litwanja, 14 fl-Ungerija. Jekk tqabbel </w:t>
      </w:r>
      <w:r w:rsidRPr="002D7415">
        <w:rPr>
          <w:lang w:val="en-GB"/>
        </w:rPr>
        <w:lastRenderedPageBreak/>
        <w:t>iċ-ċifri, pereżempju, ma’ dawk tal-Litwanja, hemm psikologu wieħed għal kull 2,281 persuna, fl-Ungerija hemm psikologu wieħed għal kull 7,257 abitant.</w:t>
      </w:r>
    </w:p>
    <w:p w:rsidR="002D7415" w:rsidRPr="002D7415" w:rsidRDefault="002D7415" w:rsidP="002D7415">
      <w:pPr>
        <w:rPr>
          <w:lang w:val="en-GB"/>
        </w:rPr>
      </w:pPr>
      <w:r w:rsidRPr="002D7415">
        <w:rPr>
          <w:lang w:val="en-GB"/>
        </w:rPr>
        <w:t>Il-prevalenza ta' psikologi impjegati fis-servizz tas-saħħa pubblika fost id-diversi nazzjonijiet Ewropej tidher li hija wkoll differenti. Fi Spanja, 36% tal-psikologi huma impjegati f'dan is-settur u 55% tal-psikologi jaħdmu fis-settur pubbliku fid-Danimarka.</w:t>
      </w:r>
    </w:p>
    <w:p w:rsidR="002D7415" w:rsidRPr="002D7415" w:rsidRDefault="002D7415" w:rsidP="002D7415">
      <w:pPr>
        <w:rPr>
          <w:lang w:val="en-GB"/>
        </w:rPr>
      </w:pPr>
      <w:r w:rsidRPr="002D7415">
        <w:rPr>
          <w:lang w:val="en-GB"/>
        </w:rPr>
        <w:t>Madankollu, skont id-dokument "Demografija, dħul u xejriet tal-psikologi Taljani" tal-Assigurazzjoni Nazzjonali u Assistenza għall-Psikologi ppubblikati f'Lulju 2019 (www.enpap.it, dokument imniżżel fis-16 ta' Lulju 2021 u li nistednuk tniżżel hawn għal fehim sħiħ tas-suġġett) il-psikologi rreġistrati fl-Ordni tas-Sigurtà Soċjali, għalhekk il-Membri Attivi, freelancers li fil-fatt jeżerċitaw u jipproduċu dħul, kienu biss 55,239 sal-31/12/2017.</w:t>
      </w:r>
    </w:p>
    <w:p w:rsidR="002D7415" w:rsidRPr="002D7415" w:rsidRDefault="002D7415" w:rsidP="002D7415">
      <w:pPr>
        <w:rPr>
          <w:lang w:val="en-GB"/>
        </w:rPr>
      </w:pPr>
      <w:r w:rsidRPr="002D7415">
        <w:rPr>
          <w:lang w:val="en-GB"/>
        </w:rPr>
        <w:t>L-istess rapport juri kif il-gruppi ta’ età bl-inqas dħul huma dawk ta’ 25-30 sena li fl-2014 kellhom dħul medju annwali ta’ € 5,576.46, u dawk ta’ aktar minn 90 sena b’medja ta’ € 4,595.75. Il-grupp bl-ogħla dħul medju kien minflok dak ta’ bejn 55 u 60 b’€ 20,968.37.</w:t>
      </w:r>
    </w:p>
    <w:p w:rsidR="002D7415" w:rsidRPr="002D7415" w:rsidRDefault="002D7415" w:rsidP="002D7415">
      <w:pPr>
        <w:rPr>
          <w:lang w:val="en-GB"/>
        </w:rPr>
      </w:pPr>
      <w:r w:rsidRPr="002D7415">
        <w:rPr>
          <w:lang w:val="en-GB"/>
        </w:rPr>
        <w:t>In-numru ta’ psikologi qiegħed dejjem jiżdied fl-Italja. Fl-1996 konna 9,423 u fl-2018 kien hemm 71,983.</w:t>
      </w:r>
    </w:p>
    <w:p w:rsidR="002D7415" w:rsidRPr="002D7415" w:rsidRDefault="002D7415" w:rsidP="002D7415">
      <w:pPr>
        <w:rPr>
          <w:lang w:val="en-GB"/>
        </w:rPr>
      </w:pPr>
      <w:r w:rsidRPr="002D7415">
        <w:rPr>
          <w:lang w:val="en-GB"/>
        </w:rPr>
        <w:t>Id-dħul medju tal-psikologi huwa ta’ € 13,767.10, valur ferm inqas mill-medja nazzjonali attwali (€ 21,660, skont dan id-dokument minn Il Sole 24 Ore) u ferm inqas mid-dħul medju ta’ ħaddiema li jaħdmu għal rashom li, skont l-istess dokument, huwa ugwali għal € 46,240.</w:t>
      </w:r>
    </w:p>
    <w:p w:rsidR="002D7415" w:rsidRPr="002D7415" w:rsidRDefault="002D7415" w:rsidP="002D7415">
      <w:pPr>
        <w:rPr>
          <w:lang w:val="en-GB"/>
        </w:rPr>
      </w:pPr>
      <w:r w:rsidRPr="002D7415">
        <w:rPr>
          <w:lang w:val="en-GB"/>
        </w:rPr>
        <w:t>Skont l-istess rapport, 34.47% tal-psikologi attivi għandhom dħul nett f’euro daqs jew inqas minn € 4,999 fis-sena u 52% tal-psikologi attivi għandhom dħul ta’ inqas minn € 9,999.</w:t>
      </w:r>
    </w:p>
    <w:p w:rsidR="002D7415" w:rsidRPr="002D7415" w:rsidRDefault="002D7415" w:rsidP="002D7415">
      <w:pPr>
        <w:rPr>
          <w:lang w:val="en-GB"/>
        </w:rPr>
      </w:pPr>
      <w:r w:rsidRPr="002D7415">
        <w:rPr>
          <w:lang w:val="en-GB"/>
        </w:rPr>
        <w:t>Il-Konsorzju Interuniversitarju AlmaLaurea ma jiskoprix aktar data inkoraġġanti dwar ir-riżultati ekonomiċi u tal-impjiegi tal-gradwati fil-Psikoloġija. AlmaLaurea tħejji kull sena rapport dettaljat dwar il-Profil u l-Kundizzjoni tax-Xogħol tal-Gradwati, ippreżentat fl-2021 fl-Università ta 'Bergamo, li s-sommarju tiegħu ġie ppubblikat f'din il-link u d-dejta speċifika għall-Korsijiet tal-Grad tista' taraha hawn.</w:t>
      </w:r>
    </w:p>
    <w:p w:rsidR="003C3C71" w:rsidRDefault="002D7415" w:rsidP="002D7415">
      <w:pPr>
        <w:rPr>
          <w:lang w:val="en-GB"/>
        </w:rPr>
      </w:pPr>
      <w:r w:rsidRPr="002D7415">
        <w:rPr>
          <w:lang w:val="en-GB"/>
        </w:rPr>
        <w:t>L-edizzjoni tal-2020 tar-Rapport tinkludi wkoll il-kundizzjonijiet tal-impjieg tal-gradwati 1, 3 u 5 snin wara l-gradwazzjoni.</w:t>
      </w:r>
    </w:p>
    <w:p w:rsidR="007E03A0" w:rsidRDefault="007E03A0" w:rsidP="002D7415">
      <w:pPr>
        <w:rPr>
          <w:lang w:val="en-GB"/>
        </w:rPr>
      </w:pPr>
    </w:p>
    <w:p w:rsidR="007E03A0" w:rsidRPr="007E03A0" w:rsidRDefault="007E03A0" w:rsidP="007E03A0">
      <w:pPr>
        <w:rPr>
          <w:lang w:val="en-GB"/>
        </w:rPr>
      </w:pPr>
      <w:r w:rsidRPr="007E03A0">
        <w:rPr>
          <w:lang w:val="en-GB"/>
        </w:rPr>
        <w:t>Skont AlmaLaurea, id-dħul medju fix-xahar tal-psikologi huwa:</w:t>
      </w:r>
    </w:p>
    <w:p w:rsidR="007E03A0" w:rsidRPr="007E03A0" w:rsidRDefault="007E03A0" w:rsidP="007E03A0">
      <w:pPr>
        <w:rPr>
          <w:lang w:val="en-GB"/>
        </w:rPr>
      </w:pPr>
      <w:r w:rsidRPr="007E03A0">
        <w:rPr>
          <w:lang w:val="en-GB"/>
        </w:rPr>
        <w:t>•</w:t>
      </w:r>
      <w:r w:rsidRPr="007E03A0">
        <w:rPr>
          <w:lang w:val="en-GB"/>
        </w:rPr>
        <w:tab/>
        <w:t>€ 783 sena wara l-gradwazzjoni</w:t>
      </w:r>
    </w:p>
    <w:p w:rsidR="007E03A0" w:rsidRPr="007E03A0" w:rsidRDefault="007E03A0" w:rsidP="007E03A0">
      <w:pPr>
        <w:rPr>
          <w:lang w:val="en-GB"/>
        </w:rPr>
      </w:pPr>
      <w:r w:rsidRPr="007E03A0">
        <w:rPr>
          <w:lang w:val="en-GB"/>
        </w:rPr>
        <w:t>•</w:t>
      </w:r>
      <w:r w:rsidRPr="007E03A0">
        <w:rPr>
          <w:lang w:val="en-GB"/>
        </w:rPr>
        <w:tab/>
        <w:t>€ 1,034 3 snin wara l-gradwazzjoni</w:t>
      </w:r>
    </w:p>
    <w:p w:rsidR="007E03A0" w:rsidRDefault="007E03A0" w:rsidP="007E03A0">
      <w:pPr>
        <w:rPr>
          <w:lang w:val="en-GB"/>
        </w:rPr>
      </w:pPr>
      <w:r w:rsidRPr="007E03A0">
        <w:rPr>
          <w:lang w:val="en-GB"/>
        </w:rPr>
        <w:t>•</w:t>
      </w:r>
      <w:r w:rsidRPr="007E03A0">
        <w:rPr>
          <w:lang w:val="en-GB"/>
        </w:rPr>
        <w:tab/>
        <w:t>€ 1,159 5 snin wara l-gradwazzjoni</w:t>
      </w:r>
    </w:p>
    <w:p w:rsidR="007E03A0" w:rsidRPr="007E03A0" w:rsidRDefault="007E03A0" w:rsidP="007E03A0">
      <w:pPr>
        <w:rPr>
          <w:lang w:val="en-GB"/>
        </w:rPr>
      </w:pPr>
    </w:p>
    <w:p w:rsidR="007E03A0" w:rsidRPr="007E03A0" w:rsidRDefault="007E03A0" w:rsidP="007E03A0">
      <w:pPr>
        <w:rPr>
          <w:lang w:val="en-GB"/>
        </w:rPr>
      </w:pPr>
      <w:r w:rsidRPr="007E03A0">
        <w:rPr>
          <w:lang w:val="en-GB"/>
        </w:rPr>
        <w:t>Ir-rata tal-qgħad tal-gradwati tal-psikoloġija hija</w:t>
      </w:r>
    </w:p>
    <w:p w:rsidR="007E03A0" w:rsidRPr="007E03A0" w:rsidRDefault="007E03A0" w:rsidP="007E03A0">
      <w:pPr>
        <w:rPr>
          <w:lang w:val="en-GB"/>
        </w:rPr>
      </w:pPr>
      <w:r w:rsidRPr="007E03A0">
        <w:rPr>
          <w:lang w:val="en-GB"/>
        </w:rPr>
        <w:t>•</w:t>
      </w:r>
      <w:r w:rsidRPr="007E03A0">
        <w:rPr>
          <w:lang w:val="en-GB"/>
        </w:rPr>
        <w:tab/>
        <w:t>32.3% f'sena</w:t>
      </w:r>
    </w:p>
    <w:p w:rsidR="007E03A0" w:rsidRPr="007E03A0" w:rsidRDefault="007E03A0" w:rsidP="007E03A0">
      <w:pPr>
        <w:rPr>
          <w:lang w:val="en-GB"/>
        </w:rPr>
      </w:pPr>
      <w:r w:rsidRPr="007E03A0">
        <w:rPr>
          <w:lang w:val="en-GB"/>
        </w:rPr>
        <w:t>•</w:t>
      </w:r>
      <w:r w:rsidRPr="007E03A0">
        <w:rPr>
          <w:lang w:val="en-GB"/>
        </w:rPr>
        <w:tab/>
        <w:t>16.3% fi 3 snin</w:t>
      </w:r>
    </w:p>
    <w:p w:rsidR="007E03A0" w:rsidRPr="007E03A0" w:rsidRDefault="007E03A0" w:rsidP="007E03A0">
      <w:pPr>
        <w:rPr>
          <w:lang w:val="en-GB"/>
        </w:rPr>
      </w:pPr>
      <w:r w:rsidRPr="007E03A0">
        <w:rPr>
          <w:lang w:val="en-GB"/>
        </w:rPr>
        <w:t>•</w:t>
      </w:r>
      <w:r w:rsidRPr="007E03A0">
        <w:rPr>
          <w:lang w:val="en-GB"/>
        </w:rPr>
        <w:tab/>
        <w:t>7.9% f'5 snin</w:t>
      </w:r>
    </w:p>
    <w:p w:rsidR="007E03A0" w:rsidRPr="007E03A0" w:rsidRDefault="007E03A0" w:rsidP="007E03A0">
      <w:pPr>
        <w:rPr>
          <w:lang w:val="en-GB"/>
        </w:rPr>
      </w:pPr>
    </w:p>
    <w:p w:rsidR="007E03A0" w:rsidRDefault="007E03A0" w:rsidP="007E03A0">
      <w:pPr>
        <w:rPr>
          <w:lang w:val="en-GB"/>
        </w:rPr>
      </w:pPr>
      <w:r w:rsidRPr="007E03A0">
        <w:rPr>
          <w:lang w:val="en-GB"/>
        </w:rPr>
        <w:lastRenderedPageBreak/>
        <w:t>5 snin biss wara l-gradwazzjoni, ir-rata medja tal-qgħad tal-gradwati tal-psikoloġija hija inqas mill-medji nazzjonali, inklużi nies bil-livelli kollha ta 'edukazzjoni. Skont l-Istqarrija għall-Istampa tal-Istitut Nazzjonali tal-Istatistika Taljan (Istat, sors imniżżel fis-16 ta’ Lulju 2021), ir-rata tal-qgħad f’Mejju 2021 kienet ta’ 10.5%. Ta’ min ifakkar li din id-data ma tikkonċernax psikologi, iżda gradwati fil-psikoloġija, li setgħu ddeċidew li joperaw f’settur ieħor u ma jinkitbux fl-Ordni. Ir-riforma li se tagħmilha possibbli għall-gradwati li jikkwalifikaw aktarx se jkollha impatt fuq dawn l-indikaturi peress li l-gradwati kollha fil-psikoloġija se jkunu direttament psikologi.</w:t>
      </w:r>
    </w:p>
    <w:p w:rsidR="007E03A0" w:rsidRPr="007E03A0" w:rsidRDefault="007E03A0" w:rsidP="007E03A0">
      <w:pPr>
        <w:rPr>
          <w:lang w:val="en-GB"/>
        </w:rPr>
      </w:pPr>
    </w:p>
    <w:p w:rsidR="007E03A0" w:rsidRPr="007E03A0" w:rsidRDefault="007E03A0" w:rsidP="007E03A0">
      <w:pPr>
        <w:rPr>
          <w:lang w:val="en-GB"/>
        </w:rPr>
      </w:pPr>
      <w:r w:rsidRPr="007E03A0">
        <w:rPr>
          <w:lang w:val="en-GB"/>
        </w:rPr>
        <w:t>Il-perċentwal ta’ gradwati li mhumiex impjegati u li ma jfittxux xogħol huwa għoli wkoll. Fuq il-bażi tal-gradwati intervistati, il-persuni qiegħda u mhux qed ifittxu impjieg huma:</w:t>
      </w:r>
    </w:p>
    <w:p w:rsidR="007E03A0" w:rsidRPr="007E03A0" w:rsidRDefault="007E03A0" w:rsidP="007E03A0">
      <w:pPr>
        <w:rPr>
          <w:lang w:val="en-GB"/>
        </w:rPr>
      </w:pPr>
      <w:r w:rsidRPr="007E03A0">
        <w:rPr>
          <w:lang w:val="en-GB"/>
        </w:rPr>
        <w:t>•</w:t>
      </w:r>
      <w:r w:rsidRPr="007E03A0">
        <w:rPr>
          <w:lang w:val="en-GB"/>
        </w:rPr>
        <w:tab/>
        <w:t>1,376 minn 3,616 intervistati f'sena (38.05%)</w:t>
      </w:r>
    </w:p>
    <w:p w:rsidR="007E03A0" w:rsidRPr="007E03A0" w:rsidRDefault="007E03A0" w:rsidP="007E03A0">
      <w:pPr>
        <w:rPr>
          <w:lang w:val="en-GB"/>
        </w:rPr>
      </w:pPr>
      <w:r w:rsidRPr="007E03A0">
        <w:rPr>
          <w:lang w:val="en-GB"/>
        </w:rPr>
        <w:t>•</w:t>
      </w:r>
      <w:r w:rsidRPr="007E03A0">
        <w:rPr>
          <w:lang w:val="en-GB"/>
        </w:rPr>
        <w:tab/>
        <w:t>468 minn 3,771 intervistati fi 3 snin (12.41%)</w:t>
      </w:r>
    </w:p>
    <w:p w:rsidR="007E03A0" w:rsidRPr="007E03A0" w:rsidRDefault="007E03A0" w:rsidP="007E03A0">
      <w:pPr>
        <w:rPr>
          <w:lang w:val="en-GB"/>
        </w:rPr>
      </w:pPr>
      <w:r w:rsidRPr="007E03A0">
        <w:rPr>
          <w:lang w:val="en-GB"/>
        </w:rPr>
        <w:t>•</w:t>
      </w:r>
      <w:r w:rsidRPr="007E03A0">
        <w:rPr>
          <w:lang w:val="en-GB"/>
        </w:rPr>
        <w:tab/>
        <w:t>350 minn 3,624 li wieġbu f'5 snin (9.65%)</w:t>
      </w:r>
    </w:p>
    <w:p w:rsidR="007E03A0" w:rsidRPr="007E03A0" w:rsidRDefault="007E03A0" w:rsidP="007E03A0">
      <w:pPr>
        <w:rPr>
          <w:lang w:val="en-GB"/>
        </w:rPr>
      </w:pPr>
    </w:p>
    <w:p w:rsidR="007E03A0" w:rsidRDefault="007E03A0" w:rsidP="007E03A0">
      <w:pPr>
        <w:rPr>
          <w:lang w:val="en-GB"/>
        </w:rPr>
      </w:pPr>
      <w:r w:rsidRPr="007E03A0">
        <w:rPr>
          <w:lang w:val="en-GB"/>
        </w:rPr>
        <w:t>Huwa, għalhekk, xieraq li jsir paragun bejn il-gradwati fil-psikoloġija u l-medji ġenerali fil-popolazzjoni tal-gradwati Taljani, biex toffri ħarsa komparattiva:</w:t>
      </w:r>
    </w:p>
    <w:p w:rsidR="00861EBE" w:rsidRDefault="00861EBE" w:rsidP="007E03A0">
      <w:pPr>
        <w:rPr>
          <w:lang w:val="en-GB"/>
        </w:rPr>
      </w:pPr>
    </w:p>
    <w:tbl>
      <w:tblPr>
        <w:tblStyle w:val="TableNormal"/>
        <w:tblW w:w="9032" w:type="dxa"/>
        <w:tblCellSpacing w:w="4" w:type="dxa"/>
        <w:tblInd w:w="139" w:type="dxa"/>
        <w:tblLayout w:type="fixed"/>
        <w:tblLook w:val="01E0" w:firstRow="1" w:lastRow="1" w:firstColumn="1" w:lastColumn="1" w:noHBand="0" w:noVBand="0"/>
      </w:tblPr>
      <w:tblGrid>
        <w:gridCol w:w="1419"/>
        <w:gridCol w:w="3265"/>
        <w:gridCol w:w="4348"/>
      </w:tblGrid>
      <w:tr w:rsidR="007E03A0" w:rsidTr="007E03A0">
        <w:trPr>
          <w:trHeight w:val="650"/>
          <w:tblCellSpacing w:w="4" w:type="dxa"/>
        </w:trPr>
        <w:tc>
          <w:tcPr>
            <w:tcW w:w="9016" w:type="dxa"/>
            <w:gridSpan w:val="3"/>
            <w:tcBorders>
              <w:top w:val="nil"/>
              <w:left w:val="nil"/>
              <w:bottom w:val="nil"/>
              <w:right w:val="nil"/>
            </w:tcBorders>
            <w:shd w:val="clear" w:color="auto" w:fill="4471C4"/>
          </w:tcPr>
          <w:p w:rsidR="007E03A0" w:rsidRDefault="007E03A0" w:rsidP="000D052F">
            <w:pPr>
              <w:pStyle w:val="TableParagraph"/>
              <w:spacing w:before="163"/>
              <w:ind w:left="3073" w:right="3074"/>
              <w:jc w:val="center"/>
              <w:rPr>
                <w:rFonts w:ascii="Arial Rounded MT Bold"/>
                <w:b/>
                <w:sz w:val="28"/>
              </w:rPr>
            </w:pPr>
            <w:r>
              <w:rPr>
                <w:rFonts w:ascii="Arial Rounded MT Bold"/>
                <w:b/>
                <w:color w:val="FFFFFF"/>
                <w:sz w:val="28"/>
              </w:rPr>
              <w:t>Rati tal-qg</w:t>
            </w:r>
            <w:r>
              <w:rPr>
                <w:rFonts w:ascii="Arial Rounded MT Bold"/>
                <w:b/>
                <w:color w:val="FFFFFF"/>
                <w:sz w:val="28"/>
              </w:rPr>
              <w:t>ħ</w:t>
            </w:r>
            <w:r>
              <w:rPr>
                <w:rFonts w:ascii="Arial Rounded MT Bold"/>
                <w:b/>
                <w:color w:val="FFFFFF"/>
                <w:sz w:val="28"/>
              </w:rPr>
              <w:t>ad</w:t>
            </w:r>
          </w:p>
        </w:tc>
      </w:tr>
      <w:tr w:rsidR="007E03A0" w:rsidTr="007E03A0">
        <w:trPr>
          <w:trHeight w:val="870"/>
          <w:tblCellSpacing w:w="4" w:type="dxa"/>
        </w:trPr>
        <w:tc>
          <w:tcPr>
            <w:tcW w:w="1407" w:type="dxa"/>
            <w:tcBorders>
              <w:top w:val="nil"/>
              <w:left w:val="nil"/>
            </w:tcBorders>
            <w:shd w:val="clear" w:color="auto" w:fill="4471C4"/>
          </w:tcPr>
          <w:p w:rsidR="007E03A0" w:rsidRDefault="007E03A0" w:rsidP="000D052F">
            <w:pPr>
              <w:pStyle w:val="TableParagraph"/>
              <w:rPr>
                <w:rFonts w:ascii="Times New Roman"/>
                <w:sz w:val="24"/>
              </w:rPr>
            </w:pPr>
          </w:p>
        </w:tc>
        <w:tc>
          <w:tcPr>
            <w:tcW w:w="3257" w:type="dxa"/>
            <w:tcBorders>
              <w:top w:val="nil"/>
            </w:tcBorders>
            <w:shd w:val="clear" w:color="auto" w:fill="B4C5E7"/>
          </w:tcPr>
          <w:p w:rsidR="007E03A0" w:rsidRDefault="007E03A0" w:rsidP="000D052F">
            <w:pPr>
              <w:pStyle w:val="TableParagraph"/>
              <w:rPr>
                <w:sz w:val="26"/>
              </w:rPr>
            </w:pPr>
          </w:p>
          <w:p w:rsidR="007E03A0" w:rsidRDefault="007E03A0" w:rsidP="000D052F">
            <w:pPr>
              <w:pStyle w:val="TableParagraph"/>
              <w:ind w:left="168" w:right="170"/>
              <w:jc w:val="center"/>
              <w:rPr>
                <w:b/>
                <w:sz w:val="24"/>
              </w:rPr>
            </w:pPr>
            <w:r>
              <w:rPr>
                <w:b/>
                <w:sz w:val="24"/>
              </w:rPr>
              <w:t>Gradwati fil-Psikoloġija</w:t>
            </w:r>
          </w:p>
        </w:tc>
        <w:tc>
          <w:tcPr>
            <w:tcW w:w="4336" w:type="dxa"/>
            <w:tcBorders>
              <w:top w:val="nil"/>
              <w:right w:val="nil"/>
            </w:tcBorders>
            <w:shd w:val="clear" w:color="auto" w:fill="B4C5E7"/>
          </w:tcPr>
          <w:p w:rsidR="007E03A0" w:rsidRDefault="007E03A0" w:rsidP="000D052F">
            <w:pPr>
              <w:pStyle w:val="TableParagraph"/>
              <w:spacing w:before="160"/>
              <w:ind w:left="259" w:right="246" w:firstLine="900"/>
              <w:rPr>
                <w:b/>
                <w:sz w:val="24"/>
              </w:rPr>
            </w:pPr>
            <w:r>
              <w:rPr>
                <w:b/>
                <w:sz w:val="24"/>
              </w:rPr>
              <w:t>Gradwati fl-Italja (medji tal-korsijiet ta' studju kollha)</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1 sena</w:t>
            </w:r>
          </w:p>
        </w:tc>
        <w:tc>
          <w:tcPr>
            <w:tcW w:w="3257" w:type="dxa"/>
            <w:shd w:val="clear" w:color="auto" w:fill="D9E1F3"/>
          </w:tcPr>
          <w:p w:rsidR="007E03A0" w:rsidRDefault="007E03A0" w:rsidP="000D052F">
            <w:pPr>
              <w:pStyle w:val="TableParagraph"/>
              <w:spacing w:before="188"/>
              <w:ind w:left="168" w:right="166"/>
              <w:jc w:val="center"/>
              <w:rPr>
                <w:sz w:val="24"/>
              </w:rPr>
            </w:pPr>
            <w:r>
              <w:rPr>
                <w:sz w:val="24"/>
              </w:rPr>
              <w:t>32,3%</w:t>
            </w:r>
          </w:p>
        </w:tc>
        <w:tc>
          <w:tcPr>
            <w:tcW w:w="4336" w:type="dxa"/>
            <w:tcBorders>
              <w:right w:val="nil"/>
            </w:tcBorders>
            <w:shd w:val="clear" w:color="auto" w:fill="D9E1F3"/>
          </w:tcPr>
          <w:p w:rsidR="007E03A0" w:rsidRDefault="007E03A0" w:rsidP="000D052F">
            <w:pPr>
              <w:pStyle w:val="TableParagraph"/>
              <w:spacing w:before="188"/>
              <w:ind w:right="1823"/>
              <w:jc w:val="right"/>
              <w:rPr>
                <w:sz w:val="24"/>
              </w:rPr>
            </w:pPr>
            <w:r>
              <w:rPr>
                <w:sz w:val="24"/>
              </w:rPr>
              <w:t>18,2%</w:t>
            </w:r>
          </w:p>
        </w:tc>
      </w:tr>
      <w:tr w:rsidR="007E03A0" w:rsidTr="007E03A0">
        <w:trPr>
          <w:trHeight w:val="650"/>
          <w:tblCellSpacing w:w="4" w:type="dxa"/>
        </w:trPr>
        <w:tc>
          <w:tcPr>
            <w:tcW w:w="1407" w:type="dxa"/>
            <w:tcBorders>
              <w:left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3 snin</w:t>
            </w:r>
          </w:p>
        </w:tc>
        <w:tc>
          <w:tcPr>
            <w:tcW w:w="3257" w:type="dxa"/>
            <w:shd w:val="clear" w:color="auto" w:fill="B4C5E7"/>
          </w:tcPr>
          <w:p w:rsidR="007E03A0" w:rsidRDefault="007E03A0" w:rsidP="000D052F">
            <w:pPr>
              <w:pStyle w:val="TableParagraph"/>
              <w:spacing w:before="188"/>
              <w:ind w:left="168" w:right="166"/>
              <w:jc w:val="center"/>
              <w:rPr>
                <w:sz w:val="24"/>
              </w:rPr>
            </w:pPr>
            <w:r>
              <w:rPr>
                <w:sz w:val="24"/>
              </w:rPr>
              <w:t>16,3%</w:t>
            </w:r>
          </w:p>
        </w:tc>
        <w:tc>
          <w:tcPr>
            <w:tcW w:w="4336" w:type="dxa"/>
            <w:tcBorders>
              <w:right w:val="nil"/>
            </w:tcBorders>
            <w:shd w:val="clear" w:color="auto" w:fill="B4C5E7"/>
          </w:tcPr>
          <w:p w:rsidR="007E03A0" w:rsidRDefault="007E03A0" w:rsidP="000D052F">
            <w:pPr>
              <w:pStyle w:val="TableParagraph"/>
              <w:spacing w:before="188"/>
              <w:ind w:right="1890"/>
              <w:jc w:val="right"/>
              <w:rPr>
                <w:sz w:val="24"/>
              </w:rPr>
            </w:pPr>
            <w:r>
              <w:rPr>
                <w:sz w:val="24"/>
              </w:rPr>
              <w:t>7,9%</w:t>
            </w:r>
          </w:p>
        </w:tc>
      </w:tr>
      <w:tr w:rsidR="007E03A0" w:rsidTr="007E03A0">
        <w:trPr>
          <w:trHeight w:val="650"/>
          <w:tblCellSpacing w:w="4" w:type="dxa"/>
        </w:trPr>
        <w:tc>
          <w:tcPr>
            <w:tcW w:w="1407" w:type="dxa"/>
            <w:tcBorders>
              <w:left w:val="nil"/>
              <w:bottom w:val="nil"/>
            </w:tcBorders>
            <w:shd w:val="clear" w:color="auto" w:fill="4471C4"/>
          </w:tcPr>
          <w:p w:rsidR="007E03A0" w:rsidRDefault="007E03A0" w:rsidP="000D052F">
            <w:pPr>
              <w:pStyle w:val="TableParagraph"/>
              <w:spacing w:before="188"/>
              <w:ind w:left="271" w:right="270"/>
              <w:jc w:val="center"/>
              <w:rPr>
                <w:b/>
                <w:sz w:val="24"/>
              </w:rPr>
            </w:pPr>
            <w:r>
              <w:rPr>
                <w:b/>
                <w:color w:val="FFFFFF"/>
                <w:sz w:val="24"/>
              </w:rPr>
              <w:t>5 snin</w:t>
            </w:r>
          </w:p>
        </w:tc>
        <w:tc>
          <w:tcPr>
            <w:tcW w:w="3257" w:type="dxa"/>
            <w:tcBorders>
              <w:bottom w:val="nil"/>
            </w:tcBorders>
            <w:shd w:val="clear" w:color="auto" w:fill="D9E1F3"/>
          </w:tcPr>
          <w:p w:rsidR="007E03A0" w:rsidRDefault="007E03A0" w:rsidP="000D052F">
            <w:pPr>
              <w:pStyle w:val="TableParagraph"/>
              <w:spacing w:before="188"/>
              <w:ind w:left="168" w:right="166"/>
              <w:jc w:val="center"/>
              <w:rPr>
                <w:sz w:val="24"/>
              </w:rPr>
            </w:pPr>
            <w:r>
              <w:rPr>
                <w:sz w:val="24"/>
              </w:rPr>
              <w:t>7,9%</w:t>
            </w:r>
          </w:p>
        </w:tc>
        <w:tc>
          <w:tcPr>
            <w:tcW w:w="4336" w:type="dxa"/>
            <w:tcBorders>
              <w:bottom w:val="nil"/>
              <w:right w:val="nil"/>
            </w:tcBorders>
            <w:shd w:val="clear" w:color="auto" w:fill="D9E1F3"/>
          </w:tcPr>
          <w:p w:rsidR="007E03A0" w:rsidRDefault="007E03A0" w:rsidP="000D052F">
            <w:pPr>
              <w:pStyle w:val="TableParagraph"/>
              <w:spacing w:before="188"/>
              <w:ind w:right="1890"/>
              <w:jc w:val="right"/>
              <w:rPr>
                <w:sz w:val="24"/>
              </w:rPr>
            </w:pPr>
            <w:r>
              <w:rPr>
                <w:sz w:val="24"/>
              </w:rPr>
              <w:t>6,3%</w:t>
            </w:r>
          </w:p>
        </w:tc>
      </w:tr>
    </w:tbl>
    <w:p w:rsidR="007E03A0" w:rsidRDefault="007E03A0" w:rsidP="007E03A0">
      <w:pPr>
        <w:rPr>
          <w:lang w:val="en-GB"/>
        </w:rPr>
      </w:pPr>
    </w:p>
    <w:p w:rsidR="00861EBE" w:rsidRDefault="00861EBE"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421"/>
        <w:gridCol w:w="3268"/>
        <w:gridCol w:w="4352"/>
      </w:tblGrid>
      <w:tr w:rsidR="007E03A0" w:rsidTr="000D052F">
        <w:trPr>
          <w:trHeight w:val="650"/>
          <w:tblCellSpacing w:w="4" w:type="dxa"/>
        </w:trPr>
        <w:tc>
          <w:tcPr>
            <w:tcW w:w="9009" w:type="dxa"/>
            <w:gridSpan w:val="3"/>
            <w:tcBorders>
              <w:top w:val="nil"/>
              <w:left w:val="nil"/>
              <w:right w:val="nil"/>
            </w:tcBorders>
            <w:shd w:val="clear" w:color="auto" w:fill="4471C4"/>
          </w:tcPr>
          <w:p w:rsidR="007E03A0" w:rsidRDefault="007E03A0" w:rsidP="000D052F">
            <w:pPr>
              <w:pStyle w:val="TableParagraph"/>
              <w:spacing w:before="172"/>
              <w:ind w:left="2818"/>
              <w:rPr>
                <w:rFonts w:ascii="Arial Rounded MT Bold"/>
                <w:b/>
                <w:sz w:val="28"/>
              </w:rPr>
            </w:pPr>
            <w:r>
              <w:rPr>
                <w:rFonts w:ascii="Arial Rounded MT Bold"/>
                <w:b/>
                <w:color w:val="FFFFFF"/>
                <w:sz w:val="28"/>
              </w:rPr>
              <w:t>D</w:t>
            </w:r>
            <w:r>
              <w:rPr>
                <w:rFonts w:ascii="Arial Rounded MT Bold"/>
                <w:b/>
                <w:color w:val="FFFFFF"/>
                <w:sz w:val="28"/>
              </w:rPr>
              <w:t>ħ</w:t>
            </w:r>
            <w:r>
              <w:rPr>
                <w:rFonts w:ascii="Arial Rounded MT Bold"/>
                <w:b/>
                <w:color w:val="FFFFFF"/>
                <w:sz w:val="28"/>
              </w:rPr>
              <w:t>ul medju fix-xahar</w:t>
            </w:r>
          </w:p>
        </w:tc>
      </w:tr>
      <w:tr w:rsidR="007E03A0" w:rsidTr="000D052F">
        <w:trPr>
          <w:trHeight w:val="870"/>
          <w:tblCellSpacing w:w="4" w:type="dxa"/>
        </w:trPr>
        <w:tc>
          <w:tcPr>
            <w:tcW w:w="1409" w:type="dxa"/>
            <w:tcBorders>
              <w:left w:val="nil"/>
            </w:tcBorders>
            <w:shd w:val="clear" w:color="auto" w:fill="4471C4"/>
          </w:tcPr>
          <w:p w:rsidR="007E03A0" w:rsidRDefault="007E03A0" w:rsidP="000D052F">
            <w:pPr>
              <w:pStyle w:val="TableParagraph"/>
              <w:rPr>
                <w:rFonts w:ascii="Times New Roman"/>
                <w:sz w:val="24"/>
              </w:rPr>
            </w:pPr>
          </w:p>
        </w:tc>
        <w:tc>
          <w:tcPr>
            <w:tcW w:w="3260" w:type="dxa"/>
            <w:shd w:val="clear" w:color="auto" w:fill="B4C5E7"/>
          </w:tcPr>
          <w:p w:rsidR="007E03A0" w:rsidRDefault="007E03A0" w:rsidP="000D052F">
            <w:pPr>
              <w:pStyle w:val="TableParagraph"/>
              <w:spacing w:before="3"/>
              <w:rPr>
                <w:sz w:val="26"/>
              </w:rPr>
            </w:pPr>
          </w:p>
          <w:p w:rsidR="007E03A0" w:rsidRDefault="007E03A0" w:rsidP="000D052F">
            <w:pPr>
              <w:pStyle w:val="TableParagraph"/>
              <w:ind w:left="102"/>
              <w:rPr>
                <w:b/>
                <w:sz w:val="24"/>
              </w:rPr>
            </w:pPr>
            <w:r>
              <w:rPr>
                <w:b/>
                <w:sz w:val="24"/>
              </w:rPr>
              <w:t>Gradwati fil-Psikoloġija</w:t>
            </w:r>
          </w:p>
        </w:tc>
        <w:tc>
          <w:tcPr>
            <w:tcW w:w="4340" w:type="dxa"/>
            <w:tcBorders>
              <w:right w:val="nil"/>
            </w:tcBorders>
            <w:shd w:val="clear" w:color="auto" w:fill="B4C5E7"/>
          </w:tcPr>
          <w:p w:rsidR="007E03A0" w:rsidRDefault="007E03A0" w:rsidP="000D052F">
            <w:pPr>
              <w:pStyle w:val="TableParagraph"/>
              <w:spacing w:before="173"/>
              <w:ind w:left="259" w:right="246" w:firstLine="900"/>
              <w:rPr>
                <w:b/>
                <w:sz w:val="24"/>
              </w:rPr>
            </w:pPr>
            <w:r>
              <w:rPr>
                <w:b/>
                <w:sz w:val="24"/>
              </w:rPr>
              <w:t>Gradwati fl-Italja (medji tal-korsijiet ta' studju kollha)</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t>1 sena</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783€</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1285€</w:t>
            </w:r>
          </w:p>
        </w:tc>
      </w:tr>
      <w:tr w:rsidR="007E03A0" w:rsidTr="000D052F">
        <w:trPr>
          <w:trHeight w:val="650"/>
          <w:tblCellSpacing w:w="4" w:type="dxa"/>
        </w:trPr>
        <w:tc>
          <w:tcPr>
            <w:tcW w:w="1409" w:type="dxa"/>
            <w:tcBorders>
              <w:top w:val="nil"/>
              <w:left w:val="nil"/>
            </w:tcBorders>
            <w:shd w:val="clear" w:color="auto" w:fill="4471C4"/>
          </w:tcPr>
          <w:p w:rsidR="007E03A0" w:rsidRDefault="007E03A0" w:rsidP="000D052F">
            <w:pPr>
              <w:pStyle w:val="TableParagraph"/>
              <w:spacing w:before="195"/>
              <w:ind w:left="271" w:right="270"/>
              <w:jc w:val="center"/>
              <w:rPr>
                <w:b/>
                <w:sz w:val="24"/>
              </w:rPr>
            </w:pPr>
            <w:r>
              <w:rPr>
                <w:b/>
                <w:color w:val="FFFFFF"/>
                <w:sz w:val="24"/>
              </w:rPr>
              <w:t>3 snin</w:t>
            </w:r>
          </w:p>
        </w:tc>
        <w:tc>
          <w:tcPr>
            <w:tcW w:w="3260" w:type="dxa"/>
            <w:tcBorders>
              <w:top w:val="nil"/>
            </w:tcBorders>
            <w:shd w:val="clear" w:color="auto" w:fill="B4C5E7"/>
          </w:tcPr>
          <w:p w:rsidR="007E03A0" w:rsidRDefault="007E03A0" w:rsidP="000D052F">
            <w:pPr>
              <w:pStyle w:val="TableParagraph"/>
              <w:spacing w:before="195"/>
              <w:ind w:left="168" w:right="167"/>
              <w:jc w:val="center"/>
              <w:rPr>
                <w:sz w:val="24"/>
              </w:rPr>
            </w:pPr>
            <w:r>
              <w:rPr>
                <w:sz w:val="24"/>
              </w:rPr>
              <w:t>1034€</w:t>
            </w:r>
          </w:p>
        </w:tc>
        <w:tc>
          <w:tcPr>
            <w:tcW w:w="4340" w:type="dxa"/>
            <w:tcBorders>
              <w:top w:val="nil"/>
              <w:right w:val="nil"/>
            </w:tcBorders>
            <w:shd w:val="clear" w:color="auto" w:fill="B4C5E7"/>
          </w:tcPr>
          <w:p w:rsidR="007E03A0" w:rsidRDefault="007E03A0" w:rsidP="000D052F">
            <w:pPr>
              <w:pStyle w:val="TableParagraph"/>
              <w:spacing w:before="195"/>
              <w:ind w:left="1816" w:right="1816"/>
              <w:jc w:val="center"/>
              <w:rPr>
                <w:sz w:val="24"/>
              </w:rPr>
            </w:pPr>
            <w:r>
              <w:rPr>
                <w:sz w:val="24"/>
              </w:rPr>
              <w:t>1414€</w:t>
            </w:r>
          </w:p>
        </w:tc>
      </w:tr>
      <w:tr w:rsidR="007E03A0" w:rsidTr="000D052F">
        <w:trPr>
          <w:trHeight w:val="650"/>
          <w:tblCellSpacing w:w="4" w:type="dxa"/>
        </w:trPr>
        <w:tc>
          <w:tcPr>
            <w:tcW w:w="1409" w:type="dxa"/>
            <w:tcBorders>
              <w:left w:val="nil"/>
              <w:bottom w:val="nil"/>
            </w:tcBorders>
            <w:shd w:val="clear" w:color="auto" w:fill="4471C4"/>
          </w:tcPr>
          <w:p w:rsidR="007E03A0" w:rsidRDefault="007E03A0" w:rsidP="000D052F">
            <w:pPr>
              <w:pStyle w:val="TableParagraph"/>
              <w:spacing w:before="197"/>
              <w:ind w:left="271" w:right="270"/>
              <w:jc w:val="center"/>
              <w:rPr>
                <w:b/>
                <w:sz w:val="24"/>
              </w:rPr>
            </w:pPr>
            <w:r>
              <w:rPr>
                <w:b/>
                <w:color w:val="FFFFFF"/>
                <w:sz w:val="24"/>
              </w:rPr>
              <w:lastRenderedPageBreak/>
              <w:t>5 snin</w:t>
            </w:r>
          </w:p>
        </w:tc>
        <w:tc>
          <w:tcPr>
            <w:tcW w:w="3260" w:type="dxa"/>
            <w:tcBorders>
              <w:bottom w:val="nil"/>
            </w:tcBorders>
            <w:shd w:val="clear" w:color="auto" w:fill="D9E1F3"/>
          </w:tcPr>
          <w:p w:rsidR="007E03A0" w:rsidRDefault="007E03A0" w:rsidP="000D052F">
            <w:pPr>
              <w:pStyle w:val="TableParagraph"/>
              <w:spacing w:before="197"/>
              <w:ind w:left="168" w:right="167"/>
              <w:jc w:val="center"/>
              <w:rPr>
                <w:sz w:val="24"/>
              </w:rPr>
            </w:pPr>
            <w:r>
              <w:rPr>
                <w:sz w:val="24"/>
              </w:rPr>
              <w:t>1159€</w:t>
            </w:r>
          </w:p>
        </w:tc>
        <w:tc>
          <w:tcPr>
            <w:tcW w:w="4340" w:type="dxa"/>
            <w:tcBorders>
              <w:bottom w:val="nil"/>
              <w:right w:val="nil"/>
            </w:tcBorders>
            <w:shd w:val="clear" w:color="auto" w:fill="D9E1F3"/>
          </w:tcPr>
          <w:p w:rsidR="007E03A0" w:rsidRDefault="007E03A0" w:rsidP="000D052F">
            <w:pPr>
              <w:pStyle w:val="TableParagraph"/>
              <w:spacing w:before="197"/>
              <w:ind w:left="1816" w:right="1816"/>
              <w:jc w:val="center"/>
              <w:rPr>
                <w:sz w:val="24"/>
              </w:rPr>
            </w:pPr>
            <w:r>
              <w:rPr>
                <w:sz w:val="24"/>
              </w:rPr>
              <w:t>1532€</w:t>
            </w:r>
          </w:p>
        </w:tc>
      </w:tr>
    </w:tbl>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p w:rsidR="007E03A0" w:rsidRDefault="007E03A0" w:rsidP="007E03A0">
      <w:pPr>
        <w:rPr>
          <w:lang w:val="en-GB"/>
        </w:rPr>
      </w:pPr>
    </w:p>
    <w:tbl>
      <w:tblPr>
        <w:tblStyle w:val="TableNormal"/>
        <w:tblW w:w="0" w:type="auto"/>
        <w:tblCellSpacing w:w="4" w:type="dxa"/>
        <w:tblInd w:w="130" w:type="dxa"/>
        <w:tblLayout w:type="fixed"/>
        <w:tblLook w:val="01E0" w:firstRow="1" w:lastRow="1" w:firstColumn="1" w:lastColumn="1" w:noHBand="0" w:noVBand="0"/>
      </w:tblPr>
      <w:tblGrid>
        <w:gridCol w:w="1136"/>
        <w:gridCol w:w="3410"/>
        <w:gridCol w:w="4494"/>
      </w:tblGrid>
      <w:tr w:rsidR="007E03A0" w:rsidTr="000D052F">
        <w:trPr>
          <w:trHeight w:val="650"/>
          <w:tblCellSpacing w:w="4" w:type="dxa"/>
        </w:trPr>
        <w:tc>
          <w:tcPr>
            <w:tcW w:w="9009" w:type="dxa"/>
            <w:gridSpan w:val="3"/>
            <w:tcBorders>
              <w:bottom w:val="nil"/>
            </w:tcBorders>
            <w:shd w:val="clear" w:color="auto" w:fill="4471C4"/>
          </w:tcPr>
          <w:p w:rsidR="007E03A0" w:rsidRDefault="007E03A0" w:rsidP="000D052F">
            <w:pPr>
              <w:pStyle w:val="TableParagraph"/>
              <w:spacing w:before="172"/>
              <w:ind w:left="1283"/>
              <w:rPr>
                <w:rFonts w:ascii="Arial Rounded MT Bold"/>
                <w:b/>
                <w:sz w:val="28"/>
              </w:rPr>
            </w:pPr>
            <w:r>
              <w:rPr>
                <w:rFonts w:ascii="Arial Rounded MT Bold"/>
                <w:b/>
                <w:color w:val="FFFFFF"/>
                <w:sz w:val="28"/>
              </w:rPr>
              <w:t>Per</w:t>
            </w:r>
            <w:r>
              <w:rPr>
                <w:rFonts w:ascii="Arial Rounded MT Bold"/>
                <w:b/>
                <w:color w:val="FFFFFF"/>
                <w:sz w:val="28"/>
              </w:rPr>
              <w:t>ċ</w:t>
            </w:r>
            <w:r>
              <w:rPr>
                <w:rFonts w:ascii="Arial Rounded MT Bold"/>
                <w:b/>
                <w:color w:val="FFFFFF"/>
                <w:sz w:val="28"/>
              </w:rPr>
              <w:t>entwal ta' nies qieg</w:t>
            </w:r>
            <w:r>
              <w:rPr>
                <w:rFonts w:ascii="Arial Rounded MT Bold"/>
                <w:b/>
                <w:color w:val="FFFFFF"/>
                <w:sz w:val="28"/>
              </w:rPr>
              <w:t>ħ</w:t>
            </w:r>
            <w:r>
              <w:rPr>
                <w:rFonts w:ascii="Arial Rounded MT Bold"/>
                <w:b/>
                <w:color w:val="FFFFFF"/>
                <w:sz w:val="28"/>
              </w:rPr>
              <w:t>da ma jfittxux xog</w:t>
            </w:r>
            <w:r>
              <w:rPr>
                <w:rFonts w:ascii="Arial Rounded MT Bold"/>
                <w:b/>
                <w:color w:val="FFFFFF"/>
                <w:sz w:val="28"/>
              </w:rPr>
              <w:t>ħ</w:t>
            </w:r>
            <w:r>
              <w:rPr>
                <w:rFonts w:ascii="Arial Rounded MT Bold"/>
                <w:b/>
                <w:color w:val="FFFFFF"/>
                <w:sz w:val="28"/>
              </w:rPr>
              <w:t>ol</w:t>
            </w:r>
          </w:p>
        </w:tc>
      </w:tr>
      <w:tr w:rsidR="007E03A0" w:rsidTr="000D052F">
        <w:trPr>
          <w:trHeight w:val="870"/>
          <w:tblCellSpacing w:w="4" w:type="dxa"/>
        </w:trPr>
        <w:tc>
          <w:tcPr>
            <w:tcW w:w="1124" w:type="dxa"/>
            <w:tcBorders>
              <w:top w:val="nil"/>
              <w:bottom w:val="nil"/>
            </w:tcBorders>
            <w:shd w:val="clear" w:color="auto" w:fill="4471C4"/>
          </w:tcPr>
          <w:p w:rsidR="007E03A0" w:rsidRDefault="007E03A0" w:rsidP="000D052F">
            <w:pPr>
              <w:pStyle w:val="TableParagraph"/>
              <w:rPr>
                <w:rFonts w:ascii="Times New Roman"/>
                <w:sz w:val="24"/>
              </w:rPr>
            </w:pPr>
          </w:p>
        </w:tc>
        <w:tc>
          <w:tcPr>
            <w:tcW w:w="3402" w:type="dxa"/>
            <w:tcBorders>
              <w:top w:val="nil"/>
              <w:bottom w:val="nil"/>
              <w:right w:val="nil"/>
            </w:tcBorders>
            <w:shd w:val="clear" w:color="auto" w:fill="B4C5E7"/>
          </w:tcPr>
          <w:p w:rsidR="007E03A0" w:rsidRDefault="007E03A0" w:rsidP="000D052F">
            <w:pPr>
              <w:pStyle w:val="TableParagraph"/>
              <w:spacing w:before="1"/>
              <w:rPr>
                <w:sz w:val="27"/>
              </w:rPr>
            </w:pPr>
          </w:p>
          <w:p w:rsidR="007E03A0" w:rsidRDefault="007E03A0" w:rsidP="000D052F">
            <w:pPr>
              <w:pStyle w:val="TableParagraph"/>
              <w:spacing w:before="1"/>
              <w:ind w:left="237" w:right="243"/>
              <w:jc w:val="center"/>
              <w:rPr>
                <w:b/>
                <w:sz w:val="24"/>
              </w:rPr>
            </w:pPr>
            <w:r>
              <w:rPr>
                <w:b/>
                <w:sz w:val="24"/>
              </w:rPr>
              <w:t>Gradwati fil-Psikoloġija</w:t>
            </w:r>
          </w:p>
        </w:tc>
        <w:tc>
          <w:tcPr>
            <w:tcW w:w="4482" w:type="dxa"/>
            <w:tcBorders>
              <w:top w:val="nil"/>
              <w:left w:val="nil"/>
              <w:bottom w:val="nil"/>
            </w:tcBorders>
            <w:shd w:val="clear" w:color="auto" w:fill="B4C5E7"/>
          </w:tcPr>
          <w:p w:rsidR="007E03A0" w:rsidRDefault="007E03A0" w:rsidP="000D052F">
            <w:pPr>
              <w:pStyle w:val="TableParagraph"/>
              <w:spacing w:before="173"/>
              <w:ind w:left="329" w:right="318" w:firstLine="902"/>
              <w:rPr>
                <w:b/>
                <w:sz w:val="24"/>
              </w:rPr>
            </w:pPr>
            <w:r>
              <w:rPr>
                <w:b/>
                <w:sz w:val="24"/>
              </w:rPr>
              <w:t>Gradwati fl-Italja (medji tal-korsijiet ta' studju kollha)</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1 sena</w:t>
            </w:r>
          </w:p>
        </w:tc>
        <w:tc>
          <w:tcPr>
            <w:tcW w:w="3402" w:type="dxa"/>
            <w:tcBorders>
              <w:top w:val="nil"/>
              <w:right w:val="nil"/>
            </w:tcBorders>
            <w:shd w:val="clear" w:color="auto" w:fill="D9E1F3"/>
          </w:tcPr>
          <w:p w:rsidR="007E03A0" w:rsidRDefault="007E03A0" w:rsidP="000D052F">
            <w:pPr>
              <w:pStyle w:val="TableParagraph"/>
              <w:spacing w:before="197"/>
              <w:ind w:left="237" w:right="240"/>
              <w:jc w:val="center"/>
              <w:rPr>
                <w:sz w:val="24"/>
              </w:rPr>
            </w:pPr>
            <w:r>
              <w:rPr>
                <w:sz w:val="24"/>
              </w:rPr>
              <w:t>38,05%</w:t>
            </w:r>
          </w:p>
        </w:tc>
        <w:tc>
          <w:tcPr>
            <w:tcW w:w="4482" w:type="dxa"/>
            <w:tcBorders>
              <w:top w:val="nil"/>
              <w:left w:val="nil"/>
            </w:tcBorders>
            <w:shd w:val="clear" w:color="auto" w:fill="D9E1F3"/>
          </w:tcPr>
          <w:p w:rsidR="007E03A0" w:rsidRDefault="007E03A0" w:rsidP="000D052F">
            <w:pPr>
              <w:pStyle w:val="TableParagraph"/>
              <w:spacing w:before="197"/>
              <w:ind w:left="1831"/>
              <w:rPr>
                <w:sz w:val="24"/>
              </w:rPr>
            </w:pPr>
            <w:r>
              <w:rPr>
                <w:sz w:val="24"/>
              </w:rPr>
              <w:t>11,59%</w:t>
            </w:r>
          </w:p>
        </w:tc>
      </w:tr>
      <w:tr w:rsidR="007E03A0" w:rsidTr="000D052F">
        <w:trPr>
          <w:trHeight w:val="650"/>
          <w:tblCellSpacing w:w="4" w:type="dxa"/>
        </w:trPr>
        <w:tc>
          <w:tcPr>
            <w:tcW w:w="1124" w:type="dxa"/>
            <w:tcBorders>
              <w:bottom w:val="nil"/>
            </w:tcBorders>
            <w:shd w:val="clear" w:color="auto" w:fill="4471C4"/>
          </w:tcPr>
          <w:p w:rsidR="007E03A0" w:rsidRDefault="007E03A0" w:rsidP="000D052F">
            <w:pPr>
              <w:pStyle w:val="TableParagraph"/>
              <w:spacing w:before="195"/>
              <w:ind w:left="128" w:right="128"/>
              <w:jc w:val="center"/>
              <w:rPr>
                <w:b/>
                <w:sz w:val="24"/>
              </w:rPr>
            </w:pPr>
            <w:r>
              <w:rPr>
                <w:b/>
                <w:color w:val="FFFFFF"/>
                <w:sz w:val="24"/>
              </w:rPr>
              <w:t>3 snin</w:t>
            </w:r>
          </w:p>
        </w:tc>
        <w:tc>
          <w:tcPr>
            <w:tcW w:w="3402" w:type="dxa"/>
            <w:tcBorders>
              <w:bottom w:val="nil"/>
              <w:right w:val="nil"/>
            </w:tcBorders>
            <w:shd w:val="clear" w:color="auto" w:fill="B4C5E7"/>
          </w:tcPr>
          <w:p w:rsidR="007E03A0" w:rsidRDefault="007E03A0" w:rsidP="000D052F">
            <w:pPr>
              <w:pStyle w:val="TableParagraph"/>
              <w:spacing w:before="195"/>
              <w:ind w:left="237" w:right="240"/>
              <w:jc w:val="center"/>
              <w:rPr>
                <w:sz w:val="24"/>
              </w:rPr>
            </w:pPr>
            <w:r>
              <w:rPr>
                <w:sz w:val="24"/>
              </w:rPr>
              <w:t>12,41%</w:t>
            </w:r>
          </w:p>
        </w:tc>
        <w:tc>
          <w:tcPr>
            <w:tcW w:w="4482" w:type="dxa"/>
            <w:tcBorders>
              <w:left w:val="nil"/>
              <w:bottom w:val="nil"/>
            </w:tcBorders>
            <w:shd w:val="clear" w:color="auto" w:fill="B4C5E7"/>
          </w:tcPr>
          <w:p w:rsidR="007E03A0" w:rsidRDefault="007E03A0" w:rsidP="000D052F">
            <w:pPr>
              <w:pStyle w:val="TableParagraph"/>
              <w:spacing w:before="195"/>
              <w:ind w:left="1896"/>
              <w:rPr>
                <w:sz w:val="24"/>
              </w:rPr>
            </w:pPr>
            <w:r>
              <w:rPr>
                <w:sz w:val="24"/>
              </w:rPr>
              <w:t>7,67%</w:t>
            </w:r>
          </w:p>
        </w:tc>
      </w:tr>
      <w:tr w:rsidR="007E03A0" w:rsidTr="000D052F">
        <w:trPr>
          <w:trHeight w:val="650"/>
          <w:tblCellSpacing w:w="4" w:type="dxa"/>
        </w:trPr>
        <w:tc>
          <w:tcPr>
            <w:tcW w:w="1124" w:type="dxa"/>
            <w:tcBorders>
              <w:top w:val="nil"/>
            </w:tcBorders>
            <w:shd w:val="clear" w:color="auto" w:fill="4471C4"/>
          </w:tcPr>
          <w:p w:rsidR="007E03A0" w:rsidRDefault="007E03A0" w:rsidP="000D052F">
            <w:pPr>
              <w:pStyle w:val="TableParagraph"/>
              <w:spacing w:before="197"/>
              <w:ind w:left="128" w:right="128"/>
              <w:jc w:val="center"/>
              <w:rPr>
                <w:b/>
                <w:sz w:val="24"/>
              </w:rPr>
            </w:pPr>
            <w:r>
              <w:rPr>
                <w:b/>
                <w:color w:val="FFFFFF"/>
                <w:sz w:val="24"/>
              </w:rPr>
              <w:t>5 snin</w:t>
            </w:r>
          </w:p>
        </w:tc>
        <w:tc>
          <w:tcPr>
            <w:tcW w:w="3402" w:type="dxa"/>
            <w:tcBorders>
              <w:top w:val="nil"/>
              <w:right w:val="nil"/>
            </w:tcBorders>
            <w:shd w:val="clear" w:color="auto" w:fill="D9E1F3"/>
          </w:tcPr>
          <w:p w:rsidR="007E03A0" w:rsidRDefault="007E03A0" w:rsidP="000D052F">
            <w:pPr>
              <w:pStyle w:val="TableParagraph"/>
              <w:spacing w:before="197"/>
              <w:ind w:left="237" w:right="238"/>
              <w:jc w:val="center"/>
              <w:rPr>
                <w:sz w:val="24"/>
              </w:rPr>
            </w:pPr>
            <w:r>
              <w:rPr>
                <w:sz w:val="24"/>
              </w:rPr>
              <w:t>9,65%</w:t>
            </w:r>
          </w:p>
        </w:tc>
        <w:tc>
          <w:tcPr>
            <w:tcW w:w="4482" w:type="dxa"/>
            <w:tcBorders>
              <w:top w:val="nil"/>
              <w:left w:val="nil"/>
            </w:tcBorders>
            <w:shd w:val="clear" w:color="auto" w:fill="D9E1F3"/>
          </w:tcPr>
          <w:p w:rsidR="007E03A0" w:rsidRDefault="007E03A0" w:rsidP="000D052F">
            <w:pPr>
              <w:pStyle w:val="TableParagraph"/>
              <w:spacing w:before="197"/>
              <w:ind w:left="1896"/>
              <w:rPr>
                <w:sz w:val="24"/>
              </w:rPr>
            </w:pPr>
            <w:r>
              <w:rPr>
                <w:sz w:val="24"/>
              </w:rPr>
              <w:t>4,99%</w:t>
            </w:r>
          </w:p>
        </w:tc>
      </w:tr>
    </w:tbl>
    <w:p w:rsidR="007E03A0" w:rsidRDefault="007E03A0" w:rsidP="007E03A0">
      <w:pPr>
        <w:rPr>
          <w:lang w:val="en-GB"/>
        </w:rPr>
      </w:pPr>
    </w:p>
    <w:p w:rsidR="007E03A0" w:rsidRDefault="007E03A0" w:rsidP="007E03A0">
      <w:pPr>
        <w:pStyle w:val="Corpsdetexte"/>
        <w:spacing w:before="82" w:line="360" w:lineRule="auto"/>
        <w:ind w:left="120" w:right="116"/>
        <w:jc w:val="both"/>
      </w:pPr>
      <w:r>
        <w:t>Iċ-ċifra tal-qgħad għall-ewwel sena hija ferm ogħla mill-korsijiet l-oħra kollha tal-lawrja, iżda għandna niftakru li l-gradwat fil-Psikoloġija fl-Italja, biex isir psikologu, kellu bżonn sena ta’ apprendistat u eżami tal-istat li jista’ jippermetti biss part-time. impjiegi. Għandu jitqies ukoll li korsijiet oħra ta’ lawrja mmirati lejn il-professjoni għandhom toroq simili. Kif għidna, għall-ftit snin li ġejjin se tkun applikata r-riforma ta’ xi korsijiet tal-lawrja, li se jsiru awtomatikament professjonalizzanti, li jintegraw l-internship fil-Programm tal-Grad. Dan għalhekk se jnaqqas in-numru ta 'snin iddedikati għat-taħriġ, iżda preżumibbilment, se jżid il-persentaġġ ta' psikologi gradwati impjegati sena wara l-gradwazzjoni.</w:t>
      </w:r>
    </w:p>
    <w:p w:rsidR="007E03A0" w:rsidRDefault="007E03A0" w:rsidP="007E03A0">
      <w:pPr>
        <w:rPr>
          <w:lang w:val="en-GB"/>
        </w:rPr>
      </w:pPr>
    </w:p>
    <w:p w:rsidR="007E03A0" w:rsidRDefault="007E03A0" w:rsidP="007E03A0">
      <w:pPr>
        <w:shd w:val="clear" w:color="auto" w:fill="D9E2F3" w:themeFill="accent1" w:themeFillTint="33"/>
        <w:rPr>
          <w:b/>
          <w:bCs/>
          <w:lang w:val="en-GB"/>
        </w:rPr>
      </w:pPr>
      <w:r>
        <w:rPr>
          <w:b/>
          <w:bCs/>
          <w:lang w:val="en-GB"/>
        </w:rPr>
        <w:t>SOMMARJU</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In-numru ta’ psikologi fl-Italja huwa għoli u qrib il-100,000 unità</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Ftit inqas minn nofs il-membri tal-Ordni tal-Psikologi huma</w:t>
      </w:r>
    </w:p>
    <w:p w:rsidR="007E03A0" w:rsidRPr="005C2E6E" w:rsidRDefault="007E03A0" w:rsidP="007E03A0">
      <w:pPr>
        <w:shd w:val="clear" w:color="auto" w:fill="D9E2F3" w:themeFill="accent1" w:themeFillTint="33"/>
        <w:rPr>
          <w:lang w:val="en-GB"/>
        </w:rPr>
      </w:pPr>
      <w:r w:rsidRPr="005C2E6E">
        <w:rPr>
          <w:lang w:val="en-GB"/>
        </w:rPr>
        <w:t>mhux irreġistrati mal-Aġenzija tas-Sigurtà Soċjali, għalhekk mhumiex attivi f’termini ta’ dħul</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Minn dawk li huma rreġistrati, madwar terz għandhom dħul annwali ta’</w:t>
      </w:r>
      <w:r>
        <w:rPr>
          <w:lang w:val="en-GB"/>
        </w:rPr>
        <w:t>inqas minn € 5,000, aktar min-nofs għandhom dħul ta’ inqas minn € 10,000. Dawn il-valuri huma ħafna inqas mill-medji tal-professjonisti fl-Italja, li għandhom dħul annwali medju ta’ € 46,240</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3.34% biss tal-Korsijiet tal-Masters jikkonċernaw direttament lill-Iskola</w:t>
      </w:r>
      <w:r>
        <w:rPr>
          <w:lang w:val="en-GB"/>
        </w:rPr>
        <w:t>Psikoloġija</w:t>
      </w:r>
    </w:p>
    <w:p w:rsidR="007E03A0" w:rsidRPr="005C2E6E" w:rsidRDefault="007E03A0" w:rsidP="007E03A0">
      <w:pPr>
        <w:shd w:val="clear" w:color="auto" w:fill="D9E2F3" w:themeFill="accent1" w:themeFillTint="33"/>
        <w:rPr>
          <w:lang w:val="en-GB"/>
        </w:rPr>
      </w:pPr>
      <w:r w:rsidRPr="005C2E6E">
        <w:rPr>
          <w:rFonts w:ascii="Segoe UI Symbol" w:hAnsi="Segoe UI Symbol" w:cs="Segoe UI Symbol"/>
          <w:lang w:val="en-GB"/>
        </w:rPr>
        <w:lastRenderedPageBreak/>
        <w:t>✓</w:t>
      </w:r>
      <w:r w:rsidRPr="005C2E6E">
        <w:rPr>
          <w:lang w:val="en-GB"/>
        </w:rPr>
        <w:tab/>
        <w:t>It-taħriġ fil-Psikoloġija tal-Iskola ġieli jiġi żviluppat f'Masters Universitarji post-gradwati jew waqt korsijiet ta' taħriġ mhux formali u kultant mhux strutturati</w:t>
      </w:r>
    </w:p>
    <w:p w:rsidR="007E03A0" w:rsidRDefault="007E03A0" w:rsidP="007E03A0">
      <w:pPr>
        <w:shd w:val="clear" w:color="auto" w:fill="D9E2F3" w:themeFill="accent1" w:themeFillTint="33"/>
        <w:rPr>
          <w:lang w:val="en-GB"/>
        </w:rPr>
      </w:pPr>
      <w:r w:rsidRPr="005C2E6E">
        <w:rPr>
          <w:rFonts w:ascii="Segoe UI Symbol" w:hAnsi="Segoe UI Symbol" w:cs="Segoe UI Symbol"/>
          <w:lang w:val="en-GB"/>
        </w:rPr>
        <w:t>✓</w:t>
      </w:r>
      <w:r w:rsidRPr="005C2E6E">
        <w:rPr>
          <w:lang w:val="en-GB"/>
        </w:rPr>
        <w:tab/>
        <w:t>Ir-reġistrazzjoni fl-Ordni tal-Psikologi tippermetti kollha tipiċi</w:t>
      </w:r>
      <w:r>
        <w:rPr>
          <w:lang w:val="en-GB"/>
        </w:rPr>
        <w:t>attivitajiet tal-psikologu, inkluża l-iskola, il-korsijiet tal-lawrja ma jindirizzawx jew jipprekludu t-tipi ta 'attivitajiet li jistgħu jsiru minn psikologi.</w:t>
      </w:r>
    </w:p>
    <w:p w:rsidR="007E03A0" w:rsidRDefault="007E03A0" w:rsidP="007E03A0">
      <w:pPr>
        <w:rPr>
          <w:lang w:val="en-GB"/>
        </w:rPr>
      </w:pPr>
    </w:p>
    <w:p w:rsidR="003C3C71" w:rsidRDefault="007E03A0" w:rsidP="007E03A0">
      <w:pPr>
        <w:pStyle w:val="Titre3"/>
        <w:rPr>
          <w:lang w:val="en-GB"/>
        </w:rPr>
      </w:pPr>
      <w:bookmarkStart w:id="5" w:name="_Toc132381524"/>
      <w:r>
        <w:rPr>
          <w:lang w:val="en-GB"/>
        </w:rPr>
        <w:t>PSIKOLOĠIJA TA' L-ISKOLA FIT-TURKIJA</w:t>
      </w:r>
      <w:bookmarkEnd w:id="5"/>
    </w:p>
    <w:p w:rsidR="007E03A0" w:rsidRDefault="007E03A0" w:rsidP="007E03A0">
      <w:pPr>
        <w:rPr>
          <w:lang w:val="en-GB"/>
        </w:rPr>
      </w:pPr>
    </w:p>
    <w:p w:rsidR="007E03A0" w:rsidRPr="007E03A0" w:rsidRDefault="007E03A0" w:rsidP="007E03A0">
      <w:pPr>
        <w:rPr>
          <w:lang w:val="en-GB"/>
        </w:rPr>
      </w:pPr>
      <w:r w:rsidRPr="007E03A0">
        <w:rPr>
          <w:lang w:val="en-GB"/>
        </w:rPr>
        <w:t>Skont il-fehim tal-lum tal-edukazzjoni, mhux biss l-iżvilupp akkademiku tal-istudent, iżda wkoll l-iżvilupp soċjali-emozzjonali u tal-karriera huwa kkunsidrat u appoġġjat. F’dan il-kuntest, huwa fatt li s-servizzi ta’ gwida u pariri psikoloġiċi fis-sistema edukattiva għandhom post importanti biex tiżdied l-effiċjenza u l-kwalità fl-edukazzjoni, kif ukoll jikkontribwixxu għall-iżvilupp tal-istudent fl-aspetti kollha. Fehim tal-edukazzjoni</w:t>
      </w:r>
    </w:p>
    <w:p w:rsidR="007E03A0" w:rsidRPr="007E03A0" w:rsidRDefault="007E03A0" w:rsidP="007E03A0">
      <w:pPr>
        <w:rPr>
          <w:lang w:val="en-GB"/>
        </w:rPr>
      </w:pPr>
      <w:r w:rsidRPr="007E03A0">
        <w:rPr>
          <w:lang w:val="en-GB"/>
        </w:rPr>
        <w:t>Kien hemm żviluppi importanti fis-servizzi ta’ gwida u pariri psikoloġiċi fi ħdan is-sistema edukattiva fit-Turkija, skont l-iżviluppi fis-sistema edukattiva u l-prattiki tagħha. Jista’ jingħad li s-servizzi ta’ gwida u pariri psikoloġiċi għandhom storja twila fis-soċjetà u s-sistema edukattiva tagħna, għalkemm mhux eżattament fil-forma ta’ tifsiriet u prattiċi tal-lum.</w:t>
      </w:r>
    </w:p>
    <w:p w:rsidR="007E03A0" w:rsidRPr="007E03A0" w:rsidRDefault="007E03A0" w:rsidP="007E03A0">
      <w:pPr>
        <w:rPr>
          <w:lang w:val="en-GB"/>
        </w:rPr>
      </w:pPr>
      <w:r w:rsidRPr="007E03A0">
        <w:rPr>
          <w:lang w:val="en-GB"/>
        </w:rPr>
        <w:t>Il-fehim li tagħti importanza lis-saħħa mentali tal-individwu u li tipprovdi għajnuna psikoloġika lilu huwa fehim li ilu jeżisti fis-soċjetà u l-kultura Torka minn żminijiet antiki. Hemm ħafna eżempji ta 'prattiċi li jirriflettu dan fl-istati Seljuk u Ottomani.</w:t>
      </w:r>
    </w:p>
    <w:p w:rsidR="007E03A0" w:rsidRPr="007E03A0" w:rsidRDefault="007E03A0" w:rsidP="007E03A0">
      <w:pPr>
        <w:rPr>
          <w:lang w:val="en-GB"/>
        </w:rPr>
      </w:pPr>
      <w:r w:rsidRPr="007E03A0">
        <w:rPr>
          <w:lang w:val="en-GB"/>
        </w:rPr>
        <w:t>Sa mill-ewwel snin tar-Repubblika ġie adottat approċċ li jqis l-interessi, l-abbiltajiet u l-bżonnijiet individwali tal-istudent, u l-istudent ġie mħeġġeġ jirrikorri għal edukazzjoni u professjoni li taqbel l-aktar mal-kwalitajiet personali tiegħu. Fit-Turkija, mis-snin ħamsin, is-servizzi ta’ gwida u pariri psikoloġiċi ngħataw importanza kemm fl-istituzzjonijiet edukattivi taħt il-Ministeru tal-Edukazzjoni Nazzjonali, fi programmi ta’ livell universitarju kif ukoll fit-taħriġ tal-għalliema.</w:t>
      </w:r>
    </w:p>
    <w:p w:rsidR="007E03A0" w:rsidRDefault="007E03A0" w:rsidP="007E03A0">
      <w:pPr>
        <w:rPr>
          <w:lang w:val="en-GB"/>
        </w:rPr>
      </w:pPr>
      <w:r w:rsidRPr="007E03A0">
        <w:rPr>
          <w:lang w:val="en-GB"/>
        </w:rPr>
        <w:t>Inħarġu regolamenti u direttivi dwar dan is-suġġett, ittieħdu deċiżjonijiet fil-kunsilli nazzjonali tal-edukazzjoni, ġew stabbiliti servizzi ta’ gwida u pariri psikoloġiċi fl-iskejjel, infetħu ċentri ta’ gwida u riċerka, u kien hemm żviluppi fit-taħriġ tal-persunal li se jipprovdu dawn is-servizzi. Fl-1983, ġie stabbilit "Dipartiment ta 'Gwida ta' Edukazzjoni Speċjali" sabiex iwettaq servizzi ta 'edukazzjoni speċjali, servizzi ta' gwida u pariri psikoloġiċi f'istituzzjonijiet edukattivi b'mod aktar koordinat u sistematiku.</w:t>
      </w:r>
    </w:p>
    <w:p w:rsidR="005F0DFD" w:rsidRDefault="007E03A0" w:rsidP="007E03A0">
      <w:pPr>
        <w:rPr>
          <w:lang w:val="en-GB"/>
        </w:rPr>
      </w:pPr>
      <w:r w:rsidRPr="007E03A0">
        <w:rPr>
          <w:lang w:val="en-GB"/>
        </w:rPr>
        <w:t>Id-Direttorat Ġenerali tal-Edukazzjoni Speċjali u s-Servizzi ta’ Gwida ġie stabbilit taħt l-isem ta’ “Direttorat tal-Presidenza tar-Repubblika tat-Turkija”. Illum, l-eżekuzzjoni tas-servizzi ta' gwida u pariri psikoloġiċi fl-istituzzjonijiet edukattivi kollha taħt il-Ministeru tal-Edukazzjoni Nazzjonali fit-Turkija hija taħt ir-responsabbiltà tad-Direttorat Ġenerali tal-Edukazzjoni Speċjali u s-Servizzi ta' Gwida.</w:t>
      </w:r>
    </w:p>
    <w:p w:rsidR="005F0DFD" w:rsidRDefault="005F0DFD" w:rsidP="005F0DFD">
      <w:pPr>
        <w:rPr>
          <w:b/>
          <w:bCs/>
          <w:lang w:val="en-GB"/>
        </w:rPr>
      </w:pPr>
      <w:r w:rsidRPr="005F0DFD">
        <w:rPr>
          <w:b/>
          <w:bCs/>
          <w:lang w:val="en-GB"/>
        </w:rPr>
        <w:t>LIĠIJIET LI JIRREGOLAW L-AĊĊESS TA' PSIKOLOĠI FL-ISKEJJEL. REKWIŻITI ADDIZZJONALI POSSIBBLI BIEX TAĦDEM FL-ISKEJJEL</w:t>
      </w:r>
    </w:p>
    <w:p w:rsidR="005F0DFD" w:rsidRPr="005F0DFD" w:rsidRDefault="005F0DFD" w:rsidP="005F0DFD">
      <w:pPr>
        <w:rPr>
          <w:lang w:val="en-GB"/>
        </w:rPr>
      </w:pPr>
      <w:r w:rsidRPr="005F0DFD">
        <w:rPr>
          <w:lang w:val="en-GB"/>
        </w:rPr>
        <w:t>Servizzi ta’ gwida u pariri psikoloġiċi fit-Turkija jitwettqu fl-ambitu tal-liġijiet, regolamenti, direttivi u ċirkolari. “Liġi dwar l-Edukazzjoni Primarja u l-Edukazzjoni Nru 222, il-Liġi tal-Impjegati Ċivili Nru 657, il-Liġi Bażika dwar l-Edukazzjoni Nazzjonali Nru 1739, il-Liġi dwar l-Edukazzjoni Vokazzjonali Nru 3308, il-Liġi dwar il-Protezzjoni tat-Tfal Nru 5395 u l-Liġi Nru 6698 dwar il-</w:t>
      </w:r>
      <w:r w:rsidRPr="005F0DFD">
        <w:rPr>
          <w:lang w:val="en-GB"/>
        </w:rPr>
        <w:lastRenderedPageBreak/>
        <w:t>Protezzjoni tad-Data Personali” jikkostitwixxu l-bażijiet legali tas-servizzi ta' gwida u pariri psikoloġiċi. Nazzjonali Nru 1739</w:t>
      </w:r>
    </w:p>
    <w:p w:rsidR="005F0DFD" w:rsidRPr="005F0DFD" w:rsidRDefault="005F0DFD" w:rsidP="005F0DFD">
      <w:pPr>
        <w:rPr>
          <w:lang w:val="en-GB"/>
        </w:rPr>
      </w:pPr>
      <w:r w:rsidRPr="005F0DFD">
        <w:rPr>
          <w:lang w:val="en-GB"/>
        </w:rPr>
        <w:t>Skont il-Liġi Bażika tal-Edukazzjoni, huwa ddikjarat li fil-proċess ta’ orjentazzjoni, li huwa inkluż fil-Prinċipji Bażiċi tal-Edukazzjoni Nazzjonali Torka, l-individwi se jiġu mħarrġa billi jiġu diretti lejn diversi programmi jew skejjel matul l-edukazzjoni tagħhom sal-punt u f’konformità ma’ l-interessi, it-talenti u l-abbiltajiet tagħhom. Barra minn hekk, huwa enfasizzat li servizzi ta’ gwida u pariri psikoloġiċi u metodi ta’ kejl u evalwazzjoni oġġettivi se jintużaw fid-direzzjoni u l-kejl tas-suċċess. Barra minn hekk, jingħad li matul il-proċess ta’ preparazzjoni tal-istudenti għall-ħajja u l-edukazzjoni għolja billi jiġu mħarrġa f’dak li għandu x’jaqsam mal-interessi, it-talenti u l-kapaċitajiet tagħhom, se jsiru l-istudji meħtieġa mis-servizzi ta’ gwida u pariri psikoloġiċi għall-promozzjoni tal- l-iskola u l-programm, kif ukoll il-promozzjoni tal-professjoni. Barra minn hekk, bil-Liġi tal-Ħarsien tat-Tfal Nru 5395, dwar il-protezzjoni ta’ tfal fil-bżonn ta’ protezzjoni jew misjuqa għall-kriminalità, u l-assigurazzjoni tad-drittijiet u l-benesseri tagħhom, tfal li l-iżvilupp fiżiku, mentali, morali, soċjali u emozzjonali tagħhom u is-sigurtà personali huma f’riskju, li huma traskurati jew abbużati jew li huma vittmi ta’ kriminalità, Ingħataw id-dmir u r-responsabbiltà li jiġu pprovduti servizzi ta’ konsulenza fl-ambitu ta’ servizzi ta’ gwida u pariri psikoloġiċi rigward il-miżuri li għandhom jiġu implimentati għal dawk li jieħdu ħsiebhom.</w:t>
      </w:r>
    </w:p>
    <w:p w:rsidR="005F0DFD" w:rsidRPr="005F0DFD" w:rsidRDefault="005F0DFD" w:rsidP="005F0DFD">
      <w:pPr>
        <w:rPr>
          <w:lang w:val="en-GB"/>
        </w:rPr>
      </w:pPr>
      <w:r w:rsidRPr="005F0DFD">
        <w:rPr>
          <w:lang w:val="en-GB"/>
        </w:rPr>
        <w:t>Mar-Regolament dwar Servizzi ta' Gwida u Pariri Psikoloġiċi tal-Ministeru tal-Edukazzjoni Nazzjonali ppubblikat fil-Gazzetta Uffiċjali datata 14.08.2020 u bin-numru 31213 imħejji mill-Ministeru tal-Edukazzjoni Nazzjonali, servizzi ta' gwida u pariri psikoloġiċi fil-livell provinċjali u distrettwali u servizzi ta' gwida u pariri fil-privat u pubbliku istituzzjonijiet edukattivi u ċentri ta’ gwida u riċerka fejn jingħataw dawn is-servizzi.</w:t>
      </w:r>
    </w:p>
    <w:p w:rsidR="005F0DFD" w:rsidRPr="005F0DFD" w:rsidRDefault="005F0DFD" w:rsidP="005F0DFD">
      <w:pPr>
        <w:rPr>
          <w:lang w:val="en-GB"/>
        </w:rPr>
      </w:pPr>
      <w:r w:rsidRPr="005F0DFD">
        <w:rPr>
          <w:lang w:val="en-GB"/>
        </w:rPr>
        <w:t>Ġie determinat kif se jsiru s-servizzi ta’ konsulenza psikoloġika. L-iskop ewlieni huwa li jitrabbew individwi li jafu lilhom infushom b’servizzi ta’ gwida u pariri psikoloġiċi, li jistgħu jevalwaw l-opportunitajiet edukattivi u professjonali offruti lilhom, u li jistgħu jieħdu r-responsabbiltà, u li jappoġġjaw l-iżvilupp soċjali, emozzjonali, akkademiku u tal-karriera tagħhom sabiex ikunu jista’ jgħix ħajja b’saħħitha fis-soċjetà. Skont dan ir-regolament, intqal li s-servizzi ta’ gwida u pariri psikoloġiċi għandhom jitwettqu b’approċċ responsabbli f’fehim u kooperazzjoni komuni mill-partijiet interessati kollha b’mod li jservi l-iżvilupp ħolistiku tal-istudenti.</w:t>
      </w:r>
    </w:p>
    <w:p w:rsidR="005F0DFD" w:rsidRPr="005F0DFD" w:rsidRDefault="005F0DFD" w:rsidP="005F0DFD">
      <w:pPr>
        <w:rPr>
          <w:lang w:val="en-GB"/>
        </w:rPr>
      </w:pPr>
      <w:r w:rsidRPr="005F0DFD">
        <w:rPr>
          <w:lang w:val="en-GB"/>
        </w:rPr>
        <w:t>Barra minn hekk, ġie enfasizzat li dawn is-servizzi għandhom jiġu pprovduti fuq bażi ppjanata, programmata, xjentifika b’approċċ ta’ żvilupp u prevenzjoni biex jinkludi l-istudenti kollha.</w:t>
      </w:r>
    </w:p>
    <w:p w:rsidR="005F0DFD" w:rsidRDefault="005F0DFD" w:rsidP="005F0DFD">
      <w:pPr>
        <w:rPr>
          <w:lang w:val="en-GB"/>
        </w:rPr>
      </w:pPr>
      <w:r w:rsidRPr="005F0DFD">
        <w:rPr>
          <w:lang w:val="en-GB"/>
        </w:rPr>
        <w:t>Il-prinċipji etiċi li għandhom jiġu segwiti mill-persunal li jwettaq is-servizzi ta 'gwida u pariri psikoloġiċi f'istituzzjonijiet edukattivi u ċentri ta' gwida u riċerka huma determinati mid-Direttiva tal-Etika tal-Ministeru tal-Edukazzjoni Nazzjonali Gwida u Servizzi ta 'Pariri Psikoloġiċi. B’din id-direttiva, fl-ippjanar u l-eżekuzzjoni ta’ servizzi ta’ gwida u pariri psikoloġiċi; prinċipji ta' kompetenza, onestà, kunfidenzjalità, sensittività, xjentifiċi u ta' responsabbiltà jittieħdu bħala bażi. Fl-ambitu ta’ dawn il-prinċipji, id-dmirijiet, l-awtoritajiet u r-responsabbiltajiet rigward il-provvista ta’ dawn is-servizzi f’istituzzjonijiet edukattivi, ċentri ta’ gwida u riċerka flimkien mal-organizzazzjonijiet ċentrali u provinċjali tal-Ministeru huma spjegati fid-dettall.</w:t>
      </w:r>
    </w:p>
    <w:p w:rsidR="005F0DFD" w:rsidRPr="005F0DFD" w:rsidRDefault="005F0DFD" w:rsidP="005F0DFD">
      <w:pPr>
        <w:rPr>
          <w:lang w:val="en-GB"/>
        </w:rPr>
      </w:pPr>
      <w:r w:rsidRPr="005F0DFD">
        <w:rPr>
          <w:lang w:val="en-GB"/>
        </w:rPr>
        <w:t>Servizzi ta' gwida u pariri li joperaw bil-għan li jippjanaw, jipprovdu u jikkoordinaw servizzi ta' gwida u pariri psikoloġiċi u edukazzjoni speċjali fil-livell provinċjali jew distrettwali, jimmonitorjaw u jevalwaw is-servizzi pprovduti.</w:t>
      </w:r>
    </w:p>
    <w:p w:rsidR="005F0DFD" w:rsidRPr="005F0DFD" w:rsidRDefault="005F0DFD" w:rsidP="005F0DFD">
      <w:pPr>
        <w:rPr>
          <w:lang w:val="en-GB"/>
        </w:rPr>
      </w:pPr>
      <w:r w:rsidRPr="005F0DFD">
        <w:rPr>
          <w:lang w:val="en-GB"/>
        </w:rPr>
        <w:t xml:space="preserve">Il-funzjonament u d-dmirijiet taċ-ċentri ta 'gwida u riċerka u d-dmirijiet, l-awtoritajiet u r-responsabbiltajiet tal-persunal li jaħdem f'dawn l-istituzzjonijiet huma determinati mid-Direttiva </w:t>
      </w:r>
      <w:r w:rsidRPr="005F0DFD">
        <w:rPr>
          <w:lang w:val="en-GB"/>
        </w:rPr>
        <w:lastRenderedPageBreak/>
        <w:t>dwar iċ-Ċentru ta' Gwida u Riċerka tal-Ministeru tal-Edukazzjoni Nazzjonali. B’din id-direttiva, jiġu spjegati d-dipartimenti fiċ-ċentri ta’ gwida u riċerka u l-oqsma tas-servizz bażiku relatati ma’ dawn id-dipartimenti.</w:t>
      </w:r>
    </w:p>
    <w:p w:rsidR="005F0DFD" w:rsidRPr="005F0DFD" w:rsidRDefault="005F0DFD" w:rsidP="005F0DFD">
      <w:pPr>
        <w:rPr>
          <w:lang w:val="en-GB"/>
        </w:rPr>
      </w:pPr>
      <w:r w:rsidRPr="005F0DFD">
        <w:rPr>
          <w:lang w:val="en-GB"/>
        </w:rPr>
        <w:t>Barra minn hekk, id-dmirijiet relatati ma’ kull qasam ta’ servizz f’dawn l-istituzzjonijiet huma definiti u d-dmirijiet, l-awtoritajiet u r-responsabbiltajiet tal-persunal li jipprovdi dawn is-servizzi huma wkoll speċifikati.</w:t>
      </w:r>
    </w:p>
    <w:p w:rsidR="005F0DFD" w:rsidRPr="005F0DFD" w:rsidRDefault="005F0DFD" w:rsidP="005F0DFD">
      <w:pPr>
        <w:rPr>
          <w:lang w:val="en-GB"/>
        </w:rPr>
      </w:pPr>
      <w:r w:rsidRPr="005F0DFD">
        <w:rPr>
          <w:lang w:val="en-GB"/>
        </w:rPr>
        <w:t>Fl-ambitu tas-servizzi ta' gwida u pariri psikoloġiċi, il-prinċipji dwar l-eżekuzzjoni ta' servizzi ta' appoġġ psikosoċjali quddiem avvenimenti tal-ħajja diffiċli bħal diżastri naturali, terroriżmu, migrazzjoni, suwiċidju, mewt-luttu, abbuż sesswali ġew determinati mill-Protezzjoni Psikosoċjali. , Direttiva dwar Servizzi ta' Prevenzjoni u Intervent ta' Kriżijiet. F'din id-direttiva, id-dmirijiet, l-awtoritajiet u r-responsabbiltajiet rigward il-provvista ta' servizzi ta' appoġġ psikosoċjali f'istituzzjonijiet edukattivi, ċentri ta' gwida u riċerka flimkien mal-organizzazzjonijiet ċentrali u provinċjali tal-Ministeru huma spjegati fid-dettall.</w:t>
      </w:r>
    </w:p>
    <w:p w:rsidR="005F0DFD" w:rsidRPr="005F0DFD" w:rsidRDefault="005F0DFD" w:rsidP="005F0DFD">
      <w:pPr>
        <w:rPr>
          <w:lang w:val="en-GB"/>
        </w:rPr>
      </w:pPr>
      <w:r w:rsidRPr="005F0DFD">
        <w:rPr>
          <w:lang w:val="en-GB"/>
        </w:rPr>
        <w:t>Barra minn hekk, b’din id-direttiva, ġew determinati d-dmirijiet, l-awtoritajiet u r-responsabbiltajiet tat-timijiet ta’ protezzjoni psikosoċjali, prevenzjoni u rispons għall-kriżijiet stabbiliti fil-provinċji, id-distretti u l-iskejjel.</w:t>
      </w:r>
    </w:p>
    <w:p w:rsidR="005F0DFD" w:rsidRPr="005F0DFD" w:rsidRDefault="005F0DFD" w:rsidP="005F0DFD">
      <w:pPr>
        <w:rPr>
          <w:lang w:val="en-GB"/>
        </w:rPr>
      </w:pPr>
      <w:r w:rsidRPr="005F0DFD">
        <w:rPr>
          <w:lang w:val="en-GB"/>
        </w:rPr>
        <w:t>Minbarra l-liġijiet, ir-regolamenti u d-direttivi msemmija hawn fuq, tħejjew ċirkulari dwar suġġetti differenti biex jiżguraw standards fl-għoti ta’ servizzi ta’ gwida u pariri psikoloġiċi. “Ċirkulari tas-Servizzi ta’ Gwida” ġiet ippubblikata biex tiżgura l-eżekuzzjoni effettiva tas-servizzi ta’ gwida u pariri psikoloġiċi fl-istituzzjonijiet edukattivi.</w:t>
      </w:r>
    </w:p>
    <w:p w:rsidR="005F0DFD" w:rsidRDefault="005F0DFD" w:rsidP="005F0DFD">
      <w:pPr>
        <w:rPr>
          <w:lang w:val="en-GB"/>
        </w:rPr>
      </w:pPr>
      <w:r w:rsidRPr="005F0DFD">
        <w:rPr>
          <w:lang w:val="en-GB"/>
        </w:rPr>
        <w:t>“Ċirkulari għall-Prevenzjoni u Tnaqqis tal-Vjolenza fl-Ambjenti Edukattivi” biex tipproteġi lit-tfal u ż-żgħażagħ tagħna minn atti ta’ vjolenza u sustanzi ta’ ħsara, u “Ċirkulari għall-Prevenzjoni tal-Vjolenza fl-Iskejjel” għat-tmexxija b’suċċess tal-edukazzjoni u t-taħriġ fl-iskejjel tagħna/ istituzzjonijiet f’ambjent sigur, ħieles minn proċessi negattivi bħal vjolenza, aggressjoni u bullying. “Ċirkulari dwar il-Ġlieda kontra l-Użu u d-Dipendenza tad-Droga” ġiet ippubblikata bħala parti mill-isforzi biex nipproteġu lill-istudenti tagħna minn drawwiet ta’ ħsara u niġġieldu l-vizzju.</w:t>
      </w:r>
    </w:p>
    <w:p w:rsidR="005F0DFD" w:rsidRPr="005F0DFD" w:rsidRDefault="005F0DFD" w:rsidP="005F0DFD">
      <w:pPr>
        <w:shd w:val="clear" w:color="auto" w:fill="FFFFFF" w:themeFill="background1"/>
        <w:rPr>
          <w:b/>
          <w:bCs/>
          <w:lang w:val="en-GB"/>
        </w:rPr>
      </w:pPr>
      <w:r w:rsidRPr="005F0DFD">
        <w:rPr>
          <w:b/>
          <w:bCs/>
          <w:lang w:val="en-GB"/>
        </w:rPr>
        <w:t>Sommarju</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Servizzi ta’ gwida u pariri psikoloġiċi għandhom bażijiet legali, primarjament il-Liġi Bażika tal-Edukazzjoni Nazzjonali Nru 1739 u l-Liġi dwar il-Protezzjoni tat-Tfal Nru 5395. Barra minn hekk, mar-Regolament dwar Servizzi ta’ Gwida u Pariri Psikoloġiċi tal-Ministeru tal-Edukazzjoni Nazzjonali, ġie determinat kif il-gwida u Se jitwettqu servizzi ta 'pariri psikoloġiċi fil-livell provinċjali u distrettwali u s-servizzi ta' gwida u pariri psikoloġiċi f'istituzzjonijiet ta 'edukazzjoni privati ​​u pubbliċi u ċentri ta' gwida u riċerka fejn dawn is-servizzi huma pprovduti.</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Flimkien mad-Direttiva tal-Etika tas-Servizzi ta’ Gwida u Pariri Psikoloġiċi tal-MoNE, id-Direttiva taċ-Ċentru ta’ Gwida u Riċerka tal-MoNE, id-Direttiva tas-Servizzi ta’ Protezzjoni, Prevenzjoni u Intervent ta’ Kriżijiet Psikosoċjali tal-MoNE, ċirkulari dwar suġġetti differenti u l-prinċipji u l-istandards dwar kif se jitwettqu dawn is-servizzi għandhom ġie determinat.</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Id-Direttorat Ġenerali tal-Edukazzjoni Speċjali u Servizzi ta’ Gwida fi ħdan l-organizzazzjoni ċentrali tal-Ministeru tal-Edukazzjoni Nazzjonali huwa responsabbli għat-twettiq ta’ dawn is-servizzi.</w:t>
      </w:r>
    </w:p>
    <w:p w:rsidR="005F0DFD" w:rsidRPr="005F0DFD" w:rsidRDefault="005F0DFD" w:rsidP="005F0DFD">
      <w:pPr>
        <w:pStyle w:val="Paragraphedeliste"/>
        <w:numPr>
          <w:ilvl w:val="0"/>
          <w:numId w:val="3"/>
        </w:numPr>
        <w:shd w:val="clear" w:color="auto" w:fill="D9E2F3" w:themeFill="accent1" w:themeFillTint="33"/>
        <w:rPr>
          <w:lang w:val="en-GB"/>
        </w:rPr>
      </w:pPr>
      <w:r w:rsidRPr="005F0DFD">
        <w:rPr>
          <w:lang w:val="en-GB"/>
        </w:rPr>
        <w:t>Servizzi ta 'gwida u pariri psikoloġiċi kumitat eżekuttiv provinċjali huwa ffurmat biex jippjana s-servizzi ta' gwida u pariri psikoloġiċi fil-livell provinċjali u biex jiżgura kooperazzjoni interistituzzjonali. Barra minn hekk, iċ-ċentri ta 'gwida u riċerka fil-livell provinċjali u distrettwali huma istituzzjonijiet li kemm jipprovdu dawn is-servizzi fi ħdan l-</w:t>
      </w:r>
      <w:r w:rsidRPr="005F0DFD">
        <w:rPr>
          <w:lang w:val="en-GB"/>
        </w:rPr>
        <w:lastRenderedPageBreak/>
        <w:t>istruttura tagħhom stess kif ukoll jikkoordinaw it-twassil ta' dawn is-servizzi fl-istituzzjonijiet edukattivi.</w:t>
      </w:r>
    </w:p>
    <w:p w:rsidR="005F0DFD" w:rsidRDefault="005F0DFD" w:rsidP="005F0DFD">
      <w:pPr>
        <w:pStyle w:val="Paragraphedeliste"/>
        <w:numPr>
          <w:ilvl w:val="0"/>
          <w:numId w:val="3"/>
        </w:numPr>
        <w:shd w:val="clear" w:color="auto" w:fill="D9E2F3" w:themeFill="accent1" w:themeFillTint="33"/>
        <w:rPr>
          <w:lang w:val="en-GB"/>
        </w:rPr>
      </w:pPr>
      <w:r w:rsidRPr="005F0DFD">
        <w:rPr>
          <w:lang w:val="en-GB"/>
        </w:rPr>
        <w:t>Ċentri ta' gwida u riċerka; Tikkonsisti f’żewġ taqsimiet, jiġifieri t-taqsima tas-servizzi ta’ gwida u pariri psikoloġiċi u t-taqsima tas-servizzi ta’ edukazzjoni speċjali. Id-dipartiment tas-servizzi ta 'gwida u pariri psikoloġiċi jopera f'erba' oqsma ta 'servizz bażiku: gwida skolastika u pariri psikoloġiċi, appoġġ psikosoċjali, pariri u gwida psikoloġiċi individwali u ta' grupp, u riċerka u żvilupp.</w:t>
      </w:r>
    </w:p>
    <w:p w:rsidR="005F0DFD" w:rsidRDefault="005F0DFD" w:rsidP="005F0DFD">
      <w:pPr>
        <w:pStyle w:val="Paragraphedeliste"/>
        <w:shd w:val="clear" w:color="auto" w:fill="FFFFFF" w:themeFill="background1"/>
        <w:rPr>
          <w:lang w:val="en-GB"/>
        </w:rPr>
      </w:pPr>
    </w:p>
    <w:p w:rsidR="005F0DFD" w:rsidRDefault="005F0DFD">
      <w:pPr>
        <w:jc w:val="left"/>
        <w:rPr>
          <w:lang w:val="en-GB"/>
        </w:rPr>
      </w:pPr>
      <w:r>
        <w:rPr>
          <w:lang w:val="en-GB"/>
        </w:rPr>
        <w:br w:type="page"/>
      </w:r>
    </w:p>
    <w:p w:rsidR="005F0DFD" w:rsidRDefault="005F0DFD" w:rsidP="005F0DFD">
      <w:pPr>
        <w:pStyle w:val="Titre3"/>
        <w:rPr>
          <w:lang w:val="en-GB"/>
        </w:rPr>
      </w:pPr>
      <w:bookmarkStart w:id="6" w:name="_Toc132381525"/>
      <w:r>
        <w:rPr>
          <w:lang w:val="en-GB"/>
        </w:rPr>
        <w:lastRenderedPageBreak/>
        <w:t>PSIKOLOĠIJA TA' L-ISKOLA F'ĊIPRU</w:t>
      </w:r>
      <w:bookmarkEnd w:id="6"/>
    </w:p>
    <w:p w:rsidR="005F0DFD" w:rsidRDefault="005F0DFD" w:rsidP="005F0DFD">
      <w:pPr>
        <w:rPr>
          <w:lang w:val="en-GB"/>
        </w:rPr>
      </w:pPr>
    </w:p>
    <w:p w:rsidR="005F0DFD" w:rsidRPr="005F0DFD" w:rsidRDefault="005F0DFD" w:rsidP="005F0DFD">
      <w:pPr>
        <w:rPr>
          <w:lang w:val="en-GB"/>
        </w:rPr>
      </w:pPr>
      <w:r w:rsidRPr="005F0DFD">
        <w:rPr>
          <w:lang w:val="en-GB"/>
        </w:rPr>
        <w:t>Il-psikoloġija f'Ċipru tinsab fil-bidu tagħha. Fil-bidu tas-snin sebgħin l-ewwel individwi li studjaw il-psikoloġija barra mill-pajjiż, introduċew dan il-qasam xjentifiku fil-pajjiż (Tziongouros, 2007). Huwa notevoli, madankollu, li kienu professjonisti speċjalizzati fil-psikjatrija u professjonijiet oħra tas-saħħa mentali u kienu edukati aktar fil-qasam tal-psikoloġija. L-ewwel passi kienu mmarkati mill-invażjoni Torka u l-okkupazzjoni ta’ 1/3 tal-gżira fl-1974. Kważi nofs il-popolazzjoni ssir refuġjati, u ħafna familji tilfu persuna maħbuba matul il-gwerra jew kellhom membri tal-familja neqsin (Adonis, Karekla &amp; Constantinou, 2007). Għalhekk, in-nuqqas ta 'sigurtà f'pajjiżhom stess u t-telf ta' ħajjiet waqt gwerra, ikkontribwew għal interess akbar ta 'individwi biex isegwu din il-mogħdija xjentifika.</w:t>
      </w:r>
    </w:p>
    <w:p w:rsidR="005F0DFD" w:rsidRPr="005F0DFD" w:rsidRDefault="005F0DFD" w:rsidP="005F0DFD">
      <w:pPr>
        <w:rPr>
          <w:lang w:val="en-GB"/>
        </w:rPr>
      </w:pPr>
      <w:r w:rsidRPr="005F0DFD">
        <w:rPr>
          <w:lang w:val="en-GB"/>
        </w:rPr>
        <w:t>Ta’ min jinnota wkoll li sa żminijiet riċenti ħafna -1991- l-edukazzjoni post-sekondarja fil-pajjiż kienet ineżistenti. Jekk individwu ried jirċievi grad universitarju, hu/hija kellu jistudja barra. Sussegwentement, matul is-snin 70 u 80 individwi li riedu jistudjaw il-psikoloġija, kellhom imorru barra l-pajjiż prinċipalment lejn il-Greċja, ir-Renju Unit, l-Istati Uniti u l-USSR biex jirċievu l-Baċellerat tagħhom u jirritornaw lura Ċipru biex jipprattikaw il-professjoni tagħhom.</w:t>
      </w:r>
    </w:p>
    <w:p w:rsidR="005F0DFD" w:rsidRDefault="005F0DFD" w:rsidP="005F0DFD">
      <w:pPr>
        <w:rPr>
          <w:lang w:val="en-GB"/>
        </w:rPr>
      </w:pPr>
      <w:r w:rsidRPr="005F0DFD">
        <w:rPr>
          <w:lang w:val="en-GB"/>
        </w:rPr>
        <w:t>Huwa allura li qamet il-ħtieġa li tiġi stabbilita l-professjoni. Il-psikologi riedu li l-gvern ta’ Ċipru jirrikonoxxi u jistabbilixxi legalment l-ispeċjalizzazzjoni tagħhom bħala l-professjonisti li jikkontribwixxu għas-saħħa mentali (Tziongouros, 2007). Biex jinkiseb dan, 21 psikologu ffurmaw l-Assoċjazzjoni tal-Psikologi Ċipru (CYPSA) fl-1980, li hija l-korp professjonali stabbilit biex jappoġġja l-qasam tal-psikoloġija fil-pajjiż. Kif isostni Tziongouros (2007), l-għan ewlieni ta’ CYPSA kien li jappoġġja l-qasam tal-psikoloġija billi:</w:t>
      </w:r>
    </w:p>
    <w:p w:rsidR="005F0DFD" w:rsidRPr="005F0DFD" w:rsidRDefault="005F0DFD" w:rsidP="005F0DFD">
      <w:pPr>
        <w:pStyle w:val="Paragraphedeliste"/>
        <w:numPr>
          <w:ilvl w:val="0"/>
          <w:numId w:val="4"/>
        </w:numPr>
        <w:rPr>
          <w:lang w:val="en-GB"/>
        </w:rPr>
      </w:pPr>
      <w:r w:rsidRPr="005F0DFD">
        <w:rPr>
          <w:lang w:val="en-GB"/>
        </w:rPr>
        <w:t>L-approvazzjoni tal-benefiċċji tal-psikologi permezz tal-istabbiliment legali tal-psikoloġija bħala okkupazzjoni tas-saħħa mentali;</w:t>
      </w:r>
    </w:p>
    <w:p w:rsidR="005F0DFD" w:rsidRPr="005F0DFD" w:rsidRDefault="005F0DFD" w:rsidP="005F0DFD">
      <w:pPr>
        <w:pStyle w:val="Paragraphedeliste"/>
        <w:numPr>
          <w:ilvl w:val="0"/>
          <w:numId w:val="4"/>
        </w:numPr>
        <w:rPr>
          <w:lang w:val="en-GB"/>
        </w:rPr>
      </w:pPr>
      <w:r w:rsidRPr="005F0DFD">
        <w:rPr>
          <w:lang w:val="en-GB"/>
        </w:rPr>
        <w:t>Ir-rikonoxximent u l-edukazzjoni tal-pubbliku dwar ir-rwol, il-kompetenza, l-etika u l-metodoloġiji utilizzati mill-psikologi, kif ukoll dwar is-servizzi offruti mill-psikologi</w:t>
      </w:r>
    </w:p>
    <w:p w:rsidR="005F0DFD" w:rsidRPr="005F0DFD" w:rsidRDefault="005F0DFD" w:rsidP="005F0DFD">
      <w:pPr>
        <w:pStyle w:val="Paragraphedeliste"/>
        <w:numPr>
          <w:ilvl w:val="0"/>
          <w:numId w:val="4"/>
        </w:numPr>
        <w:rPr>
          <w:lang w:val="en-GB"/>
        </w:rPr>
      </w:pPr>
      <w:r w:rsidRPr="005F0DFD">
        <w:rPr>
          <w:lang w:val="en-GB"/>
        </w:rPr>
        <w:t>L-iżvilupp, il-promozzjoni, l-użu u l-prattika tax-xjenza tal-psikoloġija;</w:t>
      </w:r>
    </w:p>
    <w:p w:rsidR="005F0DFD" w:rsidRPr="005F0DFD" w:rsidRDefault="005F0DFD" w:rsidP="005F0DFD">
      <w:pPr>
        <w:pStyle w:val="Paragraphedeliste"/>
        <w:numPr>
          <w:ilvl w:val="0"/>
          <w:numId w:val="4"/>
        </w:numPr>
        <w:rPr>
          <w:lang w:val="en-GB"/>
        </w:rPr>
      </w:pPr>
      <w:r w:rsidRPr="005F0DFD">
        <w:rPr>
          <w:lang w:val="en-GB"/>
        </w:rPr>
        <w:t>Il-parteċipazzjoni attiva fl-ippjanar fil-livell politiku lejn l-avvanz tal-politiki pubbliċi dwar kwistjonijiet li jirrigwardaw il-qasam tal-psikoloġija;</w:t>
      </w:r>
    </w:p>
    <w:p w:rsidR="005F0DFD" w:rsidRPr="005F0DFD" w:rsidRDefault="005F0DFD" w:rsidP="005F0DFD">
      <w:pPr>
        <w:pStyle w:val="Paragraphedeliste"/>
        <w:numPr>
          <w:ilvl w:val="0"/>
          <w:numId w:val="4"/>
        </w:numPr>
        <w:rPr>
          <w:lang w:val="en-GB"/>
        </w:rPr>
      </w:pPr>
      <w:r w:rsidRPr="005F0DFD">
        <w:rPr>
          <w:lang w:val="en-GB"/>
        </w:rPr>
        <w:t>L-offerta ta’ gwida professjonali lil individwi li huma interessati fil-qasam tal-psikoloġija billi tagħti informazzjoni valida u affidabbli lill-membri tagħha dwar id-dmirijiet u r-responsabbiltajiet professjonali tagħhom;</w:t>
      </w:r>
    </w:p>
    <w:p w:rsidR="005F0DFD" w:rsidRPr="005F0DFD" w:rsidRDefault="005F0DFD" w:rsidP="005F0DFD">
      <w:pPr>
        <w:pStyle w:val="Paragraphedeliste"/>
        <w:numPr>
          <w:ilvl w:val="0"/>
          <w:numId w:val="4"/>
        </w:numPr>
        <w:rPr>
          <w:lang w:val="en-GB"/>
        </w:rPr>
      </w:pPr>
      <w:r w:rsidRPr="005F0DFD">
        <w:rPr>
          <w:lang w:val="en-GB"/>
        </w:rPr>
        <w:t>It-twessigħ tal-kollaborazzjoni fost il-membri tal-assoċjazzjoni u l-kollegi rispettivi tagħhom barra minn Malta; u</w:t>
      </w:r>
    </w:p>
    <w:p w:rsidR="005F0DFD" w:rsidRPr="005F0DFD" w:rsidRDefault="005F0DFD" w:rsidP="005F0DFD">
      <w:pPr>
        <w:pStyle w:val="Paragraphedeliste"/>
        <w:numPr>
          <w:ilvl w:val="0"/>
          <w:numId w:val="4"/>
        </w:numPr>
        <w:rPr>
          <w:lang w:val="en-GB"/>
        </w:rPr>
      </w:pPr>
      <w:r w:rsidRPr="005F0DFD">
        <w:rPr>
          <w:lang w:val="en-GB"/>
        </w:rPr>
        <w:t>Il-ħarsien tal-benesseri tal-pubbliku bħala konsumaturi tas-servizzi tas-saħħa mentali.</w:t>
      </w:r>
    </w:p>
    <w:p w:rsidR="005F0DFD" w:rsidRPr="005F0DFD" w:rsidRDefault="005F0DFD" w:rsidP="005F0DFD">
      <w:pPr>
        <w:rPr>
          <w:lang w:val="en-GB"/>
        </w:rPr>
      </w:pPr>
    </w:p>
    <w:p w:rsidR="005F0DFD" w:rsidRPr="005F0DFD" w:rsidRDefault="005F0DFD" w:rsidP="005F0DFD">
      <w:pPr>
        <w:rPr>
          <w:lang w:val="en-GB"/>
        </w:rPr>
      </w:pPr>
      <w:r w:rsidRPr="005F0DFD">
        <w:rPr>
          <w:lang w:val="en-GB"/>
        </w:rPr>
        <w:t xml:space="preserve">Il-psikoloġija f'Ċipru u, konsegwentement is-CYPSA, ffaċċjaw sfidi u diffikultajiet kbar biex isegwu t-triq tal-istabbiliment legali. Sfida kbira kienet id-diversità, peress li numru kbir ta’ psikologi kienu studjaw barra minn Malta f’oqfsa u kulturi differenti tal-psikoloġija. Dan jista 'ma jidhirx bħala sfida. Għall-kuntrarju, jista 'jitqies bħala benefiċċju, peress li l-varjetà ta' oqfsa u kulturi tal-psikoloġija jistgħu jarrikkixxu l-qasam tal-psikoloġija fil-pajjiż. Iżda l-fatt li l-psikoloġija kienet fl-istadji tal-infanterija tagħha f'Ċipru flimkien ma 'l-ebda filosofija uniformi ta' tagħlim tal-psikoloġija u n-nuqqas ta 'kurrikulu ta' studju miftiehma internazzjonalment biex isir psikologu prattikanti, wassal għal konfużjoni rigward rwoli, dmirijiet, u responsabbiltajiet. Psikologi Ċiprijotti li studjaw f'diversi pajjiżi, japplikaw approċċi differenti, etika u speċjalizzazzjoni, li jwasslu għal dibattiti </w:t>
      </w:r>
      <w:r w:rsidRPr="005F0DFD">
        <w:rPr>
          <w:lang w:val="en-GB"/>
        </w:rPr>
        <w:lastRenderedPageBreak/>
        <w:t>fosthom. Eżempju tajjeb huwa dak tal-Istati Uniti, fejn il-psikoloġija Edukattiva u Skolastika huma sottooqsma totalment differenti fil-psikoloġija. Il-psikologu Edukattiv huwa relatat mat-“teorija, il-metodoloġija, u l-applikazzjoni għal firxa wiesgħa ta’ kwistjonijiet ta’ tagħlim, taħriġ u tagħlim” (APA, 2007a), filwaqt li l-psikologi tal-Iskola huma “psikologi prattikanti xjentifiċi li l-interessi professjonali ewlenin tagħhom huma t-tfal. , il-familji, u l-proċess ta’ skola u l-psikologi jimpenjaw ruħhom fit-twassil ta’ servizzi psikoloġiċi komprensivi lit-tfal, l-adolexxenti u l-familji fl-iskejjel u f’ambjenti oħra applikati” (APA, 2007b). Fir-Renju Unit il-psikologu edukattiv huwa l-psikologu tal-Iskola bħal fl-Istati Uniti u hu/hi huwa involut fil-proċess biex “jindirizza l-problemi li jiltaqgħu magħhom iż-żgħażagħ fl-edukazzjoni, li jistgħu jinvolvu diffikultajiet fit-tagħlim u problemi soċjali jew emozzjonali. Huma jwettqu firxa wiesgħa ta’ kompiti biex itejbu t-tagħlim tat-tfal u jippermettu lill-għalliema jsiru aktar konxji tal-fatturi soċjali li jaffettwaw it-tagħlim” (BPS, 2007).</w:t>
      </w:r>
    </w:p>
    <w:p w:rsidR="005F0DFD" w:rsidRDefault="005F0DFD" w:rsidP="005F0DFD">
      <w:pPr>
        <w:rPr>
          <w:lang w:val="en-GB"/>
        </w:rPr>
      </w:pPr>
      <w:r w:rsidRPr="005F0DFD">
        <w:rPr>
          <w:lang w:val="en-GB"/>
        </w:rPr>
        <w:t>Sfida oħra hija n-nuqqas ta' standards approvati internazzjonalment li jaffettwa l-liċenzjar tagħhom bħala psikologi prattikanti. F'xi pajjiżi, grad ta' baċellerat jista' jwassal biex xi ħadd isir psikologu prattikant liċenzjat, f'pajjiżi oħra grad ta' master jew Ph.D. f'qasam applikat huwa meħtieġ. Sforz taħt il-programm EuroPsy huwa xhieda fil-livell Ewropew biex jiġu stabbiliti standards komuni lejn l-edukazzjoni u t-taħriġ tal-psikologi applikati. Dan l-isforz se jikkontribwixxi għar-rikonoxximent tal-kwalifiki tal-psikologi bħala "Psikologi Reġistrati" (EFPA, 2007). L-istandards EuroPsy se jwasslu għal leġiżlazzjoni Ewropea komuni biex isservi bħala sett ta' standards u rekwiżiti edukattivi minimi għall-prattikanti tal-psikoloġija. Bħalissa huma ppjanati li jiġu fformulati tliet fażijiet li jinkludu:</w:t>
      </w:r>
    </w:p>
    <w:p w:rsidR="005F0DFD" w:rsidRPr="005F0DFD" w:rsidRDefault="005F0DFD" w:rsidP="005F0DFD">
      <w:pPr>
        <w:rPr>
          <w:lang w:val="en-GB"/>
        </w:rPr>
      </w:pPr>
      <w:r w:rsidRPr="005F0DFD">
        <w:rPr>
          <w:lang w:val="en-GB"/>
        </w:rPr>
        <w:t>•</w:t>
      </w:r>
      <w:r w:rsidRPr="005F0DFD">
        <w:rPr>
          <w:lang w:val="en-GB"/>
        </w:rPr>
        <w:tab/>
        <w:t>Fażi 1: grad ta' Baċellerat b'tul minimu ta' tliet snin,</w:t>
      </w:r>
    </w:p>
    <w:p w:rsidR="005F0DFD" w:rsidRPr="005F0DFD" w:rsidRDefault="005F0DFD" w:rsidP="005F0DFD">
      <w:pPr>
        <w:rPr>
          <w:lang w:val="en-GB"/>
        </w:rPr>
      </w:pPr>
      <w:r w:rsidRPr="005F0DFD">
        <w:rPr>
          <w:lang w:val="en-GB"/>
        </w:rPr>
        <w:t>•</w:t>
      </w:r>
      <w:r w:rsidRPr="005F0DFD">
        <w:rPr>
          <w:lang w:val="en-GB"/>
        </w:rPr>
        <w:tab/>
        <w:t>Fażi 2: Master's b'tul minimu ta' sentejn,</w:t>
      </w:r>
    </w:p>
    <w:p w:rsidR="005F0DFD" w:rsidRPr="005F0DFD" w:rsidRDefault="005F0DFD" w:rsidP="005F0DFD">
      <w:pPr>
        <w:rPr>
          <w:lang w:val="en-GB"/>
        </w:rPr>
      </w:pPr>
      <w:r w:rsidRPr="005F0DFD">
        <w:rPr>
          <w:lang w:val="en-GB"/>
        </w:rPr>
        <w:t>•</w:t>
      </w:r>
      <w:r w:rsidRPr="005F0DFD">
        <w:rPr>
          <w:lang w:val="en-GB"/>
        </w:rPr>
        <w:tab/>
        <w:t>Fażi 3: mill-inqas sena (1500 siegħa) ta' prattika sorveljata.</w:t>
      </w:r>
    </w:p>
    <w:p w:rsidR="005F0DFD" w:rsidRDefault="005F0DFD" w:rsidP="005F0DFD">
      <w:pPr>
        <w:rPr>
          <w:lang w:val="en-GB"/>
        </w:rPr>
      </w:pPr>
      <w:r w:rsidRPr="005F0DFD">
        <w:rPr>
          <w:lang w:val="en-GB"/>
        </w:rPr>
        <w:t>Abbażi ta’ dawn ir-rekwiżiti, CYPSA stabbiliet bħala prijorità li ssegwi l-istabbiliment tal-istandards legali tal-prattika tal-psikoloġija permezz tal-provvista ta’ servizzi ta’ kwalità għolja lill-pubbliku. Fl-1995, ġiet ivvutata l-ewwel liġi mill-parlament ta’ Ċipru biex tistabbilixxi l-kwalifiki minimi għall-prattika tal-psikoloġija, jiġifieri minimu ta’ grad ta’ Master ta’ sentejn f’qasam applikat tal-psikoloġija u disa’ xhur ta’ prattika, mingħajr ma jiddikjara numru ta’ sigħat. . Il-liġi, barra minn hekk, ma ddikjaratx b'mod ċar kif "tkejjel" it-taħriġ prattiku ta 'lawrji barranin, li tippermetti b'dan il-mod lill-individwi (lobbyists) jipprattikaw il-psikoloġija, minkejja li ma ssodisfawx il-kriterji.</w:t>
      </w:r>
    </w:p>
    <w:p w:rsidR="005F0DFD" w:rsidRDefault="005F0DFD" w:rsidP="005F0DFD">
      <w:pPr>
        <w:rPr>
          <w:lang w:val="en-GB"/>
        </w:rPr>
      </w:pPr>
      <w:r w:rsidRPr="005F0DFD">
        <w:rPr>
          <w:lang w:val="en-GB"/>
        </w:rPr>
        <w:t>Billi l-liġi tal-1995 qatt ma ddaħħlet fis-seħħ bis-sħiħ minħabba r-reżistenza tal-lobbyists, is-CYPSA kompliet bl-isforz biex tistabbilixxi kriterji minimi biex tipprattika l-psikoloġija fil-livell nazzjonali. L-2004 hija punt importanti għall-psikoloġija fil-pajjiż, peress li saru bidliet fil-liġi tal-1995 u ġew intensifikati l-isforzi biex il-liġi tidħol fis-seħħ. Skont il-liġi emendata tal-2004, individwu biex jipprattika l-psikoloġija u biex isir psikologu liċenzjat jeħtieġ li jkun temm Baċellerat jew grad ekwivalenti fil-Psikoloġija u grad post-graduat li jkun jinkludi minimu ta’ tliet snin ta’ taħriġ, inkluż minimu. ta’ 1500 siegħa ta’ prattika sorveljata f’qasam applikat tal-psikoloġija. Għal individwi li diġà pprattikaw il-psikoloġija għal numru ta' snin qabel ma daħlet fis-seħħ il-liġi emendata,</w:t>
      </w:r>
    </w:p>
    <w:p w:rsidR="005F0DFD" w:rsidRPr="005F0DFD" w:rsidRDefault="005F0DFD" w:rsidP="005F0DFD">
      <w:pPr>
        <w:rPr>
          <w:lang w:val="en-GB"/>
        </w:rPr>
      </w:pPr>
      <w:r w:rsidRPr="005F0DFD">
        <w:rPr>
          <w:lang w:val="en-GB"/>
        </w:rPr>
        <w:t>qabel l-1996 (li hija d-data meta suppost kellha tidħol fis-seħħ l-ewwel liġi tal-1995) (Ara: Il-liġi (emendatorja) għar-reġistrazzjoni ta’ psikologi professjonali, 2004).</w:t>
      </w:r>
    </w:p>
    <w:p w:rsidR="005F0DFD" w:rsidRPr="005F0DFD" w:rsidRDefault="005F0DFD" w:rsidP="005F0DFD">
      <w:pPr>
        <w:rPr>
          <w:lang w:val="en-GB"/>
        </w:rPr>
      </w:pPr>
      <w:r w:rsidRPr="005F0DFD">
        <w:rPr>
          <w:lang w:val="en-GB"/>
        </w:rPr>
        <w:t xml:space="preserve">Fl-2005 twaqqaf il-Kunsill għar-Reġistrazzjoni tal-Psikologi Professjonali (CRPP) biex jevalwa l-applikazzjonijiet (mandat mogħti mill-Kunsill tal-Ministri) tal-psikologi għal liċenzja għall-prattika. Allura l-professjoni kienet finalment regolata, u individwi mhux eliġibbli mhux kwalifikati nżammu </w:t>
      </w:r>
      <w:r w:rsidRPr="005F0DFD">
        <w:rPr>
          <w:lang w:val="en-GB"/>
        </w:rPr>
        <w:lastRenderedPageBreak/>
        <w:t>'l bogħod. Minn mindu ġie ffurmat is-CRPP fl-2005 u sa April 2007, ġew sottomessi 149 applikazzjoni, 81 psikologu (54%).</w:t>
      </w:r>
    </w:p>
    <w:p w:rsidR="005F0DFD" w:rsidRPr="005F0DFD" w:rsidRDefault="005F0DFD" w:rsidP="005F0DFD">
      <w:pPr>
        <w:rPr>
          <w:lang w:val="en-GB"/>
        </w:rPr>
      </w:pPr>
      <w:r w:rsidRPr="005F0DFD">
        <w:rPr>
          <w:lang w:val="en-GB"/>
        </w:rPr>
        <w:t>kienu liċenzjati, 12 (8.5%) kienu liċenzjati taħt superviżjoni, 21 applikazzjoni (14%) ġew miċħuda, u 35 applikazzjoni (23%) kienu għadhom pendenti (Georgiadis, 2007).</w:t>
      </w:r>
    </w:p>
    <w:p w:rsidR="005F0DFD" w:rsidRPr="005F0DFD" w:rsidRDefault="005F0DFD" w:rsidP="005F0DFD">
      <w:pPr>
        <w:rPr>
          <w:lang w:val="en-GB"/>
        </w:rPr>
      </w:pPr>
      <w:r w:rsidRPr="005F0DFD">
        <w:rPr>
          <w:lang w:val="en-GB"/>
        </w:rPr>
        <w:t>B'riżultat ta' dan, għadd kbir ta' individwi li ġew esklużi milli jipprattikaw il-psikoloġija stabbilixxew it-tieni assoċjazzjoni psikoloġika f'Ċipru bil-għan li jitnaqqsu l-kriterji u l-istandards diġà stabbiliti. Din l-organizzazzjoni l-ġdida kienet tikkonsisti f’numru kbir ta’ membri peress li l-psikoloġija kienet waħda mill-aktar suġġetti popolari studjati fil-livell ta’ undergraduate f’dak il-perjodu u kkonvinċiet b’suċċess lill-eks Ministru tas-Saħħa, partikolarment lill-partiti politiċi, u lill-Membri Parlamentari biex jappoġġjaw emenda oħra għall- liġi attwali, li tnaqqas il-kriterji għall-akkwist ta’ liċenzja għall-prattika tal-psikoloġija għal-livell ta’ baċellerat.</w:t>
      </w:r>
    </w:p>
    <w:p w:rsidR="005F0DFD" w:rsidRPr="005F0DFD" w:rsidRDefault="005F0DFD" w:rsidP="005F0DFD">
      <w:pPr>
        <w:rPr>
          <w:lang w:val="en-GB"/>
        </w:rPr>
      </w:pPr>
      <w:r w:rsidRPr="005F0DFD">
        <w:rPr>
          <w:lang w:val="en-GB"/>
        </w:rPr>
        <w:t>Barra minn hekk, għalliema li jgħallmu l-psikoloġija bħala suġġett fl-edukazzjoni sekondarja jistgħu jkunu għalliema tal-Letteratura Griega, peress li f’xi universitajiet Griegi ż-żewġ suġġetti għadhom magħquda. Barra minn hekk, id-Dipartiment tas-Servizzi Soċjali jimpjega ftit psikologi meta mqabbel mal-ħaddiema soċjali u s-soċjologi. Il-Ministeru tas-Saħħa dan l-aħħar waqqaf klinika inpatient fi Sptar, bi tmien sodod, bħala “Ċentru Psikjatriku għal Spitar Sikur”, għal adolexxenti minn 12 sa 17-il sena bi problemi psikjatriċi-psikosoċjali serji. Fost l-istaff tat-tim imħarreġ kif xieraq tas-Servizzi tas-Saħħa Mentali, hemm psikjatri tat-tfal, terapisti Occupational u Infermiera tas-Saħħa Mentali u Psikologu Klinika wieħed biss. Sfortunatament, f'Ċipru l-ebda sptar m'għandu psikologu biex jaħdem mat-tim interdixxiplinarju jew il-kura primarja.</w:t>
      </w:r>
    </w:p>
    <w:p w:rsidR="005F0DFD" w:rsidRPr="005F0DFD" w:rsidRDefault="005F0DFD" w:rsidP="005F0DFD">
      <w:pPr>
        <w:rPr>
          <w:lang w:val="en-GB"/>
        </w:rPr>
      </w:pPr>
      <w:r w:rsidRPr="005F0DFD">
        <w:rPr>
          <w:lang w:val="en-GB"/>
        </w:rPr>
        <w:t>(</w:t>
      </w:r>
      <w:hyperlink r:id="rId12" w:history="1">
        <w:r w:rsidRPr="005F0DFD">
          <w:rPr>
            <w:rStyle w:val="Lienhypertexte"/>
            <w:lang w:val="en-GB"/>
          </w:rPr>
          <w:t>https://shso.org.cy/clinic/tmima-endonosokomeiakis-nosileias-efivon/</w:t>
        </w:r>
      </w:hyperlink>
      <w:r w:rsidRPr="005F0DFD">
        <w:rPr>
          <w:lang w:val="en-GB"/>
        </w:rPr>
        <w:t>).</w:t>
      </w:r>
    </w:p>
    <w:p w:rsidR="005F0DFD" w:rsidRPr="00182DBB" w:rsidRDefault="00182DBB" w:rsidP="00182DBB">
      <w:pPr>
        <w:pStyle w:val="TableParagraph"/>
        <w:rPr>
          <w:b/>
          <w:bCs/>
        </w:rPr>
      </w:pPr>
      <w:r>
        <w:rPr>
          <w:b/>
          <w:bCs/>
        </w:rPr>
        <w:t>LIĠIJIET LI JIRREGOLAW L-AĊĊESS TA' PSIKOLOĠI FL-ISKEJJEL</w:t>
      </w:r>
    </w:p>
    <w:p w:rsidR="005F0DFD" w:rsidRDefault="005F0DFD" w:rsidP="00182DBB">
      <w:pPr>
        <w:rPr>
          <w:lang w:val="en-GB"/>
        </w:rPr>
      </w:pPr>
    </w:p>
    <w:p w:rsidR="00182DBB" w:rsidRPr="00182DBB" w:rsidRDefault="00182DBB" w:rsidP="00182DBB">
      <w:pPr>
        <w:rPr>
          <w:lang w:val="en-GB"/>
        </w:rPr>
      </w:pPr>
      <w:r w:rsidRPr="00182DBB">
        <w:rPr>
          <w:lang w:val="en-GB"/>
        </w:rPr>
        <w:t>M'hemm l-ebda liġi addizzjonali li tirregola l-aċċess tal-psikologi fl-iskejjel u l-ebda rekwiżiti addizzjonali biex jaħdmu fl-iskejjel. Għalhekk, abbażi tal-liġi ta' Ċipru għall-aċċess u l-prattika tal-professjoni ta' psikologu, l-Universitajiet f'Ċipru (l-Università ta' Nicosia, l-Università ta' Ċipru, l-Università Ewropea, l-Università ta' Frederick) joffru Gradi ta' Masters ta' programm ta' 3 snin li jinkludi kredti speċifiċi (ECTS) , inkluż taħriġ kliniku sorveljat (1500 siegħa) ibbażat fuq it-talbiet professjonali attwali. Il-lawrji tal-Masters jiżguraw li l-gradwati jkunu eliġibbli biex jiġu liċenzjati f'Ċipru skont il-Liġi Ċipriota għall-Psikologi Professjonali u fl-Ewropa skont id-Direttiva Ewropea ppubblikata. Il-lawrji tal-Master huma mibnija b'tali mod li jagħtu l-għażla li jkomplu l-istudji gradwati fil-livell tad-Dottorat. Il-lawrji tal-Master jenfasizzaw l-iżvilupp tal-ħiliet professjonali lejn il-prattika tal-psikoloġija billi joffru sfond teoretiku u ta’ riċerka lill-istudent minn naħa u xogħol ta’ korsijiet speċjalizzati min-naħa l-oħra biex jiġu żviluppati ħiliet kliniċi u professjonali importanti fil-qasam tal-valutazzjoni u l-intervent psikoloġiku. Huma, ukoll, jintegraw it-teorija u l-prattika permezz ta 'prattika ta' apprendistat klinika, flimkien ma 'seminars professjonali u riċerka tal-gradwati. Jekk student jixtieq jikseb aktar għarfien u ħiliet fir-riċerka (speċjalment dawk li jsegwu lawrja ta' dottorat), huwa/hija għandu/ha l-opportunità li jsegwi riċerka indipendenti addizzjonali u jakkwista ECTS addizzjonali permezz tat-tlestija ta' teżi tal-Master.</w:t>
      </w:r>
    </w:p>
    <w:p w:rsidR="00182DBB" w:rsidRDefault="00182DBB" w:rsidP="00182DBB">
      <w:pPr>
        <w:rPr>
          <w:lang w:val="en-GB"/>
        </w:rPr>
      </w:pPr>
      <w:r w:rsidRPr="00182DBB">
        <w:rPr>
          <w:lang w:val="en-GB"/>
        </w:rPr>
        <w:t xml:space="preserve">Issa, li ġejjin fil-qasam tal-psikologu tal-iskola, l-Universitajiet ta 'Ċipru organizzaw Grads ta' Master's fil-Psikoloġija tal-Iskola b'tul minimu ta '3 snin ta' attendenza full-time. Skont il-Liġi ta’ Ċipru, biex isir psikologu tal-iskola xi ħadd irid jissodisfa l-kwalifiki obbligatorji (akkademiċi u kliniċi) biex jiġi inkorporat fir-reġistru uffiċjali tal-Psikologi Professjonali ta’ Ċipru. Il-programmi tal-Master tal-Psikoloġija Skolastika jiżviluppaw ħiliet u għarfien speċjalizzati lill-istudenti biex </w:t>
      </w:r>
      <w:r w:rsidRPr="00182DBB">
        <w:rPr>
          <w:lang w:val="en-GB"/>
        </w:rPr>
        <w:lastRenderedPageBreak/>
        <w:t>jippermettu l-valutazzjoni u l-prevenzjoni ta’, u l-intervent fi, problemi psikoloġiċi u ta’ tagħlim. Parti essenzjali mill-edukazzjoni ta' psikologu skolastiku hija l-iżvilupp gradwali ta' ħiliet professjonali permezz tal-prattika klinika sorveljata (minn psikologu kwalifikat u liċenzjat) permezz tat-tlestija ta' 1500 siegħa f'ambjenti professjonali xierqa qabel ma jiggradwaw. Huwa importanti li wieħed jinnota li fl-aħħar ta’ kull sena akkademika fil-programmi tal-Master tal-Psikoloġija tal-Iskola, il-progress tal-istudent jiġi evalwat fil-prestazzjoni tal-kors, il-prestazzjoni fil-practicum kliniku, fl-imġiba etika u professjonali, il-progress u l-prestazzjoni fir-riċerka, fl-iżvilupp personali eċċ., minn membri tal-fakultà rilevanti u l-koordinatur tal-practicum kliniku.</w:t>
      </w:r>
    </w:p>
    <w:p w:rsidR="00E268B1" w:rsidRDefault="00E268B1" w:rsidP="00182DBB">
      <w:pPr>
        <w:rPr>
          <w:b/>
          <w:bCs/>
          <w:lang w:val="en-GB"/>
        </w:rPr>
      </w:pPr>
      <w:r w:rsidRPr="00E268B1">
        <w:rPr>
          <w:b/>
          <w:bCs/>
          <w:lang w:val="en-GB"/>
        </w:rPr>
        <w:t>Rekwiżiti għall-aċċess għall-professjoni ta' psikologu</w:t>
      </w:r>
    </w:p>
    <w:p w:rsidR="00E268B1" w:rsidRPr="00E268B1" w:rsidRDefault="00E268B1" w:rsidP="00E268B1">
      <w:pPr>
        <w:rPr>
          <w:lang w:val="en-GB"/>
        </w:rPr>
      </w:pPr>
      <w:r w:rsidRPr="00E268B1">
        <w:rPr>
          <w:lang w:val="en-GB"/>
        </w:rPr>
        <w:t>Biex taċċessa u tipprattika l-professjoni ta' psikologu fir-Repubblika ta' Ċipru, psikologu huwa meħtieġ li jkun irreġistrat mal-Bord ta' Reġistrazzjoni ta' Ċipru għall-Psikologi li huwa taħt il-liġi dwar ir-reġistrazzjoni ta' psikologi tal-1995 (68(I)(1995) u tagħha. emendi (2014) biex issir psikologu liċenzjat.</w:t>
      </w:r>
    </w:p>
    <w:p w:rsidR="00E268B1" w:rsidRPr="00E268B1" w:rsidRDefault="00E268B1" w:rsidP="00E268B1">
      <w:pPr>
        <w:rPr>
          <w:lang w:val="en-GB"/>
        </w:rPr>
      </w:pPr>
      <w:r w:rsidRPr="00E268B1">
        <w:rPr>
          <w:lang w:val="en-GB"/>
        </w:rPr>
        <w:t>Psikologu liċenzjat f'Ċipru jista' jipprattika responsabbiltajiet awtonomi u indipendenti fil-psikoloġija u l-ispeċjalitajiet approvati fil-psikoloġija applikata (psikoloġija klinika, psikoloġija tal-konsulenza, psikoloġija skolastika/edukattiva, psikoloġija ġudizzjarja/forensika u psikoloġija organizzattiva/industrijali jew psikoloġija tax-xogħol), li huma identifikati bħala tali permezz ta’ kliem rilevanti li huwa indikat fuq id-diplomi u/jew derivat minn punteġġ dettaljat ta’ studji postgraduate.</w:t>
      </w:r>
    </w:p>
    <w:p w:rsidR="00E268B1" w:rsidRPr="00E268B1" w:rsidRDefault="00E268B1" w:rsidP="00E268B1">
      <w:pPr>
        <w:rPr>
          <w:lang w:val="en-GB"/>
        </w:rPr>
      </w:pPr>
      <w:r w:rsidRPr="00E268B1">
        <w:rPr>
          <w:lang w:val="en-GB"/>
        </w:rPr>
        <w:t>Kull persuna hija intitolata li tkun reġistrata, jekk:</w:t>
      </w:r>
    </w:p>
    <w:p w:rsidR="00E268B1" w:rsidRPr="00E268B1" w:rsidRDefault="00E268B1" w:rsidP="00E268B1">
      <w:pPr>
        <w:rPr>
          <w:lang w:val="en-GB"/>
        </w:rPr>
      </w:pPr>
      <w:r w:rsidRPr="00E268B1">
        <w:rPr>
          <w:lang w:val="en-GB"/>
        </w:rPr>
        <w:t>(a)</w:t>
      </w:r>
      <w:r w:rsidRPr="00E268B1">
        <w:rPr>
          <w:lang w:val="en-GB"/>
        </w:rPr>
        <w:tab/>
        <w:t>Huwa/hija ċittadin tar-Repubblika ta' Ċipru jew fid-data tal-applikazzjoni tiegħu huwa miżżewweġ ma' ċittadin Ċiprijotta b'residenza f'Ċipru jew huwa ċittadin ta' Stat Membru, u</w:t>
      </w:r>
    </w:p>
    <w:p w:rsidR="00E268B1" w:rsidRPr="00E268B1" w:rsidRDefault="00E268B1" w:rsidP="00E268B1">
      <w:pPr>
        <w:rPr>
          <w:lang w:val="en-GB"/>
        </w:rPr>
      </w:pPr>
      <w:r w:rsidRPr="00E268B1">
        <w:rPr>
          <w:lang w:val="en-GB"/>
        </w:rPr>
        <w:t>(b)</w:t>
      </w:r>
      <w:r w:rsidRPr="00E268B1">
        <w:rPr>
          <w:lang w:val="en-GB"/>
        </w:rPr>
        <w:tab/>
        <w:t>Hu/Hija persuna ta’ karattru tajjeb. Biex jipprova dan, hu/hi jippreżenta ċertifikat ċar ta' rekord kriminali jew, fil-każ ta' ċittadin ta' Stat Membru ieħor, kopja ta' rekord jew ċertifikat kriminali ċar jew kwalunkwe dokument rilevanti maħruġ mill-awtoritajiet tal-Istat Membru ta' oriġini jew provenjenza. , sakemm ma jkunx skada tliet (3) xhur mid-data tal-ħruġ tiegħu, u</w:t>
      </w:r>
    </w:p>
    <w:p w:rsidR="00E268B1" w:rsidRPr="00E268B1" w:rsidRDefault="00E268B1" w:rsidP="00E268B1">
      <w:pPr>
        <w:rPr>
          <w:lang w:val="en-GB"/>
        </w:rPr>
      </w:pPr>
      <w:r w:rsidRPr="00E268B1">
        <w:rPr>
          <w:lang w:val="en-GB"/>
        </w:rPr>
        <w:t>(c)</w:t>
      </w:r>
      <w:r w:rsidRPr="00E268B1">
        <w:rPr>
          <w:lang w:val="en-GB"/>
        </w:rPr>
        <w:tab/>
        <w:t>huwa d-detentur ta' lawrja tal-psikoloġija, mogħtija minn istituzzjoni akkademika li hija akkreditata mill-korpi nazzjonali tal-pajjiż li fih topera, u</w:t>
      </w:r>
    </w:p>
    <w:p w:rsidR="00E268B1" w:rsidRPr="00E268B1" w:rsidRDefault="00E268B1" w:rsidP="00E268B1">
      <w:pPr>
        <w:rPr>
          <w:lang w:val="en-GB"/>
        </w:rPr>
      </w:pPr>
      <w:r w:rsidRPr="00E268B1">
        <w:rPr>
          <w:lang w:val="en-GB"/>
        </w:rPr>
        <w:t>(d)</w:t>
      </w:r>
      <w:r w:rsidRPr="00E268B1">
        <w:rPr>
          <w:lang w:val="en-GB"/>
        </w:rPr>
        <w:tab/>
        <w:t>għandu kwalifika ta' wara l-lawrja ta' sentejn fi speċjalità approvata fil-psikoloġija applikata mogħtija minn istituzzjoni ogħla li hija akkreditata mill-korpi nazzjonali tal-pajjiż fejn topera, u</w:t>
      </w:r>
    </w:p>
    <w:p w:rsidR="00E268B1" w:rsidRPr="00E268B1" w:rsidRDefault="00E268B1" w:rsidP="00E268B1">
      <w:pPr>
        <w:rPr>
          <w:lang w:val="en-GB"/>
        </w:rPr>
      </w:pPr>
      <w:r w:rsidRPr="00E268B1">
        <w:rPr>
          <w:lang w:val="en-GB"/>
        </w:rPr>
        <w:t>(e)</w:t>
      </w:r>
      <w:r w:rsidRPr="00E268B1">
        <w:rPr>
          <w:lang w:val="en-GB"/>
        </w:rPr>
        <w:tab/>
        <w:t>1000 siegħa ta’ apprendistat li minnhom 500 siegħa huma parti integrali mill-kurrikulu. Jekk l-applikant, ikun lesta mill-inqas aktar minn dak meħtieġ ta’ 500 siegħa iżda mhux it-total ta’ 1000 siegħa, hu/hi għandu jlesti dawn is-sigħat b’eżerċizzju ta’ prattika sorveljat.</w:t>
      </w:r>
    </w:p>
    <w:p w:rsidR="00E268B1" w:rsidRPr="00E268B1" w:rsidRDefault="00E268B1" w:rsidP="00E268B1">
      <w:pPr>
        <w:rPr>
          <w:lang w:val="en-GB"/>
        </w:rPr>
      </w:pPr>
      <w:r w:rsidRPr="00E268B1">
        <w:rPr>
          <w:lang w:val="en-GB"/>
        </w:rPr>
        <w:t>(f)</w:t>
      </w:r>
      <w:r w:rsidRPr="00E268B1">
        <w:rPr>
          <w:lang w:val="en-GB"/>
        </w:rPr>
        <w:tab/>
        <w:t>F'każ ta' dubju dwar kwalifika ta' rikonoxximent akkademiku, il-Bord se jitlob lill-applikant biex jindirizza l-kwistjoni lill-Kunsill Ċipru għar-Rikonoxximent ta' Gradi (KYSATS), li jikkollabora u jiskambja informazzjoni ma' SEKAP (Kunsill għall-Evalwazzjoni u l-Akkreditazzjoni Edukattiva), il- awtorità nazzjonali kompetenti fir-rigward tal-assigurazzjoni tal-kwalità tal-programmi offruti minn skejjel privati ​​terzjarji, ta’ livell mhux universitarju. Jekk SEKAP jakkredita programm,</w:t>
      </w:r>
    </w:p>
    <w:p w:rsidR="00E268B1" w:rsidRPr="00E268B1" w:rsidRDefault="00E268B1" w:rsidP="00E268B1">
      <w:pPr>
        <w:rPr>
          <w:lang w:val="en-GB"/>
        </w:rPr>
      </w:pPr>
      <w:r w:rsidRPr="00E268B1">
        <w:rPr>
          <w:lang w:val="en-GB"/>
        </w:rPr>
        <w:t>KYSATS awtomatikament jirrikonoxxi l-kwalifika bbażata fuq id-dispożizzjoni tal-liġi rilevanti fil-pajjiż (http://www.cylaw.org/nomoi/indexes/1995_1_68.html).</w:t>
      </w:r>
    </w:p>
    <w:p w:rsidR="005F0DFD" w:rsidRDefault="005F0DFD" w:rsidP="005D67C9">
      <w:pPr>
        <w:rPr>
          <w:lang w:val="en-GB"/>
        </w:rPr>
      </w:pPr>
    </w:p>
    <w:p w:rsidR="00E268B1" w:rsidRDefault="00E268B1" w:rsidP="005D67C9">
      <w:pPr>
        <w:rPr>
          <w:lang w:val="en-GB"/>
        </w:rPr>
      </w:pPr>
    </w:p>
    <w:p w:rsidR="00E268B1" w:rsidRDefault="00E268B1" w:rsidP="005D67C9">
      <w:pPr>
        <w:rPr>
          <w:lang w:val="en-GB"/>
        </w:rPr>
      </w:pPr>
    </w:p>
    <w:p w:rsidR="00E268B1" w:rsidRDefault="00E268B1" w:rsidP="005D67C9">
      <w:pPr>
        <w:rPr>
          <w:lang w:val="en-GB"/>
        </w:rPr>
      </w:pPr>
    </w:p>
    <w:p w:rsidR="005D67C9" w:rsidRDefault="005D67C9" w:rsidP="005D67C9">
      <w:pPr>
        <w:pStyle w:val="Titre3"/>
        <w:rPr>
          <w:lang w:val="en-GB"/>
        </w:rPr>
      </w:pPr>
      <w:bookmarkStart w:id="7" w:name="_Toc132381526"/>
      <w:r>
        <w:rPr>
          <w:lang w:val="en-GB"/>
        </w:rPr>
        <w:t>PSIKOLOĠIJA TA’ L-ISKOLA FIL-GREĊJA</w:t>
      </w:r>
      <w:bookmarkEnd w:id="7"/>
    </w:p>
    <w:p w:rsidR="005D67C9" w:rsidRDefault="005D67C9" w:rsidP="005D67C9">
      <w:pPr>
        <w:rPr>
          <w:lang w:val="en-GB"/>
        </w:rPr>
      </w:pPr>
    </w:p>
    <w:p w:rsidR="005D67C9" w:rsidRPr="005D67C9" w:rsidRDefault="005D67C9" w:rsidP="005D67C9">
      <w:pPr>
        <w:rPr>
          <w:lang w:val="en-GB"/>
        </w:rPr>
      </w:pPr>
      <w:r w:rsidRPr="005D67C9">
        <w:rPr>
          <w:lang w:val="en-GB"/>
        </w:rPr>
        <w:t>Il-professjoni ta’ psikologu fil-Greċja hija rikonoxxuta ħafna, peress li ħafna żgħażagħ iridu jittrattawha. Il-gradwati kollha tad-Dipartimenti tal-Psikoloġija fil-Greċja u dawk ekwivalenti għat-titlu ta' dawn id-dipartimenti barra l-pajjiż (wara li jagħtu xi korsijiet lil kumitat f'Ateni msejjaħ DOATAP) għandhom id-dritt li jipprattikaw il-professjoni wara eżamijiet ta' xi korsijiet.</w:t>
      </w:r>
    </w:p>
    <w:p w:rsidR="005D67C9" w:rsidRPr="005D67C9" w:rsidRDefault="005D67C9" w:rsidP="005D67C9">
      <w:pPr>
        <w:rPr>
          <w:lang w:val="en-GB"/>
        </w:rPr>
      </w:pPr>
      <w:r w:rsidRPr="005D67C9">
        <w:rPr>
          <w:lang w:val="en-GB"/>
        </w:rPr>
        <w:t>Il-gradwati ta’ dawn l-Universitajiet jissottomettu d-dokumenti ta’ sostenn meħtieġa lir-Reġjuni fejn joqogħdu u jiksbu l-liċenzja biex jipprattikaw il-professjoni ta’ psikologu. Imbagħad jistgħu jiftħu l-uffiċċju tagħhom bħala psikologi u jaħdmu bħala freelancers jew ikunu impjegati bħala impjegati f’servizz, bħal f’Ċentri tal-Migranti, fi Kliniki Psikjatriċi, f’Ċentri Mediku-pedagoġiċi u skejjel.</w:t>
      </w:r>
    </w:p>
    <w:p w:rsidR="005D67C9" w:rsidRPr="005D67C9" w:rsidRDefault="005D67C9" w:rsidP="005D67C9">
      <w:pPr>
        <w:rPr>
          <w:lang w:val="en-GB"/>
        </w:rPr>
      </w:pPr>
      <w:r w:rsidRPr="005D67C9">
        <w:rPr>
          <w:lang w:val="en-GB"/>
        </w:rPr>
        <w:t>Li jkollok grad ta 'masters jgħin biex tagħżel aħjar id-direzzjoni professjonali. Punt importanti li jikkonċerna l-qasam tal-psikoterapija fil-Greċja, huwa li m'hemmx distinzjoni ċara bejn psikologu u psikoterapista. Ir-raġuni hija li, legalment, kemm, il-psikologu kif ukoll il-psikoterapista, jistgħu jwettqu xogħol privat.</w:t>
      </w:r>
    </w:p>
    <w:p w:rsidR="005D67C9" w:rsidRPr="005D67C9" w:rsidRDefault="005D67C9" w:rsidP="005D67C9">
      <w:pPr>
        <w:rPr>
          <w:lang w:val="en-GB"/>
        </w:rPr>
      </w:pPr>
      <w:r w:rsidRPr="005D67C9">
        <w:rPr>
          <w:lang w:val="en-GB"/>
        </w:rPr>
        <w:t>Il-psikologu, mill-motivazzjoni tiegħu stess għall-iżvilupp personali għal eżerċizzju aħjar tax-xogħol tiegħu, jista 'jagħżel li jiġi mħarreġ fi skola ta' psikoterapija, li l-miżati tat-tagħlim tagħha huwa jħallas hu stess. Skont l-approċċ li jaqbel lilu, jagħżel skola, li tkun rikonoxxuta mill-Assoċjazzjoni rispettiva tal-Psikoterapisti, li l-approċċ tagħha huwa jappoġġja.</w:t>
      </w:r>
    </w:p>
    <w:p w:rsidR="005D67C9" w:rsidRPr="005D67C9" w:rsidRDefault="005D67C9" w:rsidP="005D67C9">
      <w:pPr>
        <w:rPr>
          <w:lang w:val="en-GB"/>
        </w:rPr>
      </w:pPr>
      <w:r w:rsidRPr="005D67C9">
        <w:rPr>
          <w:lang w:val="en-GB"/>
        </w:rPr>
        <w:t>Biex tikseb id-diploma ta 'psikoterapista, minbarra x-xogħol fl-iskola tiegħu, hija meħtieġa psikoterapija individwali.</w:t>
      </w:r>
    </w:p>
    <w:p w:rsidR="005D67C9" w:rsidRPr="005D67C9" w:rsidRDefault="005D67C9" w:rsidP="005D67C9">
      <w:pPr>
        <w:rPr>
          <w:lang w:val="en-GB"/>
        </w:rPr>
      </w:pPr>
      <w:r w:rsidRPr="005D67C9">
        <w:rPr>
          <w:lang w:val="en-GB"/>
        </w:rPr>
        <w:t>Fl-aħħar snin, psikologi tpoġġew ukoll fi skejjel fil-Greċja. It-tqegħid tagħhom isir fil-kuntest tal-Edukazzjoni Speċjali.</w:t>
      </w:r>
    </w:p>
    <w:p w:rsidR="005D67C9" w:rsidRPr="005D67C9" w:rsidRDefault="005D67C9" w:rsidP="005D67C9">
      <w:pPr>
        <w:rPr>
          <w:lang w:val="en-GB"/>
        </w:rPr>
      </w:pPr>
      <w:r w:rsidRPr="005D67C9">
        <w:rPr>
          <w:lang w:val="en-GB"/>
        </w:rPr>
        <w:t>F'kull skola speċjali, skola elementari, skola sekondarja u EEK, jaħdmu psikologu u ħaddiem soċjali, li jżommu laqgħat mat-tfal u l-ġenituri tagħhom.</w:t>
      </w:r>
    </w:p>
    <w:p w:rsidR="005D67C9" w:rsidRPr="005D67C9" w:rsidRDefault="005D67C9" w:rsidP="005D67C9">
      <w:pPr>
        <w:rPr>
          <w:lang w:val="en-GB"/>
        </w:rPr>
      </w:pPr>
      <w:r w:rsidRPr="005D67C9">
        <w:rPr>
          <w:lang w:val="en-GB"/>
        </w:rPr>
        <w:t>Hemm ukoll servizz ieħor, għal darb’oħra fi ħdan il-qafas tal-Edukazzjoni Speċjali u fl-iskejjel kollha fil-Greċja, tal-edukazzjoni ġenerali, fejn jopera dipartiment tal-integrazzjoni, kumitat imsejjaħ EDYs jiġi impjegat darba fil-ġimgħa f’kull skola, li jikkonsisti minn psikologu u soċjali. ħaddiem.</w:t>
      </w:r>
    </w:p>
    <w:p w:rsidR="005D67C9" w:rsidRPr="005D67C9" w:rsidRDefault="005D67C9" w:rsidP="005D67C9">
      <w:pPr>
        <w:rPr>
          <w:lang w:val="en-GB"/>
        </w:rPr>
      </w:pPr>
      <w:r w:rsidRPr="005D67C9">
        <w:rPr>
          <w:lang w:val="en-GB"/>
        </w:rPr>
        <w:t>L-EDY tappoġġja skola waħda fil-ġimgħa, jiġifieri matul il-ġimgħa, tappoġġja 5 skejjel differenti. Il-psikologu, is-social worker u l-edukatur speċjali tad-Dipartiment tal-Integrazzjoni ta’ kull skola joperaw bħala grupp u jiltaqgħu ta’ spiss, jitkellmu dwar it-tfal li jkollhom laqgħat magħhom.</w:t>
      </w:r>
    </w:p>
    <w:p w:rsidR="005D67C9" w:rsidRPr="005D67C9" w:rsidRDefault="005D67C9" w:rsidP="005D67C9">
      <w:pPr>
        <w:rPr>
          <w:lang w:val="en-GB"/>
        </w:rPr>
      </w:pPr>
      <w:r w:rsidRPr="005D67C9">
        <w:rPr>
          <w:lang w:val="en-GB"/>
        </w:rPr>
        <w:t>It-tfal li jiġu fl-EDY huma tfal li ġew proposti mill-għalliema tal-klassijiet ta’ kull skola, għax jemmnu li għandhom diffikultajiet, jew ta’ tagħlim, emozzjonali, jew ta’ mġieba.</w:t>
      </w:r>
    </w:p>
    <w:p w:rsidR="005D67C9" w:rsidRPr="005D67C9" w:rsidRDefault="005D67C9" w:rsidP="005D67C9">
      <w:pPr>
        <w:rPr>
          <w:lang w:val="en-GB"/>
        </w:rPr>
      </w:pPr>
      <w:r w:rsidRPr="005D67C9">
        <w:rPr>
          <w:lang w:val="en-GB"/>
        </w:rPr>
        <w:t>Il-psikologu u s-social worker jiltaqgħu wkoll mal-ġenituri tal-istudenti u jesploraw magħhom ir-raġunijiet possibbli li setgħu kkontribwew għad-dehra ta’ diffikultajiet fit-tifel.</w:t>
      </w:r>
    </w:p>
    <w:p w:rsidR="005D67C9" w:rsidRPr="005D67C9" w:rsidRDefault="005D67C9" w:rsidP="005D67C9">
      <w:pPr>
        <w:rPr>
          <w:lang w:val="en-GB"/>
        </w:rPr>
      </w:pPr>
      <w:r w:rsidRPr="005D67C9">
        <w:rPr>
          <w:lang w:val="en-GB"/>
        </w:rPr>
        <w:t>Ukoll, l-appoġġ tal-għalliema huwa fi ħdan id-dmirijiet tal-persunal tal-EDY, peress li r-rwol tagħhom huwa mtaqqal, speċjalment fis-snin tal-Covid.</w:t>
      </w:r>
    </w:p>
    <w:p w:rsidR="005D67C9" w:rsidRPr="005D67C9" w:rsidRDefault="005D67C9" w:rsidP="005D67C9">
      <w:pPr>
        <w:rPr>
          <w:lang w:val="en-GB"/>
        </w:rPr>
      </w:pPr>
      <w:r w:rsidRPr="005D67C9">
        <w:rPr>
          <w:lang w:val="en-GB"/>
        </w:rPr>
        <w:lastRenderedPageBreak/>
        <w:t>Il-Psikologi tal-Iskejjel jitqiegħdu wkoll fi strutturi oħra tal-edukazzjoni, bħal Skejjel tat-Tieni Ċans, fejn jipprattikaw il-counselling. Fil-Greċja, issir enfasi speċjali fuq l-EPAL u f'dan il-kuntest jitpoġġew ukoll psikologi biex jappoġġjaw lill-istudenti. Ukoll, f'ħafna universitajiet tal-pajjiż, hemm Ċentri ta 'Pariri għall-appoġġ tal-istudenti.</w:t>
      </w:r>
    </w:p>
    <w:p w:rsidR="005D67C9" w:rsidRPr="005D67C9" w:rsidRDefault="005D67C9" w:rsidP="005D67C9">
      <w:pPr>
        <w:rPr>
          <w:lang w:val="en-GB"/>
        </w:rPr>
      </w:pPr>
      <w:r w:rsidRPr="005D67C9">
        <w:rPr>
          <w:lang w:val="en-GB"/>
        </w:rPr>
        <w:t>Il-psikologi jaħdmu wkoll fil-KEDASY, li huma ċ-Ċentri li fihom issir id-dijanjosi tad-diffikultajiet ta’ tagħlim ta’ student li jiġi riferut mill-iskola għax ikollu xi diffikultajiet u, jekk meħtieġ, l-eżami tiegħu jiġi ssuġġerit minn psikjatra tat-tfal.</w:t>
      </w:r>
    </w:p>
    <w:p w:rsidR="005D67C9" w:rsidRPr="005D67C9" w:rsidRDefault="005D67C9" w:rsidP="005D67C9">
      <w:pPr>
        <w:rPr>
          <w:lang w:val="en-GB"/>
        </w:rPr>
      </w:pPr>
      <w:r w:rsidRPr="005D67C9">
        <w:rPr>
          <w:lang w:val="en-GB"/>
        </w:rPr>
        <w:t>Il-psikologu f'KEDASY huwa responsabbli għall-amministrazzjoni tat-test tal-intelliġenza lit-tfal (WISC – III) u l-evalwazzjoni psikoloġika. Jipparteċipa fil-laqgħa tal-kumitat KEDASY, li jikkonsisti mill-edukatur speċjali, il-ħaddiem soċjali, it-terapista tad-diskors u d-direttur tas-servizz KEDASY, u jirreġistra s-suġġerimenti tiegħu fid-dijanjosi mogħtija lill-istudent taħt eżami.</w:t>
      </w:r>
    </w:p>
    <w:p w:rsidR="005D67C9" w:rsidRPr="005D67C9" w:rsidRDefault="005D67C9" w:rsidP="005D67C9">
      <w:pPr>
        <w:rPr>
          <w:lang w:val="en-GB"/>
        </w:rPr>
      </w:pPr>
      <w:r w:rsidRPr="005D67C9">
        <w:rPr>
          <w:lang w:val="en-GB"/>
        </w:rPr>
        <w:t>Xi drabi l-psikologi tal-iskola jikkooperaw ma’ strutturi barra mill-komunità tal-iskola biex jappoġġjaw lill-istudent u lill-familja tiegħu, bħall-Pulizija Griega jew l-Uffiċċju tal-Prosekutur tal-Minorenni. It-tqegħid ta’ psikologi u ħaddiema soċjali fl-iskejjel isir taħt il-qafas regolatorju tal-NSRF u skont il-leġiżlazzjoni li tirregola l-kont speċjali tal-Ministeru tal-Edukazzjoni u l-Affarijiet Reliġjużi.</w:t>
      </w:r>
    </w:p>
    <w:p w:rsidR="005D67C9" w:rsidRPr="005D67C9" w:rsidRDefault="005D67C9" w:rsidP="005D67C9">
      <w:pPr>
        <w:rPr>
          <w:lang w:val="en-GB"/>
        </w:rPr>
      </w:pPr>
      <w:r w:rsidRPr="005D67C9">
        <w:rPr>
          <w:lang w:val="en-GB"/>
        </w:rPr>
        <w:t>Ħafna mill-psikologi jaħdmu bħala sostituti, taħt kuntratt għal żmien fiss tal-liġi privata, għal impjieg full-time. Fl-aħħar sentejn, ġew ingaġġati psikologi permanenti f’diversi skejjel madwar il-Greċja, iżda n-numru ta’ psikologi maħtura mhuwiex biżżejjed biex jissodisfa l-bżonnijiet tal-iskejjel u l-psikologi għadhom jaħdmu bħala sostituti.</w:t>
      </w:r>
    </w:p>
    <w:p w:rsidR="005F0DFD" w:rsidRDefault="00CD60E9" w:rsidP="00CD60E9">
      <w:pPr>
        <w:rPr>
          <w:b/>
          <w:bCs/>
          <w:lang w:val="en-GB"/>
        </w:rPr>
      </w:pPr>
      <w:r w:rsidRPr="00CD60E9">
        <w:rPr>
          <w:b/>
          <w:bCs/>
          <w:lang w:val="en-GB"/>
        </w:rPr>
        <w:t>LIĠIJIET LI JIRREGOLAW L-AĊĊESS TA' PSIKOLOĠI FL-ISKEJJEL</w:t>
      </w:r>
    </w:p>
    <w:p w:rsidR="00CD60E9" w:rsidRPr="00CD60E9" w:rsidRDefault="00CD60E9" w:rsidP="00CD60E9">
      <w:pPr>
        <w:rPr>
          <w:lang w:val="en-GB"/>
        </w:rPr>
      </w:pPr>
      <w:r w:rsidRPr="00CD60E9">
        <w:rPr>
          <w:lang w:val="en-GB"/>
        </w:rPr>
        <w:t>Il-prerekwiżit biex jiġi reklutat f'unità skolastika huwa li tkun psikologu b'liċenzja biex tipprattika.</w:t>
      </w:r>
    </w:p>
    <w:p w:rsidR="00CD60E9" w:rsidRPr="00CD60E9" w:rsidRDefault="00CD60E9" w:rsidP="00CD60E9">
      <w:pPr>
        <w:rPr>
          <w:lang w:val="en-GB"/>
        </w:rPr>
      </w:pPr>
      <w:r w:rsidRPr="00CD60E9">
        <w:rPr>
          <w:lang w:val="en-GB"/>
        </w:rPr>
        <w:t>Bil-Gazzetta tal-Gvern B 4917-09.11.2020 u bid-Deċiżjoni Nru.150710/DG4 tal-Ministeru tal-Edukazzjoni u Affarijiet Reliġjużi, il-psikologi jistgħu jaħdmu fl-iskejjel bil-modi li ġejjin.</w:t>
      </w:r>
    </w:p>
    <w:p w:rsidR="00CD60E9" w:rsidRPr="00CD60E9" w:rsidRDefault="00CD60E9" w:rsidP="00CD60E9">
      <w:pPr>
        <w:rPr>
          <w:lang w:val="en-GB"/>
        </w:rPr>
      </w:pPr>
      <w:r w:rsidRPr="00CD60E9">
        <w:rPr>
          <w:lang w:val="en-GB"/>
        </w:rPr>
        <w:t>Jew fi skola speċjali li tappartjeni għall-edukazzjoni primarja jew sekondarja, fejn il-psikologu jmur kuljum u jkun membru tat-tim tal-għalliema, jew bħala membru tal-EDY.</w:t>
      </w:r>
    </w:p>
    <w:p w:rsidR="00CD60E9" w:rsidRPr="00CD60E9" w:rsidRDefault="00CD60E9" w:rsidP="00CD60E9">
      <w:pPr>
        <w:rPr>
          <w:lang w:val="en-GB"/>
        </w:rPr>
      </w:pPr>
      <w:r w:rsidRPr="00CD60E9">
        <w:rPr>
          <w:lang w:val="en-GB"/>
        </w:rPr>
        <w:t>Bħala membru tal-EDY, il-psikologu huwa mistieden, flimkien mas-social worker, biex imur 5 skejjel fil-ġimgħa (waħda kuljum) u biex jappoġġja lit-tfal u l-ġenituri li jiffaċċjaw diversi diffikultajiet (problemi ta’ tagħlim, emozzjonali u ta’ mġieba) f’KEDASY. .</w:t>
      </w:r>
    </w:p>
    <w:p w:rsidR="00CD60E9" w:rsidRPr="00CD60E9" w:rsidRDefault="00CD60E9" w:rsidP="00CD60E9">
      <w:pPr>
        <w:rPr>
          <w:lang w:val="en-GB"/>
        </w:rPr>
      </w:pPr>
      <w:r w:rsidRPr="00CD60E9">
        <w:rPr>
          <w:lang w:val="en-GB"/>
        </w:rPr>
        <w:t>Il-Ministeru tal-Edukazzjoni biċ-ċirkolari bi NO.PROT.: Φ1/17598/ΓΔ4/12-2- 2021 jagħti istruzzjonijiet ta’ kjarifika lill-psikologi u lill-ħaddiema soċjali dwar kif jittrattaw il-konsegwenzi tal-COVID-19 fuq ix-xogħol tagħhom fl-iskejjel.</w:t>
      </w:r>
    </w:p>
    <w:p w:rsidR="00CD60E9" w:rsidRPr="00CD60E9" w:rsidRDefault="00CD60E9" w:rsidP="00CD60E9">
      <w:pPr>
        <w:rPr>
          <w:lang w:val="en-GB"/>
        </w:rPr>
      </w:pPr>
      <w:r w:rsidRPr="00CD60E9">
        <w:rPr>
          <w:lang w:val="en-GB"/>
        </w:rPr>
        <w:t>Huwa jinforma lill-esperti tas-saħħa mentali li f'każ ta 'sospensjoni tal-unitajiet tal-iskola, se jkomplu jappoġġjaw lill-istudenti u lill-ġenituri b'tagħlim elettroniku modern bl-użu tan-Netwerk tal-Iskola Panhellenic (PSO) u l-pjattaforma diġitali Webex Meetings ta' Cisco Hellas SA.</w:t>
      </w:r>
    </w:p>
    <w:p w:rsidR="00CD60E9" w:rsidRDefault="00CD60E9" w:rsidP="00CD60E9">
      <w:pPr>
        <w:rPr>
          <w:lang w:val="en-GB"/>
        </w:rPr>
      </w:pPr>
      <w:r w:rsidRPr="00CD60E9">
        <w:rPr>
          <w:lang w:val="en-GB"/>
        </w:rPr>
        <w:t>Ir-reklutaġġ kollu ta' psikologi fl-iskejjel huwa fi ħdan il-qafas tal-Edukazzjoni Speċjali. Il-Greċja, bil-liġi 3699, fl-2008, tiżgura li ttejjeb kontinwament in-natura obbligatorja tal-edukazzjoni u l-edukazzjoni speċjali u tiżgura l-provvista ta’ edukazzjoni speċjali pubblika b’xejn lil persuni b’diżabilità ta’ kull età, għall-istadji kollha u l-livelli edukattivi kollha.</w:t>
      </w:r>
    </w:p>
    <w:p w:rsidR="00E268B1" w:rsidRDefault="00E268B1" w:rsidP="00CD60E9">
      <w:pPr>
        <w:rPr>
          <w:lang w:val="en-GB"/>
        </w:rPr>
      </w:pPr>
    </w:p>
    <w:p w:rsidR="00E268B1" w:rsidRDefault="00E268B1" w:rsidP="00CD60E9">
      <w:pPr>
        <w:rPr>
          <w:lang w:val="en-GB"/>
        </w:rPr>
      </w:pPr>
    </w:p>
    <w:p w:rsidR="00E268B1" w:rsidRPr="00CD60E9" w:rsidRDefault="00E268B1" w:rsidP="00CD60E9">
      <w:pPr>
        <w:rPr>
          <w:lang w:val="en-GB"/>
        </w:rPr>
      </w:pPr>
    </w:p>
    <w:p w:rsidR="005F0DFD" w:rsidRDefault="00CD60E9" w:rsidP="00CD60E9">
      <w:pPr>
        <w:pStyle w:val="Titre3"/>
        <w:rPr>
          <w:rFonts w:eastAsiaTheme="minorHAnsi"/>
          <w:lang w:val="en-GB"/>
        </w:rPr>
      </w:pPr>
      <w:bookmarkStart w:id="8" w:name="_Toc132381527"/>
      <w:r>
        <w:rPr>
          <w:rFonts w:eastAsiaTheme="minorHAnsi"/>
          <w:lang w:val="en-GB"/>
        </w:rPr>
        <w:t>PSIKOLOĠIJA TA' L-ISKOLA FIL-FEDERAZZJONI RUSSA</w:t>
      </w:r>
      <w:bookmarkEnd w:id="8"/>
    </w:p>
    <w:p w:rsidR="00CD60E9" w:rsidRDefault="00CD60E9" w:rsidP="00CD60E9">
      <w:pPr>
        <w:rPr>
          <w:lang w:val="en-GB"/>
        </w:rPr>
      </w:pPr>
    </w:p>
    <w:p w:rsidR="00CD60E9" w:rsidRPr="00CD60E9" w:rsidRDefault="00CD60E9" w:rsidP="00CD60E9">
      <w:pPr>
        <w:rPr>
          <w:lang w:val="en-GB"/>
        </w:rPr>
      </w:pPr>
      <w:r w:rsidRPr="00CD60E9">
        <w:rPr>
          <w:lang w:val="en-GB"/>
        </w:rPr>
        <w:t>Bħal f'Lulju 2021 l-edukazzjoni għall-psikologi fil-Federazzjoni Russa hija bbażata fuq sitt snin ta 'edukazzjoni formali (ħames snin ta' studju u sena ta 'superviżjoni) li tissejjaħ edukazzjoni taċ-ċiklu sħiħ jew mono-taħriġ.</w:t>
      </w:r>
    </w:p>
    <w:p w:rsidR="00CD60E9" w:rsidRPr="00CD60E9" w:rsidRDefault="00CD60E9" w:rsidP="00CD60E9">
      <w:pPr>
        <w:rPr>
          <w:lang w:val="en-GB"/>
        </w:rPr>
      </w:pPr>
      <w:r w:rsidRPr="00CD60E9">
        <w:rPr>
          <w:lang w:val="en-GB"/>
        </w:rPr>
        <w:t>Matul l-ewwel tlieta-erba’ snin ta’ studji, l-istudenti jingħataw orjentazzjoni wiesgħa fis-sottodixxiplini u t-teoriji ewlenin tal-psikoloġija.</w:t>
      </w:r>
    </w:p>
    <w:p w:rsidR="00CD60E9" w:rsidRPr="00CD60E9" w:rsidRDefault="00CD60E9" w:rsidP="00CD60E9">
      <w:pPr>
        <w:rPr>
          <w:lang w:val="en-GB"/>
        </w:rPr>
      </w:pPr>
      <w:r w:rsidRPr="00CD60E9">
        <w:rPr>
          <w:lang w:val="en-GB"/>
        </w:rPr>
        <w:t>Il-forom ewlenin ta’ tagħlim huma lekċers, seminars, u sessjonijiet prattiċi. Barra minn hekk, hemm komponent konsiderevoli ta '"edukazzjoni ġenerali", li jinkludi suġġetti ta' tagħlim (filosofija, storja, soċjoloġija, ekonomija, lingwi barranin, bijoloġija, antropoloġija, eċċ), li hija parti obbligatorja minn kwalunkwe programm edukattiv akkreditat fir-Russja u li tiegħu il-kontenut huwa definit parzjalment fuq livell federali, u parzjalment fuq livell reġjonali.</w:t>
      </w:r>
    </w:p>
    <w:p w:rsidR="00CD60E9" w:rsidRDefault="00CD60E9" w:rsidP="00CD60E9">
      <w:pPr>
        <w:rPr>
          <w:lang w:val="en-GB"/>
        </w:rPr>
      </w:pPr>
      <w:r w:rsidRPr="00CD60E9">
        <w:rPr>
          <w:lang w:val="en-GB"/>
        </w:rPr>
        <w:t>L-aħħar sentejn jew tliet snin ta’ studji huma ddedikati għall-iżvilupp ta’ kompetenza f’subqasam magħżul tal-psikoloġija, b’korsijiet speċjali u xogħol prattiku speċjali jkunu l-forom ewlenin ta’ tagħlim. Dan il-mudell huwa ppreżentat fil-biċċa l-kbira tal-universitajiet.</w:t>
      </w:r>
    </w:p>
    <w:p w:rsidR="00CD60E9" w:rsidRDefault="001447ED" w:rsidP="00CD60E9">
      <w:pPr>
        <w:rPr>
          <w:b/>
          <w:bCs/>
          <w:lang w:val="en-GB"/>
        </w:rPr>
      </w:pPr>
      <w:r w:rsidRPr="001447ED">
        <w:rPr>
          <w:b/>
          <w:bCs/>
          <w:lang w:val="en-GB"/>
        </w:rPr>
        <w:t>LIĠIJIET LI JIRREGOLAW L-AĊĊESS TA' PSIKOLOĠI FL-ISKEJJEL</w:t>
      </w:r>
    </w:p>
    <w:p w:rsidR="001447ED" w:rsidRPr="001447ED" w:rsidRDefault="001447ED" w:rsidP="001447ED">
      <w:pPr>
        <w:rPr>
          <w:lang w:val="en-GB"/>
        </w:rPr>
      </w:pPr>
      <w:r w:rsidRPr="001447ED">
        <w:rPr>
          <w:lang w:val="en-GB"/>
        </w:rPr>
        <w:t>Jiddependi fuq ir-reġjun. Għar-reġjuni kollha hemm:</w:t>
      </w:r>
    </w:p>
    <w:p w:rsidR="001447ED" w:rsidRPr="001447ED" w:rsidRDefault="001447ED" w:rsidP="001447ED">
      <w:pPr>
        <w:rPr>
          <w:lang w:val="en-GB"/>
        </w:rPr>
      </w:pPr>
      <w:r w:rsidRPr="001447ED">
        <w:rPr>
          <w:lang w:val="en-GB"/>
        </w:rPr>
        <w:t>[1]</w:t>
      </w:r>
      <w:r w:rsidRPr="001447ED">
        <w:rPr>
          <w:lang w:val="en-GB"/>
        </w:rPr>
        <w:tab/>
        <w:t>Liġi Federali tad-29 ta' Diċembru 2012 Nru 273-FZ "Dwar l-edukazzjoni fil-Federazzjoni Russa";</w:t>
      </w:r>
    </w:p>
    <w:p w:rsidR="001447ED" w:rsidRPr="001447ED" w:rsidRDefault="001447ED" w:rsidP="001447ED">
      <w:pPr>
        <w:rPr>
          <w:lang w:val="en-GB"/>
        </w:rPr>
      </w:pPr>
      <w:r w:rsidRPr="001447ED">
        <w:rPr>
          <w:lang w:val="en-GB"/>
        </w:rPr>
        <w:t>[2]</w:t>
      </w:r>
      <w:r w:rsidRPr="001447ED">
        <w:rPr>
          <w:lang w:val="en-GB"/>
        </w:rPr>
        <w:tab/>
        <w:t>Il-proċedura għall-iżvilupp ta 'programmi edukattivi bażiċi eżemplari, it-twettiq tal-kompetenza tagħhom u ż-żamma ta' reġistru ta 'programmi edukattivi ewlenin approssimattivi approvati mill-ordni tal-Ministeru tal-Edukazzjoni u x-Xjenza tar-Russja datata 28 ta' Mejju 2014 Nru 594;</w:t>
      </w:r>
    </w:p>
    <w:p w:rsidR="001447ED" w:rsidRPr="001447ED" w:rsidRDefault="001447ED" w:rsidP="001447ED">
      <w:pPr>
        <w:rPr>
          <w:lang w:val="en-GB"/>
        </w:rPr>
      </w:pPr>
      <w:r w:rsidRPr="001447ED">
        <w:rPr>
          <w:lang w:val="en-GB"/>
        </w:rPr>
        <w:t>[3]</w:t>
      </w:r>
      <w:r w:rsidRPr="001447ED">
        <w:rPr>
          <w:lang w:val="en-GB"/>
        </w:rPr>
        <w:tab/>
        <w:t>Standard edukattiv tal-istat federali fit-taħriġ tad-direzzjoni (speċjalità)</w:t>
      </w:r>
    </w:p>
    <w:p w:rsidR="001447ED" w:rsidRPr="001447ED" w:rsidRDefault="001447ED" w:rsidP="001447ED">
      <w:pPr>
        <w:rPr>
          <w:lang w:val="en-GB"/>
        </w:rPr>
      </w:pPr>
      <w:r w:rsidRPr="001447ED">
        <w:rPr>
          <w:lang w:val="en-GB"/>
        </w:rPr>
        <w:t>44.04.02 "Edukazzjoni psikoloġika u pedagoġika "u l-livell ta 'edukazzjoni għolja Master's degree, approvat b'ordni tal-Ministeru tal-Edukazzjoni u x-Xjenza tar-Russja datata 2018.02.22 Nru 127;</w:t>
      </w:r>
    </w:p>
    <w:p w:rsidR="001447ED" w:rsidRPr="001447ED" w:rsidRDefault="001447ED" w:rsidP="001447ED">
      <w:pPr>
        <w:rPr>
          <w:lang w:val="en-GB"/>
        </w:rPr>
      </w:pPr>
      <w:r w:rsidRPr="001447ED">
        <w:rPr>
          <w:lang w:val="en-GB"/>
        </w:rPr>
        <w:t>[4]</w:t>
      </w:r>
      <w:r w:rsidRPr="001447ED">
        <w:rPr>
          <w:lang w:val="en-GB"/>
        </w:rPr>
        <w:tab/>
        <w:t>Il-proċedura għall-organizzazzjoni u t-twettiq ta 'attivitajiet edukattivi fi programmi edukattivi ta' edukazzjoni ogħla - programmi ta 'baċellerat, programmi ta' speċjalista, programmi ta 'masters, approvati b'ordni tal-Ministeru tal-Edukazzjoni u x-Xjenza tar-Russja datata April 5, 2017 Nru 301;</w:t>
      </w:r>
    </w:p>
    <w:p w:rsidR="001447ED" w:rsidRPr="001447ED" w:rsidRDefault="001447ED" w:rsidP="001447ED">
      <w:pPr>
        <w:rPr>
          <w:lang w:val="en-GB"/>
        </w:rPr>
      </w:pPr>
      <w:r w:rsidRPr="001447ED">
        <w:rPr>
          <w:lang w:val="en-GB"/>
        </w:rPr>
        <w:t>[5]</w:t>
      </w:r>
      <w:r w:rsidRPr="001447ED">
        <w:rPr>
          <w:lang w:val="en-GB"/>
        </w:rPr>
        <w:tab/>
        <w:t>Il-proċedura għat-twettiq ta 'programmi edukattivi ta' ċertifikazzjoni finali statali ta 'edukazzjoni ogħla - programmi programmi ta' Bachelor, Specialist u Master, approvati mill-ordni tal-Ministeru tal-Edukazzjoni u x-Xjenza tar-Russja datata Ġunju 29, 2015 Nru 636;</w:t>
      </w:r>
    </w:p>
    <w:p w:rsidR="001447ED" w:rsidRPr="001447ED" w:rsidRDefault="001447ED" w:rsidP="001447ED">
      <w:pPr>
        <w:rPr>
          <w:lang w:val="en-GB"/>
        </w:rPr>
      </w:pPr>
      <w:r w:rsidRPr="001447ED">
        <w:rPr>
          <w:lang w:val="en-GB"/>
        </w:rPr>
        <w:t>[6]</w:t>
      </w:r>
      <w:r w:rsidRPr="001447ED">
        <w:rPr>
          <w:lang w:val="en-GB"/>
        </w:rPr>
        <w:tab/>
        <w:t>Regolament dwar il-prattika ta 'studenti li ħakmu l-programmi edukattivi professjonali bażiċi ta' edukazzjoni ogħla, approvat b'ordni tal-Ministeru tal-Edukazzjoni u x-Xjenza tar-Russja bid-data 27 ta 'Novembru 2015 Nru 1383;</w:t>
      </w:r>
    </w:p>
    <w:p w:rsidR="001447ED" w:rsidRPr="001447ED" w:rsidRDefault="001447ED" w:rsidP="001447ED">
      <w:pPr>
        <w:rPr>
          <w:lang w:val="en-GB"/>
        </w:rPr>
      </w:pPr>
      <w:r w:rsidRPr="001447ED">
        <w:rPr>
          <w:lang w:val="en-GB"/>
        </w:rPr>
        <w:t>[7]</w:t>
      </w:r>
      <w:r w:rsidRPr="001447ED">
        <w:rPr>
          <w:lang w:val="en-GB"/>
        </w:rPr>
        <w:tab/>
        <w:t>Liġi Federali ta 'Ġunju 24, 1999 Nru 120-FZ "Dwar il-prinċipji fundamentali tas-sistema ta' prevenzjoni ta 'negliġenza u delinkwenza tal-minorenni";</w:t>
      </w:r>
    </w:p>
    <w:p w:rsidR="001447ED" w:rsidRPr="001447ED" w:rsidRDefault="001447ED" w:rsidP="001447ED">
      <w:pPr>
        <w:rPr>
          <w:lang w:val="en-GB"/>
        </w:rPr>
      </w:pPr>
      <w:r w:rsidRPr="001447ED">
        <w:rPr>
          <w:lang w:val="en-GB"/>
        </w:rPr>
        <w:lastRenderedPageBreak/>
        <w:t>[8]</w:t>
      </w:r>
      <w:r w:rsidRPr="001447ED">
        <w:rPr>
          <w:lang w:val="en-GB"/>
        </w:rPr>
        <w:tab/>
        <w:t>Ordni tal-Ministeru ta'Xogħol u Protezzjoni Soċjali tal-Federazzjoni Russa datata 24 Lulju 2015 Nru 514n "Dwar l-approvazzjoni ta 'standard professjonali "Edukatur-psikologu" ";</w:t>
      </w:r>
    </w:p>
    <w:p w:rsidR="001447ED" w:rsidRPr="001447ED" w:rsidRDefault="001447ED" w:rsidP="001447ED">
      <w:pPr>
        <w:rPr>
          <w:lang w:val="en-GB"/>
        </w:rPr>
      </w:pPr>
      <w:r w:rsidRPr="001447ED">
        <w:rPr>
          <w:lang w:val="en-GB"/>
        </w:rPr>
        <w:t>[9]</w:t>
      </w:r>
      <w:r w:rsidRPr="001447ED">
        <w:rPr>
          <w:lang w:val="en-GB"/>
        </w:rPr>
        <w:tab/>
        <w:t>Ordni tal-Ministeru ta'Xogħol u Protezzjoni Soċjali tal-Federazzjoni Russa datata Settembru 08, 2015 Nru 613n "Dwar l-approvazzjoni tal-istandard professjonali "Għalliem ta 'edukazzjoni addizzjonali għat-tfal u l-adulti" ";</w:t>
      </w:r>
    </w:p>
    <w:p w:rsidR="001447ED" w:rsidRPr="001447ED" w:rsidRDefault="001447ED" w:rsidP="001447ED">
      <w:pPr>
        <w:rPr>
          <w:lang w:val="en-GB"/>
        </w:rPr>
      </w:pPr>
      <w:r w:rsidRPr="001447ED">
        <w:rPr>
          <w:lang w:val="en-GB"/>
        </w:rPr>
        <w:t>[10]</w:t>
      </w:r>
      <w:r w:rsidRPr="001447ED">
        <w:rPr>
          <w:lang w:val="en-GB"/>
        </w:rPr>
        <w:tab/>
        <w:t>Ordni tal-Ministeru ta'Xogħol u Protezzjoni Soċjali tal-Federazzjoni Russa datata Ottubru 18, 2013 Nru 544n "Dwar l-approvazzjoni ta 'standard professjonali "Għalliem (attività pedagoġika fil-qasam ta' qabel l-iskola, primarja ġenerali, bażika ġenerali, edukazzjoni ġenerali sekondarja) (edukatur, għalliem) " ";</w:t>
      </w:r>
    </w:p>
    <w:p w:rsidR="001447ED" w:rsidRPr="001447ED" w:rsidRDefault="001447ED" w:rsidP="001447ED">
      <w:pPr>
        <w:rPr>
          <w:lang w:val="en-GB"/>
        </w:rPr>
      </w:pPr>
      <w:r w:rsidRPr="001447ED">
        <w:rPr>
          <w:lang w:val="en-GB"/>
        </w:rPr>
        <w:t>[11]</w:t>
      </w:r>
      <w:r w:rsidRPr="001447ED">
        <w:rPr>
          <w:lang w:val="en-GB"/>
        </w:rPr>
        <w:tab/>
        <w:t>Ordni tal-Ministeru ta'Xogħol u Protezzjoni Soċjali tal-Federazzjoni Russa datata 18 Novembru, 2013 Nru 681n "Dwar l-approvazzjoni ta 'standard professjonali "Speċjalista fix-xogħol ta' riabilitazzjoni fl-isfera soċjali "";</w:t>
      </w:r>
    </w:p>
    <w:p w:rsidR="001447ED" w:rsidRPr="001447ED" w:rsidRDefault="001447ED" w:rsidP="001447ED">
      <w:pPr>
        <w:rPr>
          <w:lang w:val="en-GB"/>
        </w:rPr>
      </w:pPr>
      <w:r w:rsidRPr="001447ED">
        <w:rPr>
          <w:lang w:val="en-GB"/>
        </w:rPr>
        <w:t>[12]</w:t>
      </w:r>
      <w:r w:rsidRPr="001447ED">
        <w:rPr>
          <w:lang w:val="en-GB"/>
        </w:rPr>
        <w:tab/>
        <w:t>Ordni tal-Ministeru tal-Edukazzjoni u x-Xjenza tal-Federazzjoni Russa tas-17 ta 'Ottubru 2013 Nru 1155 "Dwar l-approvazzjoni tal-istandard edukattiv tal-istat federali tal-edukazzjoni qabel l-iskola ";</w:t>
      </w:r>
    </w:p>
    <w:p w:rsidR="001447ED" w:rsidRPr="001447ED" w:rsidRDefault="001447ED" w:rsidP="001447ED">
      <w:pPr>
        <w:rPr>
          <w:lang w:val="en-GB"/>
        </w:rPr>
      </w:pPr>
      <w:r w:rsidRPr="001447ED">
        <w:rPr>
          <w:lang w:val="en-GB"/>
        </w:rPr>
        <w:t>[13]</w:t>
      </w:r>
      <w:r w:rsidRPr="001447ED">
        <w:rPr>
          <w:lang w:val="en-GB"/>
        </w:rPr>
        <w:tab/>
        <w:t>Ordni tal-Ministeru tal-Edukazzjoni u x-Xjenza tal-Federazzjoni Russa bid-data 19 Diċembru 2014 Nru 1598 "Dwar l-approvazzjoni tal-istandard edukattiv tal-istat federali tal-edukazzjoni ġenerali primarja ta 'studenti b'diżabilità";</w:t>
      </w:r>
    </w:p>
    <w:p w:rsidR="001447ED" w:rsidRPr="001447ED" w:rsidRDefault="001447ED" w:rsidP="001447ED">
      <w:pPr>
        <w:rPr>
          <w:lang w:val="en-GB"/>
        </w:rPr>
      </w:pPr>
      <w:r w:rsidRPr="001447ED">
        <w:rPr>
          <w:lang w:val="en-GB"/>
        </w:rPr>
        <w:t>[14]</w:t>
      </w:r>
      <w:r w:rsidRPr="001447ED">
        <w:rPr>
          <w:lang w:val="en-GB"/>
        </w:rPr>
        <w:tab/>
        <w:t>Ordni tal-Ministeru tal-Edukazzjoni u x-Xjenza tal-Federazzjoni Russa datata 19 Diċembru 2014 Nru 1599 "Dwar l-approvazzjoni tal-istandard edukattiv tal-istat federali ta 'studenti b'lura mentali (indeboliment intellettwali) ";</w:t>
      </w:r>
    </w:p>
    <w:p w:rsidR="001447ED" w:rsidRPr="001447ED" w:rsidRDefault="001447ED" w:rsidP="001447ED">
      <w:pPr>
        <w:rPr>
          <w:lang w:val="en-GB"/>
        </w:rPr>
      </w:pPr>
      <w:r w:rsidRPr="001447ED">
        <w:rPr>
          <w:lang w:val="en-GB"/>
        </w:rPr>
        <w:t>[15]</w:t>
      </w:r>
      <w:r w:rsidRPr="001447ED">
        <w:rPr>
          <w:lang w:val="en-GB"/>
        </w:rPr>
        <w:tab/>
        <w:t>Ordni tal-Ministeru tal-Edukazzjoni u x-Xjenza tal-Federazzjoni Russa tas-27 ta' Mejju 2015 Nru 536 "Dwar l-organizzazzjoni fil-Ministeru tal-Edukazzjoni u x-Xjenza tal-Federazzjoni Russa taħdem fuq l-iżvilupp u l-applikazzjoni standards professjonali fil-qasam tal-edukazzjoni u x-xjenza għal 2015-2018 snin ";</w:t>
      </w:r>
    </w:p>
    <w:p w:rsidR="001447ED" w:rsidRPr="001447ED" w:rsidRDefault="001447ED" w:rsidP="001447ED">
      <w:pPr>
        <w:rPr>
          <w:lang w:val="en-GB"/>
        </w:rPr>
      </w:pPr>
      <w:r w:rsidRPr="001447ED">
        <w:rPr>
          <w:lang w:val="en-GB"/>
        </w:rPr>
        <w:t>[16]</w:t>
      </w:r>
      <w:r w:rsidRPr="001447ED">
        <w:rPr>
          <w:lang w:val="en-GB"/>
        </w:rPr>
        <w:tab/>
        <w:t>Ordni tal-Ministeru tal-Edukazzjoni u x-Xjenza tal-Federazzjoni Russa tal-31 ta' Diċembru 2015 Nru 1576 "Dwar Emendi għall-istandard edukattiv tal-istat Federali tal-edukazzjoni ġenerali primarja approvati b'ordni tal-Ministeru tal-Edukazzjoni u x-Xjenza Federazzjoni Russa datata 6 ta' Ottubru 2009 Nru. . 373 ";</w:t>
      </w:r>
    </w:p>
    <w:p w:rsidR="001447ED" w:rsidRPr="001447ED" w:rsidRDefault="001447ED" w:rsidP="001447ED">
      <w:pPr>
        <w:rPr>
          <w:lang w:val="en-GB"/>
        </w:rPr>
      </w:pPr>
      <w:r w:rsidRPr="001447ED">
        <w:rPr>
          <w:lang w:val="en-GB"/>
        </w:rPr>
        <w:t>[17]</w:t>
      </w:r>
      <w:r w:rsidRPr="001447ED">
        <w:rPr>
          <w:lang w:val="en-GB"/>
        </w:rPr>
        <w:tab/>
        <w:t>Ordni tal-Ministeru tal-Edukazzjoni u x-Xjenza tal-Federazzjoni Russa tal-31 ta' Diċembru 2015 Nru 1577 "Dwar Emendi għall-istandard edukattiv tal-istat Federali tal-edukazzjoni ġenerali bażika approvati b'ordni tal-Ministeru tal-Edukazzjoni u x-Xjenza Federazzjoni Russa bid-data tas-17 ta' Diċembru 2010 Nru. . 1897 ";</w:t>
      </w:r>
    </w:p>
    <w:p w:rsidR="001447ED" w:rsidRPr="001447ED" w:rsidRDefault="001447ED" w:rsidP="001447ED">
      <w:pPr>
        <w:rPr>
          <w:lang w:val="en-GB"/>
        </w:rPr>
      </w:pPr>
      <w:r w:rsidRPr="001447ED">
        <w:rPr>
          <w:lang w:val="en-GB"/>
        </w:rPr>
        <w:t>[18]</w:t>
      </w:r>
      <w:r w:rsidRPr="001447ED">
        <w:rPr>
          <w:lang w:val="en-GB"/>
        </w:rPr>
        <w:tab/>
        <w:t>Ordni tal-Ministeru tal-Edukazzjoni u x-Xjenza tal-Federazzjoni Russa bid-data 29 ta' Ġunju 2017 2017 Nru 613 "Dwar emendi għall-istandard edukattiv tal-istat federali tal-edukazzjoni ġenerali sekondarja, approvat b'ordni tal-Ministeru tal-Edukazzjoni u x-Xjenza tal-Federazzjoni Russa ta' Mejju 17, 2012 Nru 413 ";</w:t>
      </w:r>
    </w:p>
    <w:p w:rsidR="001447ED" w:rsidRPr="001447ED" w:rsidRDefault="001447ED" w:rsidP="001447ED">
      <w:pPr>
        <w:rPr>
          <w:lang w:val="en-GB"/>
        </w:rPr>
      </w:pPr>
      <w:r w:rsidRPr="001447ED">
        <w:rPr>
          <w:lang w:val="en-GB"/>
        </w:rPr>
        <w:t>[19]</w:t>
      </w:r>
      <w:r w:rsidRPr="001447ED">
        <w:rPr>
          <w:lang w:val="en-GB"/>
        </w:rPr>
        <w:tab/>
        <w:t>Ordni tal-Ministeru tal-Edukazzjoni u x-Xjenza tal-Federazzjoni Russa tal-31 ta' Diċembru 2015 Nru 1578 "Dwar Emendi għall-istandard edukattiv tal-istat Federali tal-edukazzjoni ġenerali sekondarja, approvati b'ordni tal-Ministeru tal-Edukazzjoni u x-Xjenza tal-Federazzjoni Russa tas-17 ta' Mejju. , 2012 Nru 413 ";</w:t>
      </w:r>
    </w:p>
    <w:p w:rsidR="001447ED" w:rsidRPr="001447ED" w:rsidRDefault="001447ED" w:rsidP="001447ED">
      <w:pPr>
        <w:rPr>
          <w:lang w:val="en-GB"/>
        </w:rPr>
      </w:pPr>
      <w:r w:rsidRPr="001447ED">
        <w:rPr>
          <w:lang w:val="en-GB"/>
        </w:rPr>
        <w:lastRenderedPageBreak/>
        <w:t>[20]</w:t>
      </w:r>
      <w:r w:rsidRPr="001447ED">
        <w:rPr>
          <w:lang w:val="en-GB"/>
        </w:rPr>
        <w:tab/>
        <w:t>Ordni tal-Ministeru tal-Edukazzjoni u x-Xjenza tal-Federazzjoni Russa datata 6 ta 'Ottubru 2009 Nru 373 "Dwar l-approvazzjoni u l-implimentazzjoni ta' tmien standard edukattivi tal-istati federali tal-edukazzjoni primarja ġenerali ";</w:t>
      </w:r>
    </w:p>
    <w:p w:rsidR="001447ED" w:rsidRPr="001447ED" w:rsidRDefault="001447ED" w:rsidP="001447ED">
      <w:pPr>
        <w:rPr>
          <w:lang w:val="en-GB"/>
        </w:rPr>
      </w:pPr>
      <w:r w:rsidRPr="001447ED">
        <w:rPr>
          <w:lang w:val="en-GB"/>
        </w:rPr>
        <w:t>[21]</w:t>
      </w:r>
      <w:r w:rsidRPr="001447ED">
        <w:rPr>
          <w:lang w:val="en-GB"/>
        </w:rPr>
        <w:tab/>
        <w:t>Ordni tal-Ministeru tal-Edukazzjoni u x-Xjenza tal-Federazzjoni Russa tas-17 ta 'Diċembru 2010 Nru 1897 "Dwar l-approvazzjoni tal-istandard edukattiv tal-istat federali tal-edukazzjoni ġenerali bażika ";</w:t>
      </w:r>
    </w:p>
    <w:p w:rsidR="001447ED" w:rsidRPr="001447ED" w:rsidRDefault="001447ED" w:rsidP="001447ED">
      <w:pPr>
        <w:rPr>
          <w:lang w:val="en-GB"/>
        </w:rPr>
      </w:pPr>
      <w:r w:rsidRPr="001447ED">
        <w:rPr>
          <w:lang w:val="en-GB"/>
        </w:rPr>
        <w:t>[22]</w:t>
      </w:r>
      <w:r w:rsidRPr="001447ED">
        <w:rPr>
          <w:lang w:val="en-GB"/>
        </w:rPr>
        <w:tab/>
        <w:t>Ordni tal-Ministeru tal-Edukazzjoni u x-Xjenza tal-Federazzjoni Russa tas-17 ta 'Mejju 2012 Nru 413 "Dwar l-approvazzjoni tal-istat federali dwar "Dwar l-approvazzjoni tal-istandard edukattiv tal-istat federali tal-edukazzjoni ġenerali sekondarja ".</w:t>
      </w:r>
    </w:p>
    <w:p w:rsidR="001447ED" w:rsidRPr="001447ED" w:rsidRDefault="001447ED" w:rsidP="001447ED">
      <w:pPr>
        <w:rPr>
          <w:lang w:val="en-GB"/>
        </w:rPr>
      </w:pPr>
      <w:r w:rsidRPr="001447ED">
        <w:rPr>
          <w:lang w:val="en-GB"/>
        </w:rPr>
        <w:t>Hemm Regolament dwar is-Servizz tal-Psikoloġija Prattika tal-Edukazzjoni fil-Federazzjoni Russa "(li huwa Appendiċi għad-" Deċiżjoni tal-Bord tad-29 ta 'Marzu 1995 "), iżda ma jirregolax in-numru ta' rati ta 'psikologi, huwa hija ta' natura purament konsultattiva: - ikollha psikologu wieħed għal kull 500 student.</w:t>
      </w:r>
    </w:p>
    <w:p w:rsidR="001447ED" w:rsidRPr="001447ED" w:rsidRDefault="001447ED" w:rsidP="001447ED">
      <w:pPr>
        <w:rPr>
          <w:lang w:val="en-GB"/>
        </w:rPr>
      </w:pPr>
    </w:p>
    <w:p w:rsidR="001447ED" w:rsidRPr="001447ED" w:rsidRDefault="001447ED" w:rsidP="001447ED">
      <w:pPr>
        <w:rPr>
          <w:lang w:val="en-GB"/>
        </w:rPr>
      </w:pPr>
      <w:r w:rsidRPr="001447ED">
        <w:rPr>
          <w:lang w:val="en-GB"/>
        </w:rPr>
        <w:t>L-esperti ilhom fehmu li x-xogħol ta’ għalliem-psikologu b’numru fiss ta’ tfal – 500 persuna għal kull ras – ma jistax ikun effettiv. Biex inkun onest, fl-iskejjel fi bliet kbar, psikologu wieħed spiss ikollu sa elf student jew aktar. Jekk id-direttur jifhem u jaċċetta din il-problema, allura jsib rati addizzjonali. Skejjel bħal dawn ilhom jaħdmu fuq l-hekk imsejħa sistema ta 'appoġġ kuratorjali, b'mhux aktar minn 150-170 tifel u tifla għal kull speċjalista.</w:t>
      </w:r>
    </w:p>
    <w:p w:rsidR="001447ED" w:rsidRPr="001447ED" w:rsidRDefault="001447ED" w:rsidP="001447ED">
      <w:pPr>
        <w:rPr>
          <w:lang w:val="en-GB"/>
        </w:rPr>
      </w:pPr>
      <w:r w:rsidRPr="001447ED">
        <w:rPr>
          <w:lang w:val="en-GB"/>
        </w:rPr>
        <w:t>Madwar 65 fil-mija tal-għalliema Russi jeħtieġu appoġġ metodoloġiku minn psikologi edukattivi. Il-paradigma inklużiva qed tbiddel l-iskola: it-tfal jiġu differenti ħafna, l-għalliema jeħtieġu konnessjoni professjonali mal-psikologi. Fl-istess ħin illum kwalunkwe direttur tal-iskola jifhem li mingħajr għalliem-psikologu (jew saħansitra tim sħiħ ta 'speċjalisti bħal dawn) huwa impossibbli li jiġu implimentati kompiti edukattivi u jinkisbu riżultati sostenibbli fl-iżvilupp tat-tfal.</w:t>
      </w:r>
    </w:p>
    <w:p w:rsidR="001447ED" w:rsidRPr="001447ED" w:rsidRDefault="001447ED" w:rsidP="001447ED">
      <w:pPr>
        <w:rPr>
          <w:lang w:val="en-GB"/>
        </w:rPr>
      </w:pPr>
      <w:r w:rsidRPr="001447ED">
        <w:rPr>
          <w:lang w:val="en-GB"/>
        </w:rPr>
        <w:t>Fil-fatt, illum, 26,900 psikologu edukattiv jaħdmu fl-iskejjel, u hemm medja ta’ 657 student għal kull psikologu10.</w:t>
      </w:r>
    </w:p>
    <w:p w:rsidR="001447ED" w:rsidRPr="001447ED" w:rsidRDefault="001447ED" w:rsidP="001447ED">
      <w:pPr>
        <w:rPr>
          <w:lang w:val="en-GB"/>
        </w:rPr>
      </w:pPr>
      <w:r w:rsidRPr="001447ED">
        <w:rPr>
          <w:lang w:val="en-GB"/>
        </w:rPr>
        <w:t>Fl-istess ħin, il-Liġi Federali Nru 273-FZ "Dwar l-Edukazzjoni fil-Federazzjoni Russa" Skond l-Art. 28, l-organizzazzjoni edukattiva hija indipendenti fl-implimentazzjoni tal-proċess edukattiv, l-għażla u t-tqegħid ta 'persunal, attivitajiet xjentifiċi, finanzjarji, ekonomiċi u oħrajn fil-limiti stabbiliti mil-leġiżlazzjoni tal-Federazzjoni Russa. B'mod partikolari, il-kompetenza tal-organizzazzjoni edukattiva tinkludi l-istabbiliment ta 'struttura għall-ġestjoni tal-attivitajiet ta' organizzazzjoni edukattiva, persunal, distribuzzjoni tar-responsabbiltajiet tax-xogħol " Skont l-ittra ta 'istruzzjoni tal-Ministeru tal-Edukazzjoni tal-Federazzjoni Russa datata 12.24.2001 Nru. 29 / 1886-6 "Dwar l-użu tal-ħin tax-xogħol ta' għalliem-psikologu ta' istituzzjoni edukattiva"</w:t>
      </w:r>
    </w:p>
    <w:p w:rsidR="001447ED" w:rsidRPr="001447ED" w:rsidRDefault="001447ED" w:rsidP="001447ED">
      <w:pPr>
        <w:rPr>
          <w:lang w:val="en-GB"/>
        </w:rPr>
      </w:pPr>
      <w:r w:rsidRPr="001447ED">
        <w:rPr>
          <w:lang w:val="en-GB"/>
        </w:rPr>
        <w:t>(a)</w:t>
      </w:r>
      <w:r w:rsidRPr="001447ED">
        <w:rPr>
          <w:lang w:val="en-GB"/>
        </w:rPr>
        <w:tab/>
        <w:t>18-il siegħa fil-ġimgħa għal xogħol preventiv, dijanjostiku, konsultattiv, korrettiv, ta' żvilupp, edukattiv, edukattiv individwali u ta' grupp ma' studenti, studenti; għal xogħol espert, ta' konsultazzjoni ma' għalliema u ġenituri (rappreżentanti legali) dwar l-iżvilupp, l-edukazzjoni u t-trobbija tat-tfal f'istituzzjoni edukattiva; li tipparteċipa fil-kunsill psikoloġiku - mediku - pedagoġiku ta' istituzzjoni edukattiva;</w:t>
      </w:r>
    </w:p>
    <w:p w:rsidR="001447ED" w:rsidRPr="001447ED" w:rsidRDefault="001447ED" w:rsidP="001447ED">
      <w:pPr>
        <w:rPr>
          <w:lang w:val="en-GB"/>
        </w:rPr>
      </w:pPr>
      <w:r w:rsidRPr="001447ED">
        <w:rPr>
          <w:lang w:val="en-GB"/>
        </w:rPr>
        <w:t>(b)</w:t>
      </w:r>
      <w:r w:rsidRPr="001447ED">
        <w:rPr>
          <w:lang w:val="en-GB"/>
        </w:rPr>
        <w:tab/>
        <w:t xml:space="preserve">18-il siegħa fil-ġimgħa biex tipprepara għal xogħol individwali u fi grupp ma' studenti, studenti; l-ipproċessar, l-analiżi u l-ġeneralizzazzjoni tar-riżultati miksuba; tħejjija għal xogħol espert - konsulenza ma' għalliema u ġenituri ta' studenti, studenti; attivitajiet organizzattivi u metodoloġiċi (żieda ta’ kwalifiki professjonali personali, awto-edukazzjoni, superviżjoni, </w:t>
      </w:r>
      <w:r w:rsidRPr="001447ED">
        <w:rPr>
          <w:lang w:val="en-GB"/>
        </w:rPr>
        <w:lastRenderedPageBreak/>
        <w:t>parteċipazzjoni f’assoċjazzjonijiet metodoloġiċi ta’ psikologi prattiċi, mili ta’ dokumentazzjoni analitika u ta’ rappurtar, eċċ.).</w:t>
      </w:r>
    </w:p>
    <w:p w:rsidR="001447ED" w:rsidRPr="001447ED" w:rsidRDefault="001447ED" w:rsidP="001447ED">
      <w:pPr>
        <w:rPr>
          <w:lang w:val="en-GB"/>
        </w:rPr>
      </w:pPr>
    </w:p>
    <w:p w:rsidR="001447ED" w:rsidRPr="001447ED" w:rsidRDefault="001447ED" w:rsidP="001447ED">
      <w:pPr>
        <w:rPr>
          <w:lang w:val="en-GB"/>
        </w:rPr>
      </w:pPr>
    </w:p>
    <w:p w:rsidR="001447ED" w:rsidRPr="001447ED" w:rsidRDefault="001447ED" w:rsidP="001447ED">
      <w:pPr>
        <w:rPr>
          <w:lang w:val="en-GB"/>
        </w:rPr>
      </w:pPr>
      <w:r w:rsidRPr="001447ED">
        <w:rPr>
          <w:lang w:val="en-GB"/>
        </w:rPr>
        <w:t>Huwa faċli li tiddetermina l-indikaturi kwantitattivi tal-attività ta 'għalliem-psikologu mit-tabella li ġejja. Bħala medja, fil-każ tagħna, jammontaw għal 10 xhur ta 'xogħol (sena akkademika):</w:t>
      </w:r>
    </w:p>
    <w:p w:rsidR="001447ED" w:rsidRPr="001447ED" w:rsidRDefault="001447ED" w:rsidP="001447ED">
      <w:pPr>
        <w:rPr>
          <w:lang w:val="en-GB"/>
        </w:rPr>
      </w:pPr>
      <w:r w:rsidRPr="001447ED">
        <w:rPr>
          <w:lang w:val="en-GB"/>
        </w:rPr>
        <w:t>(a)</w:t>
      </w:r>
      <w:r w:rsidRPr="001447ED">
        <w:rPr>
          <w:lang w:val="en-GB"/>
        </w:rPr>
        <w:tab/>
        <w:t>dijanjostiċi individwali: 150-170 eżami;</w:t>
      </w:r>
    </w:p>
    <w:p w:rsidR="001447ED" w:rsidRPr="001447ED" w:rsidRDefault="001447ED" w:rsidP="001447ED">
      <w:pPr>
        <w:rPr>
          <w:lang w:val="en-GB"/>
        </w:rPr>
      </w:pPr>
      <w:r w:rsidRPr="001447ED">
        <w:rPr>
          <w:lang w:val="en-GB"/>
        </w:rPr>
        <w:t>(b)</w:t>
      </w:r>
      <w:r w:rsidRPr="001447ED">
        <w:rPr>
          <w:lang w:val="en-GB"/>
        </w:rPr>
        <w:tab/>
        <w:t>dijanjostika tal-grupp: 20 grupp;</w:t>
      </w:r>
    </w:p>
    <w:p w:rsidR="001447ED" w:rsidRPr="001447ED" w:rsidRDefault="001447ED" w:rsidP="001447ED">
      <w:pPr>
        <w:rPr>
          <w:lang w:val="en-GB"/>
        </w:rPr>
      </w:pPr>
      <w:r w:rsidRPr="001447ED">
        <w:rPr>
          <w:lang w:val="en-GB"/>
        </w:rPr>
        <w:t>(c)</w:t>
      </w:r>
      <w:r w:rsidRPr="001447ED">
        <w:rPr>
          <w:lang w:val="en-GB"/>
        </w:rPr>
        <w:tab/>
        <w:t>counselling: 150–170 appuntament;</w:t>
      </w:r>
    </w:p>
    <w:p w:rsidR="001447ED" w:rsidRPr="001447ED" w:rsidRDefault="001447ED" w:rsidP="001447ED">
      <w:pPr>
        <w:rPr>
          <w:lang w:val="en-GB"/>
        </w:rPr>
      </w:pPr>
      <w:r w:rsidRPr="001447ED">
        <w:rPr>
          <w:lang w:val="en-GB"/>
        </w:rPr>
        <w:t>(d)</w:t>
      </w:r>
      <w:r w:rsidRPr="001447ED">
        <w:rPr>
          <w:lang w:val="en-GB"/>
        </w:rPr>
        <w:tab/>
        <w:t>lezzjonijiet individwali ta' żvilupp u korrettivi: 150–170 lezzjoni;</w:t>
      </w:r>
    </w:p>
    <w:p w:rsidR="001447ED" w:rsidRPr="001447ED" w:rsidRDefault="001447ED" w:rsidP="001447ED">
      <w:pPr>
        <w:rPr>
          <w:lang w:val="en-GB"/>
        </w:rPr>
      </w:pPr>
      <w:r w:rsidRPr="001447ED">
        <w:rPr>
          <w:lang w:val="en-GB"/>
        </w:rPr>
        <w:t>(e)</w:t>
      </w:r>
      <w:r w:rsidRPr="001447ED">
        <w:rPr>
          <w:lang w:val="en-GB"/>
        </w:rPr>
        <w:tab/>
        <w:t>lezzjonijiet ta' grupp ta' żvilupp u korrezzjoni: 200-240 lezzjoni;</w:t>
      </w:r>
    </w:p>
    <w:p w:rsidR="001447ED" w:rsidRPr="001447ED" w:rsidRDefault="001447ED" w:rsidP="001447ED">
      <w:pPr>
        <w:rPr>
          <w:lang w:val="en-GB"/>
        </w:rPr>
      </w:pPr>
      <w:r w:rsidRPr="001447ED">
        <w:rPr>
          <w:lang w:val="en-GB"/>
        </w:rPr>
        <w:t>(f)</w:t>
      </w:r>
      <w:r w:rsidRPr="001447ED">
        <w:rPr>
          <w:lang w:val="en-GB"/>
        </w:rPr>
        <w:tab/>
        <w:t>attivitajiet edukattivi: 20 lezzjoni;</w:t>
      </w:r>
    </w:p>
    <w:p w:rsidR="001447ED" w:rsidRPr="001447ED" w:rsidRDefault="001447ED" w:rsidP="001447ED">
      <w:pPr>
        <w:rPr>
          <w:lang w:val="en-GB"/>
        </w:rPr>
      </w:pPr>
      <w:r w:rsidRPr="001447ED">
        <w:rPr>
          <w:lang w:val="en-GB"/>
        </w:rPr>
        <w:t>(g)</w:t>
      </w:r>
      <w:r w:rsidRPr="001447ED">
        <w:rPr>
          <w:lang w:val="en-GB"/>
        </w:rPr>
        <w:tab/>
        <w:t>avvenimenti esperti: 10 avvenimenti.</w:t>
      </w:r>
    </w:p>
    <w:p w:rsidR="001447ED" w:rsidRPr="001447ED" w:rsidRDefault="001447ED" w:rsidP="001447ED">
      <w:pPr>
        <w:rPr>
          <w:lang w:val="en-GB"/>
        </w:rPr>
      </w:pPr>
    </w:p>
    <w:p w:rsidR="001447ED" w:rsidRDefault="001447ED" w:rsidP="001447ED">
      <w:pPr>
        <w:rPr>
          <w:lang w:val="en-GB"/>
        </w:rPr>
      </w:pPr>
      <w:r w:rsidRPr="001447ED">
        <w:rPr>
          <w:lang w:val="en-GB"/>
        </w:rPr>
        <w:t>Wieħed jista 'jara li dan l-ammont ta' xogħol huwa effettiv għal 150-170 student, skond l-okkupazzjoni, jista 'jkun 5-8 gradi.</w:t>
      </w:r>
    </w:p>
    <w:p w:rsidR="001447ED" w:rsidRDefault="001447ED" w:rsidP="001447ED">
      <w:pPr>
        <w:rPr>
          <w:lang w:val="en-GB"/>
        </w:rPr>
      </w:pPr>
    </w:p>
    <w:p w:rsidR="001447ED" w:rsidRPr="001447ED" w:rsidRDefault="001447ED" w:rsidP="001447ED">
      <w:pPr>
        <w:jc w:val="center"/>
        <w:rPr>
          <w:b/>
          <w:bCs/>
          <w:lang w:val="en-GB"/>
        </w:rPr>
      </w:pPr>
      <w:r w:rsidRPr="001447ED">
        <w:rPr>
          <w:b/>
          <w:bCs/>
          <w:lang w:val="en-GB"/>
        </w:rPr>
        <w:t>TABELLA TAD-DISTRIBUZZJONI APPROSSIMATA TAL-ĦIN TA' XOGĦOL TA' GĦALLIEM-PSIKOLOGU FI SKOLA KOMPRENSIVA</w:t>
      </w:r>
    </w:p>
    <w:tbl>
      <w:tblPr>
        <w:tblStyle w:val="TableNormal"/>
        <w:tblW w:w="0" w:type="auto"/>
        <w:tblInd w:w="271"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115"/>
        <w:gridCol w:w="1368"/>
        <w:gridCol w:w="1772"/>
        <w:gridCol w:w="1692"/>
        <w:gridCol w:w="1772"/>
      </w:tblGrid>
      <w:tr w:rsidR="001447ED" w:rsidRPr="001447ED" w:rsidTr="00B66742">
        <w:trPr>
          <w:trHeight w:val="560"/>
        </w:trPr>
        <w:tc>
          <w:tcPr>
            <w:tcW w:w="2115" w:type="dxa"/>
            <w:tcBorders>
              <w:top w:val="nil"/>
              <w:left w:val="nil"/>
              <w:bottom w:val="nil"/>
              <w:right w:val="nil"/>
            </w:tcBorders>
            <w:shd w:val="clear" w:color="auto" w:fill="4471C4"/>
          </w:tcPr>
          <w:p w:rsidR="001447ED" w:rsidRPr="001447ED" w:rsidRDefault="001447ED" w:rsidP="001447ED">
            <w:pPr>
              <w:spacing w:before="149"/>
              <w:ind w:left="264" w:right="264"/>
              <w:jc w:val="center"/>
              <w:rPr>
                <w:rFonts w:ascii="Arial" w:eastAsia="Arial" w:hAnsi="Arial" w:cs="Arial"/>
                <w:b/>
                <w:sz w:val="24"/>
              </w:rPr>
            </w:pPr>
            <w:r w:rsidRPr="001447ED">
              <w:rPr>
                <w:rFonts w:ascii="Arial" w:eastAsia="Arial" w:hAnsi="Arial" w:cs="Arial"/>
                <w:b/>
                <w:color w:val="FFFFFF"/>
                <w:sz w:val="24"/>
              </w:rPr>
              <w:t>Tipi ta' impjiegi</w:t>
            </w:r>
          </w:p>
        </w:tc>
        <w:tc>
          <w:tcPr>
            <w:tcW w:w="3140" w:type="dxa"/>
            <w:gridSpan w:val="2"/>
            <w:tcBorders>
              <w:top w:val="nil"/>
              <w:left w:val="nil"/>
              <w:bottom w:val="nil"/>
              <w:right w:val="nil"/>
            </w:tcBorders>
            <w:shd w:val="clear" w:color="auto" w:fill="4471C4"/>
          </w:tcPr>
          <w:p w:rsidR="001447ED" w:rsidRPr="001447ED" w:rsidRDefault="001447ED" w:rsidP="001447ED">
            <w:pPr>
              <w:spacing w:before="10" w:line="270" w:lineRule="atLeast"/>
              <w:ind w:left="1012" w:right="506" w:hanging="492"/>
              <w:jc w:val="left"/>
              <w:rPr>
                <w:rFonts w:ascii="Arial" w:eastAsia="Arial" w:hAnsi="Arial" w:cs="Arial"/>
                <w:b/>
                <w:sz w:val="24"/>
              </w:rPr>
            </w:pPr>
            <w:r w:rsidRPr="001447ED">
              <w:rPr>
                <w:rFonts w:ascii="Arial" w:eastAsia="Arial" w:hAnsi="Arial" w:cs="Arial"/>
                <w:b/>
                <w:color w:val="FFFFFF"/>
                <w:sz w:val="24"/>
              </w:rPr>
              <w:t>Ħin tax-xogħol ewlieni (f'sigħat)</w:t>
            </w:r>
          </w:p>
        </w:tc>
        <w:tc>
          <w:tcPr>
            <w:tcW w:w="3464" w:type="dxa"/>
            <w:gridSpan w:val="2"/>
            <w:tcBorders>
              <w:top w:val="nil"/>
              <w:left w:val="nil"/>
              <w:bottom w:val="nil"/>
              <w:right w:val="nil"/>
            </w:tcBorders>
            <w:shd w:val="clear" w:color="auto" w:fill="4471C4"/>
          </w:tcPr>
          <w:p w:rsidR="001447ED" w:rsidRPr="001447ED" w:rsidRDefault="001447ED" w:rsidP="001447ED">
            <w:pPr>
              <w:spacing w:before="149"/>
              <w:ind w:left="187"/>
              <w:jc w:val="left"/>
              <w:rPr>
                <w:rFonts w:ascii="Arial" w:eastAsia="Arial" w:hAnsi="Arial" w:cs="Arial"/>
                <w:b/>
                <w:sz w:val="24"/>
              </w:rPr>
            </w:pPr>
            <w:r w:rsidRPr="001447ED">
              <w:rPr>
                <w:rFonts w:ascii="Arial" w:eastAsia="Arial" w:hAnsi="Arial" w:cs="Arial"/>
                <w:b/>
                <w:color w:val="FFFFFF"/>
                <w:sz w:val="24"/>
              </w:rPr>
              <w:t>Ħin ta' preparazzjoni (f'sigħat)</w:t>
            </w:r>
          </w:p>
        </w:tc>
      </w:tr>
      <w:tr w:rsidR="001447ED" w:rsidRPr="001447ED" w:rsidTr="00B66742">
        <w:trPr>
          <w:trHeight w:val="1740"/>
        </w:trPr>
        <w:tc>
          <w:tcPr>
            <w:tcW w:w="2115" w:type="dxa"/>
            <w:tcBorders>
              <w:top w:val="nil"/>
            </w:tcBorders>
            <w:shd w:val="clear" w:color="auto" w:fill="D9E1F3"/>
          </w:tcPr>
          <w:p w:rsidR="001447ED" w:rsidRPr="001447ED" w:rsidRDefault="001447ED" w:rsidP="001447ED">
            <w:pPr>
              <w:jc w:val="left"/>
              <w:rPr>
                <w:rFonts w:ascii="Times New Roman" w:eastAsia="Arial" w:hAnsi="Arial" w:cs="Arial"/>
              </w:rPr>
            </w:pPr>
          </w:p>
        </w:tc>
        <w:tc>
          <w:tcPr>
            <w:tcW w:w="1368" w:type="dxa"/>
            <w:tcBorders>
              <w:top w:val="nil"/>
            </w:tcBorders>
            <w:shd w:val="clear" w:color="auto" w:fill="D9E1F3"/>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34" w:right="140" w:firstLine="3"/>
              <w:jc w:val="center"/>
              <w:rPr>
                <w:rFonts w:ascii="Arial" w:eastAsia="Arial" w:hAnsi="Arial" w:cs="Arial"/>
                <w:b/>
                <w:sz w:val="24"/>
              </w:rPr>
            </w:pPr>
            <w:r w:rsidRPr="001447ED">
              <w:rPr>
                <w:rFonts w:ascii="Arial" w:eastAsia="Arial" w:hAnsi="Arial" w:cs="Arial"/>
                <w:b/>
                <w:sz w:val="24"/>
              </w:rPr>
              <w:t>Għadda riċeviment wieħed (avveniment)</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1" w:right="493"/>
              <w:jc w:val="center"/>
              <w:rPr>
                <w:rFonts w:ascii="Arial" w:eastAsia="Arial" w:hAnsi="Arial" w:cs="Arial"/>
                <w:b/>
                <w:sz w:val="24"/>
              </w:rPr>
            </w:pPr>
            <w:r w:rsidRPr="001447ED">
              <w:rPr>
                <w:rFonts w:ascii="Arial" w:eastAsia="Arial" w:hAnsi="Arial" w:cs="Arial"/>
                <w:b/>
                <w:sz w:val="24"/>
              </w:rPr>
              <w:t>IN</w:t>
            </w:r>
          </w:p>
          <w:p w:rsidR="001447ED" w:rsidRPr="001447ED" w:rsidRDefault="001447ED" w:rsidP="001447ED">
            <w:pPr>
              <w:ind w:left="491" w:right="496"/>
              <w:jc w:val="center"/>
              <w:rPr>
                <w:rFonts w:ascii="Arial" w:eastAsia="Arial" w:hAnsi="Arial" w:cs="Arial"/>
                <w:b/>
                <w:sz w:val="24"/>
              </w:rPr>
            </w:pPr>
            <w:r w:rsidRPr="001447ED">
              <w:rPr>
                <w:rFonts w:ascii="Arial" w:eastAsia="Arial" w:hAnsi="Arial" w:cs="Arial"/>
                <w:b/>
                <w:sz w:val="24"/>
              </w:rPr>
              <w:t>xahar</w:t>
            </w:r>
          </w:p>
        </w:tc>
        <w:tc>
          <w:tcPr>
            <w:tcW w:w="1692" w:type="dxa"/>
            <w:tcBorders>
              <w:top w:val="nil"/>
            </w:tcBorders>
            <w:shd w:val="clear" w:color="auto" w:fill="D9E1F3"/>
          </w:tcPr>
          <w:p w:rsidR="001447ED" w:rsidRPr="001447ED" w:rsidRDefault="001447ED" w:rsidP="001447ED">
            <w:pPr>
              <w:spacing w:before="101"/>
              <w:ind w:left="177" w:right="180"/>
              <w:jc w:val="center"/>
              <w:rPr>
                <w:rFonts w:ascii="Arial" w:eastAsia="Arial" w:hAnsi="Arial" w:cs="Arial"/>
                <w:b/>
                <w:sz w:val="24"/>
              </w:rPr>
            </w:pPr>
            <w:r w:rsidRPr="001447ED">
              <w:rPr>
                <w:rFonts w:ascii="Arial" w:eastAsia="Arial" w:hAnsi="Arial" w:cs="Arial"/>
                <w:b/>
                <w:sz w:val="24"/>
              </w:rPr>
              <w:t>Għat-tħejjija jew analiżi ta' riċeviment wieħed</w:t>
            </w:r>
          </w:p>
          <w:p w:rsidR="001447ED" w:rsidRPr="001447ED" w:rsidRDefault="001447ED" w:rsidP="001447ED">
            <w:pPr>
              <w:spacing w:line="255" w:lineRule="exact"/>
              <w:ind w:left="176" w:right="180"/>
              <w:jc w:val="center"/>
              <w:rPr>
                <w:rFonts w:ascii="Arial" w:eastAsia="Arial" w:hAnsi="Arial" w:cs="Arial"/>
                <w:b/>
                <w:sz w:val="24"/>
              </w:rPr>
            </w:pPr>
            <w:r w:rsidRPr="001447ED">
              <w:rPr>
                <w:rFonts w:ascii="Arial" w:eastAsia="Arial" w:hAnsi="Arial" w:cs="Arial"/>
                <w:b/>
                <w:sz w:val="24"/>
              </w:rPr>
              <w:t>(avveniment)</w:t>
            </w:r>
          </w:p>
        </w:tc>
        <w:tc>
          <w:tcPr>
            <w:tcW w:w="1772" w:type="dxa"/>
            <w:tcBorders>
              <w:top w:val="nil"/>
            </w:tcBorders>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9"/>
              <w:jc w:val="left"/>
              <w:rPr>
                <w:rFonts w:ascii="Arial" w:eastAsia="Arial" w:hAnsi="Arial" w:cs="Arial"/>
                <w:b/>
                <w:sz w:val="30"/>
              </w:rPr>
            </w:pPr>
          </w:p>
          <w:p w:rsidR="001447ED" w:rsidRPr="001447ED" w:rsidRDefault="001447ED" w:rsidP="001447ED">
            <w:pPr>
              <w:ind w:left="492" w:right="493"/>
              <w:jc w:val="center"/>
              <w:rPr>
                <w:rFonts w:ascii="Arial" w:eastAsia="Arial" w:hAnsi="Arial" w:cs="Arial"/>
                <w:b/>
                <w:sz w:val="24"/>
              </w:rPr>
            </w:pPr>
            <w:r w:rsidRPr="001447ED">
              <w:rPr>
                <w:rFonts w:ascii="Arial" w:eastAsia="Arial" w:hAnsi="Arial" w:cs="Arial"/>
                <w:b/>
                <w:sz w:val="24"/>
              </w:rPr>
              <w:t>IN</w:t>
            </w:r>
          </w:p>
          <w:p w:rsidR="001447ED" w:rsidRPr="001447ED" w:rsidRDefault="001447ED" w:rsidP="001447ED">
            <w:pPr>
              <w:ind w:left="492" w:right="496"/>
              <w:jc w:val="center"/>
              <w:rPr>
                <w:rFonts w:ascii="Arial" w:eastAsia="Arial" w:hAnsi="Arial" w:cs="Arial"/>
                <w:b/>
                <w:sz w:val="24"/>
              </w:rPr>
            </w:pPr>
            <w:r w:rsidRPr="001447ED">
              <w:rPr>
                <w:rFonts w:ascii="Arial" w:eastAsia="Arial" w:hAnsi="Arial" w:cs="Arial"/>
                <w:b/>
                <w:sz w:val="24"/>
              </w:rPr>
              <w:t>xahar</w:t>
            </w:r>
          </w:p>
        </w:tc>
      </w:tr>
      <w:tr w:rsidR="001447ED" w:rsidRPr="001447ED" w:rsidTr="00B66742">
        <w:trPr>
          <w:trHeight w:val="920"/>
        </w:trPr>
        <w:tc>
          <w:tcPr>
            <w:tcW w:w="2115" w:type="dxa"/>
          </w:tcPr>
          <w:p w:rsidR="001447ED" w:rsidRPr="001447ED" w:rsidRDefault="001447ED" w:rsidP="001447ED">
            <w:pPr>
              <w:spacing w:before="101" w:line="270" w:lineRule="atLeast"/>
              <w:ind w:left="226" w:right="230"/>
              <w:jc w:val="center"/>
              <w:rPr>
                <w:rFonts w:ascii="Arial" w:eastAsia="Arial" w:hAnsi="Arial" w:cs="Arial"/>
                <w:b/>
                <w:sz w:val="24"/>
              </w:rPr>
            </w:pPr>
            <w:r w:rsidRPr="001447ED">
              <w:rPr>
                <w:rFonts w:ascii="Arial" w:eastAsia="Arial" w:hAnsi="Arial" w:cs="Arial"/>
                <w:b/>
                <w:sz w:val="24"/>
              </w:rPr>
              <w:t>Eżami psikoloġiku individwali</w:t>
            </w:r>
          </w:p>
        </w:tc>
        <w:tc>
          <w:tcPr>
            <w:tcW w:w="1368"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177" w:right="180"/>
              <w:jc w:val="center"/>
              <w:rPr>
                <w:rFonts w:ascii="Arial" w:eastAsia="Arial" w:hAnsi="Arial" w:cs="Arial"/>
                <w:sz w:val="24"/>
              </w:rPr>
            </w:pPr>
            <w:r w:rsidRPr="001447ED">
              <w:rPr>
                <w:rFonts w:ascii="Arial" w:eastAsia="Arial" w:hAnsi="Arial" w:cs="Arial"/>
                <w:sz w:val="24"/>
              </w:rPr>
              <w:t>0.5-1</w:t>
            </w:r>
          </w:p>
        </w:tc>
        <w:tc>
          <w:tcPr>
            <w:tcW w:w="1772" w:type="dxa"/>
          </w:tcPr>
          <w:p w:rsidR="001447ED" w:rsidRPr="001447ED" w:rsidRDefault="001447ED" w:rsidP="001447ED">
            <w:pPr>
              <w:spacing w:before="9"/>
              <w:jc w:val="left"/>
              <w:rPr>
                <w:rFonts w:ascii="Arial" w:eastAsia="Arial" w:hAnsi="Arial" w:cs="Arial"/>
                <w:b/>
                <w:sz w:val="32"/>
              </w:rPr>
            </w:pPr>
          </w:p>
          <w:p w:rsidR="001447ED" w:rsidRPr="001447ED" w:rsidRDefault="001447ED" w:rsidP="001447ED">
            <w:pPr>
              <w:ind w:left="492" w:right="493"/>
              <w:jc w:val="center"/>
              <w:rPr>
                <w:rFonts w:ascii="Arial" w:eastAsia="Arial" w:hAnsi="Arial" w:cs="Arial"/>
                <w:sz w:val="24"/>
              </w:rPr>
            </w:pPr>
            <w:r w:rsidRPr="001447ED">
              <w:rPr>
                <w:rFonts w:ascii="Arial" w:eastAsia="Arial" w:hAnsi="Arial" w:cs="Arial"/>
                <w:sz w:val="24"/>
              </w:rPr>
              <w:t>10-12</w:t>
            </w:r>
          </w:p>
        </w:tc>
      </w:tr>
      <w:tr w:rsidR="001447ED" w:rsidRPr="001447ED" w:rsidTr="00B66742">
        <w:trPr>
          <w:trHeight w:val="1199"/>
        </w:trPr>
        <w:tc>
          <w:tcPr>
            <w:tcW w:w="2115" w:type="dxa"/>
            <w:shd w:val="clear" w:color="auto" w:fill="D9E1F3"/>
          </w:tcPr>
          <w:p w:rsidR="001447ED" w:rsidRPr="001447ED" w:rsidRDefault="001447ED" w:rsidP="001447ED">
            <w:pPr>
              <w:spacing w:before="100" w:line="270" w:lineRule="atLeast"/>
              <w:ind w:left="249" w:right="253" w:firstLine="1"/>
              <w:jc w:val="center"/>
              <w:rPr>
                <w:rFonts w:ascii="Arial" w:eastAsia="Arial" w:hAnsi="Arial" w:cs="Arial"/>
                <w:b/>
                <w:sz w:val="24"/>
              </w:rPr>
            </w:pPr>
            <w:r w:rsidRPr="001447ED">
              <w:rPr>
                <w:rFonts w:ascii="Arial" w:eastAsia="Arial" w:hAnsi="Arial" w:cs="Arial"/>
                <w:b/>
                <w:sz w:val="24"/>
              </w:rPr>
              <w:t>Eżami psikoloġiku (screening) tal-grupp</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283" w:right="285"/>
              <w:jc w:val="center"/>
              <w:rPr>
                <w:rFonts w:ascii="Arial" w:eastAsia="Arial" w:hAnsi="Arial" w:cs="Arial"/>
                <w:sz w:val="24"/>
              </w:rPr>
            </w:pPr>
            <w:r w:rsidRPr="001447ED">
              <w:rPr>
                <w:rFonts w:ascii="Arial" w:eastAsia="Arial" w:hAnsi="Arial" w:cs="Arial"/>
                <w:sz w:val="24"/>
              </w:rPr>
              <w:t>1-1.5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0" w:right="496"/>
              <w:jc w:val="center"/>
              <w:rPr>
                <w:rFonts w:ascii="Arial" w:eastAsia="Arial" w:hAnsi="Arial" w:cs="Arial"/>
                <w:sz w:val="24"/>
              </w:rPr>
            </w:pPr>
            <w:r w:rsidRPr="001447ED">
              <w:rPr>
                <w:rFonts w:ascii="Arial" w:eastAsia="Arial" w:hAnsi="Arial" w:cs="Arial"/>
                <w:sz w:val="24"/>
              </w:rPr>
              <w:t>3-4</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176" w:right="180"/>
              <w:jc w:val="center"/>
              <w:rPr>
                <w:rFonts w:ascii="Arial" w:eastAsia="Arial" w:hAnsi="Arial" w:cs="Arial"/>
                <w:sz w:val="24"/>
              </w:rPr>
            </w:pPr>
            <w:r w:rsidRPr="001447ED">
              <w:rPr>
                <w:rFonts w:ascii="Arial" w:eastAsia="Arial" w:hAnsi="Arial" w:cs="Arial"/>
                <w:sz w:val="24"/>
              </w:rPr>
              <w:t>3-3.5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4"/>
              <w:ind w:left="491" w:right="496"/>
              <w:jc w:val="center"/>
              <w:rPr>
                <w:rFonts w:ascii="Arial" w:eastAsia="Arial" w:hAnsi="Arial" w:cs="Arial"/>
                <w:sz w:val="24"/>
              </w:rPr>
            </w:pPr>
            <w:r w:rsidRPr="001447ED">
              <w:rPr>
                <w:rFonts w:ascii="Arial" w:eastAsia="Arial" w:hAnsi="Arial" w:cs="Arial"/>
                <w:sz w:val="24"/>
              </w:rPr>
              <w:t>7-8</w:t>
            </w:r>
          </w:p>
        </w:tc>
      </w:tr>
      <w:tr w:rsidR="001447ED" w:rsidRPr="001447ED" w:rsidTr="00B66742">
        <w:trPr>
          <w:trHeight w:val="639"/>
        </w:trPr>
        <w:tc>
          <w:tcPr>
            <w:tcW w:w="2115" w:type="dxa"/>
          </w:tcPr>
          <w:p w:rsidR="001447ED" w:rsidRPr="001447ED" w:rsidRDefault="001447ED" w:rsidP="001447ED">
            <w:pPr>
              <w:spacing w:before="97" w:line="270" w:lineRule="atLeast"/>
              <w:ind w:left="338" w:right="320" w:firstLine="151"/>
              <w:jc w:val="left"/>
              <w:rPr>
                <w:rFonts w:ascii="Arial" w:eastAsia="Arial" w:hAnsi="Arial" w:cs="Arial"/>
                <w:b/>
                <w:sz w:val="24"/>
              </w:rPr>
            </w:pPr>
            <w:r w:rsidRPr="001447ED">
              <w:rPr>
                <w:rFonts w:ascii="Arial" w:eastAsia="Arial" w:hAnsi="Arial" w:cs="Arial"/>
                <w:b/>
                <w:sz w:val="24"/>
              </w:rPr>
              <w:t>Konsultazzjoni individwali</w:t>
            </w:r>
          </w:p>
        </w:tc>
        <w:tc>
          <w:tcPr>
            <w:tcW w:w="1368"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1"/>
              <w:jc w:val="center"/>
              <w:rPr>
                <w:rFonts w:ascii="Arial" w:eastAsia="Arial" w:hAnsi="Arial" w:cs="Arial"/>
                <w:sz w:val="24"/>
              </w:rPr>
            </w:pPr>
            <w:r w:rsidRPr="001447ED">
              <w:rPr>
                <w:rFonts w:ascii="Arial" w:eastAsia="Arial" w:hAnsi="Arial" w:cs="Arial"/>
                <w:sz w:val="24"/>
              </w:rPr>
              <w:t>15-17</w:t>
            </w:r>
          </w:p>
        </w:tc>
        <w:tc>
          <w:tcPr>
            <w:tcW w:w="169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177" w:right="179"/>
              <w:jc w:val="center"/>
              <w:rPr>
                <w:rFonts w:ascii="Arial" w:eastAsia="Arial" w:hAnsi="Arial" w:cs="Arial"/>
                <w:sz w:val="24"/>
              </w:rPr>
            </w:pPr>
            <w:r w:rsidRPr="001447ED">
              <w:rPr>
                <w:rFonts w:ascii="Arial" w:eastAsia="Arial" w:hAnsi="Arial" w:cs="Arial"/>
                <w:sz w:val="24"/>
              </w:rPr>
              <w:t>0.3</w:t>
            </w:r>
          </w:p>
        </w:tc>
        <w:tc>
          <w:tcPr>
            <w:tcW w:w="1772" w:type="dxa"/>
          </w:tcPr>
          <w:p w:rsidR="001447ED" w:rsidRPr="001447ED" w:rsidRDefault="001447ED" w:rsidP="001447ED">
            <w:pPr>
              <w:spacing w:before="6"/>
              <w:jc w:val="left"/>
              <w:rPr>
                <w:rFonts w:ascii="Arial" w:eastAsia="Arial" w:hAnsi="Arial" w:cs="Arial"/>
                <w:b/>
                <w:sz w:val="20"/>
              </w:rPr>
            </w:pPr>
          </w:p>
          <w:p w:rsidR="001447ED" w:rsidRPr="001447ED" w:rsidRDefault="001447ED" w:rsidP="001447ED">
            <w:pPr>
              <w:spacing w:before="1"/>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shd w:val="clear" w:color="auto" w:fill="D9E1F3"/>
          </w:tcPr>
          <w:p w:rsidR="001447ED" w:rsidRPr="001447ED" w:rsidRDefault="001447ED" w:rsidP="001447ED">
            <w:pPr>
              <w:spacing w:before="99"/>
              <w:ind w:left="210" w:right="211" w:hanging="2"/>
              <w:jc w:val="center"/>
              <w:rPr>
                <w:rFonts w:ascii="Arial" w:eastAsia="Arial" w:hAnsi="Arial" w:cs="Arial"/>
                <w:b/>
                <w:sz w:val="24"/>
              </w:rPr>
            </w:pPr>
            <w:r w:rsidRPr="001447ED">
              <w:rPr>
                <w:rFonts w:ascii="Arial" w:eastAsia="Arial" w:hAnsi="Arial" w:cs="Arial"/>
                <w:b/>
                <w:sz w:val="24"/>
              </w:rPr>
              <w:lastRenderedPageBreak/>
              <w:t>Żvilupp individwali</w:t>
            </w:r>
          </w:p>
          <w:p w:rsidR="001447ED" w:rsidRPr="001447ED" w:rsidRDefault="001447ED" w:rsidP="001447ED">
            <w:pPr>
              <w:spacing w:line="270" w:lineRule="atLeast"/>
              <w:ind w:left="230" w:right="230"/>
              <w:jc w:val="center"/>
              <w:rPr>
                <w:rFonts w:ascii="Arial" w:eastAsia="Arial" w:hAnsi="Arial" w:cs="Arial"/>
                <w:b/>
                <w:sz w:val="24"/>
              </w:rPr>
            </w:pPr>
            <w:r w:rsidRPr="001447ED">
              <w:rPr>
                <w:rFonts w:ascii="Arial" w:eastAsia="Arial" w:hAnsi="Arial" w:cs="Arial"/>
                <w:b/>
                <w:sz w:val="24"/>
              </w:rPr>
              <w:t>u lezzjoni korrettiva</w:t>
            </w:r>
          </w:p>
        </w:tc>
        <w:tc>
          <w:tcPr>
            <w:tcW w:w="1368"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1"/>
              <w:jc w:val="center"/>
              <w:rPr>
                <w:rFonts w:ascii="Arial" w:eastAsia="Arial" w:hAnsi="Arial" w:cs="Arial"/>
                <w:sz w:val="24"/>
              </w:rPr>
            </w:pPr>
            <w:r w:rsidRPr="001447ED">
              <w:rPr>
                <w:rFonts w:ascii="Arial" w:eastAsia="Arial" w:hAnsi="Arial" w:cs="Arial"/>
                <w:sz w:val="24"/>
              </w:rPr>
              <w:t>15-17</w:t>
            </w:r>
          </w:p>
        </w:tc>
        <w:tc>
          <w:tcPr>
            <w:tcW w:w="169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177" w:right="179"/>
              <w:jc w:val="center"/>
              <w:rPr>
                <w:rFonts w:ascii="Arial" w:eastAsia="Arial" w:hAnsi="Arial" w:cs="Arial"/>
                <w:sz w:val="24"/>
              </w:rPr>
            </w:pPr>
            <w:r w:rsidRPr="001447ED">
              <w:rPr>
                <w:rFonts w:ascii="Arial" w:eastAsia="Arial" w:hAnsi="Arial" w:cs="Arial"/>
                <w:sz w:val="24"/>
              </w:rPr>
              <w:t>0.3</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6"/>
              <w:ind w:left="491" w:right="496"/>
              <w:jc w:val="center"/>
              <w:rPr>
                <w:rFonts w:ascii="Arial" w:eastAsia="Arial" w:hAnsi="Arial" w:cs="Arial"/>
                <w:sz w:val="24"/>
              </w:rPr>
            </w:pPr>
            <w:r w:rsidRPr="001447ED">
              <w:rPr>
                <w:rFonts w:ascii="Arial" w:eastAsia="Arial" w:hAnsi="Arial" w:cs="Arial"/>
                <w:sz w:val="24"/>
              </w:rPr>
              <w:t>3-4</w:t>
            </w:r>
          </w:p>
        </w:tc>
      </w:tr>
      <w:tr w:rsidR="001447ED" w:rsidRPr="001447ED" w:rsidTr="00B66742">
        <w:trPr>
          <w:trHeight w:val="1200"/>
        </w:trPr>
        <w:tc>
          <w:tcPr>
            <w:tcW w:w="2115" w:type="dxa"/>
          </w:tcPr>
          <w:p w:rsidR="001447ED" w:rsidRPr="001447ED" w:rsidRDefault="001447ED" w:rsidP="001447ED">
            <w:pPr>
              <w:spacing w:before="101" w:line="270" w:lineRule="atLeast"/>
              <w:ind w:left="210" w:right="211" w:hanging="1"/>
              <w:jc w:val="center"/>
              <w:rPr>
                <w:rFonts w:ascii="Arial" w:eastAsia="Arial" w:hAnsi="Arial" w:cs="Arial"/>
                <w:b/>
                <w:sz w:val="24"/>
              </w:rPr>
            </w:pPr>
            <w:r w:rsidRPr="001447ED">
              <w:rPr>
                <w:rFonts w:ascii="Arial" w:eastAsia="Arial" w:hAnsi="Arial" w:cs="Arial"/>
                <w:b/>
                <w:sz w:val="24"/>
              </w:rPr>
              <w:t>Lezzjoni ta 'żvilupp u korrettiva tal-grupp</w:t>
            </w:r>
          </w:p>
        </w:tc>
        <w:tc>
          <w:tcPr>
            <w:tcW w:w="1368"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283" w:right="285"/>
              <w:jc w:val="center"/>
              <w:rPr>
                <w:rFonts w:ascii="Arial" w:eastAsia="Arial" w:hAnsi="Arial" w:cs="Arial"/>
                <w:sz w:val="24"/>
              </w:rPr>
            </w:pPr>
            <w:r w:rsidRPr="001447ED">
              <w:rPr>
                <w:rFonts w:ascii="Arial" w:eastAsia="Arial" w:hAnsi="Arial" w:cs="Arial"/>
                <w:sz w:val="24"/>
              </w:rPr>
              <w:t>1-1.5</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1" w:right="491"/>
              <w:jc w:val="center"/>
              <w:rPr>
                <w:rFonts w:ascii="Arial" w:eastAsia="Arial" w:hAnsi="Arial" w:cs="Arial"/>
                <w:sz w:val="24"/>
              </w:rPr>
            </w:pPr>
            <w:r w:rsidRPr="001447ED">
              <w:rPr>
                <w:rFonts w:ascii="Arial" w:eastAsia="Arial" w:hAnsi="Arial" w:cs="Arial"/>
                <w:sz w:val="24"/>
              </w:rPr>
              <w:t>20-24</w:t>
            </w:r>
          </w:p>
        </w:tc>
        <w:tc>
          <w:tcPr>
            <w:tcW w:w="169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177" w:right="177"/>
              <w:jc w:val="center"/>
              <w:rPr>
                <w:rFonts w:ascii="Arial" w:eastAsia="Arial" w:hAnsi="Arial" w:cs="Arial"/>
                <w:sz w:val="24"/>
              </w:rPr>
            </w:pPr>
            <w:r w:rsidRPr="001447ED">
              <w:rPr>
                <w:rFonts w:ascii="Arial" w:eastAsia="Arial" w:hAnsi="Arial" w:cs="Arial"/>
                <w:sz w:val="24"/>
              </w:rPr>
              <w:t>waħda</w:t>
            </w:r>
          </w:p>
        </w:tc>
        <w:tc>
          <w:tcPr>
            <w:tcW w:w="1772" w:type="dxa"/>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3"/>
              <w:jc w:val="center"/>
              <w:rPr>
                <w:rFonts w:ascii="Arial" w:eastAsia="Arial" w:hAnsi="Arial" w:cs="Arial"/>
                <w:sz w:val="24"/>
              </w:rPr>
            </w:pPr>
            <w:r w:rsidRPr="001447ED">
              <w:rPr>
                <w:rFonts w:ascii="Arial" w:eastAsia="Arial" w:hAnsi="Arial" w:cs="Arial"/>
                <w:sz w:val="24"/>
              </w:rPr>
              <w:t>20-24</w:t>
            </w:r>
          </w:p>
        </w:tc>
      </w:tr>
      <w:tr w:rsidR="001447ED" w:rsidRPr="001447ED" w:rsidTr="00B66742">
        <w:trPr>
          <w:trHeight w:val="639"/>
        </w:trPr>
        <w:tc>
          <w:tcPr>
            <w:tcW w:w="2115" w:type="dxa"/>
            <w:shd w:val="clear" w:color="auto" w:fill="D9E1F3"/>
          </w:tcPr>
          <w:p w:rsidR="001447ED" w:rsidRPr="001447ED" w:rsidRDefault="001447ED" w:rsidP="001447ED">
            <w:pPr>
              <w:spacing w:before="100" w:line="270" w:lineRule="atLeast"/>
              <w:ind w:left="772" w:right="356" w:hanging="404"/>
              <w:jc w:val="left"/>
              <w:rPr>
                <w:rFonts w:ascii="Arial" w:eastAsia="Arial" w:hAnsi="Arial" w:cs="Arial"/>
                <w:b/>
                <w:sz w:val="24"/>
              </w:rPr>
            </w:pPr>
            <w:r w:rsidRPr="001447ED">
              <w:rPr>
                <w:rFonts w:ascii="Arial" w:eastAsia="Arial" w:hAnsi="Arial" w:cs="Arial"/>
                <w:b/>
                <w:sz w:val="24"/>
              </w:rPr>
              <w:t>Xogħol edukattiv</w:t>
            </w:r>
          </w:p>
        </w:tc>
        <w:tc>
          <w:tcPr>
            <w:tcW w:w="1368"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283" w:right="287"/>
              <w:jc w:val="center"/>
              <w:rPr>
                <w:rFonts w:ascii="Arial" w:eastAsia="Arial" w:hAnsi="Arial" w:cs="Arial"/>
                <w:sz w:val="24"/>
              </w:rPr>
            </w:pPr>
            <w:r w:rsidRPr="001447ED">
              <w:rPr>
                <w:rFonts w:ascii="Arial" w:eastAsia="Arial" w:hAnsi="Arial" w:cs="Arial"/>
                <w:sz w:val="24"/>
              </w:rPr>
              <w:t>0.5-1.5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4"/>
              <w:jc w:val="center"/>
              <w:rPr>
                <w:rFonts w:ascii="Arial" w:eastAsia="Arial" w:hAnsi="Arial" w:cs="Arial"/>
                <w:sz w:val="24"/>
              </w:rPr>
            </w:pPr>
            <w:r w:rsidRPr="001447ED">
              <w:rPr>
                <w:rFonts w:ascii="Arial" w:eastAsia="Arial" w:hAnsi="Arial" w:cs="Arial"/>
                <w:w w:val="99"/>
                <w:sz w:val="24"/>
              </w:rPr>
              <w:t>4</w:t>
            </w:r>
          </w:p>
        </w:tc>
        <w:tc>
          <w:tcPr>
            <w:tcW w:w="169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left="177" w:right="179"/>
              <w:jc w:val="center"/>
              <w:rPr>
                <w:rFonts w:ascii="Arial" w:eastAsia="Arial" w:hAnsi="Arial" w:cs="Arial"/>
                <w:sz w:val="24"/>
              </w:rPr>
            </w:pPr>
            <w:r w:rsidRPr="001447ED">
              <w:rPr>
                <w:rFonts w:ascii="Arial" w:eastAsia="Arial" w:hAnsi="Arial" w:cs="Arial"/>
                <w:sz w:val="24"/>
              </w:rPr>
              <w:t>0.5</w:t>
            </w:r>
          </w:p>
        </w:tc>
        <w:tc>
          <w:tcPr>
            <w:tcW w:w="1772" w:type="dxa"/>
            <w:shd w:val="clear" w:color="auto" w:fill="D9E1F3"/>
          </w:tcPr>
          <w:p w:rsidR="001447ED" w:rsidRPr="001447ED" w:rsidRDefault="001447ED" w:rsidP="001447ED">
            <w:pPr>
              <w:spacing w:before="7"/>
              <w:jc w:val="left"/>
              <w:rPr>
                <w:rFonts w:ascii="Arial" w:eastAsia="Arial" w:hAnsi="Arial" w:cs="Arial"/>
                <w:b/>
                <w:sz w:val="20"/>
              </w:rPr>
            </w:pPr>
          </w:p>
          <w:p w:rsidR="001447ED" w:rsidRPr="001447ED" w:rsidRDefault="001447ED" w:rsidP="001447ED">
            <w:pPr>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359"/>
        </w:trPr>
        <w:tc>
          <w:tcPr>
            <w:tcW w:w="2115" w:type="dxa"/>
          </w:tcPr>
          <w:p w:rsidR="001447ED" w:rsidRPr="001447ED" w:rsidRDefault="001447ED" w:rsidP="001447ED">
            <w:pPr>
              <w:spacing w:before="100" w:line="255" w:lineRule="exact"/>
              <w:ind w:left="230" w:right="230"/>
              <w:jc w:val="center"/>
              <w:rPr>
                <w:rFonts w:ascii="Arial" w:eastAsia="Arial" w:hAnsi="Arial" w:cs="Arial"/>
                <w:b/>
                <w:sz w:val="24"/>
              </w:rPr>
            </w:pPr>
            <w:r w:rsidRPr="001447ED">
              <w:rPr>
                <w:rFonts w:ascii="Arial" w:eastAsia="Arial" w:hAnsi="Arial" w:cs="Arial"/>
                <w:b/>
                <w:sz w:val="24"/>
              </w:rPr>
              <w:t>Xogħol espert</w:t>
            </w:r>
          </w:p>
        </w:tc>
        <w:tc>
          <w:tcPr>
            <w:tcW w:w="1368" w:type="dxa"/>
          </w:tcPr>
          <w:p w:rsidR="001447ED" w:rsidRPr="001447ED" w:rsidRDefault="001447ED" w:rsidP="001447ED">
            <w:pPr>
              <w:spacing w:before="100" w:line="255" w:lineRule="exact"/>
              <w:ind w:left="283" w:right="284"/>
              <w:jc w:val="center"/>
              <w:rPr>
                <w:rFonts w:ascii="Arial" w:eastAsia="Arial" w:hAnsi="Arial" w:cs="Arial"/>
                <w:sz w:val="24"/>
              </w:rPr>
            </w:pPr>
            <w:r w:rsidRPr="001447ED">
              <w:rPr>
                <w:rFonts w:ascii="Arial" w:eastAsia="Arial" w:hAnsi="Arial" w:cs="Arial"/>
                <w:sz w:val="24"/>
              </w:rPr>
              <w:t>2.5-3</w:t>
            </w:r>
          </w:p>
        </w:tc>
        <w:tc>
          <w:tcPr>
            <w:tcW w:w="1772" w:type="dxa"/>
          </w:tcPr>
          <w:p w:rsidR="001447ED" w:rsidRPr="001447ED" w:rsidRDefault="001447ED" w:rsidP="001447ED">
            <w:pPr>
              <w:spacing w:before="100" w:line="255" w:lineRule="exact"/>
              <w:ind w:right="4"/>
              <w:jc w:val="center"/>
              <w:rPr>
                <w:rFonts w:ascii="Arial" w:eastAsia="Arial" w:hAnsi="Arial" w:cs="Arial"/>
                <w:sz w:val="24"/>
              </w:rPr>
            </w:pPr>
            <w:r w:rsidRPr="001447ED">
              <w:rPr>
                <w:rFonts w:ascii="Arial" w:eastAsia="Arial" w:hAnsi="Arial" w:cs="Arial"/>
                <w:w w:val="99"/>
                <w:sz w:val="24"/>
              </w:rPr>
              <w:t>3</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0" w:line="255" w:lineRule="exact"/>
              <w:ind w:right="3"/>
              <w:jc w:val="center"/>
              <w:rPr>
                <w:rFonts w:ascii="Arial" w:eastAsia="Arial" w:hAnsi="Arial" w:cs="Arial"/>
                <w:sz w:val="24"/>
              </w:rPr>
            </w:pPr>
            <w:r w:rsidRPr="001447ED">
              <w:rPr>
                <w:rFonts w:ascii="Arial" w:eastAsia="Arial" w:hAnsi="Arial" w:cs="Arial"/>
                <w:w w:val="99"/>
                <w:sz w:val="24"/>
              </w:rPr>
              <w:t>2</w:t>
            </w:r>
          </w:p>
        </w:tc>
      </w:tr>
      <w:tr w:rsidR="001447ED" w:rsidRPr="001447ED" w:rsidTr="00B66742">
        <w:trPr>
          <w:trHeight w:val="1200"/>
        </w:trPr>
        <w:tc>
          <w:tcPr>
            <w:tcW w:w="2115" w:type="dxa"/>
            <w:shd w:val="clear" w:color="auto" w:fill="D9E1F3"/>
          </w:tcPr>
          <w:p w:rsidR="001447ED" w:rsidRPr="001447ED" w:rsidRDefault="001447ED" w:rsidP="001447ED">
            <w:pPr>
              <w:spacing w:before="98"/>
              <w:ind w:left="163" w:right="165" w:firstLine="4"/>
              <w:jc w:val="center"/>
              <w:rPr>
                <w:rFonts w:ascii="Arial" w:eastAsia="Arial" w:hAnsi="Arial" w:cs="Arial"/>
                <w:b/>
                <w:sz w:val="24"/>
              </w:rPr>
            </w:pPr>
            <w:r w:rsidRPr="001447ED">
              <w:rPr>
                <w:rFonts w:ascii="Arial" w:eastAsia="Arial" w:hAnsi="Arial" w:cs="Arial"/>
                <w:b/>
                <w:sz w:val="24"/>
              </w:rPr>
              <w:t>organizzazzjonali u metodoloġiċi</w:t>
            </w:r>
          </w:p>
          <w:p w:rsidR="001447ED" w:rsidRPr="001447ED" w:rsidRDefault="001447ED" w:rsidP="001447ED">
            <w:pPr>
              <w:spacing w:line="255" w:lineRule="exact"/>
              <w:ind w:left="230" w:right="230"/>
              <w:jc w:val="center"/>
              <w:rPr>
                <w:rFonts w:ascii="Arial" w:eastAsia="Arial" w:hAnsi="Arial" w:cs="Arial"/>
                <w:b/>
                <w:sz w:val="24"/>
              </w:rPr>
            </w:pPr>
            <w:r w:rsidRPr="001447ED">
              <w:rPr>
                <w:rFonts w:ascii="Arial" w:eastAsia="Arial" w:hAnsi="Arial" w:cs="Arial"/>
                <w:b/>
                <w:sz w:val="24"/>
              </w:rPr>
              <w:t>xogħol</w:t>
            </w:r>
          </w:p>
        </w:tc>
        <w:tc>
          <w:tcPr>
            <w:tcW w:w="1368" w:type="dxa"/>
            <w:shd w:val="clear" w:color="auto" w:fill="D9E1F3"/>
          </w:tcPr>
          <w:p w:rsidR="001447ED" w:rsidRPr="001447ED" w:rsidRDefault="001447ED" w:rsidP="001447ED">
            <w:pPr>
              <w:jc w:val="left"/>
              <w:rPr>
                <w:rFonts w:ascii="Times New Roman" w:eastAsia="Arial" w:hAnsi="Arial" w:cs="Arial"/>
              </w:rPr>
            </w:pPr>
          </w:p>
        </w:tc>
        <w:tc>
          <w:tcPr>
            <w:tcW w:w="1772" w:type="dxa"/>
            <w:shd w:val="clear" w:color="auto" w:fill="D9E1F3"/>
          </w:tcPr>
          <w:p w:rsidR="001447ED" w:rsidRPr="001447ED" w:rsidRDefault="001447ED" w:rsidP="001447ED">
            <w:pPr>
              <w:jc w:val="left"/>
              <w:rPr>
                <w:rFonts w:ascii="Times New Roman" w:eastAsia="Arial" w:hAnsi="Arial" w:cs="Arial"/>
              </w:rPr>
            </w:pPr>
          </w:p>
        </w:tc>
        <w:tc>
          <w:tcPr>
            <w:tcW w:w="1692" w:type="dxa"/>
            <w:shd w:val="clear" w:color="auto" w:fill="D9E1F3"/>
          </w:tcPr>
          <w:p w:rsidR="001447ED" w:rsidRPr="001447ED" w:rsidRDefault="001447ED" w:rsidP="001447ED">
            <w:pPr>
              <w:spacing w:before="98"/>
              <w:ind w:left="215" w:right="221" w:hanging="1"/>
              <w:jc w:val="center"/>
              <w:rPr>
                <w:rFonts w:ascii="Arial" w:eastAsia="Arial" w:hAnsi="Arial" w:cs="Arial"/>
                <w:sz w:val="24"/>
              </w:rPr>
            </w:pPr>
            <w:r w:rsidRPr="001447ED">
              <w:rPr>
                <w:rFonts w:ascii="Arial" w:eastAsia="Arial" w:hAnsi="Arial" w:cs="Arial"/>
                <w:sz w:val="24"/>
              </w:rPr>
              <w:t>7 sigħat fil-ġimgħa (metodiku</w:t>
            </w:r>
          </w:p>
          <w:p w:rsidR="001447ED" w:rsidRPr="001447ED" w:rsidRDefault="001447ED" w:rsidP="001447ED">
            <w:pPr>
              <w:spacing w:line="255" w:lineRule="exact"/>
              <w:ind w:left="177" w:right="179"/>
              <w:jc w:val="center"/>
              <w:rPr>
                <w:rFonts w:ascii="Arial" w:eastAsia="Arial" w:hAnsi="Arial" w:cs="Arial"/>
                <w:sz w:val="24"/>
              </w:rPr>
            </w:pPr>
            <w:r w:rsidRPr="001447ED">
              <w:rPr>
                <w:rFonts w:ascii="Arial" w:eastAsia="Arial" w:hAnsi="Arial" w:cs="Arial"/>
                <w:sz w:val="24"/>
              </w:rPr>
              <w:t>jum)</w:t>
            </w:r>
          </w:p>
        </w:tc>
        <w:tc>
          <w:tcPr>
            <w:tcW w:w="1772" w:type="dxa"/>
            <w:shd w:val="clear" w:color="auto" w:fill="D9E1F3"/>
          </w:tcPr>
          <w:p w:rsidR="001447ED" w:rsidRPr="001447ED" w:rsidRDefault="001447ED" w:rsidP="001447ED">
            <w:pPr>
              <w:jc w:val="left"/>
              <w:rPr>
                <w:rFonts w:ascii="Arial" w:eastAsia="Arial" w:hAnsi="Arial" w:cs="Arial"/>
                <w:b/>
                <w:sz w:val="26"/>
              </w:rPr>
            </w:pPr>
          </w:p>
          <w:p w:rsidR="001447ED" w:rsidRPr="001447ED" w:rsidRDefault="001447ED" w:rsidP="001447ED">
            <w:pPr>
              <w:spacing w:before="215"/>
              <w:ind w:left="492" w:right="494"/>
              <w:jc w:val="center"/>
              <w:rPr>
                <w:rFonts w:ascii="Arial" w:eastAsia="Arial" w:hAnsi="Arial" w:cs="Arial"/>
                <w:sz w:val="24"/>
              </w:rPr>
            </w:pPr>
            <w:r w:rsidRPr="001447ED">
              <w:rPr>
                <w:rFonts w:ascii="Arial" w:eastAsia="Arial" w:hAnsi="Arial" w:cs="Arial"/>
                <w:sz w:val="24"/>
              </w:rPr>
              <w:t>28</w:t>
            </w:r>
          </w:p>
        </w:tc>
      </w:tr>
      <w:tr w:rsidR="001447ED" w:rsidRPr="001447ED" w:rsidTr="00B66742">
        <w:trPr>
          <w:trHeight w:val="920"/>
        </w:trPr>
        <w:tc>
          <w:tcPr>
            <w:tcW w:w="2115" w:type="dxa"/>
          </w:tcPr>
          <w:p w:rsidR="001447ED" w:rsidRPr="001447ED" w:rsidRDefault="001447ED" w:rsidP="001447ED">
            <w:pPr>
              <w:spacing w:before="101"/>
              <w:ind w:left="417"/>
              <w:jc w:val="left"/>
              <w:rPr>
                <w:rFonts w:ascii="Arial" w:eastAsia="Arial" w:hAnsi="Arial" w:cs="Arial"/>
                <w:b/>
                <w:sz w:val="24"/>
              </w:rPr>
            </w:pPr>
            <w:r w:rsidRPr="001447ED">
              <w:rPr>
                <w:rFonts w:ascii="Arial" w:eastAsia="Arial" w:hAnsi="Arial" w:cs="Arial"/>
                <w:b/>
                <w:sz w:val="24"/>
              </w:rPr>
              <w:t>TOTAL 160</w:t>
            </w:r>
          </w:p>
          <w:p w:rsidR="001447ED" w:rsidRPr="001447ED" w:rsidRDefault="001447ED" w:rsidP="001447ED">
            <w:pPr>
              <w:spacing w:line="270" w:lineRule="atLeast"/>
              <w:ind w:left="686" w:right="482" w:hanging="190"/>
              <w:jc w:val="left"/>
              <w:rPr>
                <w:rFonts w:ascii="Arial" w:eastAsia="Arial" w:hAnsi="Arial" w:cs="Arial"/>
                <w:b/>
                <w:sz w:val="24"/>
              </w:rPr>
            </w:pPr>
            <w:r w:rsidRPr="001447ED">
              <w:rPr>
                <w:rFonts w:ascii="Arial" w:eastAsia="Arial" w:hAnsi="Arial" w:cs="Arial"/>
                <w:b/>
                <w:sz w:val="24"/>
              </w:rPr>
              <w:t>sigħat fix-xahar</w:t>
            </w:r>
          </w:p>
        </w:tc>
        <w:tc>
          <w:tcPr>
            <w:tcW w:w="1368"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3" w:hanging="293"/>
              <w:jc w:val="left"/>
              <w:rPr>
                <w:rFonts w:ascii="Arial" w:eastAsia="Arial" w:hAnsi="Arial" w:cs="Arial"/>
                <w:sz w:val="24"/>
              </w:rPr>
            </w:pPr>
            <w:r w:rsidRPr="001447ED">
              <w:rPr>
                <w:rFonts w:ascii="Arial" w:eastAsia="Arial" w:hAnsi="Arial" w:cs="Arial"/>
                <w:sz w:val="24"/>
              </w:rPr>
              <w:t>Madwar 80 siegħa</w:t>
            </w:r>
          </w:p>
        </w:tc>
        <w:tc>
          <w:tcPr>
            <w:tcW w:w="1692" w:type="dxa"/>
          </w:tcPr>
          <w:p w:rsidR="001447ED" w:rsidRPr="001447ED" w:rsidRDefault="001447ED" w:rsidP="001447ED">
            <w:pPr>
              <w:jc w:val="left"/>
              <w:rPr>
                <w:rFonts w:ascii="Times New Roman" w:eastAsia="Arial" w:hAnsi="Arial" w:cs="Arial"/>
              </w:rPr>
            </w:pPr>
          </w:p>
        </w:tc>
        <w:tc>
          <w:tcPr>
            <w:tcW w:w="1772" w:type="dxa"/>
          </w:tcPr>
          <w:p w:rsidR="001447ED" w:rsidRPr="001447ED" w:rsidRDefault="001447ED" w:rsidP="001447ED">
            <w:pPr>
              <w:spacing w:before="10"/>
              <w:jc w:val="left"/>
              <w:rPr>
                <w:rFonts w:ascii="Arial" w:eastAsia="Arial" w:hAnsi="Arial" w:cs="Arial"/>
                <w:b/>
                <w:sz w:val="20"/>
              </w:rPr>
            </w:pPr>
          </w:p>
          <w:p w:rsidR="001447ED" w:rsidRPr="001447ED" w:rsidRDefault="001447ED" w:rsidP="001447ED">
            <w:pPr>
              <w:ind w:left="410" w:right="105" w:hanging="294"/>
              <w:jc w:val="left"/>
              <w:rPr>
                <w:rFonts w:ascii="Arial" w:eastAsia="Arial" w:hAnsi="Arial" w:cs="Arial"/>
                <w:sz w:val="24"/>
              </w:rPr>
            </w:pPr>
            <w:r w:rsidRPr="001447ED">
              <w:rPr>
                <w:rFonts w:ascii="Arial" w:eastAsia="Arial" w:hAnsi="Arial" w:cs="Arial"/>
                <w:sz w:val="24"/>
              </w:rPr>
              <w:t>Madwar 80 siegħa</w:t>
            </w:r>
          </w:p>
        </w:tc>
      </w:tr>
    </w:tbl>
    <w:p w:rsidR="001447ED" w:rsidRDefault="001447ED" w:rsidP="001447ED">
      <w:pPr>
        <w:rPr>
          <w:lang w:val="en-GB"/>
        </w:rPr>
      </w:pPr>
    </w:p>
    <w:p w:rsidR="001447ED" w:rsidRPr="001447ED" w:rsidRDefault="001447ED" w:rsidP="001447ED">
      <w:pPr>
        <w:rPr>
          <w:lang w:val="en-GB"/>
        </w:rPr>
      </w:pPr>
      <w:r w:rsidRPr="001447ED">
        <w:rPr>
          <w:lang w:val="en-GB"/>
        </w:rPr>
        <w:t>Il-ħin mgħoddi fuq it-twettiq ta’ tip partikolari ta’ xogħol jista’ jvarja skont ir-raġunijiet għar-referenza għal psikologu, ir-referenza primarja jew ripetuta, l-età, il-kundizzjoni u karatteristiċi oħra tal-applikanti. Barra minn hekk, wara t-talbiet tal-istituzzjoni edukattiva, il-kombinazzjoni tat-tip ta 'xogħol u l-ammont ta' ħin tax-xogħol għall-implimentazzjoni tiegħu jistgħu jvarjaw. Jekk ma jkunx hemm talba għal xi ħaġa f'istituzzjoni edukattiva, allura l-ħin liberu jitqassam, fid-diskrezzjoni tal-psikologu u bi qbil mal-amministrazzjoni, għal tipi oħra ta 'xogħol aktar meħtieġa. Tabilħaqq, huwa meħtieġ li jitqiesu l-sfumaturi, iżda t-tabella hija indikattiva u nħolqot prinċipalment għal għalliem-psikologu ta 'skola komprensiva. Jekk jieħdu l-ħin għal appuntament wieħed (avveniment) mhux mill-inqas (bħal tagħna),</w:t>
      </w:r>
    </w:p>
    <w:p w:rsidR="001447ED" w:rsidRPr="001447ED" w:rsidRDefault="001447ED" w:rsidP="001447ED">
      <w:pPr>
        <w:rPr>
          <w:lang w:val="en-GB"/>
        </w:rPr>
      </w:pPr>
      <w:r w:rsidRPr="001447ED">
        <w:rPr>
          <w:lang w:val="en-GB"/>
        </w:rPr>
        <w:t>Kif tara, it-tieni nofs tal-ħin (sigħat 80 oħra fix-xahar) jaqa 'fuq l-ipproċessar u l-analiżi tar-riżultati miksuba, billi timla d-dokumentazzjoni, ix-xogħol organizzattiv u metodoloġiku. Ta 'min jiġi ċċarat x'jista' eżattament attribwit għal xogħol organizzattiv u metodoloġiku. Din hija l-analiżi u l-ippjanar ta 'attivitajiet b'mod ġenerali, l-analiżi tal-letteratura xjentifika u prattika għall-għażla ta' għodod u l-iżvilupp ta 'programmi ta' żvilupp u korrettivi, parteċipazzjoni f'seminars xjentifiċi u prattiċi, konferenzi, superviżjoni, attendenza għal laqgħat u assoċjazzjonijiet metodoloġiċi, aġġornament. korsijiet, kif ukoll id-disinn tal-uffiċċju. Xogħol ta '"dell" bħal dan huwa meħtieġ u fl-istess ħin jikkonsma l-ħin tal-ispeċjalista b'mod sinifikanti. Ma jistax jiġi injorat.</w:t>
      </w:r>
    </w:p>
    <w:p w:rsidR="001447ED" w:rsidRPr="001447ED" w:rsidRDefault="001447ED" w:rsidP="001447ED">
      <w:pPr>
        <w:rPr>
          <w:lang w:val="en-GB"/>
        </w:rPr>
      </w:pPr>
      <w:r w:rsidRPr="001447ED">
        <w:rPr>
          <w:lang w:val="en-GB"/>
        </w:rPr>
        <w:t>F'kull reġjun jista' jkun hemm dokumenti speċjali. F'xi repubbliki tat-Tramuntana tal-Kawkasu, il-liġijiet mhumiex implimentati dejjem u kullimkien - iġġib għall-każijiet meta l-kleru Musulman jieħu r-rwol ta 'psikologu tal-iskola mingħajr ma jkollu minimu ta' għarfien fil-psikoloġija.</w:t>
      </w:r>
    </w:p>
    <w:p w:rsidR="001447ED" w:rsidRDefault="001447ED" w:rsidP="001447ED">
      <w:pPr>
        <w:rPr>
          <w:lang w:val="en-GB"/>
        </w:rPr>
      </w:pPr>
      <w:r w:rsidRPr="001447ED">
        <w:rPr>
          <w:lang w:val="en-GB"/>
        </w:rPr>
        <w:t>Fir-reġjuni ċentrali [“Slavi”] il-Knisja Ortodossa Russa tipprova tissostitwixxi l-psikoloġija normali tal-iskola b’“valuri tradizzjonali u spiritwali”.</w:t>
      </w:r>
    </w:p>
    <w:p w:rsidR="00C4140F" w:rsidRDefault="00C4140F" w:rsidP="001447ED">
      <w:pPr>
        <w:rPr>
          <w:lang w:val="en-GB"/>
        </w:rPr>
      </w:pPr>
    </w:p>
    <w:p w:rsidR="00C4140F" w:rsidRDefault="00C4140F" w:rsidP="00C4140F">
      <w:pPr>
        <w:pStyle w:val="Titre3"/>
        <w:rPr>
          <w:lang w:val="en-GB"/>
        </w:rPr>
      </w:pPr>
      <w:bookmarkStart w:id="9" w:name="_Toc132381528"/>
      <w:bookmarkStart w:id="10" w:name="_Hlk132271324"/>
      <w:r>
        <w:rPr>
          <w:lang w:val="en-GB"/>
        </w:rPr>
        <w:lastRenderedPageBreak/>
        <w:t>PSIKOLOĠIJA TA’ L-ISKOLA FIR-RUMANIJA</w:t>
      </w:r>
      <w:bookmarkEnd w:id="9"/>
    </w:p>
    <w:bookmarkEnd w:id="10"/>
    <w:p w:rsidR="00C4140F" w:rsidRDefault="00C4140F" w:rsidP="00C4140F">
      <w:pPr>
        <w:rPr>
          <w:lang w:val="en-GB"/>
        </w:rPr>
      </w:pPr>
    </w:p>
    <w:p w:rsidR="00C4140F" w:rsidRPr="00C4140F" w:rsidRDefault="00C4140F" w:rsidP="00C4140F">
      <w:pPr>
        <w:rPr>
          <w:lang w:val="en-GB"/>
        </w:rPr>
      </w:pPr>
      <w:r w:rsidRPr="00C4140F">
        <w:rPr>
          <w:lang w:val="en-GB"/>
        </w:rPr>
        <w:t>Fir-Rumanija, biex issir psikologu, huwa meħtieġ li tkun gradwat ta 'studji ogħla tal-fakultà tal-psikoloġija (3 snin) u għal grad ta' master fil-psikoloġija (2 snin). Għal aċċess għall-professjoni, trid tikseb prattika ħielsa fi ħdan il-Kulleġġ Rumen tal-Psikologi.</w:t>
      </w:r>
    </w:p>
    <w:p w:rsidR="00C4140F" w:rsidRPr="00C4140F" w:rsidRDefault="00C4140F" w:rsidP="00C4140F">
      <w:pPr>
        <w:rPr>
          <w:lang w:val="en-GB"/>
        </w:rPr>
      </w:pPr>
      <w:r w:rsidRPr="00C4140F">
        <w:rPr>
          <w:lang w:val="en-GB"/>
        </w:rPr>
        <w:t>Għal aċċess għall-professjoni fi ħdan il-Kulleġġ tal-Psikologi, il-psikologu għandu jipparteċipa f’intervista fi ħdan il-Kummissjoni tal-Psikoloġija Edukattiva, pariri skolastiċi u vokazzjonali.</w:t>
      </w:r>
    </w:p>
    <w:p w:rsidR="00C4140F" w:rsidRPr="00C4140F" w:rsidRDefault="00C4140F" w:rsidP="00C4140F">
      <w:pPr>
        <w:rPr>
          <w:lang w:val="en-GB"/>
        </w:rPr>
      </w:pPr>
      <w:r w:rsidRPr="00C4140F">
        <w:rPr>
          <w:lang w:val="en-GB"/>
        </w:rPr>
        <w:t>Wara din l-intervista, huwa se jikseb iċ-ċertifikat ta 'prattika ħielsa (psikologu jipprattika taħt superviżjoni).</w:t>
      </w:r>
    </w:p>
    <w:p w:rsidR="00C4140F" w:rsidRPr="00C4140F" w:rsidRDefault="00C4140F" w:rsidP="00C4140F">
      <w:pPr>
        <w:rPr>
          <w:lang w:val="en-GB"/>
        </w:rPr>
      </w:pPr>
      <w:r w:rsidRPr="00C4140F">
        <w:rPr>
          <w:lang w:val="en-GB"/>
        </w:rPr>
        <w:t>Il-psikologu se jkollu jipparteċipa f'taħriġ professjonali kumplimentari (sentejn).</w:t>
      </w:r>
    </w:p>
    <w:p w:rsidR="00C4140F" w:rsidRPr="00C4140F" w:rsidRDefault="00C4140F" w:rsidP="00C4140F">
      <w:pPr>
        <w:rPr>
          <w:lang w:val="en-GB"/>
        </w:rPr>
      </w:pPr>
      <w:r w:rsidRPr="00C4140F">
        <w:rPr>
          <w:lang w:val="en-GB"/>
        </w:rPr>
        <w:t>Biex tipprattika matul dan il-perjodu u biex tikseb iċ-ċertifikat ta 'prattika ħielsa, ser ikollok tikkonkludi kuntratt ma' psikologu speċjalizzat għas-superviżjoni.</w:t>
      </w:r>
    </w:p>
    <w:p w:rsidR="00C4140F" w:rsidRPr="00C4140F" w:rsidRDefault="00C4140F" w:rsidP="00C4140F">
      <w:pPr>
        <w:rPr>
          <w:lang w:val="en-GB"/>
        </w:rPr>
      </w:pPr>
      <w:r w:rsidRPr="00C4140F">
        <w:rPr>
          <w:lang w:val="en-GB"/>
        </w:rPr>
        <w:t>L-attività ta’ superviżjoni tinvolvi l-koordinazzjoni professjonali tal-attività mwettqa mis-superviżur, l-analiżi u d-diskussjoni tal-każijiet ta’ evalwazzjoni u intervent psikoloġiku primarju li jiltaqgħu magħhom fil-prattika mill-psikologu sorveljat, filwaqt li jiġu rispettati l-indikazzjonijiet tas-superviżur rigward il-proċeduri u t-tekniki użati.</w:t>
      </w:r>
    </w:p>
    <w:p w:rsidR="00C4140F" w:rsidRPr="00C4140F" w:rsidRDefault="00C4140F" w:rsidP="00C4140F">
      <w:pPr>
        <w:rPr>
          <w:lang w:val="en-GB"/>
        </w:rPr>
      </w:pPr>
      <w:r w:rsidRPr="00C4140F">
        <w:rPr>
          <w:lang w:val="en-GB"/>
        </w:rPr>
        <w:t>Il-bidu tas-superviżjoni huwa kkundizzjonat mill-pussess taċ-ċertifikat ta 'prattika ħielsa fil-pass: prattikant fis-superviżjoni u l-iffirmar tal-Kuntratt ta' Superviżjoni Professjonali mibdi u ffirmat kemm mis-superviżur kif ukoll mis-superviżjonat biex jintbagħat għar-reġistrazzjoni lill-Kulleġġ Rumen tal-Psikologi.</w:t>
      </w:r>
    </w:p>
    <w:p w:rsidR="00C4140F" w:rsidRPr="00C4140F" w:rsidRDefault="00C4140F" w:rsidP="00C4140F">
      <w:pPr>
        <w:rPr>
          <w:lang w:val="en-GB"/>
        </w:rPr>
      </w:pPr>
      <w:r w:rsidRPr="00C4140F">
        <w:rPr>
          <w:lang w:val="en-GB"/>
        </w:rPr>
        <w:t>Matul is-superviżjoni, wara kull laqgħa, is-superviżur jassigura lis-superviżuri:</w:t>
      </w:r>
    </w:p>
    <w:p w:rsidR="00C4140F" w:rsidRPr="00C4140F" w:rsidRDefault="00C4140F" w:rsidP="00C4140F">
      <w:pPr>
        <w:rPr>
          <w:lang w:val="en-GB"/>
        </w:rPr>
      </w:pPr>
      <w:r w:rsidRPr="00C4140F">
        <w:rPr>
          <w:lang w:val="en-GB"/>
        </w:rPr>
        <w:t>•</w:t>
      </w:r>
      <w:r w:rsidRPr="00C4140F">
        <w:rPr>
          <w:lang w:val="en-GB"/>
        </w:rPr>
        <w:tab/>
        <w:t>Appoġġ teoretiku u materjali użati f'attivitajiet prattiċi;</w:t>
      </w:r>
    </w:p>
    <w:p w:rsidR="00C4140F" w:rsidRPr="00C4140F" w:rsidRDefault="00C4140F" w:rsidP="00C4140F">
      <w:pPr>
        <w:rPr>
          <w:lang w:val="en-GB"/>
        </w:rPr>
      </w:pPr>
      <w:r w:rsidRPr="00C4140F">
        <w:rPr>
          <w:lang w:val="en-GB"/>
        </w:rPr>
        <w:t>•</w:t>
      </w:r>
      <w:r w:rsidRPr="00C4140F">
        <w:rPr>
          <w:lang w:val="en-GB"/>
        </w:rPr>
        <w:tab/>
        <w:t>Materjali tax-xogħol: folji, skali, kwestjonarji, testijiet, eċċ.</w:t>
      </w:r>
    </w:p>
    <w:p w:rsidR="00C4140F" w:rsidRPr="00C4140F" w:rsidRDefault="00C4140F" w:rsidP="00C4140F">
      <w:pPr>
        <w:rPr>
          <w:lang w:val="en-GB"/>
        </w:rPr>
      </w:pPr>
      <w:r w:rsidRPr="00C4140F">
        <w:rPr>
          <w:lang w:val="en-GB"/>
        </w:rPr>
        <w:t>•</w:t>
      </w:r>
      <w:r w:rsidRPr="00C4140F">
        <w:rPr>
          <w:lang w:val="en-GB"/>
        </w:rPr>
        <w:tab/>
        <w:t>Mudelli ta' kaxxi;</w:t>
      </w:r>
    </w:p>
    <w:p w:rsidR="00C4140F" w:rsidRPr="00C4140F" w:rsidRDefault="00C4140F" w:rsidP="00C4140F">
      <w:pPr>
        <w:rPr>
          <w:lang w:val="en-GB"/>
        </w:rPr>
      </w:pPr>
      <w:r w:rsidRPr="00C4140F">
        <w:rPr>
          <w:lang w:val="en-GB"/>
        </w:rPr>
        <w:t>•</w:t>
      </w:r>
      <w:r w:rsidRPr="00C4140F">
        <w:rPr>
          <w:lang w:val="en-GB"/>
        </w:rPr>
        <w:tab/>
        <w:t>Format elettroniku tal-programm u diversi materjali - teoretiċi, testijiet, folji ta' evalwazzjoni, xogħol, programmi ta' intervent individwalizzati u skali ta' evalwazzjoni u gradazzjoni prattiċi (dawk l-għodod ta' evalwazzjoni psikoloġika li mhumiex proprjetà tas-superviżur biss se jiġu trażmessi b'liċenzja mogħtija permezz ta' ttestjar psikoloġiku kumpaniji).</w:t>
      </w:r>
    </w:p>
    <w:p w:rsidR="00C4140F" w:rsidRPr="00C4140F" w:rsidRDefault="00C4140F" w:rsidP="00C4140F">
      <w:pPr>
        <w:rPr>
          <w:lang w:val="en-GB"/>
        </w:rPr>
      </w:pPr>
      <w:r w:rsidRPr="00C4140F">
        <w:rPr>
          <w:lang w:val="en-GB"/>
        </w:rPr>
        <w:t>Sat-tlestija tas-superviżjoni, il-konsulenza u l-assistenza se jiġu pprovduti fi:</w:t>
      </w:r>
    </w:p>
    <w:p w:rsidR="00C4140F" w:rsidRPr="00C4140F" w:rsidRDefault="00C4140F" w:rsidP="00C4140F">
      <w:pPr>
        <w:rPr>
          <w:lang w:val="en-GB"/>
        </w:rPr>
      </w:pPr>
      <w:r w:rsidRPr="00C4140F">
        <w:rPr>
          <w:lang w:val="en-GB"/>
        </w:rPr>
        <w:t>•</w:t>
      </w:r>
      <w:r w:rsidRPr="00C4140F">
        <w:rPr>
          <w:lang w:val="en-GB"/>
        </w:rPr>
        <w:tab/>
        <w:t>L-istabbiliment tal-forma ta’ eżerċizzju tal-professjoni (pereżempju Kabinett individwali tal-psikoloġija),</w:t>
      </w:r>
    </w:p>
    <w:p w:rsidR="00C4140F" w:rsidRPr="00C4140F" w:rsidRDefault="00C4140F" w:rsidP="00C4140F">
      <w:pPr>
        <w:rPr>
          <w:lang w:val="en-GB"/>
        </w:rPr>
      </w:pPr>
      <w:r w:rsidRPr="00C4140F">
        <w:rPr>
          <w:lang w:val="en-GB"/>
        </w:rPr>
        <w:t>•</w:t>
      </w:r>
      <w:r w:rsidRPr="00C4140F">
        <w:rPr>
          <w:lang w:val="en-GB"/>
        </w:rPr>
        <w:tab/>
        <w:t>Akkwist ta’ strumenti/testijiet liċenzjati skont il-kriterji tal-Kulleġġ tal-Psikologi dwar id-dotazzjoni metodoloġika obbligatorja għall-ispeċjalità fil-qasam tal-psikoloġija edukattiva;</w:t>
      </w:r>
    </w:p>
    <w:p w:rsidR="00C4140F" w:rsidRPr="00C4140F" w:rsidRDefault="00C4140F" w:rsidP="00C4140F">
      <w:pPr>
        <w:rPr>
          <w:lang w:val="en-GB"/>
        </w:rPr>
      </w:pPr>
      <w:r w:rsidRPr="00C4140F">
        <w:rPr>
          <w:lang w:val="en-GB"/>
        </w:rPr>
        <w:t>•</w:t>
      </w:r>
      <w:r w:rsidRPr="00C4140F">
        <w:rPr>
          <w:lang w:val="en-GB"/>
        </w:rPr>
        <w:tab/>
        <w:t>Tħejjija tal-fajl finali għat-tranżizzjoni għall-pass li jmiss: prattikant awtonomu.</w:t>
      </w:r>
    </w:p>
    <w:p w:rsidR="00C4140F" w:rsidRPr="00C4140F" w:rsidRDefault="00C4140F" w:rsidP="00C4140F">
      <w:pPr>
        <w:rPr>
          <w:lang w:val="en-GB"/>
        </w:rPr>
      </w:pPr>
      <w:r w:rsidRPr="00C4140F">
        <w:rPr>
          <w:lang w:val="en-GB"/>
        </w:rPr>
        <w:t>•</w:t>
      </w:r>
      <w:r w:rsidRPr="00C4140F">
        <w:rPr>
          <w:lang w:val="en-GB"/>
        </w:rPr>
        <w:tab/>
        <w:t>Huwa meħtieġ ukoll li l-psikologu jattendi korsijiet akkreditati mill-Kulleġġ tal-Psikologi kull sena biex jikseb mill-inqas 10 kredti fl-ispeċjalità mixtieqa.</w:t>
      </w:r>
    </w:p>
    <w:p w:rsidR="00C4140F" w:rsidRPr="00C4140F" w:rsidRDefault="00C4140F" w:rsidP="00C4140F">
      <w:pPr>
        <w:rPr>
          <w:lang w:val="en-GB"/>
        </w:rPr>
      </w:pPr>
    </w:p>
    <w:p w:rsidR="00C4140F" w:rsidRDefault="00C4140F" w:rsidP="00C4140F">
      <w:pPr>
        <w:rPr>
          <w:lang w:val="en-GB"/>
        </w:rPr>
      </w:pPr>
      <w:r w:rsidRPr="00C4140F">
        <w:rPr>
          <w:lang w:val="en-GB"/>
        </w:rPr>
        <w:lastRenderedPageBreak/>
        <w:t>Biex tikseb prattika ħielsa bħala psikologu prattikant indipendenti, huwa meħtieġ li tipprattika 100 siegħa ta 'superviżjoni</w:t>
      </w:r>
    </w:p>
    <w:p w:rsidR="00C4140F" w:rsidRDefault="00C4140F" w:rsidP="00C4140F">
      <w:pPr>
        <w:rPr>
          <w:b/>
          <w:bCs/>
          <w:lang w:val="en-GB"/>
        </w:rPr>
      </w:pPr>
      <w:r w:rsidRPr="00C4140F">
        <w:rPr>
          <w:b/>
          <w:bCs/>
          <w:lang w:val="en-GB"/>
        </w:rPr>
        <w:t>LIĠIJIET LI JIRREGOLAW L-AĊĊESS TA' PSIKOLOĠI FL-ISKEJJEL</w:t>
      </w:r>
    </w:p>
    <w:p w:rsidR="00C4140F" w:rsidRPr="00C4140F" w:rsidRDefault="00C4140F" w:rsidP="00C4140F">
      <w:pPr>
        <w:rPr>
          <w:lang w:val="en-GB"/>
        </w:rPr>
      </w:pPr>
      <w:r w:rsidRPr="00C4140F">
        <w:rPr>
          <w:lang w:val="en-GB"/>
        </w:rPr>
        <w:t>Skont ir-regoli imposti mill-Kulleġġ Rumen tal-Psikologi, biex tkun psikologu tal-iskola, huwa meħtieġ li tikseb ċertifikat ta 'prattika ħielsa. Iżda fil-preżent fir-Rumanija r-realtà hija differenti. Ħafna mill-psikologi tal-iskola m'għandhomx iċ-ċertifikat ta 'prattika ħielsa maħruġ mill-Kulleġġ tal-Psikologi u l-prattika bbażata fuq il-lawrja ta' baċellerat u master. Din is-sitwazzjoni hija maqbula u aċċettata mill-Ministeru tal-Edukazzjoni. Għall-ewwel darba din is-sena, il-Ministeru tal-Edukazzjoni ċċentralizza s-sitwazzjoni tal-psikologi tal-iskola li ċċertifikaw il-prattika ħielsa maħruġa mill-Kulleġġ tal-Psikologi.</w:t>
      </w:r>
    </w:p>
    <w:p w:rsidR="00C4140F" w:rsidRPr="00C4140F" w:rsidRDefault="00C4140F" w:rsidP="00C4140F">
      <w:pPr>
        <w:rPr>
          <w:lang w:val="en-GB"/>
        </w:rPr>
      </w:pPr>
      <w:r w:rsidRPr="00C4140F">
        <w:rPr>
          <w:lang w:val="en-GB"/>
        </w:rPr>
        <w:t>Skont il-qasam magħżul biex tipprattika bħala psikologu, huwa meħtieġ li tiġi indirizzata l-kummissjoni speċjalizzata fi ħdan il-Kulleġġ Rumen tal-Psikologi:</w:t>
      </w:r>
    </w:p>
    <w:p w:rsidR="00C4140F" w:rsidRPr="00C4140F" w:rsidRDefault="00C4140F" w:rsidP="00C4140F">
      <w:pPr>
        <w:rPr>
          <w:lang w:val="en-GB"/>
        </w:rPr>
      </w:pPr>
    </w:p>
    <w:p w:rsidR="00C4140F" w:rsidRPr="00C4140F" w:rsidRDefault="00C4140F" w:rsidP="00C4140F">
      <w:pPr>
        <w:rPr>
          <w:lang w:val="en-GB"/>
        </w:rPr>
      </w:pPr>
      <w:r w:rsidRPr="00C4140F">
        <w:rPr>
          <w:lang w:val="en-GB"/>
        </w:rPr>
        <w:t>1.</w:t>
      </w:r>
      <w:r w:rsidRPr="00C4140F">
        <w:rPr>
          <w:lang w:val="en-GB"/>
        </w:rPr>
        <w:tab/>
        <w:t>Kummissjoni dwar il-Psikoloġija Klinika u l-Psikoterapija;</w:t>
      </w:r>
    </w:p>
    <w:p w:rsidR="00C4140F" w:rsidRPr="00C4140F" w:rsidRDefault="00C4140F" w:rsidP="00C4140F">
      <w:pPr>
        <w:rPr>
          <w:lang w:val="en-GB"/>
        </w:rPr>
      </w:pPr>
      <w:r w:rsidRPr="00C4140F">
        <w:rPr>
          <w:lang w:val="en-GB"/>
        </w:rPr>
        <w:t>2.</w:t>
      </w:r>
      <w:r w:rsidRPr="00C4140F">
        <w:rPr>
          <w:lang w:val="en-GB"/>
        </w:rPr>
        <w:tab/>
        <w:t>Kummissjoni għall-Psikoloġija tax-Xogħol, Trasport u Servizzi;</w:t>
      </w:r>
    </w:p>
    <w:p w:rsidR="00C4140F" w:rsidRPr="00C4140F" w:rsidRDefault="00C4140F" w:rsidP="00C4140F">
      <w:pPr>
        <w:rPr>
          <w:lang w:val="en-GB"/>
        </w:rPr>
      </w:pPr>
      <w:r w:rsidRPr="00C4140F">
        <w:rPr>
          <w:lang w:val="en-GB"/>
        </w:rPr>
        <w:t>3.</w:t>
      </w:r>
      <w:r w:rsidRPr="00C4140F">
        <w:rPr>
          <w:lang w:val="en-GB"/>
        </w:rPr>
        <w:tab/>
        <w:t>Kummissjoni ta' psikoloġija edukattiva, konsulenza skolastika u vokazzjonali;</w:t>
      </w:r>
    </w:p>
    <w:p w:rsidR="00C4140F" w:rsidRPr="00C4140F" w:rsidRDefault="00C4140F" w:rsidP="00C4140F">
      <w:pPr>
        <w:rPr>
          <w:lang w:val="en-GB"/>
        </w:rPr>
      </w:pPr>
      <w:r w:rsidRPr="00C4140F">
        <w:rPr>
          <w:lang w:val="en-GB"/>
        </w:rPr>
        <w:t>4.</w:t>
      </w:r>
      <w:r w:rsidRPr="00C4140F">
        <w:rPr>
          <w:lang w:val="en-GB"/>
        </w:rPr>
        <w:tab/>
        <w:t>Kummissjoni tal-Psikoloġija għalDifiża, Ordni Pubbliku u Sigurtà Nazzjonali;</w:t>
      </w:r>
    </w:p>
    <w:p w:rsidR="00C4140F" w:rsidRPr="00C4140F" w:rsidRDefault="00C4140F" w:rsidP="00C4140F">
      <w:pPr>
        <w:rPr>
          <w:lang w:val="en-GB"/>
        </w:rPr>
      </w:pPr>
    </w:p>
    <w:p w:rsidR="00C4140F" w:rsidRPr="00C4140F" w:rsidRDefault="00C4140F" w:rsidP="00C4140F">
      <w:pPr>
        <w:rPr>
          <w:lang w:val="en-GB"/>
        </w:rPr>
      </w:pPr>
      <w:r w:rsidRPr="00C4140F">
        <w:rPr>
          <w:lang w:val="en-GB"/>
        </w:rPr>
        <w:t>Ir-rwol ewlieni tal-psikologu fl-iskola huwa li jżomm konnessjoni permanenti bejn għalliema, studenti u ġenituri, li jiskopri l-problemi ta 'komunikazzjoni bejniethom u li jipproponi soluzzjonijiet. Il-psikologu jista’ jiġi mistoqsi direttament mill-istudenti meta jkollhom problema u jkollhom bżonn jitkellmu ma’ xi ħadd mingħajr biża’ li jiġu ġġudikati. Il-konsulent tal-iskola jista’ jintalab ukoll meta t-tifel ikollu problemi fid-dar u ma jsibx appoġġ tal-familja.</w:t>
      </w:r>
    </w:p>
    <w:p w:rsidR="00C4140F" w:rsidRPr="00C4140F" w:rsidRDefault="00C4140F" w:rsidP="00C4140F">
      <w:pPr>
        <w:rPr>
          <w:lang w:val="en-GB"/>
        </w:rPr>
      </w:pPr>
      <w:r w:rsidRPr="00C4140F">
        <w:rPr>
          <w:lang w:val="en-GB"/>
        </w:rPr>
        <w:t>Il-konsulent tal-iskola għandu jkun liċenzjat fil-psikoloġija jekk jaħdem bħala konsulent tal-iskola/speech therapist f’edukazzjoni normali jew għal edukazzjoni speċjali biex ikun liċenzjat fil-psikoloġija/psikodijanjosi jekk hu/hi jaħdem bħala speech therapist/konsulent tal-iskola jew fil- qasam tad-dijanjosi psiko.</w:t>
      </w:r>
    </w:p>
    <w:p w:rsidR="00C4140F" w:rsidRPr="00C4140F" w:rsidRDefault="00C4140F" w:rsidP="00C4140F">
      <w:pPr>
        <w:rPr>
          <w:lang w:val="en-GB"/>
        </w:rPr>
      </w:pPr>
      <w:r w:rsidRPr="00C4140F">
        <w:rPr>
          <w:lang w:val="en-GB"/>
        </w:rPr>
        <w:t>Fil-livell tas-sistema edukattiva, l-orjentazzjoni u l-konsulenza tal-istudenti huma pprovduti minn: il-psikologu tal-iskola u l-konsulent tal-iskola.</w:t>
      </w:r>
    </w:p>
    <w:p w:rsidR="00C4140F" w:rsidRPr="00C4140F" w:rsidRDefault="00C4140F" w:rsidP="00C4140F">
      <w:pPr>
        <w:rPr>
          <w:lang w:val="en-GB"/>
        </w:rPr>
      </w:pPr>
      <w:r w:rsidRPr="00C4140F">
        <w:rPr>
          <w:lang w:val="en-GB"/>
        </w:rPr>
        <w:t>Biex tipprattika bħala psikologu tal-iskola, trid tkun speċjalista fil-psikoloġija edukattiva jew fil-konsulenza psikoloġika. Ir-rwol tagħhom huwa li jidentifikaw il-problemi tal-istudenti li jidentifikaw fl-ambjent tal-iskola.</w:t>
      </w:r>
    </w:p>
    <w:p w:rsidR="00C4140F" w:rsidRPr="00C4140F" w:rsidRDefault="00C4140F" w:rsidP="00C4140F">
      <w:pPr>
        <w:rPr>
          <w:lang w:val="en-GB"/>
        </w:rPr>
      </w:pPr>
      <w:r w:rsidRPr="00C4140F">
        <w:rPr>
          <w:lang w:val="en-GB"/>
        </w:rPr>
        <w:t>Il-psikologu tal-iskola jispjega u jippromwovi l-fehim tal-proċess tal-iżvilupp tat-tfal/adolexxenti u r-relazzjonijiet bejn l-imġiba u t-tagħlim. Juża għodod standardizzati ta' valutazzjoni psikoloġika, jistabbilixxi u jikkomunika d-dijanjosi.</w:t>
      </w:r>
    </w:p>
    <w:p w:rsidR="00C4140F" w:rsidRPr="00C4140F" w:rsidRDefault="00C4140F" w:rsidP="00C4140F">
      <w:pPr>
        <w:rPr>
          <w:lang w:val="en-GB"/>
        </w:rPr>
      </w:pPr>
      <w:r w:rsidRPr="00C4140F">
        <w:rPr>
          <w:lang w:val="en-GB"/>
        </w:rPr>
        <w:t>Għal intervent effettiv, il-psikologu tal-iskola jelabora pjanijiet ta’ intervent (individwali jew grupp – skont is-sitwazzjoni) u joffri pariri psikoloġiċi speċjalizzati fil-qasam edukattiv. Biex tevita l-falliment fl-iskola fost l-istudenti, timplimenta attivitajiet ta 'riċerka psikoloġika, ir-riżultati jiġu popolarizzati fost il-psikologi tal-iskola biex jissimplifikaw il-proċess ta' integrazzjoni u inklużjoni fl-ambjent tal-iskola.</w:t>
      </w:r>
    </w:p>
    <w:p w:rsidR="00C4140F" w:rsidRPr="00C4140F" w:rsidRDefault="00C4140F" w:rsidP="00C4140F">
      <w:pPr>
        <w:rPr>
          <w:lang w:val="en-GB"/>
        </w:rPr>
      </w:pPr>
      <w:r w:rsidRPr="00C4140F">
        <w:rPr>
          <w:lang w:val="en-GB"/>
        </w:rPr>
        <w:lastRenderedPageBreak/>
        <w:t>Kif imsemmi hawn fuq, il-psikologu tal-iskola għandu jkun liċenzjat fil-psikoloġija biex jakkwista l-ħiliet professjonali minimi meħtieġa biex jipprattika l-professjoni tal-psikologu.</w:t>
      </w:r>
    </w:p>
    <w:p w:rsidR="00C4140F" w:rsidRPr="00C4140F" w:rsidRDefault="00C4140F" w:rsidP="00C4140F">
      <w:pPr>
        <w:rPr>
          <w:lang w:val="en-GB"/>
        </w:rPr>
      </w:pPr>
      <w:r w:rsidRPr="00C4140F">
        <w:rPr>
          <w:lang w:val="en-GB"/>
        </w:rPr>
        <w:t>Biex tiżviluppa kompetenzi speċifiċi, il-psikologu tal-iskola għandu jipparteċipa f’diversi programmi ta’ taħriġ professjonali komplementari jew kontinwu.</w:t>
      </w:r>
    </w:p>
    <w:p w:rsidR="00C4140F" w:rsidRPr="00C4140F" w:rsidRDefault="00C4140F" w:rsidP="00C4140F">
      <w:pPr>
        <w:rPr>
          <w:lang w:val="en-GB"/>
        </w:rPr>
      </w:pPr>
      <w:r w:rsidRPr="00C4140F">
        <w:rPr>
          <w:lang w:val="en-GB"/>
        </w:rPr>
        <w:t>Meta jitqies l-istandard okkupazzjonali għall-psikologu tal-iskola, hemm kompetenzi ġenerali (li għandhom l-ispeċjalisti kollha li jaħdmu fis-sistema edukattiva) u kompetenzi speċifiċi applikabbli għal din il-kwalifika.</w:t>
      </w:r>
    </w:p>
    <w:p w:rsidR="00C4140F" w:rsidRDefault="00C4140F" w:rsidP="00C4140F">
      <w:pPr>
        <w:rPr>
          <w:lang w:val="en-GB"/>
        </w:rPr>
      </w:pPr>
    </w:p>
    <w:p w:rsidR="0039079B" w:rsidRDefault="0039079B" w:rsidP="00C4140F">
      <w:pPr>
        <w:rPr>
          <w:lang w:val="en-GB"/>
        </w:rPr>
      </w:pPr>
    </w:p>
    <w:p w:rsidR="0039079B" w:rsidRDefault="0039079B" w:rsidP="00C4140F">
      <w:pPr>
        <w:rPr>
          <w:lang w:val="en-GB"/>
        </w:rPr>
      </w:pPr>
    </w:p>
    <w:p w:rsidR="00C4140F" w:rsidRDefault="00C4140F" w:rsidP="00C4140F">
      <w:pPr>
        <w:pStyle w:val="Titre3"/>
        <w:rPr>
          <w:lang w:val="en-GB"/>
        </w:rPr>
      </w:pPr>
      <w:bookmarkStart w:id="11" w:name="_Toc132381529"/>
      <w:r w:rsidRPr="00C4140F">
        <w:rPr>
          <w:lang w:val="en-GB"/>
        </w:rPr>
        <w:t>PSIKOLOĠIJA TA' L-ISKOLA FI FRANZA</w:t>
      </w:r>
      <w:bookmarkEnd w:id="11"/>
    </w:p>
    <w:p w:rsidR="00C4140F" w:rsidRDefault="00C4140F" w:rsidP="00C4140F">
      <w:pPr>
        <w:rPr>
          <w:lang w:val="en-GB"/>
        </w:rPr>
      </w:pPr>
    </w:p>
    <w:p w:rsidR="00C4140F" w:rsidRPr="00C4140F" w:rsidRDefault="00C4140F" w:rsidP="00C4140F">
      <w:pPr>
        <w:rPr>
          <w:lang w:val="en-GB"/>
        </w:rPr>
      </w:pPr>
      <w:r w:rsidRPr="00C4140F">
        <w:rPr>
          <w:lang w:val="en-GB"/>
        </w:rPr>
        <w:t>L-użu tat-titolu ta’ psikologu huwa regolat bil-liġi 85-772 tal-25 ta’ Lulju, 1985:</w:t>
      </w:r>
    </w:p>
    <w:p w:rsidR="00C4140F" w:rsidRPr="00C4140F" w:rsidRDefault="00C4140F" w:rsidP="00C4140F">
      <w:pPr>
        <w:rPr>
          <w:lang w:val="en-GB"/>
        </w:rPr>
      </w:pPr>
      <w:r w:rsidRPr="00C4140F">
        <w:rPr>
          <w:lang w:val="en-GB"/>
        </w:rPr>
        <w:t>“L-użu professjonali tat-titlu ta’ psikologu, akkumpanjat jew le minn kwalifika, huwa riżervat għal detenturi ta’ diploma, ċertifikat jew titolu li jattesta taħriġ universitarju fundamentali u applikat ta’ livell għoli fil-psikoloġija li jipprepara għall-ħajja professjonali u li jidher fuq lista. iffissat b’digriet tal-Kunsill tal-Istat jew għal detenturi ta’ diploma barranija rikonoxxuta bħala ekwivalenti għad-diplomi nazzjonali meħtieġa”</w:t>
      </w:r>
    </w:p>
    <w:p w:rsidR="00C4140F" w:rsidRPr="00C4140F" w:rsidRDefault="00C4140F" w:rsidP="00C4140F">
      <w:pPr>
        <w:rPr>
          <w:lang w:val="en-GB"/>
        </w:rPr>
      </w:pPr>
      <w:r w:rsidRPr="00C4140F">
        <w:rPr>
          <w:lang w:val="en-GB"/>
        </w:rPr>
        <w:t>Huwa awtorizzat li juża t-titolu ta’ “psikologu” ladarba l-persuna tkun irreġistrat id-diploma tagħha msemmija fil-paragrafu kwotat jew l-awtorizzazzjoni tagħha msemmija f’II, mal-aġenzija reġjonali tas-saħħa jew il-korp maħtur għal dan il-għan. Huwa bla ħlas li tirreġistra. Fil-każ ta' bidla fis-sitwazzjoni professjonali, għandhom jinfurmaw lill-aġenzija jew lill-korp b'dan.</w:t>
      </w:r>
    </w:p>
    <w:p w:rsidR="00C4140F" w:rsidRPr="00C4140F" w:rsidRDefault="00C4140F" w:rsidP="00C4140F">
      <w:pPr>
        <w:rPr>
          <w:lang w:val="en-GB"/>
        </w:rPr>
      </w:pPr>
      <w:r w:rsidRPr="00C4140F">
        <w:rPr>
          <w:lang w:val="en-GB"/>
        </w:rPr>
        <w:t>Fi Franza, it-titolu ta' psikologu huwa regolat (taħriġ fil-psikoloġija fil-bac + 5 minimu). Huwa aċċessibbli:</w:t>
      </w:r>
    </w:p>
    <w:p w:rsidR="00C4140F" w:rsidRPr="00C4140F" w:rsidRDefault="00C4140F" w:rsidP="00C4140F">
      <w:pPr>
        <w:rPr>
          <w:lang w:val="en-GB"/>
        </w:rPr>
      </w:pPr>
      <w:r w:rsidRPr="00C4140F">
        <w:rPr>
          <w:lang w:val="en-GB"/>
        </w:rPr>
        <w:t>•</w:t>
      </w:r>
      <w:r w:rsidRPr="00C4140F">
        <w:rPr>
          <w:lang w:val="en-GB"/>
        </w:rPr>
        <w:tab/>
        <w:t>lil detenturi ta' bac + 5 grad universitarju fil-Psikoloġija (Master b'apprendistat professjonali),</w:t>
      </w:r>
    </w:p>
    <w:p w:rsidR="00C4140F" w:rsidRPr="00C4140F" w:rsidRDefault="00C4140F" w:rsidP="00C4140F">
      <w:pPr>
        <w:rPr>
          <w:lang w:val="en-GB"/>
        </w:rPr>
      </w:pPr>
      <w:r w:rsidRPr="00C4140F">
        <w:rPr>
          <w:lang w:val="en-GB"/>
        </w:rPr>
        <w:t>•</w:t>
      </w:r>
      <w:r w:rsidRPr="00C4140F">
        <w:rPr>
          <w:lang w:val="en-GB"/>
        </w:rPr>
        <w:tab/>
        <w:t>detenturi ta' diploma tal-istat fil-psikologu tal-iskola jew gwidakonsulent-psikologu,</w:t>
      </w:r>
    </w:p>
    <w:p w:rsidR="00C4140F" w:rsidRPr="00C4140F" w:rsidRDefault="00C4140F" w:rsidP="00C4140F">
      <w:pPr>
        <w:rPr>
          <w:lang w:val="en-GB"/>
        </w:rPr>
      </w:pPr>
      <w:r w:rsidRPr="00C4140F">
        <w:rPr>
          <w:lang w:val="en-GB"/>
        </w:rPr>
        <w:t>•</w:t>
      </w:r>
      <w:r w:rsidRPr="00C4140F">
        <w:rPr>
          <w:lang w:val="en-GB"/>
        </w:rPr>
        <w:tab/>
        <w:t>gradwati tal-Iskola tal-Psikologi Prattikanti (SPP /Psikoprat Pariġi jew Lyon). Psychoprat joffri madwar 120 post fis-sena. Tiswa 6,340 € fis-sena</w:t>
      </w:r>
    </w:p>
    <w:p w:rsidR="00C4140F" w:rsidRPr="00C4140F" w:rsidRDefault="00C4140F" w:rsidP="00C4140F">
      <w:pPr>
        <w:rPr>
          <w:lang w:val="en-GB"/>
        </w:rPr>
      </w:pPr>
      <w:r w:rsidRPr="00C4140F">
        <w:rPr>
          <w:lang w:val="en-GB"/>
        </w:rPr>
        <w:t>Jiġifieri:</w:t>
      </w:r>
    </w:p>
    <w:p w:rsidR="00C4140F" w:rsidRPr="00C4140F" w:rsidRDefault="00C4140F" w:rsidP="00C4140F">
      <w:pPr>
        <w:rPr>
          <w:lang w:val="en-GB"/>
        </w:rPr>
      </w:pPr>
      <w:r w:rsidRPr="00C4140F">
        <w:rPr>
          <w:lang w:val="en-GB"/>
        </w:rPr>
        <w:t>•</w:t>
      </w:r>
      <w:r w:rsidRPr="00C4140F">
        <w:rPr>
          <w:lang w:val="en-GB"/>
        </w:rPr>
        <w:tab/>
        <w:t>biex issir psikologu tal-iskola: l-istess triq + eżami kompetittiv għar-reklutaġġ ta’ psikologi mill-Edukazzjoni Nazzjonali segwit minn sena ta’ taħriġ/apprendistat fi ħdan l-Edukazzjoni Nazzjonali</w:t>
      </w:r>
    </w:p>
    <w:p w:rsidR="00C4140F" w:rsidRPr="00C4140F" w:rsidRDefault="00C4140F" w:rsidP="00C4140F">
      <w:pPr>
        <w:rPr>
          <w:lang w:val="en-GB"/>
        </w:rPr>
      </w:pPr>
      <w:r w:rsidRPr="00C4140F">
        <w:rPr>
          <w:lang w:val="en-GB"/>
        </w:rPr>
        <w:t>https://www.education.gouv.fr/cid104165/etre-psychologue-de-l-education- nationale.html</w:t>
      </w:r>
    </w:p>
    <w:p w:rsidR="00C4140F" w:rsidRPr="00C4140F" w:rsidRDefault="00C4140F" w:rsidP="00C4140F">
      <w:pPr>
        <w:rPr>
          <w:lang w:val="en-GB"/>
        </w:rPr>
      </w:pPr>
      <w:r w:rsidRPr="00C4140F">
        <w:rPr>
          <w:lang w:val="en-GB"/>
        </w:rPr>
        <w:t>•</w:t>
      </w:r>
      <w:r w:rsidRPr="00C4140F">
        <w:rPr>
          <w:lang w:val="en-GB"/>
        </w:rPr>
        <w:tab/>
        <w:t>biex issir psikologu tal-Protezzjoni Ġudizzjarja taż-Żgħażagħ: kompetizzjoni esterna (bac</w:t>
      </w:r>
    </w:p>
    <w:p w:rsidR="00C4140F" w:rsidRPr="00C4140F" w:rsidRDefault="00C4140F" w:rsidP="00C4140F">
      <w:pPr>
        <w:rPr>
          <w:lang w:val="en-GB"/>
        </w:rPr>
      </w:pPr>
      <w:r w:rsidRPr="00C4140F">
        <w:rPr>
          <w:lang w:val="en-GB"/>
        </w:rPr>
        <w:t>+ livell 5 fil-psikoloġija) jew kompetizzjoni interna (status ta’ impjegat ċivili + diploma bac +5) + taħriġ ta’ 8 ġimgħat fl-ENPJJ (skola nazzjonali għall-protezzjoni ġudizzjarja taż-żgħażagħ</w:t>
      </w:r>
    </w:p>
    <w:p w:rsidR="00C4140F" w:rsidRPr="00C4140F" w:rsidRDefault="00C4140F" w:rsidP="00C4140F">
      <w:pPr>
        <w:rPr>
          <w:lang w:val="en-GB"/>
        </w:rPr>
      </w:pPr>
      <w:r w:rsidRPr="00C4140F">
        <w:rPr>
          <w:lang w:val="en-GB"/>
        </w:rPr>
        <w:lastRenderedPageBreak/>
        <w:t>•</w:t>
      </w:r>
      <w:r w:rsidRPr="00C4140F">
        <w:rPr>
          <w:lang w:val="en-GB"/>
        </w:rPr>
        <w:tab/>
        <w:t>il-psikoterapisti jridu jkunu rċevew taħriġ fil-psikopatoloġija klinika f'livell ta' master u t-taħriġ tal-psikoanalisti huwa pprovdut minn skejjel u soċjetajiet ta' psikoanaliżi li jorganizzaw il-professjoni</w:t>
      </w:r>
    </w:p>
    <w:p w:rsidR="00C4140F" w:rsidRPr="00C4140F" w:rsidRDefault="00C4140F" w:rsidP="00C4140F">
      <w:pPr>
        <w:rPr>
          <w:lang w:val="en-GB"/>
        </w:rPr>
      </w:pPr>
      <w:r w:rsidRPr="00C4140F">
        <w:rPr>
          <w:lang w:val="en-GB"/>
        </w:rPr>
        <w:t>•</w:t>
      </w:r>
      <w:r w:rsidRPr="00C4140F">
        <w:rPr>
          <w:lang w:val="en-GB"/>
        </w:rPr>
        <w:tab/>
        <w:t>il-psikjatra għandu jkun speċjalista</w:t>
      </w:r>
    </w:p>
    <w:p w:rsidR="00C4140F" w:rsidRPr="008767F5" w:rsidRDefault="00C4140F" w:rsidP="00C4140F">
      <w:pPr>
        <w:rPr>
          <w:b/>
          <w:bCs/>
          <w:lang w:val="en-GB"/>
        </w:rPr>
      </w:pPr>
      <w:r w:rsidRPr="008767F5">
        <w:rPr>
          <w:b/>
          <w:bCs/>
          <w:lang w:val="en-GB"/>
        </w:rPr>
        <w:t>reġistrazzjoni ADELI</w:t>
      </w:r>
    </w:p>
    <w:p w:rsidR="00C4140F" w:rsidRPr="00C4140F" w:rsidRDefault="00C4140F" w:rsidP="00C4140F">
      <w:pPr>
        <w:rPr>
          <w:lang w:val="en-GB"/>
        </w:rPr>
      </w:pPr>
      <w:r w:rsidRPr="00C4140F">
        <w:rPr>
          <w:lang w:val="en-GB"/>
        </w:rPr>
        <w:t>Il-persuni awtorizzati li jużaw it-titolu ta’ psikologu huma meħtieġa jirreġistraw, mingħajr ħlas, mal-aġenzija reġjonali tas-saħħa jew mal-korp maħtur għal dan il-għan, id-diploma tagħhom imsemmija fl-ewwel paragrafu tal-artikolu 44 tal-liġi. tal-1985 jew l-awtorizzazzjoni msemmija fit-II ta’ dan l-istess artikolu.</w:t>
      </w:r>
    </w:p>
    <w:p w:rsidR="00C4140F" w:rsidRPr="00C4140F" w:rsidRDefault="00C4140F" w:rsidP="00C4140F">
      <w:pPr>
        <w:rPr>
          <w:lang w:val="en-GB"/>
        </w:rPr>
      </w:pPr>
      <w:r w:rsidRPr="00C4140F">
        <w:rPr>
          <w:lang w:val="en-GB"/>
        </w:rPr>
        <w:t>Hija sistema ta' informazzjoni nazzjonali dwar professjonisti li jaqgħu taħt il-kodiċi tas-saħħa pubblika, il-kodiċi tal-azzjoni soċjali u persuni akkreditati biex jużaw it-titlu ta' psikologu. Fih informazzjoni (status ċivili - sitwazzjoni professjonali - attivitajiet imwettqa). Numru ADELI huwa assenjat lill-prattikanti kollha b'salarju jew liberali u jservi bħala n-numru ta' referenza tagħhom. In-numru ADELI jidher fuq il-Karta Professjonali tas-Saħħa (CPS) għall-professjonisti koperti mill-Kodiċi tas-Saħħa Pubblika</w:t>
      </w:r>
    </w:p>
    <w:p w:rsidR="00C4140F" w:rsidRDefault="00C4140F" w:rsidP="00C4140F">
      <w:pPr>
        <w:rPr>
          <w:lang w:val="en-GB"/>
        </w:rPr>
      </w:pPr>
      <w:r w:rsidRPr="00C4140F">
        <w:rPr>
          <w:lang w:val="en-GB"/>
        </w:rPr>
        <w:t>Ir-reġistrazzjoni trid issir fi żmien xahar mill-bidu tal-kariga irrispettivament mill-mod ta’ prattika (impjegat, free-lance, imħallat). Huwa obbligatorju li l-ARS (Awtorità Reġjonali tas-Saħħa) tiġi infurmata bi kwalunkwe bidla fis-sitwazzjoni sabiex jiġi żgurat li l-fajl jiġi aġġornat.</w:t>
      </w:r>
    </w:p>
    <w:p w:rsidR="00C4140F" w:rsidRDefault="00C4140F" w:rsidP="00C4140F">
      <w:pPr>
        <w:rPr>
          <w:b/>
          <w:bCs/>
          <w:lang w:val="en-GB"/>
        </w:rPr>
      </w:pPr>
      <w:r w:rsidRPr="00C4140F">
        <w:rPr>
          <w:b/>
          <w:bCs/>
          <w:lang w:val="en-GB"/>
        </w:rPr>
        <w:t>LIĠIJIET LI JIRREGOLAW L-AĊĊESS TA' PSIKOLOĠI FL-ISKEJJEL</w:t>
      </w:r>
    </w:p>
    <w:p w:rsidR="00861EBE" w:rsidRPr="00861EBE" w:rsidRDefault="00861EBE" w:rsidP="00861EBE">
      <w:pPr>
        <w:rPr>
          <w:lang w:val="en-GB"/>
        </w:rPr>
      </w:pPr>
      <w:r w:rsidRPr="00861EBE">
        <w:rPr>
          <w:lang w:val="en-GB"/>
        </w:rPr>
        <w:t>Testi ta' referenza:</w:t>
      </w:r>
    </w:p>
    <w:p w:rsidR="00861EBE" w:rsidRPr="00861EBE" w:rsidRDefault="00861EBE" w:rsidP="00861EBE">
      <w:pPr>
        <w:rPr>
          <w:lang w:val="en-GB"/>
        </w:rPr>
      </w:pPr>
      <w:r w:rsidRPr="00861EBE">
        <w:rPr>
          <w:lang w:val="en-GB"/>
        </w:rPr>
        <w:t>•</w:t>
      </w:r>
      <w:r w:rsidRPr="00861EBE">
        <w:rPr>
          <w:lang w:val="en-GB"/>
        </w:rPr>
        <w:tab/>
        <w:t>Assenji: ċirkolari n ° 2017-079 tat-28 ta’ April, 2017</w:t>
      </w:r>
    </w:p>
    <w:p w:rsidR="00861EBE" w:rsidRPr="00861EBE" w:rsidRDefault="00861EBE" w:rsidP="00861EBE">
      <w:pPr>
        <w:rPr>
          <w:lang w:val="en-GB"/>
        </w:rPr>
      </w:pPr>
      <w:r w:rsidRPr="00861EBE">
        <w:rPr>
          <w:lang w:val="en-GB"/>
        </w:rPr>
        <w:t>•</w:t>
      </w:r>
      <w:r w:rsidRPr="00861EBE">
        <w:rPr>
          <w:lang w:val="en-GB"/>
        </w:rPr>
        <w:tab/>
        <w:t>Bażi ta’ għarfien u ħiliet: digriet tas-26 ta’ April, 2017 - Ġurnal Uffiċjali tat-30 ta’ April, 2017</w:t>
      </w:r>
    </w:p>
    <w:p w:rsidR="00861EBE" w:rsidRPr="00861EBE" w:rsidRDefault="00861EBE" w:rsidP="00861EBE">
      <w:pPr>
        <w:rPr>
          <w:lang w:val="en-GB"/>
        </w:rPr>
      </w:pPr>
      <w:r w:rsidRPr="00861EBE">
        <w:rPr>
          <w:lang w:val="en-GB"/>
        </w:rPr>
        <w:t>•</w:t>
      </w:r>
      <w:r w:rsidRPr="00861EBE">
        <w:rPr>
          <w:lang w:val="en-GB"/>
        </w:rPr>
        <w:tab/>
        <w:t>Metodi ta 'twaqqif tal-korp ta' psikologi tal-edukazzjoni nazzjonali għall-iskola 2017</w:t>
      </w:r>
      <w:r w:rsidRPr="00861EBE">
        <w:rPr>
          <w:lang w:val="en-GB"/>
        </w:rPr>
        <w:tab/>
        <w:t>sena:</w:t>
      </w:r>
      <w:r>
        <w:rPr>
          <w:lang w:val="en-GB"/>
        </w:rPr>
        <w:t xml:space="preserve"> </w:t>
      </w:r>
    </w:p>
    <w:p w:rsidR="00861EBE" w:rsidRDefault="00861EBE" w:rsidP="00861EBE">
      <w:pPr>
        <w:rPr>
          <w:lang w:val="en-GB"/>
        </w:rPr>
      </w:pPr>
      <w:r w:rsidRPr="00861EBE">
        <w:rPr>
          <w:lang w:val="en-GB"/>
        </w:rPr>
        <w:t>•</w:t>
      </w:r>
      <w:r w:rsidRPr="00861EBE">
        <w:rPr>
          <w:lang w:val="en-GB"/>
        </w:rPr>
        <w:tab/>
        <w:t>Digriet tal-1 ta' Frar li jistabbilixxi dispożizzjonijiet statutorji relatati mal-korp il-ġdid ta' psikologi tal-Edukazzjoni Nazzjonali: digriet nru 2017-120 tal-1 ta' Frar 2017</w:t>
      </w:r>
    </w:p>
    <w:p w:rsidR="00861EBE" w:rsidRPr="00861EBE" w:rsidRDefault="00861EBE" w:rsidP="00861EBE">
      <w:pPr>
        <w:rPr>
          <w:lang w:val="en-GB"/>
        </w:rPr>
      </w:pPr>
    </w:p>
    <w:p w:rsidR="00861EBE" w:rsidRPr="00861EBE" w:rsidRDefault="00861EBE" w:rsidP="00861EBE">
      <w:pPr>
        <w:rPr>
          <w:lang w:val="en-GB"/>
        </w:rPr>
      </w:pPr>
      <w:r w:rsidRPr="00861EBE">
        <w:rPr>
          <w:lang w:val="en-GB"/>
        </w:rPr>
        <w:t>Il-kompetenza professjonali meħtieġa bħala psikologu mill-Edukazzjoni Nazzjonali teħtieġ taħriġ fil-livell ta' master fil-psikoloġija kif ukoll apprendistat professjonali validat. L-impjieg ta' psikologi mill-Edukazzjoni Nazzjonali jsir permezz ta' eżami kompetittiv. L-applikanti jridu jkunu temmew il-kors kollu tagħhom ta’ taħriġ fil-psikoloġija, mill-baċellerat sal-master.</w:t>
      </w:r>
    </w:p>
    <w:p w:rsidR="00861EBE" w:rsidRPr="00861EBE" w:rsidRDefault="00861EBE" w:rsidP="00861EBE">
      <w:pPr>
        <w:rPr>
          <w:lang w:val="en-GB"/>
        </w:rPr>
      </w:pPr>
      <w:r w:rsidRPr="00861EBE">
        <w:rPr>
          <w:lang w:val="en-GB"/>
        </w:rPr>
        <w:t>Hemm żewġ speċjalitajiet fil-kompetizzjoni li tagħżel skont il-proġett professjonali tiegħek:</w:t>
      </w:r>
    </w:p>
    <w:p w:rsidR="00861EBE" w:rsidRPr="00861EBE" w:rsidRDefault="00861EBE" w:rsidP="00861EBE">
      <w:pPr>
        <w:rPr>
          <w:lang w:val="en-GB"/>
        </w:rPr>
      </w:pPr>
      <w:r w:rsidRPr="00861EBE">
        <w:rPr>
          <w:lang w:val="en-GB"/>
        </w:rPr>
        <w:t>•</w:t>
      </w:r>
      <w:r w:rsidRPr="00861EBE">
        <w:rPr>
          <w:lang w:val="en-GB"/>
        </w:rPr>
        <w:tab/>
        <w:t>"edukazzjoni, żvilupp u tagħlim"</w:t>
      </w:r>
    </w:p>
    <w:p w:rsidR="00861EBE" w:rsidRDefault="00861EBE" w:rsidP="00861EBE">
      <w:pPr>
        <w:rPr>
          <w:lang w:val="en-GB"/>
        </w:rPr>
      </w:pPr>
      <w:r w:rsidRPr="00861EBE">
        <w:rPr>
          <w:lang w:val="en-GB"/>
        </w:rPr>
        <w:t>•</w:t>
      </w:r>
      <w:r w:rsidRPr="00861EBE">
        <w:rPr>
          <w:lang w:val="en-GB"/>
        </w:rPr>
        <w:tab/>
        <w:t>"edukazzjoni, żvilupp u pariri fil-gwida edukattiva u vokazzjonali"</w:t>
      </w:r>
    </w:p>
    <w:p w:rsidR="00861EBE" w:rsidRPr="00861EBE" w:rsidRDefault="00861EBE" w:rsidP="00861EBE">
      <w:pPr>
        <w:rPr>
          <w:lang w:val="en-GB"/>
        </w:rPr>
      </w:pPr>
    </w:p>
    <w:p w:rsidR="00861EBE" w:rsidRPr="00861EBE" w:rsidRDefault="00861EBE" w:rsidP="00861EBE">
      <w:pPr>
        <w:rPr>
          <w:lang w:val="en-GB"/>
        </w:rPr>
      </w:pPr>
      <w:r w:rsidRPr="00861EBE">
        <w:rPr>
          <w:lang w:val="en-GB"/>
        </w:rPr>
        <w:t xml:space="preserve">Ladarba jkunu għaddew mill-kompetizzjoni, ir-rebbieħa jinħatru psikologi tal-apprendistati tal-Edukazzjoni Nazzjonali u assenjati lil awtorità edukattiva reġjonali. Matul sena skolastika waħda, jgħaddu minn taħriġ bħala impjegat taċ-ċivil trainee, interrott minn apprendistat f'Rased (Netwerk </w:t>
      </w:r>
      <w:r w:rsidRPr="00861EBE">
        <w:rPr>
          <w:lang w:val="en-GB"/>
        </w:rPr>
        <w:lastRenderedPageBreak/>
        <w:t>ta' Għajnuna Speċjalizzata għal Studenti f'Diffikultà) u skejjel jew CIOs (Ċentri ta' Informazzjoni u pariri) skont l-ispeċjalità magħżula, u b'korsijiet mogħtija fl-università fid-dipartimenti inkarigati mit-taħriġ tal-psikologi tal-Edukazzjoni Nazzjonali, b'rabta mal-istituti nazzjonali ogħla tat-tagħlim u l-edukazzjoni (Inspé). B'hekk jibbenefikaw minn ħin ta' taħriġ konġunt fl-Inspé mat-trainees tal-master's "Professjonijiet ta' tagħlim, edukazzjoni u taħriġ" (MEEF) biex jaqsmu l-kultura tas-sistema edukattiva mal-kumplimenti tagħhom fi tagħlim ieħor, edukazzjoni u professjonijiet ta’ taħriġ. Din is-sena ta’ apprendistat tippermettilhom ukoll li jiksbu għarfien speċifiku u jipperfezzjonaw il-ħiliet speċifiċi għall-eżerċizzju tal-funzjoni tagħhom ma’ gruppi tal-iskola.</w:t>
      </w:r>
    </w:p>
    <w:p w:rsidR="00861EBE" w:rsidRPr="00861EBE" w:rsidRDefault="00861EBE" w:rsidP="00861EBE">
      <w:pPr>
        <w:rPr>
          <w:lang w:val="en-GB"/>
        </w:rPr>
      </w:pPr>
      <w:r w:rsidRPr="00861EBE">
        <w:rPr>
          <w:lang w:val="en-GB"/>
        </w:rPr>
        <w:t>Matul is-sena tar-residenza, huma jiddikjaraw maġġuri għall-ewwel inkarigu tagħhom bħala psikologu titulari tal-Edukazzjoni Nazzjonali. Dawn jiġu stabbiliti wara li tinkiseb opinjoni favorevoli minn ġurija ta’ kwalifika professjonali. Imbagħad jirċievu ċertifikat ta' kapaċità għall-funzjonijiet tal-psikologu tal-Edukazzjoni Nazzjonali b'referenza għaċ-ċertifikazzjoni magħżula.</w:t>
      </w:r>
    </w:p>
    <w:p w:rsidR="00861EBE" w:rsidRPr="00861EBE" w:rsidRDefault="00861EBE" w:rsidP="00861EBE">
      <w:pPr>
        <w:rPr>
          <w:lang w:val="en-GB"/>
        </w:rPr>
      </w:pPr>
      <w:r w:rsidRPr="00861EBE">
        <w:rPr>
          <w:lang w:val="en-GB"/>
        </w:rPr>
        <w:t>Għalliema tal-iskola li jwettqu l-iskopijiet ta’ psikologi tal-iskola u detenturi tad-diploma xierqa jistgħu, fuq talba, ikunu jew:</w:t>
      </w:r>
    </w:p>
    <w:p w:rsidR="00861EBE" w:rsidRPr="00861EBE" w:rsidRDefault="00861EBE" w:rsidP="00861EBE">
      <w:pPr>
        <w:rPr>
          <w:lang w:val="en-GB"/>
        </w:rPr>
      </w:pPr>
      <w:r w:rsidRPr="00861EBE">
        <w:rPr>
          <w:lang w:val="en-GB"/>
        </w:rPr>
        <w:t>•</w:t>
      </w:r>
      <w:r w:rsidRPr="00861EBE">
        <w:rPr>
          <w:lang w:val="en-GB"/>
        </w:rPr>
        <w:tab/>
        <w:t>tkun integrata fil-korp ta 'psikologi tal-iskola tal-edukazzjoni nazzjonali fl-ispeċjalità "edukazzjoni, żvilupp u tagħlim"</w:t>
      </w:r>
    </w:p>
    <w:p w:rsidR="00861EBE" w:rsidRPr="00861EBE" w:rsidRDefault="00861EBE" w:rsidP="00861EBE">
      <w:pPr>
        <w:rPr>
          <w:lang w:val="en-GB"/>
        </w:rPr>
      </w:pPr>
      <w:r w:rsidRPr="00861EBE">
        <w:rPr>
          <w:lang w:val="en-GB"/>
        </w:rPr>
        <w:t>•</w:t>
      </w:r>
      <w:r w:rsidRPr="00861EBE">
        <w:rPr>
          <w:lang w:val="en-GB"/>
        </w:rPr>
        <w:tab/>
        <w:t>jiġi ssekondat lill-korp ta 'psikologi tal-iskola mill-edukazzjoni nazzjonali fl-ispeċjalità "edukazzjoni, żvilupp u tagħlim"</w:t>
      </w:r>
    </w:p>
    <w:p w:rsidR="00861EBE" w:rsidRPr="00861EBE" w:rsidRDefault="00861EBE" w:rsidP="00861EBE">
      <w:pPr>
        <w:rPr>
          <w:lang w:val="en-GB"/>
        </w:rPr>
      </w:pPr>
      <w:r w:rsidRPr="00861EBE">
        <w:rPr>
          <w:lang w:val="en-GB"/>
        </w:rPr>
        <w:t>Wara li jkunu qraw il-memorandum disponibbli fil-bulettin uffiċjali tat-2 ta’ Marzu, l-għalliema għandhom tliet xhur biex jirritornaw il-formola hawn taħt lid-dipartiment tal-management fid-DSDEN.</w:t>
      </w:r>
    </w:p>
    <w:p w:rsidR="00861EBE" w:rsidRPr="00861EBE" w:rsidRDefault="00861EBE" w:rsidP="00861EBE">
      <w:pPr>
        <w:rPr>
          <w:lang w:val="en-GB"/>
        </w:rPr>
      </w:pPr>
      <w:r w:rsidRPr="00861EBE">
        <w:rPr>
          <w:lang w:val="en-GB"/>
        </w:rPr>
        <w:t>Rigward persunal sekondarju: konsulenti-psikologi ta' gwida, DCIO-COP:</w:t>
      </w:r>
    </w:p>
    <w:p w:rsidR="00861EBE" w:rsidRPr="00861EBE" w:rsidRDefault="00861EBE" w:rsidP="00861EBE">
      <w:pPr>
        <w:rPr>
          <w:lang w:val="en-GB"/>
        </w:rPr>
      </w:pPr>
      <w:r w:rsidRPr="00861EBE">
        <w:rPr>
          <w:lang w:val="en-GB"/>
        </w:rPr>
        <w:t>Counsellors-psikologi ta' gwida u diretturi ta' ċentri ta' informazzjoni u konsulenza permanenti ġew integrati fil-korp ta' psikologi tal-edukazzjoni nazzjonali mill-bidu tas-sena skolastika 2017. Huma jwettqu l-funzjonijiet relatati mal-ispeċjalità "edukazzjoni, żvilupp". u pariri fil-gwida edukattiva u vokazzjonali "</w:t>
      </w:r>
    </w:p>
    <w:p w:rsidR="00861EBE" w:rsidRPr="00861EBE" w:rsidRDefault="00861EBE" w:rsidP="00861EBE">
      <w:pPr>
        <w:rPr>
          <w:lang w:val="en-GB"/>
        </w:rPr>
      </w:pPr>
      <w:r w:rsidRPr="00861EBE">
        <w:rPr>
          <w:lang w:val="en-GB"/>
        </w:rPr>
        <w:t>Il-psikologi tal-Edukazzjoni Nazzjonali jistgħu jwettqu attivitajiet addizzjonali taħt ċerti kundizzjonijiet. Dawn l-attivitajiet kumplimentari għandhom ikunu kompatibbli mal-attività prinċipali tal-psikologu u ma jaffettwawx l-eżerċizzju tiegħu. Attivitajiet partikolari li jistgħu jiġu pprattikati huma kontribut fil-pubblikazzjoni ta' proġetti jew pariri.</w:t>
      </w:r>
    </w:p>
    <w:p w:rsidR="00861EBE" w:rsidRPr="00861EBE" w:rsidRDefault="00861EBE" w:rsidP="00861EBE">
      <w:pPr>
        <w:rPr>
          <w:lang w:val="en-GB"/>
        </w:rPr>
      </w:pPr>
      <w:r w:rsidRPr="00861EBE">
        <w:rPr>
          <w:lang w:val="en-GB"/>
        </w:rPr>
        <w:t>Bosta testi regolatorji jirregolaw il-kundizzjonijiet ta 'użu tat-titolu ta' psikologu fis-servizz pubbliku, kemm jekk huwa sptar, territorjali jew statali (protezzjoni ġudizzjarja taż-żgħażagħ).</w:t>
      </w:r>
    </w:p>
    <w:p w:rsidR="00861EBE" w:rsidRPr="00861EBE" w:rsidRDefault="00861EBE" w:rsidP="00861EBE">
      <w:pPr>
        <w:rPr>
          <w:lang w:val="en-GB"/>
        </w:rPr>
      </w:pPr>
      <w:r w:rsidRPr="00861EBE">
        <w:rPr>
          <w:lang w:val="en-GB"/>
        </w:rPr>
        <w:t>Għas-servizz pubbliku tal-isptar, għandha ssir referenza għad-digriet Nru 91-129 tal-31 ta’ Jannar 1991 dwar l-istatus speċjali tal-psikologi fis-servizz pubbliku tal-isptar. Diversi digrieti jistabbilixxu l-lista ta’ titli u diplomi meħtieġa biex isiru dawn l-eżamijiet (digriet tal-1 ta’ Awwissu, 1996 dwar it-titoli meħtieġa għall-aċċess għal eżamijiet kompetittivi għat-titlu ta’ psikologu fis-servizz pubbliku tal-isptarijiet u digriet tat-22 ta’ April, 2008 li jemenda l- ordni tal-10 ta’ Jannar, 2008 li tiffissa l-lista ta’ diplomi li jagħtu aċċess għal eżamijiet kompetittivi organizzati għar-reklutaġġ ta’ psikologi għas-servizz pubbliku tal-isptarijiet).</w:t>
      </w:r>
    </w:p>
    <w:p w:rsidR="00861EBE" w:rsidRPr="00861EBE" w:rsidRDefault="00861EBE" w:rsidP="00861EBE">
      <w:pPr>
        <w:rPr>
          <w:lang w:val="en-GB"/>
        </w:rPr>
      </w:pPr>
      <w:r w:rsidRPr="00861EBE">
        <w:rPr>
          <w:lang w:val="en-GB"/>
        </w:rPr>
        <w:t xml:space="preserve">Għas-servizz ċivili territorjali, jekk jogħġbok irreferi għad-digriet nru 92-853 tat-28 ta’ Awwissu 1992 dwar l-istatus speċjali tal-qafas tal-impjieg għal psikologi territorjali kif ukoll għad-digriet </w:t>
      </w:r>
      <w:r w:rsidRPr="00861EBE">
        <w:rPr>
          <w:lang w:val="en-GB"/>
        </w:rPr>
        <w:lastRenderedPageBreak/>
        <w:t>nru 93-399 tat-18 ta’ Marzu 1993 dwar il- l-aċċess għall-kundizzjonijiet u l-arranġamenti organizzattivi għal eżamijiet kompetittivi b'test għar-reklutaġġ ta' psikologi territorjali.</w:t>
      </w:r>
    </w:p>
    <w:p w:rsidR="00861EBE" w:rsidRDefault="00861EBE" w:rsidP="00861EBE">
      <w:pPr>
        <w:rPr>
          <w:lang w:val="en-GB"/>
        </w:rPr>
      </w:pPr>
      <w:r w:rsidRPr="00861EBE">
        <w:rPr>
          <w:lang w:val="en-GB"/>
        </w:rPr>
        <w:t>Għall-protezzjoni ġudizzjarja taż-żgħażagħ (PJJ), huwa rakkomandabbli li ssir referenza għad-digriet nru 96-158 tad-29 ta’ Frar, 1996 dwar l-istatut partikolari tal-korp tal-psikologi tal-protezzjoni ġudizzjarja taż-żgħażagħ.</w:t>
      </w:r>
    </w:p>
    <w:p w:rsidR="00E268B1" w:rsidRDefault="00E268B1" w:rsidP="00861EBE">
      <w:pPr>
        <w:rPr>
          <w:lang w:val="en-GB"/>
        </w:rPr>
      </w:pPr>
    </w:p>
    <w:p w:rsidR="00E268B1" w:rsidRDefault="00E268B1" w:rsidP="00E268B1">
      <w:pPr>
        <w:pStyle w:val="Titre3"/>
        <w:rPr>
          <w:lang w:val="en-GB"/>
        </w:rPr>
      </w:pPr>
      <w:bookmarkStart w:id="12" w:name="_Toc132381530"/>
      <w:r>
        <w:rPr>
          <w:lang w:val="en-GB"/>
        </w:rPr>
        <w:t>PSIKOLOĠIJA TA’ L-ISKOLA F’MALTA</w:t>
      </w:r>
      <w:bookmarkEnd w:id="12"/>
    </w:p>
    <w:p w:rsidR="00665B52" w:rsidRDefault="00665B52" w:rsidP="00861EBE">
      <w:pPr>
        <w:rPr>
          <w:lang w:val="en-GB"/>
        </w:rPr>
      </w:pPr>
    </w:p>
    <w:p w:rsidR="00E268B1" w:rsidRPr="00E268B1" w:rsidRDefault="00E268B1" w:rsidP="00E268B1">
      <w:pPr>
        <w:rPr>
          <w:lang w:val="en-GB"/>
        </w:rPr>
      </w:pPr>
      <w:r w:rsidRPr="00E268B1">
        <w:rPr>
          <w:lang w:val="en-GB"/>
        </w:rPr>
        <w:t>Il-professjoni tal-psikologu hija relattivament professjoni ġdida f’Malta. Kien fl-1987 li l-Università ta’ Malta (l-unika istituzzjoni ta’ edukazzjoni terzjarja f’Malta dak iż-żmien), fetħet Kors ta’ Grad ta’ Baċellerat fil-Psikoloġija. Persuni b'Baċellerat ma kinux psikologi u kellhom ikomplu fit-taħriġ tagħhom barra minn Malta biex isiru rikonoxxuti bħala psikologi mill-assoċjazzjonijiet tal-psikoloġija rispettivi f'Malta. Fl-1996 il-Malta Union of Professional Psychologists iffirmat ftehim mal-Gvern ta’ Malta li stabbilixxa l-Klassi tal-Psikoloġija u mogħdija fi ħdan is-Servizz Pubbliku. Permezz ta’ dan il-ftehim ġew stabbiliti żewġ dipartimenti tal-psikoloġija wieħed fil-Ministeru tas-Saħħa, li jimpjega psikologi Kliniċi u ieħor fil-Ministeru tal-Edukazzjoni, li jimpjega psikologi edukattivi. Il-kors li jwassal għal Master Degree professjonali fil-Psikoloġija beda jiġi offrut mill-Università ta’ Malta fl-1999. Dan ippermetta lill-istudenti Maltin itemmu t-taħriġ professjonali sħiħ tagħhom fil-psikoloġija f’Malta. It-taħriġ ġie offrut fi tliet oqsma: Psikoloġija Klinika, Psikoloġija tal-Pariri u Psikoloġija Edukattiva.</w:t>
      </w:r>
    </w:p>
    <w:p w:rsidR="00E268B1" w:rsidRPr="00E268B1" w:rsidRDefault="00E268B1" w:rsidP="00E268B1">
      <w:pPr>
        <w:rPr>
          <w:lang w:val="en-GB"/>
        </w:rPr>
      </w:pPr>
      <w:r w:rsidRPr="00E268B1">
        <w:rPr>
          <w:lang w:val="en-GB"/>
        </w:rPr>
        <w:t>Fl-2004 il-Parlament Malti ppromulga l-liġi li tirregola l-professjoni tal-psikoloġija f’Malta. Wara din il-leġiżlazzjoni, twaqqaf il-Malta Psychology Profession Board biex jirregola l-professjoni u jibda joħroġ warrants uffiċjali tal-istat għall-prattika tal-psikoloġija f’Malta. Peress li l-Università ta’ Malta kienet taċċetta biss 12-il student kull sentejn għall-M.Psy, ħafna nies xorta għażlu li jmorru jkomplu jistudjaw barra. B’hekk, il-Malta Psychology Profession Board ħareġ warrants f’oqsma oħra apparti t-tliet oqsma ta’ speċjalizzazzjoni offruti mill-Università ta’ Malta.</w:t>
      </w:r>
    </w:p>
    <w:p w:rsidR="00E268B1" w:rsidRPr="00E268B1" w:rsidRDefault="00E268B1" w:rsidP="00E268B1">
      <w:pPr>
        <w:rPr>
          <w:lang w:val="en-GB"/>
        </w:rPr>
      </w:pPr>
      <w:r w:rsidRPr="00E268B1">
        <w:rPr>
          <w:lang w:val="en-GB"/>
        </w:rPr>
        <w:t>Il-ftehim bejn il-Malta Union of Professional Psychologists u l-Gvern ta’ Malta ġie rivedut fl-2012 biex jirrifletti aktar l-iżvilupp tal-professjoni tal-psikoloġija fil-Gżira. Dan il-ftehim fassal l-istruttura tad-Dipartimenti tal-Psikoloġija fi ħdan is-Servizz Pubbliku. Il-psikologi għalhekk jistgħu jkunu impjegati fi kwalunkwe Ministeru/Dipartiment fis-Servizz Pubbliku. Barra minn hekk, kull Dipartiment jista' jimpjega speċjalizzazzjonijiet differenti skont il-bżonnijiet tiegħu. Ippermetta wkoll li persuni b’Baċellerat fil-Psikoloġija jiġu impjegati bħala Assistenti tal-Psikoloġija biex jiġu assenjati u jassistu psikologi partikolari fix-xogħol tagħhom. Dan se jesponi wkoll individwi bħal dawn għal esperjenza ta’ xogħol fil-qasam qabel ma jibdew it-taħriġ professjonali tagħhom. Ġie introdott ukoll il-grad ta’ Psychology Practitioner biex jimpjega persuni li jkunu temmew it-taħriġ akkademiku kollu meħtieġ u għadhom jeħtieġu l-prattika superviżorja post-Masters biex jiksbu warrant biex jipprattikaw il-psikoloġija f’Malta. Dawn se jaħdmu taħt is-superviżjoni ta’ Psikologu reġistrat bħala superviżur mal-Malta Psychology Profession Board sakemm jiksbu l-warrant tagħhom. L-istruttura hija kif ġej:</w:t>
      </w:r>
    </w:p>
    <w:p w:rsidR="00E268B1" w:rsidRPr="00E268B1" w:rsidRDefault="00E268B1" w:rsidP="00E268B1">
      <w:pPr>
        <w:rPr>
          <w:lang w:val="en-GB"/>
        </w:rPr>
      </w:pPr>
      <w:r w:rsidRPr="00E268B1">
        <w:rPr>
          <w:lang w:val="en-GB"/>
        </w:rPr>
        <w:t>•</w:t>
      </w:r>
      <w:r w:rsidRPr="00E268B1">
        <w:rPr>
          <w:lang w:val="en-GB"/>
        </w:rPr>
        <w:tab/>
        <w:t>Psikologu Maniġerjali</w:t>
      </w:r>
    </w:p>
    <w:p w:rsidR="00E268B1" w:rsidRPr="00E268B1" w:rsidRDefault="00E268B1" w:rsidP="00E268B1">
      <w:pPr>
        <w:rPr>
          <w:lang w:val="en-GB"/>
        </w:rPr>
      </w:pPr>
      <w:r w:rsidRPr="00E268B1">
        <w:rPr>
          <w:lang w:val="en-GB"/>
        </w:rPr>
        <w:t>•</w:t>
      </w:r>
      <w:r w:rsidRPr="00E268B1">
        <w:rPr>
          <w:lang w:val="en-GB"/>
        </w:rPr>
        <w:tab/>
        <w:t>Psikologi Prinċipali</w:t>
      </w:r>
    </w:p>
    <w:p w:rsidR="00E268B1" w:rsidRPr="00E268B1" w:rsidRDefault="00E268B1" w:rsidP="00E268B1">
      <w:pPr>
        <w:rPr>
          <w:lang w:val="en-GB"/>
        </w:rPr>
      </w:pPr>
      <w:r w:rsidRPr="00E268B1">
        <w:rPr>
          <w:lang w:val="en-GB"/>
        </w:rPr>
        <w:t>•</w:t>
      </w:r>
      <w:r w:rsidRPr="00E268B1">
        <w:rPr>
          <w:lang w:val="en-GB"/>
        </w:rPr>
        <w:tab/>
        <w:t>Psikologi Anzjani</w:t>
      </w:r>
    </w:p>
    <w:p w:rsidR="00E268B1" w:rsidRPr="00E268B1" w:rsidRDefault="00E268B1" w:rsidP="00E268B1">
      <w:pPr>
        <w:rPr>
          <w:lang w:val="en-GB"/>
        </w:rPr>
      </w:pPr>
      <w:r w:rsidRPr="00E268B1">
        <w:rPr>
          <w:lang w:val="en-GB"/>
        </w:rPr>
        <w:t>•</w:t>
      </w:r>
      <w:r w:rsidRPr="00E268B1">
        <w:rPr>
          <w:lang w:val="en-GB"/>
        </w:rPr>
        <w:tab/>
        <w:t>Psikologi</w:t>
      </w:r>
    </w:p>
    <w:p w:rsidR="00E268B1" w:rsidRPr="00E268B1" w:rsidRDefault="00E268B1" w:rsidP="00E268B1">
      <w:pPr>
        <w:rPr>
          <w:lang w:val="en-GB"/>
        </w:rPr>
      </w:pPr>
      <w:r w:rsidRPr="00E268B1">
        <w:rPr>
          <w:lang w:val="en-GB"/>
        </w:rPr>
        <w:lastRenderedPageBreak/>
        <w:t>•</w:t>
      </w:r>
      <w:r w:rsidRPr="00E268B1">
        <w:rPr>
          <w:lang w:val="en-GB"/>
        </w:rPr>
        <w:tab/>
        <w:t>Prattikanti tal-Psikoloġija</w:t>
      </w:r>
    </w:p>
    <w:p w:rsidR="00E268B1" w:rsidRPr="00E268B1" w:rsidRDefault="00E268B1" w:rsidP="00E268B1">
      <w:pPr>
        <w:rPr>
          <w:lang w:val="en-GB"/>
        </w:rPr>
      </w:pPr>
      <w:r w:rsidRPr="00E268B1">
        <w:rPr>
          <w:lang w:val="en-GB"/>
        </w:rPr>
        <w:t>•</w:t>
      </w:r>
      <w:r w:rsidRPr="00E268B1">
        <w:rPr>
          <w:lang w:val="en-GB"/>
        </w:rPr>
        <w:tab/>
        <w:t>Assistenti tal-Psikoloġija</w:t>
      </w:r>
    </w:p>
    <w:p w:rsidR="00E268B1" w:rsidRPr="00E268B1" w:rsidRDefault="00E268B1" w:rsidP="00E268B1">
      <w:pPr>
        <w:rPr>
          <w:lang w:val="en-GB"/>
        </w:rPr>
      </w:pPr>
      <w:r w:rsidRPr="00E268B1">
        <w:rPr>
          <w:lang w:val="en-GB"/>
        </w:rPr>
        <w:t>Bħalissa, hemm tliet Dipartimenti tal-Psikoloġija fis-Servizz Pubbliku. Wieħed fil-Ministeru għall-Edukazzjoni u Sport, wieħed fil-Ministeru għas-Saħħa u ieħor fil-Ministeru għall-Intern. Bħalissa l-Università ta’ Malta qed toffri speċjalizzazzjonijiet f’ħames oqsma tal-prattika tal-psikoloġija fil-livell M.Psy, jiġifieri,</w:t>
      </w:r>
    </w:p>
    <w:p w:rsidR="00E268B1" w:rsidRPr="00E268B1" w:rsidRDefault="00E268B1" w:rsidP="00E268B1">
      <w:pPr>
        <w:rPr>
          <w:lang w:val="en-GB"/>
        </w:rPr>
      </w:pPr>
      <w:r w:rsidRPr="00E268B1">
        <w:rPr>
          <w:lang w:val="en-GB"/>
        </w:rPr>
        <w:t>•</w:t>
      </w:r>
      <w:r w:rsidRPr="00E268B1">
        <w:rPr>
          <w:lang w:val="en-GB"/>
        </w:rPr>
        <w:tab/>
        <w:t>Klinika</w:t>
      </w:r>
    </w:p>
    <w:p w:rsidR="00E268B1" w:rsidRPr="00E268B1" w:rsidRDefault="00E268B1" w:rsidP="00E268B1">
      <w:pPr>
        <w:rPr>
          <w:lang w:val="en-GB"/>
        </w:rPr>
      </w:pPr>
      <w:r w:rsidRPr="00E268B1">
        <w:rPr>
          <w:lang w:val="en-GB"/>
        </w:rPr>
        <w:t>•</w:t>
      </w:r>
      <w:r w:rsidRPr="00E268B1">
        <w:rPr>
          <w:lang w:val="en-GB"/>
        </w:rPr>
        <w:tab/>
      </w:r>
      <w:r w:rsidR="008767F5" w:rsidRPr="00E268B1">
        <w:rPr>
          <w:lang w:val="en-GB"/>
        </w:rPr>
        <w:t>Pariri</w:t>
      </w:r>
    </w:p>
    <w:p w:rsidR="00E268B1" w:rsidRPr="00E268B1" w:rsidRDefault="00E268B1" w:rsidP="00E268B1">
      <w:pPr>
        <w:rPr>
          <w:lang w:val="en-GB"/>
        </w:rPr>
      </w:pPr>
      <w:r w:rsidRPr="00E268B1">
        <w:rPr>
          <w:lang w:val="en-GB"/>
        </w:rPr>
        <w:t>•</w:t>
      </w:r>
      <w:r w:rsidRPr="00E268B1">
        <w:rPr>
          <w:lang w:val="en-GB"/>
        </w:rPr>
        <w:tab/>
        <w:t>Edukattiv</w:t>
      </w:r>
    </w:p>
    <w:p w:rsidR="00E268B1" w:rsidRPr="00E268B1" w:rsidRDefault="00E268B1" w:rsidP="00E268B1">
      <w:pPr>
        <w:rPr>
          <w:lang w:val="en-GB"/>
        </w:rPr>
      </w:pPr>
      <w:r w:rsidRPr="00E268B1">
        <w:rPr>
          <w:lang w:val="en-GB"/>
        </w:rPr>
        <w:t>•</w:t>
      </w:r>
      <w:r w:rsidRPr="00E268B1">
        <w:rPr>
          <w:lang w:val="en-GB"/>
        </w:rPr>
        <w:tab/>
        <w:t>Saħħa</w:t>
      </w:r>
    </w:p>
    <w:p w:rsidR="00E268B1" w:rsidRPr="00E268B1" w:rsidRDefault="00E268B1" w:rsidP="00E268B1">
      <w:pPr>
        <w:rPr>
          <w:lang w:val="en-GB"/>
        </w:rPr>
      </w:pPr>
      <w:r w:rsidRPr="00E268B1">
        <w:rPr>
          <w:lang w:val="en-GB"/>
        </w:rPr>
        <w:t>•</w:t>
      </w:r>
      <w:r w:rsidRPr="00E268B1">
        <w:rPr>
          <w:lang w:val="en-GB"/>
        </w:rPr>
        <w:tab/>
        <w:t>Newro</w:t>
      </w:r>
    </w:p>
    <w:p w:rsidR="00E268B1" w:rsidRPr="00E268B1" w:rsidRDefault="00E268B1" w:rsidP="00E268B1">
      <w:pPr>
        <w:rPr>
          <w:lang w:val="en-GB"/>
        </w:rPr>
      </w:pPr>
      <w:r w:rsidRPr="00E268B1">
        <w:rPr>
          <w:lang w:val="en-GB"/>
        </w:rPr>
        <w:t>Madwar 20 student qed jitħarrġu f’Malta kull sentejn.</w:t>
      </w:r>
    </w:p>
    <w:p w:rsidR="00E268B1" w:rsidRDefault="00E268B1" w:rsidP="00E268B1">
      <w:pPr>
        <w:rPr>
          <w:lang w:val="en-GB"/>
        </w:rPr>
      </w:pPr>
      <w:r w:rsidRPr="00E268B1">
        <w:rPr>
          <w:lang w:val="en-GB"/>
        </w:rPr>
        <w:t>Ir-rekwiżit biex wieħed isir psikologu f’Malta huwa bażikament ħames snin ta’ taħriġ u sentejn ta’ prattika sorveljata: tliet snin biex tikseb il-Grad ta’ Baċellerat, sentejn biex tikseb master professjonali fil-Psikoloġija u sentejn oħra ta’ taħriġ superviżjat wara l-Grad ta’ Master.</w:t>
      </w:r>
    </w:p>
    <w:p w:rsidR="00665B52" w:rsidRDefault="00665B52" w:rsidP="00861EBE">
      <w:pPr>
        <w:rPr>
          <w:lang w:val="en-GB"/>
        </w:rPr>
      </w:pPr>
    </w:p>
    <w:p w:rsidR="00665B52" w:rsidRPr="00861EBE" w:rsidRDefault="00665B52" w:rsidP="00861EBE">
      <w:pPr>
        <w:rPr>
          <w:lang w:val="en-GB"/>
        </w:rPr>
      </w:pPr>
    </w:p>
    <w:p w:rsidR="00C4140F" w:rsidRDefault="00861EBE" w:rsidP="00665B52">
      <w:pPr>
        <w:pStyle w:val="Titre2"/>
        <w:rPr>
          <w:lang w:val="en-GB"/>
        </w:rPr>
      </w:pPr>
      <w:bookmarkStart w:id="13" w:name="_Toc132381531"/>
      <w:r>
        <w:rPr>
          <w:lang w:val="en-GB"/>
        </w:rPr>
        <w:t>KARATTERISTIĊI U FUNZJONIJIET TAL-PSIKOLOGU TAL-ISKOLA</w:t>
      </w:r>
      <w:bookmarkEnd w:id="13"/>
    </w:p>
    <w:p w:rsidR="00C4140F" w:rsidRDefault="00C4140F" w:rsidP="00C4140F">
      <w:pPr>
        <w:rPr>
          <w:lang w:val="en-GB"/>
        </w:rPr>
      </w:pPr>
    </w:p>
    <w:p w:rsidR="00665B52" w:rsidRDefault="00665B52" w:rsidP="00665B52">
      <w:pPr>
        <w:pStyle w:val="Titre3"/>
        <w:rPr>
          <w:lang w:val="en-GB"/>
        </w:rPr>
      </w:pPr>
      <w:bookmarkStart w:id="14" w:name="_Toc132381532"/>
      <w:r>
        <w:rPr>
          <w:lang w:val="en-GB"/>
        </w:rPr>
        <w:t>L-ITALJA</w:t>
      </w:r>
      <w:bookmarkEnd w:id="14"/>
    </w:p>
    <w:p w:rsidR="00665B52" w:rsidRDefault="00665B52" w:rsidP="00665B52">
      <w:pPr>
        <w:rPr>
          <w:lang w:val="en-GB"/>
        </w:rPr>
      </w:pPr>
    </w:p>
    <w:p w:rsidR="002D0FC4" w:rsidRPr="002D0FC4" w:rsidRDefault="002D0FC4" w:rsidP="002D0FC4">
      <w:pPr>
        <w:rPr>
          <w:lang w:val="en-GB"/>
        </w:rPr>
      </w:pPr>
      <w:r w:rsidRPr="002D0FC4">
        <w:rPr>
          <w:lang w:val="en-GB"/>
        </w:rPr>
        <w:t>L-introduzzjoni tal-psikologu fil-kuntest tal-iskola Taljana tinkludi l-interazzjoni bejn professjonist relattivament żagħżugħ f'sistema kumplessa u li tevolvi kontinwament.</w:t>
      </w:r>
    </w:p>
    <w:p w:rsidR="002D0FC4" w:rsidRPr="002D0FC4" w:rsidRDefault="002D0FC4" w:rsidP="002D0FC4">
      <w:pPr>
        <w:rPr>
          <w:lang w:val="en-GB"/>
        </w:rPr>
      </w:pPr>
      <w:r w:rsidRPr="002D0FC4">
        <w:rPr>
          <w:lang w:val="en-GB"/>
        </w:rPr>
        <w:t>Min-naħa waħda, is-sistema tal-iskola Taljana qed tinbidel u taġġorna kontinwament. Min-naħa l-oħra, għandna kategorija professjonali pjuttost kbira li tinkludi wkoll bosta oqsma ta 'applikazzjoni u speċjalizzazzjoni.</w:t>
      </w:r>
    </w:p>
    <w:p w:rsidR="002D0FC4" w:rsidRPr="002D0FC4" w:rsidRDefault="002D0FC4" w:rsidP="002D0FC4">
      <w:pPr>
        <w:rPr>
          <w:lang w:val="en-GB"/>
        </w:rPr>
      </w:pPr>
      <w:r w:rsidRPr="002D0FC4">
        <w:rPr>
          <w:lang w:val="en-GB"/>
        </w:rPr>
        <w:t>Il-kumplessità tas-sistemi minn naħa u tal-professjonijiet min-naħa l-oħra ma tiffaċilitax l-interazzjoni bejn il-partijiet u l-inklużjoni tal-psikologi b’mod organiku u strutturat.</w:t>
      </w:r>
    </w:p>
    <w:p w:rsidR="002D0FC4" w:rsidRPr="002D0FC4" w:rsidRDefault="002D0FC4" w:rsidP="002D0FC4">
      <w:pPr>
        <w:rPr>
          <w:lang w:val="en-GB"/>
        </w:rPr>
      </w:pPr>
      <w:r w:rsidRPr="002D0FC4">
        <w:rPr>
          <w:lang w:val="en-GB"/>
        </w:rPr>
        <w:t>Sa ftit snin ilu, il-psikologu f’kuntesti skolastiċi kien baqa’ figura li jinteraġixxi fl-iskejjel b’modi limitati ħafna u okkażjonali.</w:t>
      </w:r>
    </w:p>
    <w:p w:rsidR="002D0FC4" w:rsidRPr="002D0FC4" w:rsidRDefault="002D0FC4" w:rsidP="002D0FC4">
      <w:pPr>
        <w:rPr>
          <w:lang w:val="en-GB"/>
        </w:rPr>
      </w:pPr>
      <w:r w:rsidRPr="002D0FC4">
        <w:rPr>
          <w:lang w:val="en-GB"/>
        </w:rPr>
        <w:t>Il-kriżi reċenti tal-Covid-19 poġġiet saħansitra aktar attenzjoni fuq il-ħtieġa ta’ professjonisti tas-saħħa mentali fl-iskejjel u l-preżenza tagħhom ġiet motivata diversi drabi minn diversi partijiet involuti, professjonisti, utenti, u anke skejjel.</w:t>
      </w:r>
    </w:p>
    <w:p w:rsidR="002D0FC4" w:rsidRPr="002D0FC4" w:rsidRDefault="002D0FC4" w:rsidP="002D0FC4">
      <w:pPr>
        <w:rPr>
          <w:lang w:val="en-GB"/>
        </w:rPr>
      </w:pPr>
      <w:r w:rsidRPr="002D0FC4">
        <w:rPr>
          <w:lang w:val="en-GB"/>
        </w:rPr>
        <w:t>Fit-22 ta’ Ottubru 2020, ġie integrat ftehim għal Memorandum ta’ Ftehim għal appoġġ psikoloġiku f’istituzzjonijiet edukattivi bejn il-Ministeru tal-Edukazzjoni u l-Kunsill Nazzjonali tal-Psikologi għal tul ta’ 9 xhur.</w:t>
      </w:r>
    </w:p>
    <w:p w:rsidR="002D0FC4" w:rsidRPr="002D0FC4" w:rsidRDefault="002D0FC4" w:rsidP="002D0FC4">
      <w:pPr>
        <w:rPr>
          <w:lang w:val="en-GB"/>
        </w:rPr>
      </w:pPr>
      <w:r w:rsidRPr="002D0FC4">
        <w:rPr>
          <w:lang w:val="en-GB"/>
        </w:rPr>
        <w:lastRenderedPageBreak/>
        <w:t>Total ta’ 40 miljun ewro ġew allokati sal-aħħar tas-sena skolastika 2020/2021 b’valur ta’ servizz professjonali ta’ 40 €/siegħa.</w:t>
      </w:r>
    </w:p>
    <w:p w:rsidR="002D0FC4" w:rsidRPr="002D0FC4" w:rsidRDefault="002D0FC4" w:rsidP="002D0FC4">
      <w:pPr>
        <w:rPr>
          <w:lang w:val="en-GB"/>
        </w:rPr>
      </w:pPr>
      <w:r w:rsidRPr="002D0FC4">
        <w:rPr>
          <w:lang w:val="en-GB"/>
        </w:rPr>
        <w:t>Ir-riżorsi assenjati lil kull skola fil-perjodu bejn Ottubru u Diċembru 2020 kienu € 1600. L-attivazzjoni tas-servizz fil-perjodu Ottubru-Diċembru 2020 u l-impenn ta’ mill-inqas 50% tar-riżors kienet kundizzjoni meħtieġa għall-assenjazzjoni tal- sena finanzjarja ta’ wara ta’ € 3,200. In-numru totali ta' sigħat impjegati minn psikologi b'valur ta' 40 €/siegħa huwa għalhekk ugwali għal 120 siegħa massimu.</w:t>
      </w:r>
    </w:p>
    <w:p w:rsidR="002D0FC4" w:rsidRPr="002D0FC4" w:rsidRDefault="002D0FC4" w:rsidP="002D0FC4">
      <w:pPr>
        <w:rPr>
          <w:lang w:val="en-GB"/>
        </w:rPr>
      </w:pPr>
      <w:r w:rsidRPr="002D0FC4">
        <w:rPr>
          <w:lang w:val="en-GB"/>
        </w:rPr>
        <w:t>Dan il-Memorandum ta’ Ftehim, żviluppat ukoll wara l-emerġenza tal-Covid-19, aktar milli rdoppja l-preżenza ta’ psikologi fil-kuntest tal-iskola.</w:t>
      </w:r>
    </w:p>
    <w:p w:rsidR="002D0FC4" w:rsidRPr="002D0FC4" w:rsidRDefault="002D0FC4" w:rsidP="002D0FC4">
      <w:pPr>
        <w:rPr>
          <w:lang w:val="en-GB"/>
        </w:rPr>
      </w:pPr>
      <w:r w:rsidRPr="002D0FC4">
        <w:rPr>
          <w:lang w:val="en-GB"/>
        </w:rPr>
        <w:t>Skont in-nota tal-Ministeru tal-Edukazzjoni "Sejbien ta 'Appoġġ Psikoloġiku", 5662/8183 Istituzzjonijiet Skolastiċi (69.22%) attivaw is-servizz ta' appoġġ psikoloġiku, li minnhom 3178 mill-bidu, 2484 komplew jew żiedu s-servizzi ta 'appoġġ psikoloġiku diġà preżenti.</w:t>
      </w:r>
    </w:p>
    <w:p w:rsidR="002D0FC4" w:rsidRPr="002D0FC4" w:rsidRDefault="002D0FC4" w:rsidP="002D0FC4">
      <w:pPr>
        <w:rPr>
          <w:lang w:val="en-GB"/>
        </w:rPr>
      </w:pPr>
      <w:r w:rsidRPr="002D0FC4">
        <w:rPr>
          <w:lang w:val="en-GB"/>
        </w:rPr>
        <w:t>Qabel dan il-protokoll, 30.35% biss tal-Istituzzjonijiet Edukattivi kellhom servizz ta’ Appoġġ Psikoloġiku.</w:t>
      </w:r>
    </w:p>
    <w:p w:rsidR="002D0FC4" w:rsidRPr="002D0FC4" w:rsidRDefault="002D0FC4" w:rsidP="002D0FC4">
      <w:pPr>
        <w:rPr>
          <w:lang w:val="en-GB"/>
        </w:rPr>
      </w:pPr>
      <w:r w:rsidRPr="002D0FC4">
        <w:rPr>
          <w:lang w:val="en-GB"/>
        </w:rPr>
        <w:t>Il-Memorandum of Understanding bla dubju ta vitalità ġdida lis-settur, billi rdoppja n-numru ta’ Istituti li għandhom servizz ta’ Appoġġ Psikoloġiku, iżda biss il-kontinwità tiegħu maż-żmien tista’ tiżgura kisba u monitoraġġ adegwat tar-riżultati.</w:t>
      </w:r>
    </w:p>
    <w:p w:rsidR="002D0FC4" w:rsidRPr="002D0FC4" w:rsidRDefault="002D0FC4" w:rsidP="002D0FC4">
      <w:pPr>
        <w:rPr>
          <w:lang w:val="en-GB"/>
        </w:rPr>
      </w:pPr>
      <w:r w:rsidRPr="002D0FC4">
        <w:rPr>
          <w:lang w:val="en-GB"/>
        </w:rPr>
        <w:t>Fil-kuntest tal-iżvilupp tal-attivitajiet psikoloġiċi fil-kuntest tal-iskola, reġjun qed jiżviluppa xi proġetti ta’ kontinwità mal-protokoll preċedenti.</w:t>
      </w:r>
    </w:p>
    <w:p w:rsidR="002D0FC4" w:rsidRPr="002D0FC4" w:rsidRDefault="002D0FC4" w:rsidP="002D0FC4">
      <w:pPr>
        <w:rPr>
          <w:lang w:val="en-GB"/>
        </w:rPr>
      </w:pPr>
      <w:r w:rsidRPr="002D0FC4">
        <w:rPr>
          <w:lang w:val="en-GB"/>
        </w:rPr>
        <w:t>Il-Kummissjoni IV tal-Kunsill "Attivitajiet produttivi, edukazzjoni, taħriġ u impjieg" approvat it-test tal-Abbozz ta 'Liġi f'"Emendi għal-liġi reġjonali 19/2007 - Regolamenti dwar is-sistema ta' edukazzjoni u taħriġ tar-Reġjun tal-Lombardija, Servizz psiko-pedagoġiku." Test li għalih għandha ssir referenza għal fehim sħiħ tal-polza.</w:t>
      </w:r>
    </w:p>
    <w:p w:rsidR="002D0FC4" w:rsidRPr="002D0FC4" w:rsidRDefault="002D0FC4" w:rsidP="002D0FC4">
      <w:pPr>
        <w:rPr>
          <w:lang w:val="en-GB"/>
        </w:rPr>
      </w:pPr>
      <w:r w:rsidRPr="002D0FC4">
        <w:rPr>
          <w:lang w:val="en-GB"/>
        </w:rPr>
        <w:t>Abbażi tal-memoranda ta’ ftehim, ir-Reġjun tal-Lombardija jippromwovi “l-attivazzjoni ta’ servizz psikopedagoġiku għall-innovazzjoni didattika u għall-benesseri tal-persuna pprovdut b’mod konġunt minn psikologi u pedagogi, biex jappoġġja l-ġestjoni tal-iskola u mmirat lejn l-istudenti u l-familji tagħhom , lill-persunal għalliema u mhux għalliema tal-iskejjel primarji, tal-iskejjel statali u sekondarji ugwali tal-ewwel u t-tieni grad u Istituti ta’ Edukazzjoni u Taħriġ Vokazzjonali (IeFP).Is-servizz jopera fil-qasam psikoloġiku u pedagoġiku, jipprevjeni u jintervjeni f’sitwazzjonijiet ta’ edukazzjoni edukattiva. falliment, faqar edukattiv, tluq mill-iskola, diffikultajiet relazzjonali u ta’ tagħlim u skumdità, anke minħabba l-pandemija tal-Covid-19, u jippromwovi l-kompetenza emozzjonali, konjittiva u relazzjonali, l-orjentazzjoni,il-benesseri u l-iżvilupp sħiħ tal-komunità skolastika, anke billi jiġu implimentati proċessi ta’ kollaborazzjoni sinerġistika bejn l-iskola, il-familja u s-servizzi lokali”.</w:t>
      </w:r>
    </w:p>
    <w:p w:rsidR="002D0FC4" w:rsidRPr="002D0FC4" w:rsidRDefault="002D0FC4" w:rsidP="002D0FC4">
      <w:pPr>
        <w:rPr>
          <w:lang w:val="en-GB"/>
        </w:rPr>
      </w:pPr>
      <w:r w:rsidRPr="002D0FC4">
        <w:rPr>
          <w:lang w:val="en-GB"/>
        </w:rPr>
        <w:t>Ir-riżorsi ddedikati, wara l-emenda tal-liġi, irduppjaw minn € 500,000 għal € 1,000,000 għall-2021 u se jinvolvu wkoll il-figura tal-pedagosta (nota tal-editur li niktbu f’Lulju 2021 u għalhekk jeħtieġ li jiġi kkalkulat li preżumibbilment dan l-ammont se jintuża minn Settembru f’Diċembru 2021), l-ammont għall-2022 se jkun ta’ € 1,800,000 u € 2,000,000 fl-2023.</w:t>
      </w:r>
    </w:p>
    <w:p w:rsidR="002D0FC4" w:rsidRDefault="002D0FC4" w:rsidP="002D0FC4">
      <w:pPr>
        <w:rPr>
          <w:lang w:val="en-GB"/>
        </w:rPr>
      </w:pPr>
      <w:r w:rsidRPr="002D0FC4">
        <w:rPr>
          <w:lang w:val="en-GB"/>
        </w:rPr>
        <w:t xml:space="preserve">Dan l-ammont, meta mqabbel mal-popolazzjoni tal-Lombardija, huwa inqas mill-protokoll preċedenti (40 miljun għal sena skolastika madwar l-Italja), meta wieħed iqis ukoll li hemm kooperazzjoni bejn diversi professjonisti (psikologi u pedagoġisti) u l-qasam ta’ azzjoni huwa ċertament usa’. , inklużi wkoll l-Istituti ta' Edukazzjoni u Taħriġ Vokazzjonali. Dan it-test bħalissa </w:t>
      </w:r>
      <w:r w:rsidRPr="002D0FC4">
        <w:rPr>
          <w:lang w:val="en-GB"/>
        </w:rPr>
        <w:lastRenderedPageBreak/>
        <w:t>(30 ta' Lulju 2021) huwa approvat bħala Abbozz ta' Liġi u l-metodi ta' applikazzjoni se jiġu skoperti aktar tard.</w:t>
      </w:r>
    </w:p>
    <w:p w:rsidR="00665B52" w:rsidRPr="00665B52" w:rsidRDefault="00665B52" w:rsidP="00665B52">
      <w:pPr>
        <w:rPr>
          <w:lang w:val="en-GB"/>
        </w:rPr>
      </w:pPr>
      <w:r w:rsidRPr="00665B52">
        <w:rPr>
          <w:lang w:val="en-GB"/>
        </w:rPr>
        <w:t>Il-psikologu jagħmel użu minn għodod konjittivi u ta’ intervent għal attivitajiet ta’ prevenzjoni, dijanjosi, riabilitazzjoni u appoġġ psikoloġiku mmirati lejn il-persuna, il-grupp, l-organiżmi soċjali u l-komunitajiet, kif ukoll iwettaq attivitajiet ta’ esperimentazzjoni, riċerka u tagħlim f’dan il-qasam.</w:t>
      </w:r>
    </w:p>
    <w:p w:rsidR="00665B52" w:rsidRPr="00665B52" w:rsidRDefault="00665B52" w:rsidP="00665B52">
      <w:pPr>
        <w:rPr>
          <w:lang w:val="en-GB"/>
        </w:rPr>
      </w:pPr>
      <w:r w:rsidRPr="00665B52">
        <w:rPr>
          <w:lang w:val="en-GB"/>
        </w:rPr>
        <w:t>Meta l-psikologu jaħdem fl-ambjent tal-iskola, huwa konxju tat-taħriġ personali meħtieġ għall-iżvilupp professjonali tiegħu u biex iżomm livell adegwat ta’ ħiliet, biex jiżgura li l-iskola u l-utent (student, ġenitur, eċċ.) informazzjoni effettiva u li tinftiehem dwar is-servizzi tagħha, l-għanijiet u l-modalitajiet tagħhom. Tiżgura wkoll il-privatezza tad-dejta permezz tal-kustodja jew il-kontroll ta’ noti, noti, u materjal tal-karta jew elettroniku.</w:t>
      </w:r>
    </w:p>
    <w:p w:rsidR="00665B52" w:rsidRPr="00665B52" w:rsidRDefault="00665B52" w:rsidP="00665B52">
      <w:pPr>
        <w:rPr>
          <w:lang w:val="en-GB"/>
        </w:rPr>
      </w:pPr>
      <w:r w:rsidRPr="00665B52">
        <w:rPr>
          <w:lang w:val="en-GB"/>
        </w:rPr>
        <w:t>Barra minn hekk, skont l-artikolu 31 tal-Kodiċi Deontoloġiku tal-psikologi Taljani, dwar il-kunsens għal servizzi professjonali lill-minuri, l-attivitajiet kollha tal-psikologu mwettqa fi ħdan is-sistema skolastika għandhom jiġu inklużi fil-Pjan ta’ Offerta ta’ Taħriġ (POF), sabiex kull ġenitur jista 'jaraha u jiddikjara d-disponibbiltà jew le fil-ħin tar-reġistrazzjoni tat-tifel. Barra minn hekk, il-kunsens tal-persuna li teżerċita l-awtorità tal-ġenituri huwa meħtieġ għal kull attività psikodijanjostika, kwalunkwe screening immirat biex jidentifika karatteristiċi partikolari ta’ tagħlim jew imġieba, amministrazzjoni ta’ testijiet jew kwalunkwe intervent immirat lejn l-individwu li jaqbeż is-sessjoni waħda.</w:t>
      </w:r>
    </w:p>
    <w:p w:rsidR="00665B52" w:rsidRPr="00665B52" w:rsidRDefault="00665B52" w:rsidP="00665B52">
      <w:pPr>
        <w:rPr>
          <w:lang w:val="en-GB"/>
        </w:rPr>
      </w:pPr>
      <w:r w:rsidRPr="00665B52">
        <w:rPr>
          <w:lang w:val="en-GB"/>
        </w:rPr>
        <w:t>Min-naħa l-oħra, il-kunsens espliċitu ta’ dawk li jeżerċitaw l-awtorità tal-ġenituri mhuwiex meħtieġ għal dawk l-attivitajiet tal-grupp li l-għan tagħhom mhuwiex id-dijanjosi jew l-identifikazzjoni possibbli ta’ karatteristiċi li jappartjenu lill-individwu.</w:t>
      </w:r>
    </w:p>
    <w:p w:rsidR="00665B52" w:rsidRPr="00665B52" w:rsidRDefault="00665B52" w:rsidP="00665B52">
      <w:pPr>
        <w:rPr>
          <w:lang w:val="en-GB"/>
        </w:rPr>
      </w:pPr>
      <w:r w:rsidRPr="00665B52">
        <w:rPr>
          <w:lang w:val="en-GB"/>
        </w:rPr>
        <w:t>L-appoġġ u l-intervent tal-psikologu tal-iskola huma għalhekk trasformati f’għodda disponibbli għall-iskola biex tinċentiva kisba effiċjenti tal-għanijiet edukattivi, fl-istess ħin jippromwovi l-benesseri, mifhum ukoll bħala l-akkwist tal-aktar mekkaniżmi adattati biex ilaħħqu, fil-kuntest tal-iskola.</w:t>
      </w:r>
    </w:p>
    <w:p w:rsidR="00665B52" w:rsidRPr="00665B52" w:rsidRDefault="00665B52" w:rsidP="00665B52">
      <w:pPr>
        <w:rPr>
          <w:lang w:val="en-GB"/>
        </w:rPr>
      </w:pPr>
      <w:r w:rsidRPr="00665B52">
        <w:rPr>
          <w:lang w:val="en-GB"/>
        </w:rPr>
        <w:t>L-aktar metodoloġija mifruxa hija magħrufa bħala edukazzjoni soċjo-affettiva, jew dak li tiddefinixxi l-Psikoloġija tal-Komunità bħala strateġija ta’ empowerment li l-għan tagħha huwa li ttejjeb l-għarfien personali fl-individwu u tiffaċilita l-komunikazzjoni bejn il-membri tal-grupp tal-klassi.</w:t>
      </w:r>
    </w:p>
    <w:p w:rsidR="00665B52" w:rsidRPr="00665B52" w:rsidRDefault="00665B52" w:rsidP="00665B52">
      <w:pPr>
        <w:rPr>
          <w:lang w:val="en-GB"/>
        </w:rPr>
      </w:pPr>
      <w:r w:rsidRPr="00665B52">
        <w:rPr>
          <w:lang w:val="en-GB"/>
        </w:rPr>
        <w:t>Għalhekk, jekk min-naħa waħda, tiffoka fuq il-livell individwali, tgħin l-iżvilupp ta 'sentimenti ta' aċċettazzjoni, sigurtà, self-esteem u kapaċità akbar biex ilaħħqu ma 'stress emozzjonali, min-naħa l-oħra l-edukazzjoni soċjo-affettiva taġixxi fil-grupp. livell, li jiffavorixxu imġieba ta’ kollaborazzjoni, solidarjetà, rispett reċiproku u tolleranza lejn diversità ta’ kull tip.</w:t>
      </w:r>
    </w:p>
    <w:p w:rsidR="00665B52" w:rsidRPr="00665B52" w:rsidRDefault="00665B52" w:rsidP="00665B52">
      <w:pPr>
        <w:rPr>
          <w:lang w:val="en-GB"/>
        </w:rPr>
      </w:pPr>
      <w:r w:rsidRPr="00665B52">
        <w:rPr>
          <w:lang w:val="en-GB"/>
        </w:rPr>
        <w:t>Barra minn hekk, jekk naħsbu dwar l-iskumdità preżenti fl-istudenti, l-opportunità ta’ intervent fl-iskola hija marbuta ma’ diversi fatturi: l-ewwel nett hemm, kif diġà ssemma, emerġenza importanti rigward l-inċidenza u l-periklu ta’ imġieba patoloġika. Qed nitkellmu, pereżempju, dwar l-anoressja u l-bulimja, disturbi fl-ikel li huma l-kawża ewlenija tal-mewt fl-adolexxenti ta’ bejn it-12 u l-25 sena, jew l-hekk imsejħa ‘self-harming acts’, ħafna drabi wkoll konsegwenza tal-bullying. fl-iskola u li jinvolvu adoloxxenti wieħed minn kull ħames. . Ħafna imġieba patoloġika u ħafna skumdità preżenti fit-tfal u l-adolexxenti, kif ukoll id-disturbi tal-iżvilupp infushom, għandhom matriċi relazzjonali u kuntestwali qawwija, għalhekk huwa importanti ħafna li taġixxi fl-iskola li fiha jseħħu u jitimgħu.</w:t>
      </w:r>
    </w:p>
    <w:p w:rsidR="00665B52" w:rsidRPr="00665B52" w:rsidRDefault="00665B52" w:rsidP="00665B52">
      <w:pPr>
        <w:rPr>
          <w:lang w:val="en-GB"/>
        </w:rPr>
      </w:pPr>
      <w:r w:rsidRPr="00665B52">
        <w:rPr>
          <w:lang w:val="en-GB"/>
        </w:rPr>
        <w:lastRenderedPageBreak/>
        <w:t>Madankollu, anke l-għalliema ħafna drabi jkunu maħkuma minn sens ta’ skumdità, ħafna drabi skoraġġuti mill-burokratizzazzjoni ingombranti tar-rwol tagħhom jew min-nuqqas ta’ rikonoxximent soċjali, kif ukoll li xi drabi jkollhom diffikultà biex jimmaniġġjaw klassijiet u studenti li jinbidlu minn sena għall-oħra, fi żmien dejjem aktar. tagħlim interattiv u diġitalizzat. L-isfidi, għalhekk, ma jikkonċernawx biss lill-istudenti iżda wkoll lill-għalliema, u l-kontribut ta’ psikologu huwa imprezzabbli fit-trasformazzjoni tal-forzi opposti li huma ġġenerati b’mod plawżibbli u li jieħdu diversi forom (bħal nuqqas ta’ sodisfazzjon, passività, attitudni kritika u distruttiva, ħolqien ta’ sottogruppi u koalizzjonijiet u l-bqija), għan li għandu jintlaħaq billi jiġi promoss sens ta’ appartenenza u kollaborazzjoni bejn il-kollegi jew, pereżempju, biex jitħarrġu ħiliet relazzjonali trasversali,</w:t>
      </w:r>
    </w:p>
    <w:p w:rsidR="00665B52" w:rsidRPr="00665B52" w:rsidRDefault="00665B52" w:rsidP="00665B52">
      <w:pPr>
        <w:rPr>
          <w:lang w:val="en-GB"/>
        </w:rPr>
      </w:pPr>
      <w:r w:rsidRPr="00665B52">
        <w:rPr>
          <w:lang w:val="en-GB"/>
        </w:rPr>
        <w:t>L-iskumdità tolqot ukoll lill-familji, ħafna drabi bla sahha fl-immaniġġjar tal-problemi tat-tfal u r-relazzjoni mal-iskola, illum il-ġurnata delegati b’mod eċċessiv għar-rwol edukattiv u mbagħad, għal din ir-raġuni, attakkati.</w:t>
      </w:r>
    </w:p>
    <w:p w:rsidR="00665B52" w:rsidRPr="00665B52" w:rsidRDefault="00665B52" w:rsidP="00665B52">
      <w:pPr>
        <w:rPr>
          <w:lang w:val="en-GB"/>
        </w:rPr>
      </w:pPr>
      <w:r w:rsidRPr="00665B52">
        <w:rPr>
          <w:lang w:val="en-GB"/>
        </w:rPr>
        <w:t>Proġetti li jiċċaqilqu u joperaw fuq livelli multipli, għalhekk, jidhru li huma l-aktar effettivi għaliex jistgħu jirrispondu għall-kumplessità tas-sistema, billi jpoġġu l-biċċiet ta’ puzzle flimkien fil-komunikazzjoni: il-ġenituri jeħtieġ li jingħaqdu u jsiru jafu l-problemi ta’ it-tfal aktar mill-qrib iżda wkoll jirrelataw b’mod adegwat mal-iskola, biex ikollhom rwol attiv fi ħdanha, biex jingħaqdu mal-għalliema biex jipproponu lilhom infushom b’mod koerenti u affidabbli lit-tfal. L-għalliema, min-naħa tagħhom, huma meħtieġa jegħlbu sottogruppi fost il-kollegi u li kontinwament jirriċerkaw u jiżviluppaw strateġiji effettivi ta’ ġestjoni tal-klassi, bil-għan li jiftħu kanal ta’ komunikazzjoni aktar effettiv mal-familji. Fl-aħħar nett, l-adolexxenti jridu jsibu spazju għat-tkabbir u l-esperimentazzjoni tagħhom infushom u tal-grupp xieraq, li fih iħossuhom mismugħa,</w:t>
      </w:r>
    </w:p>
    <w:p w:rsidR="00665B52" w:rsidRDefault="00665B52" w:rsidP="00665B52">
      <w:pPr>
        <w:rPr>
          <w:lang w:val="en-GB"/>
        </w:rPr>
      </w:pPr>
      <w:r w:rsidRPr="00665B52">
        <w:rPr>
          <w:lang w:val="en-GB"/>
        </w:rPr>
        <w:t>Li taġixxi fuq livell wieħed jew parti waħda biss tas-sistema tkun inutli u plawżibbilment kontroproduttiva.</w:t>
      </w:r>
    </w:p>
    <w:p w:rsidR="00665B52" w:rsidRPr="00665B52" w:rsidRDefault="00665B52" w:rsidP="00665B52">
      <w:pPr>
        <w:rPr>
          <w:lang w:val="en-GB"/>
        </w:rPr>
      </w:pPr>
      <w:r w:rsidRPr="00665B52">
        <w:rPr>
          <w:lang w:val="en-GB"/>
        </w:rPr>
        <w:t>Kif diġà diskuss, l-għanijiet li għandhom jiġu segwiti bl-għajnuna ta 'Psikologu tal-Iskola huma ħafna:</w:t>
      </w:r>
    </w:p>
    <w:p w:rsidR="00665B52" w:rsidRPr="00665B52" w:rsidRDefault="00665B52" w:rsidP="00665B52">
      <w:pPr>
        <w:rPr>
          <w:lang w:val="en-GB"/>
        </w:rPr>
      </w:pPr>
      <w:r w:rsidRPr="00665B52">
        <w:rPr>
          <w:lang w:val="en-GB"/>
        </w:rPr>
        <w:t>•</w:t>
      </w:r>
      <w:r w:rsidRPr="00665B52">
        <w:rPr>
          <w:lang w:val="en-GB"/>
        </w:rPr>
        <w:tab/>
        <w:t>Tippromwovi ġestjoni kollaborattiva: il-kollaborazzjoni, mifhuma fil-forom varji tagħha u kapaċi li tinvolvi l-protagonisti kollha tal-kuntest, hija s-sinsla ta 'seren u profittabbli.ambjent. Il-psikologu jista’ jgħin biex jiċċara x’inhuma l-għanijiet komuni, biex jagħti valur lid-differenzi u l-partikolaritajiet tal-individwi u tas-soċjetà tal-iskola.</w:t>
      </w:r>
    </w:p>
    <w:p w:rsidR="00665B52" w:rsidRPr="00665B52" w:rsidRDefault="00665B52" w:rsidP="00665B52">
      <w:pPr>
        <w:rPr>
          <w:lang w:val="en-GB"/>
        </w:rPr>
      </w:pPr>
      <w:r w:rsidRPr="00665B52">
        <w:rPr>
          <w:lang w:val="en-GB"/>
        </w:rPr>
        <w:t>•</w:t>
      </w:r>
      <w:r w:rsidRPr="00665B52">
        <w:rPr>
          <w:lang w:val="en-GB"/>
        </w:rPr>
        <w:tab/>
        <w:t>Tippromwovi l-kura tar-relazzjonijiet: il-kura tar-relazzjonijiet fl-ambjent tal-iskola teħtieġ ħiliet ta’ ġestjoni tajba u l-akkwist ta’ tattiċi li jaġixxu bħala medjazzjoni waqt il-kunflitti, kif ukoll attitudni ta’ merħba u rispett lejn l-oħrajn u r-rwol tagħhom.</w:t>
      </w:r>
    </w:p>
    <w:p w:rsidR="00665B52" w:rsidRPr="00665B52" w:rsidRDefault="00665B52" w:rsidP="00665B52">
      <w:pPr>
        <w:rPr>
          <w:lang w:val="en-GB"/>
        </w:rPr>
      </w:pPr>
      <w:r w:rsidRPr="00665B52">
        <w:rPr>
          <w:lang w:val="en-GB"/>
        </w:rPr>
        <w:t>•</w:t>
      </w:r>
      <w:r w:rsidRPr="00665B52">
        <w:rPr>
          <w:lang w:val="en-GB"/>
        </w:rPr>
        <w:tab/>
        <w:t>Tippromwovi l-prevenzjoni: għan inevitabbli ieħor huwa l-prevenzjoni, mifhuma bħala azzjoni mmirata biex tnaqqas l-emerġenza ta’ sitwazzjonijiet riskjużi, bħal tbatija soċjo-emozzjonali, diffikultajiet ta’ kondotta jew ta’ tagħlim, kwalunkwe konsegwenzi ta’ bullying u l-bqija.</w:t>
      </w:r>
    </w:p>
    <w:p w:rsidR="00665B52" w:rsidRPr="00665B52" w:rsidRDefault="00665B52" w:rsidP="00665B52">
      <w:pPr>
        <w:rPr>
          <w:lang w:val="en-GB"/>
        </w:rPr>
      </w:pPr>
      <w:r w:rsidRPr="00665B52">
        <w:rPr>
          <w:lang w:val="en-GB"/>
        </w:rPr>
        <w:t>•</w:t>
      </w:r>
      <w:r w:rsidRPr="00665B52">
        <w:rPr>
          <w:lang w:val="en-GB"/>
        </w:rPr>
        <w:tab/>
        <w:t>Identifikazzjoni bikrija u azzjoni effettiva fuq sitwazzjonijiet ta’ riskju: il-psikologu tal-iskola għandu jkun konxju tal-indikaturi tar-riskju li jwasslu għal ċerti realtajiet, ikun kapaċi jagħrafhom fil-kuntest tal-iskola u possibbilment jintervjeni b’ħarsa bir-reqqa u b’miżuri ta’ trażżin.</w:t>
      </w:r>
    </w:p>
    <w:p w:rsidR="00665B52" w:rsidRPr="00665B52" w:rsidRDefault="00665B52" w:rsidP="00665B52">
      <w:pPr>
        <w:rPr>
          <w:lang w:val="en-GB"/>
        </w:rPr>
      </w:pPr>
      <w:r w:rsidRPr="00665B52">
        <w:rPr>
          <w:lang w:val="en-GB"/>
        </w:rPr>
        <w:t>•</w:t>
      </w:r>
      <w:r w:rsidRPr="00665B52">
        <w:rPr>
          <w:lang w:val="en-GB"/>
        </w:rPr>
        <w:tab/>
        <w:t>Enfasizza r-riżorsi: naħdmu biex kulħadd jikseb l-opportunità li jkun jaf u jagħraf id-diffikultajiet tiegħu u r-riżorsi, l-għalliema u l-istudenti tiegħu.</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lastRenderedPageBreak/>
        <w:t>L-identifikazzjoni tad-dgħufijiet u l-qawwiet tagħhom hija sintomu ta 'għarfien personali u stima personali. Dan l-objettiv huwa fundamentali wkoll fil-proċessi ta’ orjentazzjoni diġà msemmija, li jirrikjedu li t-tfal jagħmlu għażliet għall-futur tagħhom.</w:t>
      </w:r>
    </w:p>
    <w:p w:rsidR="00665B52" w:rsidRPr="00665B52" w:rsidRDefault="00665B52" w:rsidP="00665B52">
      <w:pPr>
        <w:rPr>
          <w:lang w:val="en-GB"/>
        </w:rPr>
      </w:pPr>
      <w:r w:rsidRPr="00665B52">
        <w:rPr>
          <w:lang w:val="en-GB"/>
        </w:rPr>
        <w:t>•</w:t>
      </w:r>
      <w:r w:rsidRPr="00665B52">
        <w:rPr>
          <w:lang w:val="en-GB"/>
        </w:rPr>
        <w:tab/>
        <w:t>Immotiva t-taħriġ u l-istudju: il-psikologu tal-iskola jista' jissuġġerixxi modi kif jorbot l-għarfien tal-istudenti mal-applikazzjoni tagħhom fil-prattika ta' kuljum, sabiex l-għarfien u l-kompetenza jimxu id f'id.</w:t>
      </w:r>
    </w:p>
    <w:p w:rsidR="00665B52" w:rsidRPr="00665B52" w:rsidRDefault="00665B52" w:rsidP="00665B52">
      <w:pPr>
        <w:rPr>
          <w:lang w:val="en-GB"/>
        </w:rPr>
      </w:pPr>
      <w:r w:rsidRPr="00665B52">
        <w:rPr>
          <w:lang w:val="en-GB"/>
        </w:rPr>
        <w:t>•</w:t>
      </w:r>
      <w:r w:rsidRPr="00665B52">
        <w:rPr>
          <w:lang w:val="en-GB"/>
        </w:rPr>
        <w:tab/>
        <w:t>Nippromwovu l-benesseri psiko-fiżiku tal-istudenti u l-għalliema: l-għanijiet kollha li semmejna għandhom l-għan li jiksbu, jekk magħquda, il-promozzjoni tal-benessri psiko-fiżiku.</w:t>
      </w:r>
    </w:p>
    <w:p w:rsidR="00665B52" w:rsidRPr="00665B52" w:rsidRDefault="00665B52" w:rsidP="00665B52">
      <w:pPr>
        <w:rPr>
          <w:lang w:val="en-GB"/>
        </w:rPr>
      </w:pPr>
      <w:r w:rsidRPr="00665B52">
        <w:rPr>
          <w:lang w:val="en-GB"/>
        </w:rPr>
        <w:t>•</w:t>
      </w:r>
      <w:r w:rsidRPr="00665B52">
        <w:rPr>
          <w:lang w:val="en-GB"/>
        </w:rPr>
        <w:tab/>
        <w:t>Nippromwovu l-kwalità u t-titjib: it-titjib kontinwu, madankollu, huwa possibbli biss jekk inkunu kapaċi nidentifikaw l-iżbalji, nagħrfu fejn aħna żbaljati, nimmodifikaw dak li ma jiffunzjonax, biex nattivaw azzjonijiet korrettivi. M'hemm l-ebda titjib jekk ma jkunx hemm rikonoxximent tal-kritika. Il-psikologu tal-iskola jaġixxi preċiżament biex jikkultiva u jippromwovi ħsieb kondiviż, li jpoġġi l-benesseri u l-kwalità l-ewwel.</w:t>
      </w:r>
    </w:p>
    <w:p w:rsidR="00665B52" w:rsidRPr="00665B52" w:rsidRDefault="00665B52" w:rsidP="00665B52">
      <w:pPr>
        <w:rPr>
          <w:lang w:val="en-GB"/>
        </w:rPr>
      </w:pPr>
      <w:r w:rsidRPr="00665B52">
        <w:rPr>
          <w:lang w:val="en-GB"/>
        </w:rPr>
        <w:t>Meta wieħed iqis issa t-tip ta’ interventi li jistgħu jsiru mill-psikologu fi ħdan l-ambjent skolastiku, ninnutaw kif artikolazzjoni differenti joħorġu, skont il-ħtiġijiet li ħarġu u r-riċevituri li lilhom tkun indirizzata. Fir-rigward tal-istudenti, pereżempju, intervent inizjali plawżibbli jinvolvi l-attivazzjoni ta’ listening desk, jiġifieri spazju ġewwa l-iskola waqt il-ħinijiet tal-iskola jew barra l-iskola fejn il-psikologu jipprovdi appoġġ psikoloġiku, u b’hekk jiggarantixxi mument ta’ merħba. u s-smigħ.</w:t>
      </w:r>
    </w:p>
    <w:p w:rsidR="00665B52" w:rsidRPr="00665B52" w:rsidRDefault="00665B52" w:rsidP="00665B52">
      <w:pPr>
        <w:rPr>
          <w:lang w:val="en-GB"/>
        </w:rPr>
      </w:pPr>
      <w:r w:rsidRPr="00665B52">
        <w:rPr>
          <w:lang w:val="en-GB"/>
        </w:rPr>
        <w:t>Intervent psikoloġiku ieħor mixtieq jinsab fl-attività ta’ orjentazzjoni, li tista’ tiġi spjegata permezz ta’ proġetti speċifiċi li jinkludu l-appoġġ ta’ psikologu: laqgħat fil-klassi, żjarat gwidati fl-iskejjel, laqgħat mal-ġenituri, intervisti individwali mal-istudenti, amministrazzjoni ta’ kwestjonarji għall-evalwazzjoni tal-interessi personali u attitudnijiet.</w:t>
      </w:r>
    </w:p>
    <w:p w:rsidR="00665B52" w:rsidRPr="00665B52" w:rsidRDefault="00665B52" w:rsidP="00665B52">
      <w:pPr>
        <w:rPr>
          <w:lang w:val="en-GB"/>
        </w:rPr>
      </w:pPr>
      <w:r w:rsidRPr="00665B52">
        <w:rPr>
          <w:lang w:val="en-GB"/>
        </w:rPr>
        <w:t>Barra minn hekk, kif diġà rajna, wieħed mill-għanijiet li proġett ta’ attività psikoloġika jista’ u għandu jsegwi huwa li jiżgura li kull student jiżviluppa l-potenzjal tiegħu jew tagħha u jkollu l-bżonnijiet konjittivi tiegħu sodisfatti, jakkwista metodu ta’ studju profittabbli u jiżviluppa ħiliet tajbin ta’ awtonomija. . Biex jiġi żgurat li dawn l-għanijiet jimmaterjalizzaw, huwa possibbli li l-għalliema jiġu appoġġjati fl-identifikazzjoni ta’ metodoloġiji bbażati fuq l-individwalizzazzjoni tat-tagħlim, kif ukoll li l-istudenti jgħallmu jużaw metodi ta’ tagħlim effettivi mmirati biex jiksbu riżultati aktar effiċjenti. L-għan jinkludi wkoll l-attentat biex indirettament iqanqal fl-istudenti tisħiħ ta’ sentimenti ta’ awto-effikaċja personali u skolastika permezz tal-motivazzjoni.</w:t>
      </w:r>
    </w:p>
    <w:p w:rsidR="00665B52" w:rsidRPr="00665B52" w:rsidRDefault="00665B52" w:rsidP="00665B52">
      <w:pPr>
        <w:rPr>
          <w:lang w:val="en-GB"/>
        </w:rPr>
      </w:pPr>
      <w:r w:rsidRPr="00665B52">
        <w:rPr>
          <w:lang w:val="en-GB"/>
        </w:rPr>
        <w:t>Fl-età tal-iskola jew ta’ qabel l-iskola, jista’ jkun utli wkoll li jiġu amministrati testijiet u kwestjonarji jew li jsiru osservazzjonijiet biex tiġi aċċertata fil-popolazzjoni tal-iskola l-preżenza ta’ rekwiżiti dwar aspetti speċifiċi, bħall-qari jew il-kitba.</w:t>
      </w:r>
    </w:p>
    <w:p w:rsidR="00665B52" w:rsidRPr="00665B52" w:rsidRDefault="00665B52" w:rsidP="00665B52">
      <w:pPr>
        <w:rPr>
          <w:lang w:val="en-GB"/>
        </w:rPr>
      </w:pPr>
      <w:r w:rsidRPr="00665B52">
        <w:rPr>
          <w:lang w:val="en-GB"/>
        </w:rPr>
        <w:t>Dan jippermetti wkoll l-identifikazzjoni bikrija tal-preżenza ta’ diżordnijiet u diżordnijiet, li tkun segwita minn indikazzjonijiet f’waqthom indirizzati lill-għalliema u lill-ġenituri dwar kif għandhom jaġixxu bl-aħjar mod fil-livell didattiku, edukattiv jew ta’ riabilitazzjoni.</w:t>
      </w:r>
    </w:p>
    <w:p w:rsidR="00665B52" w:rsidRPr="00665B52" w:rsidRDefault="00665B52" w:rsidP="00665B52">
      <w:pPr>
        <w:rPr>
          <w:lang w:val="en-GB"/>
        </w:rPr>
      </w:pPr>
      <w:r w:rsidRPr="00665B52">
        <w:rPr>
          <w:lang w:val="en-GB"/>
        </w:rPr>
        <w:t>Għandha tingħata attenzjoni wkoll għat-tisħiħ tal-ħiliet interpersonali jew ta’ relazzjoni sabiex l-istudenti jkunu jistgħu jagħrfu l-bżonnijiet tagħhom stess u dawk ta’ ħaddieħor, kif ukoll jiksbu l-ħiliet ta’ awtoregolazzjoni u empatija lejn l-oħrajn. Attivitajiet fi ħdan il-grupp tal-klassi jippermettu li tiġi evitata l-istima personali, iżidu l-għarfien emozzjonali u l-ħiliet tal-komunikazzjoni, jipprevjenu l-fenomenu tal-bullying li għadu mifrux wisq.</w:t>
      </w:r>
    </w:p>
    <w:p w:rsidR="00665B52" w:rsidRPr="00665B52" w:rsidRDefault="00665B52" w:rsidP="00665B52">
      <w:pPr>
        <w:rPr>
          <w:lang w:val="en-GB"/>
        </w:rPr>
      </w:pPr>
      <w:r w:rsidRPr="00665B52">
        <w:rPr>
          <w:lang w:val="en-GB"/>
        </w:rPr>
        <w:t>Barra minn hekk, il-psikologu, permezz ta’ kollaborazzjoni sinerġistika mal-għalliema, huwa fundamentali fil-bini tat-triq skolastika ta’ studenti bi bżonnijiet edukattivi speċjali (mhux fil-</w:t>
      </w:r>
      <w:r w:rsidRPr="00665B52">
        <w:rPr>
          <w:lang w:val="en-GB"/>
        </w:rPr>
        <w:lastRenderedPageBreak/>
        <w:t>pussess tal-Liġi 104/92) u li jeħtieġ li jiġu kkunsidrati fl-intier tagħhom, billi jinkoraġġixxu tagħhom potenzjal għal-livell psikoedukattiv u tingħata attenzjoni xierqa lill-implikazzjonijiet psikoloġiċi.</w:t>
      </w:r>
    </w:p>
    <w:p w:rsidR="00665B52" w:rsidRDefault="00665B52" w:rsidP="00665B52">
      <w:pPr>
        <w:rPr>
          <w:lang w:val="en-GB"/>
        </w:rPr>
      </w:pPr>
      <w:r w:rsidRPr="00665B52">
        <w:rPr>
          <w:lang w:val="en-GB"/>
        </w:rPr>
        <w:t>Jekk il-proċess ta’ intervent minflok jinbeda fil-ħin u jiġi ffaċilitat, il-proċess ta’ tkabbir li jinbeda f’kull membru attiv tal-kuntest tal-iskola huwa notevoli: pereżempju, attività bħal rwoli, li fiha għalliem jaqdi r-rwol ta’ student. u viċi versa, jistgħu joffru bosta ideat interessanti biex jirriflettu fuqhom. Xi drabi, biex tħares lejn l-affarijiet minn perspettiva oħra, huwa meħtieġ li b'mod konkret tinbidel il-pożizzjoni u mbagħad terġa 'lura għal wieħed. Il-psikologu tal-iskola, fost ħafna affarijiet, jista’ jgħin biex dan ikun possibbli.</w:t>
      </w:r>
    </w:p>
    <w:p w:rsidR="008767F5" w:rsidRPr="00665B52" w:rsidRDefault="008767F5" w:rsidP="00665B52">
      <w:pPr>
        <w:rPr>
          <w:lang w:val="en-GB"/>
        </w:rPr>
      </w:pPr>
    </w:p>
    <w:p w:rsidR="00665B52" w:rsidRDefault="00665B52" w:rsidP="00665B52">
      <w:pPr>
        <w:pStyle w:val="Titre3"/>
        <w:rPr>
          <w:lang w:val="en-GB"/>
        </w:rPr>
      </w:pPr>
      <w:bookmarkStart w:id="15" w:name="_Toc132381533"/>
      <w:r>
        <w:rPr>
          <w:lang w:val="en-GB"/>
        </w:rPr>
        <w:t>TURKIJA</w:t>
      </w:r>
      <w:bookmarkEnd w:id="15"/>
    </w:p>
    <w:p w:rsidR="00665B52" w:rsidRDefault="00665B52" w:rsidP="00665B52">
      <w:pPr>
        <w:rPr>
          <w:lang w:val="en-GB"/>
        </w:rPr>
      </w:pPr>
    </w:p>
    <w:p w:rsidR="00665B52" w:rsidRPr="00665B52" w:rsidRDefault="00665B52" w:rsidP="00665B52">
      <w:pPr>
        <w:rPr>
          <w:b/>
          <w:bCs/>
          <w:lang w:val="en-GB"/>
        </w:rPr>
      </w:pPr>
      <w:bookmarkStart w:id="16" w:name="_Hlk132276440"/>
      <w:r w:rsidRPr="00665B52">
        <w:rPr>
          <w:b/>
          <w:bCs/>
          <w:lang w:val="en-GB"/>
        </w:rPr>
        <w:t>ATTIVITAJIET MAGĦMULA KOMUNI MINN PSIKOLOĠI FIS-SETTINGS TAL-ISKOLA</w:t>
      </w:r>
    </w:p>
    <w:bookmarkEnd w:id="16"/>
    <w:p w:rsidR="00665B52" w:rsidRPr="00665B52" w:rsidRDefault="00665B52" w:rsidP="00665B52">
      <w:pPr>
        <w:rPr>
          <w:lang w:val="en-GB"/>
        </w:rPr>
      </w:pPr>
      <w:r w:rsidRPr="00665B52">
        <w:rPr>
          <w:lang w:val="en-GB"/>
        </w:rPr>
        <w:t>F'din it-taqsima, l-ewwel ġie introdott il-programm ta' gwida skolastika u pariri psikoloġiċi. Imbagħad, ingħatat informazzjoni dwar is-servizzi ta’ gwida u pariri psikoloġiċi offruti fl-istituzzjonijiet edukattivi fit-Turkija.</w:t>
      </w:r>
    </w:p>
    <w:p w:rsidR="00665B52" w:rsidRPr="00665B52" w:rsidRDefault="00665B52" w:rsidP="00665B52">
      <w:pPr>
        <w:rPr>
          <w:lang w:val="en-GB"/>
        </w:rPr>
      </w:pPr>
      <w:r w:rsidRPr="00665B52">
        <w:rPr>
          <w:lang w:val="en-GB"/>
        </w:rPr>
        <w:t>Dawn is-servizzi huma ttrattati fi tliet livelli: servizzi ta’ żvilupp u prevenzjoni, servizzi ta’ rimedju u servizzi ta’ appoġġ. Fl-ambitu ta 'servizzi ta' żvilupp u preventivi, programm ta 'gwida fil-klassi, studji ta' rikonoxximent individwali, għoti ta 'informazzjoni, direzzjoni u attivitajiet ta' monitoraġġ; Servizzi ta' konsulenza psikoloġika, appoġġ psikosoċjali u riferiment fl-ambitu ta' servizzi ta' rimedju; Fl-ambitu ta 'servizzi ta' appoġġ, konsulenza, ġestjoni tal-programmi, riċerka, proġetti, kooperazzjoni u żvilupp professjonali huma enfasizzati.</w:t>
      </w:r>
    </w:p>
    <w:p w:rsidR="00665B52" w:rsidRDefault="00665B52" w:rsidP="00665B52">
      <w:pPr>
        <w:rPr>
          <w:lang w:val="en-GB"/>
        </w:rPr>
      </w:pPr>
      <w:r w:rsidRPr="00665B52">
        <w:rPr>
          <w:lang w:val="en-GB"/>
        </w:rPr>
        <w:t>Illum, is-servizzi ta' gwida għall-iskola u pariri psikoloġiċi huma ġeneralment ippjanati abbażi tal-mudell ta' Programmi ta' Gwida Komprensiva u ta' Pariri Psikoloġiċi, ibbażati fuq fehim ta' żvilupp. Il-fehim tal-gwida għall-iżvilupp jenfasizza li s-servizzi ta 'gwida u pariri psikoloġiċi għandhom jiġu pprovduti fil-livelli kollha tal-edukazzjoni minn qabel l-iskola sa edukazzjoni universitarja biex l-istudenti jkomplu l-iżvilupp tagħhom b'mod b'saħħtu. F'dan il-kuntest, l-aspett prattiku tal-approċċ tal-iżvilupp huwa l-"Programm ta' Gwida Komprensiva u Pariri Psikoloġiċi". Il-mudell komprensiv tal-programm ta' gwida u pariri jipprevedi l-integrazzjoni ta' approċċi orjentati lejn kriżi, kurattivi/rimedjali u preventivi mal-approċċ tal-iżvilupp.</w:t>
      </w:r>
    </w:p>
    <w:p w:rsidR="00665B52" w:rsidRDefault="00665B52" w:rsidP="00665B52">
      <w:pPr>
        <w:rPr>
          <w:b/>
          <w:bCs/>
          <w:lang w:val="en-GB"/>
        </w:rPr>
      </w:pPr>
      <w:r>
        <w:rPr>
          <w:b/>
          <w:bCs/>
          <w:lang w:val="en-GB"/>
        </w:rPr>
        <w:t>KARATTERISTIĊI ĠENERALI TAL-PROGRAMM TA' GWIDA KOMPRENSIV U PARIR PSIKOLOĠIKU</w:t>
      </w:r>
    </w:p>
    <w:p w:rsidR="00665B52" w:rsidRPr="00665B52" w:rsidRDefault="00665B52" w:rsidP="00665B52">
      <w:pPr>
        <w:rPr>
          <w:lang w:val="en-GB"/>
        </w:rPr>
      </w:pPr>
      <w:r w:rsidRPr="00665B52">
        <w:rPr>
          <w:lang w:val="en-GB"/>
        </w:rPr>
        <w:t>Programmi komprensivi ta' gwida u pariri psikoloġiċi għandhom l-għan li jappoġġjaw l-iżvilupp tal-karriera tal-ħajja tal-istudenti. F'konformità ma' dan il-għan, huwa essenzjali li jiġi appoġġjat l-iżvilupp soċjali, emozzjonali, akkademiku u tal-karriera tal-istudenti b'mod ġenerali. Diversi anteċedenti jiffurmaw l-istruttura organizzattiva tal-programm komprensiv ta' gwida u pariri. Dawn huma deskritti fil-qosor hawn taħt:</w:t>
      </w:r>
    </w:p>
    <w:p w:rsidR="00665B52" w:rsidRPr="00665B52" w:rsidRDefault="00665B52" w:rsidP="00665B52">
      <w:pPr>
        <w:rPr>
          <w:lang w:val="en-GB"/>
        </w:rPr>
      </w:pPr>
      <w:r w:rsidRPr="00665B52">
        <w:rPr>
          <w:lang w:val="en-GB"/>
        </w:rPr>
        <w:t>-</w:t>
      </w:r>
      <w:r w:rsidRPr="00665B52">
        <w:rPr>
          <w:lang w:val="en-GB"/>
        </w:rPr>
        <w:tab/>
        <w:t>Ibbażat fuq ir-riżultati; Hija mfassla biex l-istudenti kollha jiksbu l-kompetenzi meħtieġa biex jirnexxu fl-iskola u t-tranżizzjoni għall-università u/jew il-ħajja tan-negozju.</w:t>
      </w:r>
    </w:p>
    <w:p w:rsidR="00665B52" w:rsidRPr="00665B52" w:rsidRDefault="00665B52" w:rsidP="00665B52">
      <w:pPr>
        <w:rPr>
          <w:lang w:val="en-GB"/>
        </w:rPr>
      </w:pPr>
      <w:r w:rsidRPr="00665B52">
        <w:rPr>
          <w:lang w:val="en-GB"/>
        </w:rPr>
        <w:t>-</w:t>
      </w:r>
      <w:r w:rsidRPr="00665B52">
        <w:rPr>
          <w:lang w:val="en-GB"/>
        </w:rPr>
        <w:tab/>
        <w:t>Ibbażat fuq standard; Il-programm jinkludi l-ħiliet, il-kompetenzi u l-imġieba li l-istudenti kollha huma mistennija li jiksbu.</w:t>
      </w:r>
    </w:p>
    <w:p w:rsidR="00665B52" w:rsidRPr="00665B52" w:rsidRDefault="00665B52" w:rsidP="00665B52">
      <w:pPr>
        <w:rPr>
          <w:lang w:val="en-GB"/>
        </w:rPr>
      </w:pPr>
      <w:r w:rsidRPr="00665B52">
        <w:rPr>
          <w:lang w:val="en-GB"/>
        </w:rPr>
        <w:t>-</w:t>
      </w:r>
      <w:r w:rsidRPr="00665B52">
        <w:rPr>
          <w:lang w:val="en-GB"/>
        </w:rPr>
        <w:tab/>
        <w:t>Hija bbażata fuq id-dejta; Huwa bbażat fuq il-ġbir tad-dejta minn studenti, għalliema, ġenituri u amministraturi tal-iskejjel biex jiċċekkjaw jekk il-programm jilħaqx l-għanijiet tiegħu u biex jipprova l-benefiċċji tal-programm għall-iżvilupp tal-istudenti.</w:t>
      </w:r>
    </w:p>
    <w:p w:rsidR="00665B52" w:rsidRPr="00665B52" w:rsidRDefault="00665B52" w:rsidP="00665B52">
      <w:pPr>
        <w:rPr>
          <w:lang w:val="en-GB"/>
        </w:rPr>
      </w:pPr>
      <w:r w:rsidRPr="00665B52">
        <w:rPr>
          <w:lang w:val="en-GB"/>
        </w:rPr>
        <w:lastRenderedPageBreak/>
        <w:t>-</w:t>
      </w:r>
      <w:r w:rsidRPr="00665B52">
        <w:rPr>
          <w:lang w:val="en-GB"/>
        </w:rPr>
        <w:tab/>
        <w:t>Huwa ta 'żvilupp u komprensiv; Il-programm inħoloq b'mod regolari, ippjanat u sistematiku biex l-istudenti jkunu jistgħu jilħqu l-kompetenzi.</w:t>
      </w:r>
    </w:p>
    <w:p w:rsidR="00665B52" w:rsidRPr="00665B52" w:rsidRDefault="00665B52" w:rsidP="00665B52">
      <w:pPr>
        <w:rPr>
          <w:lang w:val="en-GB"/>
        </w:rPr>
      </w:pPr>
      <w:r w:rsidRPr="00665B52">
        <w:rPr>
          <w:lang w:val="en-GB"/>
        </w:rPr>
        <w:t>Programmi ta' gwida u pariri psikoloġiċi; Huwa programm komprensiv li jinkludi attivitajiet u servizzi bħal li ssir taf lill-individwu, li tipprovdi informazzjoni, pariri, pariri psikoloġiċi, referenza, tqegħid u monitoraġġ.</w:t>
      </w:r>
    </w:p>
    <w:p w:rsidR="00665B52" w:rsidRPr="00665B52" w:rsidRDefault="00665B52" w:rsidP="00665B52">
      <w:pPr>
        <w:rPr>
          <w:lang w:val="en-GB"/>
        </w:rPr>
      </w:pPr>
      <w:r w:rsidRPr="00665B52">
        <w:rPr>
          <w:lang w:val="en-GB"/>
        </w:rPr>
        <w:t>-</w:t>
      </w:r>
      <w:r w:rsidRPr="00665B52">
        <w:rPr>
          <w:lang w:val="en-GB"/>
        </w:rPr>
        <w:tab/>
        <w:t>Jeħtieġ ħidma f'tim; Il-konsulent/psikologu tal-gwida tal-iskola huwa fiċ-ċentru tal-programm u għandu relazzjoni kollaborattiva mal-persunal tal-iskola, il-ġenituri u l-membri tal-komunità li huma assoċjati mill-qrib mal-istudent.</w:t>
      </w:r>
    </w:p>
    <w:p w:rsidR="00665B52" w:rsidRPr="00665B52" w:rsidRDefault="00665B52" w:rsidP="00665B52">
      <w:pPr>
        <w:rPr>
          <w:lang w:val="en-GB"/>
        </w:rPr>
      </w:pPr>
      <w:r w:rsidRPr="00665B52">
        <w:rPr>
          <w:lang w:val="en-GB"/>
        </w:rPr>
        <w:t>Fiċ-ċentru tal-programm ta 'gwida u pariri psikoloġiċi tal-iskola huwa li jiġu indirizzati l-ħtiġijiet tal-iżvilupp tal-istudenti fil-qasam tal-iżvilupp akkademiku, tal-karriera u soċjali-emozzjonali, biex jiġi ffaċilitat l-iżvilupp olistiku tagħhom, u biex jevalwaw u jiżviluppaw is-saħħiet tagħhom.</w:t>
      </w:r>
    </w:p>
    <w:p w:rsidR="00665B52" w:rsidRPr="00665B52" w:rsidRDefault="00665B52" w:rsidP="00665B52">
      <w:pPr>
        <w:rPr>
          <w:lang w:val="en-GB"/>
        </w:rPr>
      </w:pPr>
      <w:r w:rsidRPr="00665B52">
        <w:rPr>
          <w:lang w:val="en-GB"/>
        </w:rPr>
        <w:t>Tagħrif dwar tliet oqsma ewlenin ta’ żvilupp qed tingħata hawn taħt:</w:t>
      </w:r>
    </w:p>
    <w:p w:rsidR="00665B52" w:rsidRPr="002D0FC4" w:rsidRDefault="00665B52" w:rsidP="00665B52">
      <w:pPr>
        <w:rPr>
          <w:b/>
          <w:bCs/>
          <w:lang w:val="en-GB"/>
        </w:rPr>
      </w:pPr>
      <w:r w:rsidRPr="002D0FC4">
        <w:rPr>
          <w:b/>
          <w:bCs/>
          <w:lang w:val="en-GB"/>
        </w:rPr>
        <w:t>Żvilupp Akkademiku</w:t>
      </w:r>
    </w:p>
    <w:p w:rsidR="00665B52" w:rsidRDefault="00665B52" w:rsidP="00665B52">
      <w:pPr>
        <w:rPr>
          <w:lang w:val="en-GB"/>
        </w:rPr>
      </w:pPr>
      <w:r w:rsidRPr="00665B52">
        <w:rPr>
          <w:lang w:val="en-GB"/>
        </w:rPr>
        <w:t>Jinkludi għarfien, attitudnijiet u ħiliet li se jikkontribwixxu għat-tagħlim effettiv tal-istudenti fl-iskola u matul il-ħajja. Pereżempju, l-adattament għall-iskola, l-iżvilupp ta 'fehim akkademiku xieraq u sens ta' responsabbiltà, motivazzjoni għat-tagħlim, tfassil u ġestjoni ta 'pjanijiet akkademiċi, jassoċjaw il-ħajja tad-dar-ħajja soċjali-dinja tan-negozju ma' żvilupp akkademiku.</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Żvilupp tal-Karriera</w:t>
      </w:r>
    </w:p>
    <w:p w:rsidR="00665B52" w:rsidRDefault="00665B52" w:rsidP="00665B52">
      <w:pPr>
        <w:rPr>
          <w:lang w:val="en-GB"/>
        </w:rPr>
      </w:pPr>
      <w:r w:rsidRPr="00665B52">
        <w:rPr>
          <w:lang w:val="en-GB"/>
        </w:rPr>
        <w:t>Tinvolvi l-iżvilupp ta’ diversi kompetenzi biex l-istudenti jkunu jistgħu jagħmlu ħafna għażliet li jixirqu lilhom tul il-ħajja u fl-aspetti kollha tal-ħajja. Pereżempju, l-għarfien personali, ir-riċerka fid-dinja tan-negozju, il-kisba ta’ ħiliet ta’ teħid ta’ deċiżjonijiet dwar il-karriera, it-tagħlim ta’ strateġiji biex jintlaħqu l-miri tal-karriera u l-kisba ta’ suċċess/sodisfazzjon, u l-fehim tar-relazzjonijiet bejn il-kwalitajiet personali u l-edukazzjoni u d-dinja tan-negozju.</w:t>
      </w:r>
    </w:p>
    <w:p w:rsidR="002D0FC4" w:rsidRDefault="002D0FC4" w:rsidP="00665B52">
      <w:pPr>
        <w:rPr>
          <w:lang w:val="en-GB"/>
        </w:rPr>
      </w:pPr>
    </w:p>
    <w:p w:rsidR="008767F5" w:rsidRDefault="008767F5" w:rsidP="00665B52">
      <w:pPr>
        <w:rPr>
          <w:lang w:val="en-GB"/>
        </w:rPr>
      </w:pPr>
    </w:p>
    <w:p w:rsidR="00593F60" w:rsidRPr="00665B52" w:rsidRDefault="00593F60" w:rsidP="00665B52">
      <w:pPr>
        <w:rPr>
          <w:lang w:val="en-GB"/>
        </w:rPr>
      </w:pPr>
    </w:p>
    <w:p w:rsidR="00665B52" w:rsidRPr="002D0FC4" w:rsidRDefault="00665B52" w:rsidP="00665B52">
      <w:pPr>
        <w:rPr>
          <w:b/>
          <w:bCs/>
          <w:lang w:val="en-GB"/>
        </w:rPr>
      </w:pPr>
      <w:r w:rsidRPr="002D0FC4">
        <w:rPr>
          <w:b/>
          <w:bCs/>
          <w:lang w:val="en-GB"/>
        </w:rPr>
        <w:t>Żvilupp Soċjali Emozzjonali</w:t>
      </w:r>
    </w:p>
    <w:p w:rsidR="00665B52" w:rsidRPr="00665B52" w:rsidRDefault="00665B52" w:rsidP="00665B52">
      <w:pPr>
        <w:rPr>
          <w:lang w:val="en-GB"/>
        </w:rPr>
      </w:pPr>
      <w:r w:rsidRPr="00665B52">
        <w:rPr>
          <w:lang w:val="en-GB"/>
        </w:rPr>
        <w:t>Jinkludi l-akkwist tal-għarfien, l-attitudnijiet u l-imġieba meħtieġa għall-istudenti biex ikunu jafu lilhom infushom, biex jifhmu u jimmaniġġjaw l-emozzjonijiet tagħhom, u biex jiżviluppaw relazzjonijiet interpersonali b'saħħithom.</w:t>
      </w:r>
    </w:p>
    <w:p w:rsidR="00665B52" w:rsidRDefault="00665B52" w:rsidP="00665B52">
      <w:pPr>
        <w:rPr>
          <w:lang w:val="en-GB"/>
        </w:rPr>
      </w:pPr>
      <w:r w:rsidRPr="00665B52">
        <w:rPr>
          <w:lang w:val="en-GB"/>
        </w:rPr>
        <w:t>Pereżempju, il-kisba tal-ħiliet tat-teħid tad-deċiżjonijiet, l-iffissar ta 'miri, it-teħid tal-miżuri meħtieġa biex jintlaħqu dawn l-għanijiet u l-isforzi f'din id-direzzjoni, l-iżgurar tas-sigurtà personali u l-iżvilupp tal-ħiliet tal-ħajja.</w:t>
      </w:r>
    </w:p>
    <w:p w:rsidR="002D0FC4" w:rsidRPr="00665B52" w:rsidRDefault="002D0FC4" w:rsidP="00665B52">
      <w:pPr>
        <w:rPr>
          <w:lang w:val="en-GB"/>
        </w:rPr>
      </w:pPr>
    </w:p>
    <w:p w:rsidR="00665B52" w:rsidRPr="002D0FC4" w:rsidRDefault="00665B52" w:rsidP="00665B52">
      <w:pPr>
        <w:rPr>
          <w:b/>
          <w:bCs/>
          <w:lang w:val="en-GB"/>
        </w:rPr>
      </w:pPr>
      <w:r w:rsidRPr="002D0FC4">
        <w:rPr>
          <w:b/>
          <w:bCs/>
          <w:lang w:val="en-GB"/>
        </w:rPr>
        <w:t>Programm ta' Gwida Skolastika u Pariri Psikoloġiċi fit-Turkija</w:t>
      </w:r>
    </w:p>
    <w:p w:rsidR="00665B52" w:rsidRPr="00665B52" w:rsidRDefault="00665B52" w:rsidP="00665B52">
      <w:pPr>
        <w:rPr>
          <w:lang w:val="en-GB"/>
        </w:rPr>
      </w:pPr>
      <w:r w:rsidRPr="00665B52">
        <w:rPr>
          <w:lang w:val="en-GB"/>
        </w:rPr>
        <w:t xml:space="preserve">Illum, ġie adottat approċċ ta' gwida għall-iżvilupp minflok il-mudelli tradizzjonali li jillimitaw is-servizzi ta' gwida u pariri psikoloġiċi għall-problemi tal-għażla ta' programm jew professjoni u </w:t>
      </w:r>
      <w:r w:rsidRPr="00665B52">
        <w:rPr>
          <w:lang w:val="en-GB"/>
        </w:rPr>
        <w:lastRenderedPageBreak/>
        <w:t>jiffokaw fuq l-għoti ta' għajnuna b'rimedju. Il-programm komprensiv ta’ gwida u pariri psikoloġiċi, li ħareġ fl-Istati Uniti fis-sittinijiet u beda jiġi implimentat fl-iskejjel fis-snin tmenin, beda jiġi diskuss fit-Turkija fl-aħħar tad-disgħinijiet. Erkan et al. (2006) żviluppaw il-Mudell tas-Servizzi ta' Konsulenza u Gwida Psikoloġika tal-Iskola f'kooperazzjoni mal-Ministeru tal-Edukazzjoni Nazzjonali bħala parti mill-isforzi tagħhom biex jadattaw il-mudell komprensiv ta' gwida u pariri għall-kundizzjonijiet tat-Turkija. Fl-ambitu ta' dan il-mudell, tħejja sistematikament għall-ewwel darba fit-Turkija fis-sena akkademika 2006-2007 f'istituzzjonijiet ta' edukazzjoni primarja u sekondarja, b'approċċ ta' gwida għall-iżvilupp. Programm komprensiv ta’ gwida u pariri psikoloġiċi li jinkludi kisbiet fil-klassi beda jiġi implimentat mill-għalliema tal-gwida tal-klassi u mill-għalliema tal-gwida/konsulenti psikoloġiċi matul is-sigħat ta’ gwida inklużi fl-iskeda tal-lezzjonijiet ta’ kull ġimgħa. Fid-dawl tal-bidliet fis-sistema edukattiva fis-snin ta 'wara, l-esperjenzi matul l-implimentazzjoni tal-programm, u r-riċerki dwar il-programm, Erkan (2017) ippropona "mudell ta' programm ġdid ta 'pariri psikoloġiċi u gwida tal-iskola". Programm komprensiv ta’ gwida u pariri psikoloġiċi li jinkludi kisbiet fil-klassi beda jiġi implimentat mill-għalliema tal-gwida tal-klassi u mill-għalliema tal-gwida/konsulenti psikoloġiċi matul is-sigħat ta’ gwida inklużi fl-iskeda tal-lezzjonijiet ta’ kull ġimgħa. Fid-dawl tal-bidliet fis-sistema edukattiva fis-snin ta 'wara, l-esperjenzi matul l-implimentazzjoni tal-programm, u r-riċerki dwar il-programm, Erkan (2017) ippropona "mudell ta' programm ġdid ta 'pariri psikoloġiċi u gwida tal-iskola". Programm komprensiv ta’ gwida u pariri psikoloġiċi li jinkludi kisbiet fil-klassi beda jiġi implimentat mill-għalliema tal-gwida tal-klassi u mill-għalliema tal-gwida/konsulenti psikoloġiċi matul is-sigħat ta’ gwida inklużi fl-iskeda tal-lezzjonijiet ta’ kull ġimgħa. Fid-dawl tal-bidliet fis-sistema edukattiva fis-snin ta 'wara, l-esperjenzi matul l-implimentazzjoni tal-programm, u r-riċerki dwar il-programm, Erkan (2017) ippropona "mudell ta' programm ġdid ta 'pariri psikoloġiċi u gwida tal-iskola".</w:t>
      </w:r>
    </w:p>
    <w:p w:rsidR="00665B52" w:rsidRPr="00665B52" w:rsidRDefault="00665B52" w:rsidP="00665B52">
      <w:pPr>
        <w:rPr>
          <w:lang w:val="en-GB"/>
        </w:rPr>
      </w:pPr>
      <w:r w:rsidRPr="00665B52">
        <w:rPr>
          <w:lang w:val="en-GB"/>
        </w:rPr>
        <w:t>Il-Ministeru tal-Edukazzjoni Nazzjonali ħoloq ukoll il-Mudell tal-Programm ta’ Gwida u Pariri Psikoloġiċi fl-Iskejjel billi għamel użu minn dan il-mudell.</w:t>
      </w:r>
    </w:p>
    <w:p w:rsidR="00665B52" w:rsidRPr="00665B52" w:rsidRDefault="00665B52" w:rsidP="00665B52">
      <w:pPr>
        <w:rPr>
          <w:lang w:val="en-GB"/>
        </w:rPr>
      </w:pPr>
      <w:r w:rsidRPr="00665B52">
        <w:rPr>
          <w:lang w:val="en-GB"/>
        </w:rPr>
        <w:t>Skont dan il-mudell, il-programm ta 'gwida tal-iskola u pariri psikoloġiċi jirreferi għall-programm li huwa ppreparat meta jitqies it-tip, il-livell, il-karatteristiċi tal-istituzzjoni edukattiva, il-ħtiġijiet tal-istudenti, il-karatteristiċi tal-perjodu ta' żvilupp u l-istudenti f'riskju, implimentati fi ftehim u kooperazzjoni komuni, u evalwati abbażi tal-evidenza.</w:t>
      </w:r>
    </w:p>
    <w:p w:rsidR="00665B52" w:rsidRPr="00665B52" w:rsidRDefault="00665B52" w:rsidP="00665B52">
      <w:pPr>
        <w:rPr>
          <w:lang w:val="en-GB"/>
        </w:rPr>
      </w:pPr>
      <w:r w:rsidRPr="00665B52">
        <w:rPr>
          <w:lang w:val="en-GB"/>
        </w:rPr>
        <w:t>Dan il-programm huwa mħejji fuq bażi ta' ħtieġa u evalwat fuq bażi ta' evidenza. Huwa applikat f'kooperazzjoni ma 'konsulent ta' gwida/konsulent psikoloġiku, konsulenti tal-klassi, għalliema u amministraturi ta 'istituzzjonijiet edukattivi f'istituzzjonijiet edukattivi. Servizzi ta’ żvilupp u prevenzjoni, servizzi ta’ rimedju u servizzi ta’ appoġġ huma bbażati fuq l-implimentazzjoni tal-programm.</w:t>
      </w:r>
    </w:p>
    <w:p w:rsidR="00665B52" w:rsidRPr="00665B52" w:rsidRDefault="00665B52" w:rsidP="00665B52">
      <w:pPr>
        <w:rPr>
          <w:lang w:val="en-GB"/>
        </w:rPr>
      </w:pPr>
      <w:r w:rsidRPr="00665B52">
        <w:rPr>
          <w:lang w:val="en-GB"/>
        </w:rPr>
        <w:t>Il-proċess ta’ tħejjija tal-programm ta’ gwida għall-iskola u pariri psikoloġiċi jikkonsisti fid-determinazzjoni tal-ħtiġijiet ta’ gwida u pariri psikoloġiċi tal-istudenti, l-għanijiet, il-kontenut u l-attivitajiet adattati għall-għanijiet, u d-determinazzjoni tal-proċessi ta’ evalwazzjoni. Fil-proċess tat-tħejjija tal-programm, l-ewwelnett, il-ħtiġijiet tal-istudenti għal servizzi ta 'gwida u pariri psikoloġiċi huma determinati. bżonnijiet</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L-opinjonijiet tal-istudenti, il-ġenituri u l-għalliema fl-istituzzjonijiet edukattivi jittieħdu filwaqt li jiġu ddeterminati r-riżultati tal-analiżi tal-ħtiġijiet jintużaw fil-proċess tad-determinazzjoni tal-miri prijoritarji fil-livelli tal-iskola, provinċjali u tal-Ministeru.</w:t>
      </w:r>
    </w:p>
    <w:p w:rsidR="00665B52" w:rsidRPr="00665B52" w:rsidRDefault="00665B52" w:rsidP="00665B52">
      <w:pPr>
        <w:rPr>
          <w:lang w:val="en-GB"/>
        </w:rPr>
      </w:pPr>
      <w:r w:rsidRPr="00665B52">
        <w:rPr>
          <w:lang w:val="en-GB"/>
        </w:rPr>
        <w:lastRenderedPageBreak/>
        <w:t>L-għanijiet stabbiliti fil-programm ta’ gwida u pariri psikoloġiċi fl-iskola, servizzi ta’ żvilupp u prevenzjoni, servizzi ta’ rimedju u servizzi ta’ appoġġ, attivitajiet li se jinkludu l-istudenti kollha fl-iskola, u proċessi ta’ evalwazzjoni huma inklużi. Il-programm huwa implimentat bi ftehim u kooperazzjoni komuni mal-partijiet interessati kollha. Matul l-implimentazzjoni tal-programm, id-dejta dwar il-provvista ta’ servizzi ta’ gwida u pariri psikoloġiċi tiġi pproċessata fis-sistema ta’ gwida elettronika. L-effettività tal-programm tiġi evalwata kemm matul il-proċess kif ukoll fl-aħħar tas-sena akkademika. F’dan il-proċess, qed jiġi ppruvat li tiżdied il-kwalità tal-programm f’termini ta’ responsabbiltà billi jingħata lok għal studji korrettivi u ta’ titjib f’konformità mar-riżultati ta’ evalwazzjonijiet għal żmien qasir, medju u fit-tul.</w:t>
      </w:r>
    </w:p>
    <w:p w:rsidR="00665B52" w:rsidRPr="00665B52" w:rsidRDefault="00665B52" w:rsidP="00665B52">
      <w:pPr>
        <w:rPr>
          <w:lang w:val="en-GB"/>
        </w:rPr>
      </w:pPr>
      <w:r w:rsidRPr="00665B52">
        <w:rPr>
          <w:lang w:val="en-GB"/>
        </w:rPr>
        <w:t>Servizzi ta' Gwida u Pariri Psikoloġiċi f'Istituzzjonijiet Edukattivi Servizzi ta' gwida u pariri psikoloġiċi pprovduti f'istituzzjonijiet edukattivi skont ir-Regolament dwar Servizzi ta' Gwida u Pariri Psikoloġiċi tal-Ministeru tal-Edukazzjoni Nazzjonali (2020); servizzi ta' żvilupp u ta' prevenzjoni, servizzi ta' kura u servizzi ta' appoġġ. Tagħrif dwar l-attivitajiet imwettqa fl-ambitu ta' dawn is-servizzi tingħata hawn taħt.</w:t>
      </w:r>
    </w:p>
    <w:p w:rsidR="00665B52" w:rsidRPr="002D0FC4" w:rsidRDefault="00665B52" w:rsidP="00665B52">
      <w:pPr>
        <w:rPr>
          <w:b/>
          <w:bCs/>
          <w:lang w:val="en-GB"/>
        </w:rPr>
      </w:pPr>
      <w:r w:rsidRPr="002D0FC4">
        <w:rPr>
          <w:b/>
          <w:bCs/>
          <w:lang w:val="en-GB"/>
        </w:rPr>
        <w:t>Servizzi ta' Żvilupp u Prevenzjoni</w:t>
      </w:r>
    </w:p>
    <w:p w:rsidR="00665B52" w:rsidRDefault="00665B52" w:rsidP="00665B52">
      <w:pPr>
        <w:rPr>
          <w:lang w:val="en-GB"/>
        </w:rPr>
      </w:pPr>
      <w:r w:rsidRPr="00665B52">
        <w:rPr>
          <w:lang w:val="en-GB"/>
        </w:rPr>
        <w:t>Dawn huma s-servizzi offruti biex jappoġġjaw l-iżvilupp tal-istudenti kollha kemm huma u biex jiżdiedu l-fatturi protettivi billi jitnaqqsu l-fatturi ta’ riskju li jistgħu jaffettwaw ħażin l-iżvilupp tagħhom. L-informazzjoni li ġejja tingħata dwar il-programm ta’ gwida fil-klassi, attivitajiet ta’ rikonoxximent individwali, għoti ta’ informazzjoni, direzzjoni u attivitajiet ta’ monitoraġġ fl-ambitu ta’ dawn is-servizzi.</w:t>
      </w:r>
    </w:p>
    <w:p w:rsidR="00E268B1" w:rsidRPr="00665B52" w:rsidRDefault="00E268B1" w:rsidP="00665B52">
      <w:pPr>
        <w:rPr>
          <w:lang w:val="en-GB"/>
        </w:rPr>
      </w:pPr>
    </w:p>
    <w:p w:rsidR="00665B52" w:rsidRPr="002D0FC4" w:rsidRDefault="00665B52" w:rsidP="00665B52">
      <w:pPr>
        <w:rPr>
          <w:b/>
          <w:bCs/>
          <w:lang w:val="en-GB"/>
        </w:rPr>
      </w:pPr>
      <w:r w:rsidRPr="002D0FC4">
        <w:rPr>
          <w:b/>
          <w:bCs/>
          <w:lang w:val="en-GB"/>
        </w:rPr>
        <w:t>Programm ta' Gwida fil-Klassi</w:t>
      </w:r>
    </w:p>
    <w:p w:rsidR="00665B52" w:rsidRPr="00665B52" w:rsidRDefault="00665B52" w:rsidP="00665B52">
      <w:pPr>
        <w:rPr>
          <w:lang w:val="en-GB"/>
        </w:rPr>
      </w:pPr>
      <w:r w:rsidRPr="00665B52">
        <w:rPr>
          <w:lang w:val="en-GB"/>
        </w:rPr>
        <w:t>Il-fehim tal-gwida tal-iżvilupp huwa bbażat fuq il-provvista ta 'servizzi ta' gwida u pariri psikoloġiċi lill-istudenti kollha fl-istituzzjonijiet edukattivi. Dan l-approċċ għandu l-għan li jappoġġa l-iżvilupp tal-istudenti permezz ta’ attivitajiet imħejjija b’mod sistematiku u programmat skont il-ħtiġijiet ta’ gwida tagħhom. Dawn l-avvenimenti jistgħu jitwasslu permezz ta 'avvenimenti ta' gruppi kbar bħal seminars u konferenzi, kif ukoll mentoring fil-klassi disponibbli permezz ta 'programmi. Il-programm ta’ gwida fil-klassi jirreferi għall-programm li għandu l-għan li jippreżenta l-kisbiet determinati għall-oqsma soċjali, emozzjonali, akkademiċi u ta’ żvilupp tal-karriera tal-istudenti b’mod sistematiku permezz ta’ attivitajiet tal-grupp fil-klassijiet. Il-programmi ta’ gwida fil-klassi, wieħed mill-aktar elementi importanti tal-programm ta’ gwida tal-iskola, huma ta’ żvilupp u preventivi.</w:t>
      </w:r>
    </w:p>
    <w:p w:rsidR="00665B52" w:rsidRPr="00665B52" w:rsidRDefault="00665B52" w:rsidP="00665B52">
      <w:pPr>
        <w:rPr>
          <w:lang w:val="en-GB"/>
        </w:rPr>
      </w:pPr>
      <w:r w:rsidRPr="00665B52">
        <w:rPr>
          <w:lang w:val="en-GB"/>
        </w:rPr>
        <w:t>Fit-Turkija, Programm ġdid ta’ Gwida fil-Klassi (SRP) tħejja fl-2020 mid-Direttorat Ġenerali tal-Edukazzjoni Speċjali u s-Servizzi ta’ Gwida tal-Ministeru tal-Edukazzjoni Nazzjonali biex ikopri l-livelli kollha tal-gradi minn qabel l-iskola sal-università. Fit-tħejjija ta 'dan il-programm, l-Għanijiet Ġenerali u l-Prinċipji Bażiċi tal-Edukazzjoni Nazzjonali Torka espressi fil-Liġi Bażika tal-Edukazzjoni Nazzjonali Nru 1739 u l-Viżjoni tal-Edukazzjoni tal-2023 ittieħdu bħala bażi.</w:t>
      </w:r>
    </w:p>
    <w:p w:rsidR="00665B52" w:rsidRPr="00665B52" w:rsidRDefault="00665B52" w:rsidP="00665B52">
      <w:pPr>
        <w:rPr>
          <w:lang w:val="en-GB"/>
        </w:rPr>
      </w:pPr>
      <w:r w:rsidRPr="00665B52">
        <w:rPr>
          <w:lang w:val="en-GB"/>
        </w:rPr>
        <w:t>Il-programm tħejja b’mod parallel mal-Viżjoni tal-Edukazzjoni tal-2023, bil-għan li mhux biss jikseb ħiliet, iżda wkoll jikkontribwixxi għat-trasferiment tal-istudenti tal-għarfien għall-ħiliet u l-ħiliet għall-manjieri.</w:t>
      </w:r>
    </w:p>
    <w:p w:rsidR="00665B52" w:rsidRPr="00665B52" w:rsidRDefault="00665B52" w:rsidP="00665B52">
      <w:pPr>
        <w:rPr>
          <w:lang w:val="en-GB"/>
        </w:rPr>
      </w:pPr>
      <w:r w:rsidRPr="00665B52">
        <w:rPr>
          <w:lang w:val="en-GB"/>
        </w:rPr>
        <w:t>Bil-programm ta’ gwida fil-klassi:</w:t>
      </w:r>
    </w:p>
    <w:p w:rsidR="00665B52" w:rsidRPr="00665B52" w:rsidRDefault="00665B52" w:rsidP="00665B52">
      <w:pPr>
        <w:rPr>
          <w:lang w:val="en-GB"/>
        </w:rPr>
      </w:pPr>
      <w:r w:rsidRPr="00665B52">
        <w:rPr>
          <w:lang w:val="en-GB"/>
        </w:rPr>
        <w:t>•</w:t>
      </w:r>
      <w:r w:rsidRPr="00665B52">
        <w:rPr>
          <w:lang w:val="en-GB"/>
        </w:rPr>
        <w:tab/>
        <w:t>Kapaċi jafu lilhom infushom permezz ta' esperjenzi ta' tagħlim,</w:t>
      </w:r>
    </w:p>
    <w:p w:rsidR="00665B52" w:rsidRPr="00665B52" w:rsidRDefault="00665B52" w:rsidP="00665B52">
      <w:pPr>
        <w:rPr>
          <w:lang w:val="en-GB"/>
        </w:rPr>
      </w:pPr>
      <w:r w:rsidRPr="00665B52">
        <w:rPr>
          <w:lang w:val="en-GB"/>
        </w:rPr>
        <w:lastRenderedPageBreak/>
        <w:t>•</w:t>
      </w:r>
      <w:r w:rsidRPr="00665B52">
        <w:rPr>
          <w:lang w:val="en-GB"/>
        </w:rPr>
        <w:tab/>
        <w:t>Kapaċi jifhmu u jesprimu s-sentimenti tagħhom u ta' oħrajn,</w:t>
      </w:r>
    </w:p>
    <w:p w:rsidR="00665B52" w:rsidRPr="00665B52" w:rsidRDefault="00665B52" w:rsidP="00665B52">
      <w:pPr>
        <w:rPr>
          <w:lang w:val="en-GB"/>
        </w:rPr>
      </w:pPr>
      <w:r w:rsidRPr="00665B52">
        <w:rPr>
          <w:lang w:val="en-GB"/>
        </w:rPr>
        <w:t>•</w:t>
      </w:r>
      <w:r w:rsidRPr="00665B52">
        <w:rPr>
          <w:lang w:val="en-GB"/>
        </w:rPr>
        <w:tab/>
        <w:t>Ħiliet ta' komunikazzjoni interpersonali żviluppati u saħħiet tal-karattru,</w:t>
      </w:r>
    </w:p>
    <w:p w:rsidR="00665B52" w:rsidRPr="00665B52" w:rsidRDefault="00665B52" w:rsidP="00665B52">
      <w:pPr>
        <w:rPr>
          <w:lang w:val="en-GB"/>
        </w:rPr>
      </w:pPr>
      <w:r w:rsidRPr="00665B52">
        <w:rPr>
          <w:lang w:val="en-GB"/>
        </w:rPr>
        <w:t>•</w:t>
      </w:r>
      <w:r w:rsidRPr="00665B52">
        <w:rPr>
          <w:lang w:val="en-GB"/>
        </w:rPr>
        <w:tab/>
        <w:t>Kapaċi jadatta għall-ambjent u s-soċjetà tiegħu,</w:t>
      </w:r>
    </w:p>
    <w:p w:rsidR="00665B52" w:rsidRPr="00665B52" w:rsidRDefault="00665B52" w:rsidP="00665B52">
      <w:pPr>
        <w:rPr>
          <w:lang w:val="en-GB"/>
        </w:rPr>
      </w:pPr>
      <w:r w:rsidRPr="00665B52">
        <w:rPr>
          <w:lang w:val="en-GB"/>
        </w:rPr>
        <w:t>•</w:t>
      </w:r>
      <w:r w:rsidRPr="00665B52">
        <w:rPr>
          <w:lang w:val="en-GB"/>
        </w:rPr>
        <w:tab/>
        <w:t>Soluzzjoni ta' problemi u deċiżjoni</w:t>
      </w:r>
      <w:r w:rsidR="002D0FC4">
        <w:rPr>
          <w:lang w:val="en-GB"/>
        </w:rPr>
        <w:t>-tagħmel ħiliet,</w:t>
      </w:r>
    </w:p>
    <w:p w:rsidR="00665B52" w:rsidRPr="00665B52" w:rsidRDefault="00665B52" w:rsidP="00665B52">
      <w:pPr>
        <w:rPr>
          <w:lang w:val="en-GB"/>
        </w:rPr>
      </w:pPr>
      <w:r w:rsidRPr="00665B52">
        <w:rPr>
          <w:lang w:val="en-GB"/>
        </w:rPr>
        <w:t>•</w:t>
      </w:r>
      <w:r w:rsidRPr="00665B52">
        <w:rPr>
          <w:lang w:val="en-GB"/>
        </w:rPr>
        <w:tab/>
        <w:t>Kapaċi tagħżel il-kors, fergħa/qasam u professjoni xierqa,</w:t>
      </w:r>
    </w:p>
    <w:p w:rsidR="00665B52" w:rsidRPr="00665B52" w:rsidRDefault="00665B52" w:rsidP="00665B52">
      <w:pPr>
        <w:rPr>
          <w:lang w:val="en-GB"/>
        </w:rPr>
      </w:pPr>
      <w:r w:rsidRPr="00665B52">
        <w:rPr>
          <w:lang w:val="en-GB"/>
        </w:rPr>
        <w:t>•</w:t>
      </w:r>
      <w:r w:rsidRPr="00665B52">
        <w:rPr>
          <w:lang w:val="en-GB"/>
        </w:rPr>
        <w:tab/>
        <w:t>Kapaċità li tagħmel ippjanar akkademiku u tal-karriera,</w:t>
      </w:r>
    </w:p>
    <w:p w:rsidR="00665B52" w:rsidRPr="00665B52" w:rsidRDefault="00665B52" w:rsidP="00665B52">
      <w:pPr>
        <w:rPr>
          <w:lang w:val="en-GB"/>
        </w:rPr>
      </w:pPr>
      <w:r w:rsidRPr="00665B52">
        <w:rPr>
          <w:lang w:val="en-GB"/>
        </w:rPr>
        <w:t>•</w:t>
      </w:r>
      <w:r w:rsidRPr="00665B52">
        <w:rPr>
          <w:lang w:val="en-GB"/>
        </w:rPr>
        <w:tab/>
        <w:t>Nagħmlu l-mudell tat-tagħlim tul il-ħajja drawwa,</w:t>
      </w:r>
    </w:p>
    <w:p w:rsidR="00665B52" w:rsidRPr="00665B52" w:rsidRDefault="00665B52" w:rsidP="00665B52">
      <w:pPr>
        <w:rPr>
          <w:lang w:val="en-GB"/>
        </w:rPr>
      </w:pPr>
      <w:r w:rsidRPr="00665B52">
        <w:rPr>
          <w:lang w:val="en-GB"/>
        </w:rPr>
        <w:t>•</w:t>
      </w:r>
      <w:r w:rsidRPr="00665B52">
        <w:rPr>
          <w:lang w:val="en-GB"/>
        </w:rPr>
        <w:tab/>
        <w:t>Tadotta l-importanza li tipproduċi billi taħdem,</w:t>
      </w:r>
    </w:p>
    <w:p w:rsidR="00665B52" w:rsidRPr="00665B52" w:rsidRDefault="00665B52" w:rsidP="00665B52">
      <w:pPr>
        <w:rPr>
          <w:lang w:val="en-GB"/>
        </w:rPr>
      </w:pPr>
      <w:r w:rsidRPr="00665B52">
        <w:rPr>
          <w:lang w:val="en-GB"/>
        </w:rPr>
        <w:t>•</w:t>
      </w:r>
      <w:r w:rsidRPr="00665B52">
        <w:rPr>
          <w:lang w:val="en-GB"/>
        </w:rPr>
        <w:tab/>
        <w:t>Hija mmirata biex tgħolli individwi b'livelli għoljin ta 'benessri.</w:t>
      </w:r>
    </w:p>
    <w:p w:rsidR="00665B52" w:rsidRPr="00665B52" w:rsidRDefault="00665B52" w:rsidP="00665B52">
      <w:pPr>
        <w:rPr>
          <w:lang w:val="en-GB"/>
        </w:rPr>
      </w:pPr>
    </w:p>
    <w:p w:rsidR="00665B52" w:rsidRPr="00665B52" w:rsidRDefault="00665B52" w:rsidP="00665B52">
      <w:pPr>
        <w:rPr>
          <w:lang w:val="en-GB"/>
        </w:rPr>
      </w:pPr>
      <w:r w:rsidRPr="00665B52">
        <w:rPr>
          <w:lang w:val="en-GB"/>
        </w:rPr>
        <w:t>F'konformità ma 'dawn l-għanijiet, ġie adottat approċċ ibbażat fuq l-iżvilupp, il-kompetenza u l-qawwa, li għandu l-għan li jipprepara lill-istudenti għall-problemi li jistgħu jiltaqgħu magħhom fil-futur, aktar milli approċċ orjentat lejn il-problemi f'kull stadju tal-programm ta' gwida fil-klassi. B'mod parallel ma' dan l-approċċ, il-kisbiet kollha ġew espressi b'sentenzi pożittivi, u ġew enfasizzati aspetti pożittivi, mhux problemi u dgħufijiet. Għal dan il-għan, ġew iddeterminati l-għanijiet, il-kompetenzi u l-kisbiet tal-oqsma akkademiċi, tal-karriera u tal-iżvilupp soċjali-emozzjonali. L-għanijiet ġenerali u l-oqsma ta’ kompetenza li jiffurmaw il-bażi tal-kisbiet huma ppreżentati hawn taħt:</w:t>
      </w:r>
    </w:p>
    <w:p w:rsidR="00E268B1" w:rsidRPr="00665B52" w:rsidRDefault="00E268B1" w:rsidP="00665B52">
      <w:pPr>
        <w:rPr>
          <w:lang w:val="en-GB"/>
        </w:rPr>
      </w:pPr>
    </w:p>
    <w:p w:rsidR="00665B52" w:rsidRPr="00E268B1" w:rsidRDefault="00665B52" w:rsidP="00665B52">
      <w:pPr>
        <w:rPr>
          <w:b/>
          <w:bCs/>
          <w:lang w:val="en-GB"/>
        </w:rPr>
      </w:pPr>
      <w:r w:rsidRPr="002D0FC4">
        <w:rPr>
          <w:b/>
          <w:bCs/>
          <w:lang w:val="en-GB"/>
        </w:rPr>
        <w:t>Għanijiet tal-qasam tal-iżvilupp akkademiku</w:t>
      </w:r>
    </w:p>
    <w:p w:rsidR="00665B52" w:rsidRPr="00665B52" w:rsidRDefault="00665B52" w:rsidP="00665B52">
      <w:pPr>
        <w:rPr>
          <w:lang w:val="en-GB"/>
        </w:rPr>
      </w:pPr>
      <w:r w:rsidRPr="00665B52">
        <w:rPr>
          <w:lang w:val="en-GB"/>
        </w:rPr>
        <w:t>Fl-ambitu tal-iżvilupp akkademiku, l-istudenti;</w:t>
      </w:r>
    </w:p>
    <w:p w:rsidR="00665B52" w:rsidRPr="00665B52" w:rsidRDefault="00665B52" w:rsidP="00665B52">
      <w:pPr>
        <w:rPr>
          <w:lang w:val="en-GB"/>
        </w:rPr>
      </w:pPr>
      <w:r w:rsidRPr="00665B52">
        <w:rPr>
          <w:lang w:val="en-GB"/>
        </w:rPr>
        <w:t>1.</w:t>
      </w:r>
      <w:r w:rsidRPr="00665B52">
        <w:rPr>
          <w:lang w:val="en-GB"/>
        </w:rPr>
        <w:tab/>
        <w:t>Jakkwistaw għarfien, ħiliet u attitudnijiet li jikkontribwixxu għall-adattament tagħhom għall-iskola li jistudjaw u l-ambjent tal-iskola, biex jibbenefikaw mill-opportunitajiet fi u madwar l-iskola fil-qafas tal-għanijiet edukattivi tagħhom, biex jadottaw ir-regoli tal-iskola u tal-klassi, u biex tiżviluppa sens ta’ appartenenza għall-iskola,</w:t>
      </w:r>
    </w:p>
    <w:p w:rsidR="00665B52" w:rsidRPr="00665B52" w:rsidRDefault="00665B52" w:rsidP="00665B52">
      <w:pPr>
        <w:rPr>
          <w:lang w:val="en-GB"/>
        </w:rPr>
      </w:pPr>
      <w:r w:rsidRPr="00665B52">
        <w:rPr>
          <w:lang w:val="en-GB"/>
        </w:rPr>
        <w:t>2.</w:t>
      </w:r>
      <w:r w:rsidRPr="00665B52">
        <w:rPr>
          <w:lang w:val="en-GB"/>
        </w:rPr>
        <w:tab/>
        <w:t>Biex jiżviluppaw fehim akkademiku xieraq u sens ta’ responsabbiltà lejn is-suġġetti ta’ kontinwità, determinazzjoni u sforz fl-istudji akkademiċi tagħhom, filwaqt li jieħdu r-responsabbiltà, jivvalutaw l-istudji tagħhom u t-tagħlim tul il-ħajja,</w:t>
      </w:r>
    </w:p>
    <w:p w:rsidR="00665B52" w:rsidRPr="00665B52" w:rsidRDefault="00665B52" w:rsidP="00665B52">
      <w:pPr>
        <w:rPr>
          <w:lang w:val="en-GB"/>
        </w:rPr>
      </w:pPr>
      <w:r w:rsidRPr="00665B52">
        <w:rPr>
          <w:lang w:val="en-GB"/>
        </w:rPr>
        <w:t>3.</w:t>
      </w:r>
      <w:r w:rsidRPr="00665B52">
        <w:rPr>
          <w:lang w:val="en-GB"/>
        </w:rPr>
        <w:tab/>
        <w:t>Hija mmirata biex tikseb l-għarfien, il-ħiliet u l-attitudnijiet meħtieġa għall-iżvilupp u s-suċċess akkademiku tagħhom, u biex tikseb l-istrateġiji, il-metodi u t-tekniki li jwassluhom għas-suċċess edukattiv. Il-kompetenzi li ġejjin ġew identifikati għal dawn l-għanijiet:</w:t>
      </w:r>
    </w:p>
    <w:p w:rsidR="00665B52" w:rsidRPr="00665B52" w:rsidRDefault="00665B52" w:rsidP="00665B52">
      <w:pPr>
        <w:rPr>
          <w:lang w:val="en-GB"/>
        </w:rPr>
      </w:pPr>
      <w:r w:rsidRPr="00665B52">
        <w:rPr>
          <w:lang w:val="en-GB"/>
        </w:rPr>
        <w:t>(a)</w:t>
      </w:r>
      <w:r w:rsidRPr="00665B52">
        <w:rPr>
          <w:lang w:val="en-GB"/>
        </w:rPr>
        <w:tab/>
        <w:t>Adattament għall-iskola u l-ambjent tal-iskola</w:t>
      </w:r>
    </w:p>
    <w:p w:rsidR="00665B52" w:rsidRPr="00665B52" w:rsidRDefault="00665B52" w:rsidP="00665B52">
      <w:pPr>
        <w:rPr>
          <w:lang w:val="en-GB"/>
        </w:rPr>
      </w:pPr>
      <w:r w:rsidRPr="00665B52">
        <w:rPr>
          <w:lang w:val="en-GB"/>
        </w:rPr>
        <w:t>(b)</w:t>
      </w:r>
      <w:r w:rsidRPr="00665B52">
        <w:rPr>
          <w:lang w:val="en-GB"/>
        </w:rPr>
        <w:tab/>
        <w:t>L-iżvilupp ta' fehim akkademiku u sens ta' responsabbiltà</w:t>
      </w:r>
    </w:p>
    <w:p w:rsidR="00665B52" w:rsidRPr="00665B52" w:rsidRDefault="00665B52" w:rsidP="00665B52">
      <w:pPr>
        <w:rPr>
          <w:lang w:val="en-GB"/>
        </w:rPr>
      </w:pPr>
      <w:r w:rsidRPr="00665B52">
        <w:rPr>
          <w:lang w:val="en-GB"/>
        </w:rPr>
        <w:t>(c)</w:t>
      </w:r>
      <w:r w:rsidRPr="00665B52">
        <w:rPr>
          <w:lang w:val="en-GB"/>
        </w:rPr>
        <w:tab/>
        <w:t>Ippjanar edukattiv u kisba</w:t>
      </w:r>
    </w:p>
    <w:p w:rsidR="00665B52" w:rsidRPr="00665B52" w:rsidRDefault="00665B52" w:rsidP="00665B52">
      <w:pPr>
        <w:rPr>
          <w:lang w:val="en-GB"/>
        </w:rPr>
      </w:pPr>
      <w:r w:rsidRPr="00665B52">
        <w:rPr>
          <w:lang w:val="en-GB"/>
        </w:rPr>
        <w:t xml:space="preserve"> </w:t>
      </w:r>
    </w:p>
    <w:p w:rsidR="00E268B1" w:rsidRPr="00E268B1" w:rsidRDefault="00665B52" w:rsidP="00665B52">
      <w:pPr>
        <w:rPr>
          <w:b/>
          <w:bCs/>
          <w:lang w:val="en-GB"/>
        </w:rPr>
      </w:pPr>
      <w:r w:rsidRPr="002D0FC4">
        <w:rPr>
          <w:b/>
          <w:bCs/>
          <w:lang w:val="en-GB"/>
        </w:rPr>
        <w:t>Għanijiet tal-qasam tal-iżvilupp tal-karriera</w:t>
      </w:r>
    </w:p>
    <w:p w:rsidR="00665B52" w:rsidRPr="00665B52" w:rsidRDefault="00665B52" w:rsidP="00665B52">
      <w:pPr>
        <w:rPr>
          <w:lang w:val="en-GB"/>
        </w:rPr>
      </w:pPr>
      <w:r w:rsidRPr="00665B52">
        <w:rPr>
          <w:lang w:val="en-GB"/>
        </w:rPr>
        <w:lastRenderedPageBreak/>
        <w:t>Fl-ambitu tal-iżvilupp tal-karriera, l-istudenti:</w:t>
      </w:r>
    </w:p>
    <w:p w:rsidR="00665B52" w:rsidRPr="00665B52" w:rsidRDefault="00665B52" w:rsidP="00665B52">
      <w:pPr>
        <w:rPr>
          <w:lang w:val="en-GB"/>
        </w:rPr>
      </w:pPr>
      <w:r w:rsidRPr="00665B52">
        <w:rPr>
          <w:lang w:val="en-GB"/>
        </w:rPr>
        <w:t>1.</w:t>
      </w:r>
      <w:r w:rsidRPr="00665B52">
        <w:rPr>
          <w:lang w:val="en-GB"/>
        </w:rPr>
        <w:tab/>
        <w:t>Il-kisba ta' għarfien dwar il-karriera billi tuża l-għarfien tal-karriera fil-proċess tal-iżvilupp tal-karriera,</w:t>
      </w:r>
    </w:p>
    <w:p w:rsidR="00665B52" w:rsidRPr="00665B52" w:rsidRDefault="00665B52" w:rsidP="00665B52">
      <w:pPr>
        <w:rPr>
          <w:lang w:val="en-GB"/>
        </w:rPr>
      </w:pPr>
      <w:r w:rsidRPr="00665B52">
        <w:rPr>
          <w:lang w:val="en-GB"/>
        </w:rPr>
        <w:t>2.</w:t>
      </w:r>
      <w:r w:rsidRPr="00665B52">
        <w:rPr>
          <w:lang w:val="en-GB"/>
        </w:rPr>
        <w:tab/>
        <w:t>Proċessi edukattivi</w:t>
      </w:r>
      <w:r>
        <w:rPr>
          <w:lang w:val="en-GB"/>
        </w:rPr>
        <w:t>jagħmlu tħejjijiet għall-karriera billi jassoċjawhom mal-miri tal-karriera tagħhom,</w:t>
      </w:r>
    </w:p>
    <w:p w:rsidR="00665B52" w:rsidRPr="00665B52" w:rsidRDefault="00665B52" w:rsidP="00665B52">
      <w:pPr>
        <w:rPr>
          <w:lang w:val="en-GB"/>
        </w:rPr>
      </w:pPr>
      <w:r>
        <w:rPr>
          <w:lang w:val="en-GB"/>
        </w:rPr>
        <w:t>3.</w:t>
      </w:r>
      <w:r w:rsidRPr="00665B52">
        <w:rPr>
          <w:lang w:val="en-GB"/>
        </w:rPr>
        <w:tab/>
        <w:t>Huwa mmirat li jieħdu deċiżjoni dwar il-karriera u jqiegħdu fil-prattika l-pjan tal-karriera tagħhom. Il-kompetenzi li ġejjin ġew identifikati għal dawn l-għanijiet:</w:t>
      </w:r>
    </w:p>
    <w:p w:rsidR="00665B52" w:rsidRPr="00665B52" w:rsidRDefault="00665B52" w:rsidP="00665B52">
      <w:pPr>
        <w:rPr>
          <w:lang w:val="en-GB"/>
        </w:rPr>
      </w:pPr>
      <w:r w:rsidRPr="00665B52">
        <w:rPr>
          <w:lang w:val="en-GB"/>
        </w:rPr>
        <w:t>(a)</w:t>
      </w:r>
      <w:r w:rsidRPr="00665B52">
        <w:rPr>
          <w:lang w:val="en-GB"/>
        </w:rPr>
        <w:tab/>
        <w:t>Għarfien tal-karriera</w:t>
      </w:r>
    </w:p>
    <w:p w:rsidR="00665B52" w:rsidRPr="00665B52" w:rsidRDefault="00665B52" w:rsidP="00665B52">
      <w:pPr>
        <w:rPr>
          <w:lang w:val="en-GB"/>
        </w:rPr>
      </w:pPr>
      <w:r w:rsidRPr="00665B52">
        <w:rPr>
          <w:lang w:val="en-GB"/>
        </w:rPr>
        <w:t>(b)</w:t>
      </w:r>
      <w:r w:rsidRPr="00665B52">
        <w:rPr>
          <w:lang w:val="en-GB"/>
        </w:rPr>
        <w:tab/>
        <w:t>Preparazzjoni tal-karriera</w:t>
      </w:r>
    </w:p>
    <w:p w:rsidR="00665B52" w:rsidRPr="00665B52" w:rsidRDefault="00665B52" w:rsidP="00665B52">
      <w:pPr>
        <w:rPr>
          <w:lang w:val="en-GB"/>
        </w:rPr>
      </w:pPr>
      <w:r w:rsidRPr="00665B52">
        <w:rPr>
          <w:lang w:val="en-GB"/>
        </w:rPr>
        <w:t>(c)</w:t>
      </w:r>
      <w:r w:rsidRPr="00665B52">
        <w:rPr>
          <w:lang w:val="en-GB"/>
        </w:rPr>
        <w:tab/>
        <w:t>Ippjanar tal-karriera</w:t>
      </w:r>
    </w:p>
    <w:p w:rsidR="00665B52" w:rsidRPr="00665B52" w:rsidRDefault="00665B52" w:rsidP="00665B52">
      <w:pPr>
        <w:rPr>
          <w:lang w:val="en-GB"/>
        </w:rPr>
      </w:pPr>
    </w:p>
    <w:p w:rsidR="00665B52" w:rsidRPr="00E268B1" w:rsidRDefault="00665B52" w:rsidP="00665B52">
      <w:pPr>
        <w:rPr>
          <w:b/>
          <w:bCs/>
          <w:lang w:val="en-GB"/>
        </w:rPr>
      </w:pPr>
      <w:r w:rsidRPr="00665B52">
        <w:rPr>
          <w:b/>
          <w:bCs/>
          <w:lang w:val="en-GB"/>
        </w:rPr>
        <w:t>Għanijiet tad-dominju tal-iżvilupp soċjali emozzjonali</w:t>
      </w:r>
    </w:p>
    <w:p w:rsidR="00665B52" w:rsidRPr="00665B52" w:rsidRDefault="00665B52" w:rsidP="00665B52">
      <w:pPr>
        <w:rPr>
          <w:lang w:val="en-GB"/>
        </w:rPr>
      </w:pPr>
      <w:r w:rsidRPr="00665B52">
        <w:rPr>
          <w:lang w:val="en-GB"/>
        </w:rPr>
        <w:t>Fl-ambitu tal-iżvilupp soċjali-emozzjonali, l-istudenti;</w:t>
      </w:r>
    </w:p>
    <w:p w:rsidR="00665B52" w:rsidRPr="00665B52" w:rsidRDefault="00665B52" w:rsidP="00665B52">
      <w:pPr>
        <w:rPr>
          <w:lang w:val="en-GB"/>
        </w:rPr>
      </w:pPr>
      <w:r w:rsidRPr="00665B52">
        <w:rPr>
          <w:lang w:val="en-GB"/>
        </w:rPr>
        <w:t>1.</w:t>
      </w:r>
      <w:r w:rsidRPr="00665B52">
        <w:rPr>
          <w:lang w:val="en-GB"/>
        </w:rPr>
        <w:tab/>
        <w:t>Jakkwistaw l-għarfien, l-attitudnijiet u l-imġieba meħtieġa biex ikunu jafu lilhom infushom, jifhmu u jimmaniġġjaw l-emozzjonijiet tagħhom, u jiżviluppaw relazzjonijiet interpersonali b'saħħithom,</w:t>
      </w:r>
    </w:p>
    <w:p w:rsidR="00665B52" w:rsidRPr="00665B52" w:rsidRDefault="00665B52" w:rsidP="00665B52">
      <w:pPr>
        <w:rPr>
          <w:lang w:val="en-GB"/>
        </w:rPr>
      </w:pPr>
      <w:r w:rsidRPr="00665B52">
        <w:rPr>
          <w:lang w:val="en-GB"/>
        </w:rPr>
        <w:t>2.</w:t>
      </w:r>
      <w:r w:rsidRPr="00665B52">
        <w:rPr>
          <w:lang w:val="en-GB"/>
        </w:rPr>
        <w:tab/>
        <w:t>Hija mmirata biex tieħu deċiżjonijiet, toħloq miri, tieħu l-miżuri meħtieġa biex tilħaq l-għanijiet u tagħmel sforzi f'din id-direzzjoni, (3) tiżgura s-sigurtà personali tagħhom u tiżviluppa l-ħiliet tal-ħajja. Il-kompetenzi li ġejjin ġew identifikati għal dawn l-għanijiet:</w:t>
      </w:r>
    </w:p>
    <w:p w:rsidR="00665B52" w:rsidRPr="00665B52" w:rsidRDefault="00665B52" w:rsidP="00665B52">
      <w:pPr>
        <w:rPr>
          <w:lang w:val="en-GB"/>
        </w:rPr>
      </w:pPr>
      <w:r w:rsidRPr="00665B52">
        <w:rPr>
          <w:lang w:val="en-GB"/>
        </w:rPr>
        <w:t>(a)</w:t>
      </w:r>
      <w:r w:rsidRPr="00665B52">
        <w:rPr>
          <w:lang w:val="en-GB"/>
        </w:rPr>
        <w:tab/>
        <w:t>Awto-kuxjenza</w:t>
      </w:r>
    </w:p>
    <w:p w:rsidR="00665B52" w:rsidRPr="00665B52" w:rsidRDefault="00665B52" w:rsidP="00665B52">
      <w:pPr>
        <w:rPr>
          <w:lang w:val="en-GB"/>
        </w:rPr>
      </w:pPr>
      <w:r w:rsidRPr="00665B52">
        <w:rPr>
          <w:lang w:val="en-GB"/>
        </w:rPr>
        <w:t>(b)</w:t>
      </w:r>
      <w:r w:rsidRPr="00665B52">
        <w:rPr>
          <w:lang w:val="en-GB"/>
        </w:rPr>
        <w:tab/>
        <w:t>Fehim u ġestjoni tal-emozzjonijiet</w:t>
      </w:r>
    </w:p>
    <w:p w:rsidR="00665B52" w:rsidRPr="00665B52" w:rsidRDefault="00665B52" w:rsidP="00665B52">
      <w:pPr>
        <w:rPr>
          <w:lang w:val="en-GB"/>
        </w:rPr>
      </w:pPr>
      <w:r w:rsidRPr="00665B52">
        <w:rPr>
          <w:lang w:val="en-GB"/>
        </w:rPr>
        <w:t>(c)</w:t>
      </w:r>
      <w:r w:rsidRPr="00665B52">
        <w:rPr>
          <w:lang w:val="en-GB"/>
        </w:rPr>
        <w:tab/>
        <w:t>ħiliet interpersonali</w:t>
      </w:r>
    </w:p>
    <w:p w:rsidR="00665B52" w:rsidRPr="00665B52" w:rsidRDefault="00665B52" w:rsidP="00665B52">
      <w:pPr>
        <w:rPr>
          <w:lang w:val="en-GB"/>
        </w:rPr>
      </w:pPr>
      <w:r w:rsidRPr="00665B52">
        <w:rPr>
          <w:lang w:val="en-GB"/>
        </w:rPr>
        <w:t>(d)</w:t>
      </w:r>
      <w:r w:rsidRPr="00665B52">
        <w:rPr>
          <w:lang w:val="en-GB"/>
        </w:rPr>
        <w:tab/>
        <w:t>Teħid ta' deċiżjonijiet</w:t>
      </w:r>
    </w:p>
    <w:p w:rsidR="00665B52" w:rsidRPr="00665B52" w:rsidRDefault="00665B52" w:rsidP="00665B52">
      <w:pPr>
        <w:rPr>
          <w:lang w:val="en-GB"/>
        </w:rPr>
      </w:pPr>
      <w:r w:rsidRPr="00665B52">
        <w:rPr>
          <w:lang w:val="en-GB"/>
        </w:rPr>
        <w:t>(d) L-iżgurar tas-sigurtà personali</w:t>
      </w:r>
    </w:p>
    <w:p w:rsidR="00665B52" w:rsidRPr="00665B52" w:rsidRDefault="00665B52" w:rsidP="00665B52">
      <w:pPr>
        <w:rPr>
          <w:lang w:val="en-GB"/>
        </w:rPr>
      </w:pPr>
      <w:r w:rsidRPr="00665B52">
        <w:rPr>
          <w:lang w:val="en-GB"/>
        </w:rPr>
        <w:t xml:space="preserve"> </w:t>
      </w:r>
    </w:p>
    <w:p w:rsidR="00665B52" w:rsidRPr="00665B52" w:rsidRDefault="00665B52" w:rsidP="00665B52">
      <w:pPr>
        <w:rPr>
          <w:lang w:val="en-GB"/>
        </w:rPr>
      </w:pPr>
      <w:r w:rsidRPr="00665B52">
        <w:rPr>
          <w:lang w:val="en-GB"/>
        </w:rPr>
        <w:t>Il-programm ta' gwida fil-klassi huwa programm uniku mħejji billi jikkunsidra l-ħtiġijiet tal-lum u l-approċċi attwali tal-gwida tal-iskola u l-programm ta' konsulenza psikoloġika. F’dan il-programm;</w:t>
      </w:r>
    </w:p>
    <w:p w:rsidR="00665B52" w:rsidRPr="00665B52" w:rsidRDefault="00665B52" w:rsidP="00665B52">
      <w:pPr>
        <w:rPr>
          <w:lang w:val="en-GB"/>
        </w:rPr>
      </w:pPr>
      <w:r w:rsidRPr="00665B52">
        <w:rPr>
          <w:lang w:val="en-GB"/>
        </w:rPr>
        <w:t>Minflok ma sserraħ fuq mudell wieħed, ġie adottat approċċ inklużiv, speċjalment meta wieħed iqis id-differenzi ta’ żvilupp, ta’ kompetenza, ibbażati fuq il-poter, orjentati lejn il-problemi u kulturali.</w:t>
      </w:r>
    </w:p>
    <w:p w:rsidR="00665B52" w:rsidRPr="00665B52" w:rsidRDefault="00665B52" w:rsidP="00665B52">
      <w:pPr>
        <w:rPr>
          <w:lang w:val="en-GB"/>
        </w:rPr>
      </w:pPr>
      <w:r w:rsidRPr="00665B52">
        <w:rPr>
          <w:lang w:val="en-GB"/>
        </w:rPr>
        <w:t>L-oqsma ta' kompetenza relatati ma' oqsma ta' żvilupp huma diversifikati u definiti b'mod ċar. Kompetenzi u kisbiet; Ġie ppreparat b’kont meħud tal-etajiet, l-iżviluppi mentali, soċjali, emozzjonali u fiżiċi tal-istudenti u l-kompiti ta’ żvilupp tagħhom.</w:t>
      </w:r>
    </w:p>
    <w:p w:rsidR="00665B52" w:rsidRPr="00665B52" w:rsidRDefault="00665B52" w:rsidP="00665B52">
      <w:pPr>
        <w:rPr>
          <w:lang w:val="en-GB"/>
        </w:rPr>
      </w:pPr>
      <w:r w:rsidRPr="00665B52">
        <w:rPr>
          <w:lang w:val="en-GB"/>
        </w:rPr>
        <w:t>Ingħatat attenzjoni għall-għarfien u l-espressjoni tal-emozzjonijiet fl-oqsma tal-iżvilupp.</w:t>
      </w:r>
    </w:p>
    <w:p w:rsidR="00665B52" w:rsidRPr="00665B52" w:rsidRDefault="00665B52" w:rsidP="00665B52">
      <w:pPr>
        <w:rPr>
          <w:lang w:val="en-GB"/>
        </w:rPr>
      </w:pPr>
      <w:r w:rsidRPr="00665B52">
        <w:rPr>
          <w:lang w:val="en-GB"/>
        </w:rPr>
        <w:t xml:space="preserve">Waqt il-kitba tal-kisbiet, ir-riżultati tal-Kwestjonarju għall-Identifikazzjoni tal-Bżonnijiet ta' Gwida-RIBA, li jiżvela l-ħtiġijiet ta' gwida tal-istudenti, il-ġenituri u l-għalliema matul il-proċess tal-iżvilupp tal-programm, id-dejta miksuba permezz tal-analiżi tal-ħtiġijiet applikata lill-għalliema fl-ambitu </w:t>
      </w:r>
      <w:r w:rsidRPr="00665B52">
        <w:rPr>
          <w:lang w:val="en-GB"/>
        </w:rPr>
        <w:lastRenderedPageBreak/>
        <w:t>tal-workshops miżmuma bil-parteċipazzjoni tal-partijiet interessati, "Qawwiet u Virtujiet tal-Karattri", "21. Il-ħiliet tal-ġenerazzjoni l-ġdida msejħa "Ħiliet tas-Seklu" u "Valuri Għeruq" definiti mill-Ministeru tal-Edukazzjoni Nazzjonali ġew ikkunsidrati.</w:t>
      </w:r>
    </w:p>
    <w:p w:rsidR="00665B52" w:rsidRPr="00665B52" w:rsidRDefault="00665B52" w:rsidP="00665B52">
      <w:pPr>
        <w:rPr>
          <w:b/>
          <w:bCs/>
          <w:lang w:val="en-GB"/>
        </w:rPr>
      </w:pPr>
      <w:r w:rsidRPr="00665B52">
        <w:rPr>
          <w:b/>
          <w:bCs/>
          <w:lang w:val="en-GB"/>
        </w:rPr>
        <w:t>Sommarju</w:t>
      </w:r>
    </w:p>
    <w:p w:rsidR="00665B52" w:rsidRPr="00665B52" w:rsidRDefault="00665B52" w:rsidP="00665B52">
      <w:pPr>
        <w:rPr>
          <w:lang w:val="en-GB"/>
        </w:rPr>
      </w:pPr>
      <w:r w:rsidRPr="00665B52">
        <w:rPr>
          <w:lang w:val="en-GB"/>
        </w:rPr>
        <w:t>Illum, is-servizzi ta' gwida għall-iskola u pariri psikoloġiċi huma ġeneralment ippjanati abbażi tal-mudell ta' Programmi ta' Gwida Komprensiva u ta' Pariri Psikoloġiċi, ibbażati fuq fehim ta' żvilupp. Il-mudell komprensiv tal-programm ta' gwida u pariri jipprevedi l-integrazzjoni ta' approċċi orjentati lejn kriżi, kurattivi/rimedjali u preventivi mal-approċċ tal-iżvilupp. Programmi komprensivi ta' gwida u pariri psikoloġiċi għandhom l-għan li jappoġġjaw l-iżvilupp tal-karriera tal-ħajja tal-istudenti.</w:t>
      </w:r>
    </w:p>
    <w:p w:rsidR="00665B52" w:rsidRPr="00665B52" w:rsidRDefault="00665B52" w:rsidP="00665B52">
      <w:pPr>
        <w:rPr>
          <w:lang w:val="en-GB"/>
        </w:rPr>
      </w:pPr>
      <w:r w:rsidRPr="00665B52">
        <w:rPr>
          <w:lang w:val="en-GB"/>
        </w:rPr>
        <w:t>F'konformità ma' dan l-iskop, hija bbażata fuq l-appoġġ għall-iżvilupp soċjali, emozzjonali, akkademiku u tal-karriera tal-istudenti kollha kemm huma. Fit-Turkija, il-programm ta' gwida għall-iskola u pariri psikoloġiċi jirreferi għall-programm li jitħejja billi jitqiesu t-tip, il-livell, il-karatteristiċi tal-istituzzjoni edukattiva, il-ħtiġijiet tal-istudenti, il-karatteristiċi tal-perjodu ta' żvilupp u l-istudenti f'riskju, implimentati f' fehim u kooperazzjoni komuni, u evalwati abbażi tal-evidenza. Il-proċess ta’ tħejjija tal-programm ta’ gwida għall-iskola u pariri psikoloġiċi jikkonsisti f’analiżi tal-ħtiġijiet, twaqqif ta’ miri, disinn, implimentazzjoni u evalwazzjoni tal-programm. Servizzi ta’ żvilupp u prevenzjoni, servizzi ta’ rimedju u servizzi ta’ appoġġ huma bbażati fuq l-implimentazzjoni tal-programm.</w:t>
      </w:r>
    </w:p>
    <w:p w:rsidR="00665B52" w:rsidRPr="00665B52" w:rsidRDefault="00665B52" w:rsidP="00665B52">
      <w:pPr>
        <w:rPr>
          <w:lang w:val="en-GB"/>
        </w:rPr>
      </w:pPr>
      <w:r w:rsidRPr="00665B52">
        <w:rPr>
          <w:lang w:val="en-GB"/>
        </w:rPr>
        <w:t>Servizzi ta’ żvilupp u prevenzjoni huma servizzi pprovduti biex jappoġġjaw l-iżvilupp tal-istudenti kollha kemm huma u biex iżidu l-fatturi protettivi billi jitnaqqsu l-fatturi ta’ riskju li jistgħu jaffettwaw ħażin l-iżvilupp tagħhom. Fl-ambitu ta 'dawn is-servizzi, hemm programm ta' gwida fil-klassi, li jsir jaf lill-individwu, li jagħti informazzjoni, jidderieġi u jimmonitorja attivitajiet. Il-programm ta’ gwida fil-klassi jirreferi għall-programm li għandu l-għan li jippreżenta l-kisbiet determinati għall-oqsma soċjali, emozzjonali, akkademiċi u ta’ żvilupp tal-karriera tal-istudenti b’mod sistematiku permezz ta’ attivitajiet tal-grupp fil-klassijiet. Fit-Turkija, fl-2020 tħejja Programm ġdid ta’ Gwida fil-Klassi mid-Direttorat Ġenerali tal-Edukazzjoni Speċjali u s-Servizzi ta’ Gwida tal-Ministeru tal-Edukazzjoni Nazzjonali biex ikopri l-livelli kollha tal-gradi minn qabel l-iskola sal-università. Il-programm ta' gwida fil-klassi huwa programm uniku mħejji billi jikkunsidra l-ħtiġijiet tal-lum u l-approċċi attwali tal-gwida tal-iskola u l-programm ta' konsulenza psikoloġika. L-istudji ta’ rikonoxximent individwali jinkludu l-karatteristiċi fiżiċi u personali tal-istudenti, l-abbiltajiet, l-interessi u l-valuri, is-saħħiet u l-aspetti li jeħtieġ li jiġu żviluppati, l-istatus ta’ suċċess, l-għanijiet u l-aspettattivi, il-karatteristiċi familjari, eċċ. jirreferi għall-istudji mmirati biex jipprovdu rikonoxximent f’termini ta’ aspetti . Dawn l-istudji mhux biss jiddeterminaw is-servizzi ta’ gwida prijoritarji li għandhom jingħataw lill-istudent iżda jikkontribwixxu wkoll għall-għarfien u l-evalwazzjoni aħjar tiegħu nnifsu. Minbarra li huwa importanti u meħtieġ, huwa proċess li għandu ċerti prinċipji u regoli fis-servizzi ta’ gwida u pariri psikoloġiċi. Attivitajiet informattivi jirreferu għall-attivitajiet imwettqa fil-forma ta’ ġbir u rranġament tal-informazzjoni li l-istudenti jistgħu jeħtieġu fl-oqsma tal-iżvilupp soċjali-emozzjonali, akkademiku u tal-karriera minn sorsi varji u jaqsmuhom mal-istudenti. L-attivitajiet ta’ gwida u monitoraġġ jinkludu l-attivitajiet imwettqa għall-orjentazzjoni u t-tqegħid ta’ studenti f’oqsma/fergħat, istituzzjonijiet ta’ edukazzjoni ogħla, korsijiet elettivi, attivitajiet soċjali, kulturali u edukattivi, klabbs soċjali, oqsma tan-negozju u vokazzjonali skont l-interessi, il-kapaċitajiet u bżonnijiet.</w:t>
      </w:r>
    </w:p>
    <w:p w:rsidR="00665B52" w:rsidRPr="00665B52" w:rsidRDefault="00665B52" w:rsidP="00665B52">
      <w:pPr>
        <w:rPr>
          <w:lang w:val="en-GB"/>
        </w:rPr>
      </w:pPr>
      <w:r w:rsidRPr="00665B52">
        <w:rPr>
          <w:lang w:val="en-GB"/>
        </w:rPr>
        <w:t xml:space="preserve">Is-servizzi ta’ rimedju huma servizzi pprovduti biex jappoġġjaw l-iżvilupp tal-istudenti kollha kemm huma jew biex jgħinu biex jissolvew problemi li jistgħu jaffettwaw ħażin l-iżvilupp tagħhom. Dan </w:t>
      </w:r>
      <w:r w:rsidRPr="00665B52">
        <w:rPr>
          <w:lang w:val="en-GB"/>
        </w:rPr>
        <w:lastRenderedPageBreak/>
        <w:t>jinkludi konsulenza psikoloġika, appoġġ psikosoċjali u servizzi ta’ riferiment. Il-konsulenza psikoloġika hija servizz imwettaq f'livell aktar tekniku u professjonali minn servizzi ta' gwida oħra f'termini tal-prinċipji, tekniki, regoli etiċi u approċċi uniċi tiegħu.</w:t>
      </w:r>
    </w:p>
    <w:p w:rsidR="00665B52" w:rsidRPr="00665B52" w:rsidRDefault="00665B52" w:rsidP="00665B52">
      <w:pPr>
        <w:rPr>
          <w:lang w:val="en-GB"/>
        </w:rPr>
      </w:pPr>
      <w:r w:rsidRPr="00665B52">
        <w:rPr>
          <w:lang w:val="en-GB"/>
        </w:rPr>
        <w:t>Is-servizz ta’ konsulenza psikoloġika jirreferi għall-proċess ta’ għajnuna psikoloġika mwettqa b’mod professjonali, individwalment u fi gruppi, li jimmira li jipprovdi lill-individwi b’għarfien personali, ħiliet ta’ teħid ta’ deċiżjonijiet u soluzzjoni ta’ problemi, biex jirrealizzaw l-armonija personali u soċjali tagħhom u jtejbu l-benessri tagħhom. . Servizz ta’ konsulenza psikoloġika m’għandux jinftiehem biss bħala servizz ta’ għajnuna biex isolvi problemi. L-appoġġ għall-iżvilupp soċjali, emozzjonali, akkademiku u tal-karriera tal-istudenti, l-għajnuna biex ikunu jafu lilhom infushom aħjar u jiżviluppaw il-kapaċitajiet tagħhom huma wkoll fost l-għanijiet tas-servizzi ta’ konsulenza psikoloġika. Is-servizzi ta' appoġġ psikosoċjali huma inklużi wkoll fl-ambitu tas-servizzi ta' rimedju. Appoġġ psikosoċjali, espożizzjoni għall-vjolenza, telf ta’ membri tal-familja/qraba, prevenzjoni ta’ aġġustamenti psikoloġiċi ħażin li jistgħu jinqalgħu wara kriżijiet bħall-gwerra, terroriżmu, diżastri naturali, stabbiliment u żvilupp ta 'relazzjonijiet fil-livell tal-familja u tal-komunità, individwi biex jirrealizzaw il-kapaċitajiet tagħhom stess u jsiru aktar b'saħħithom. huwa sett ta 'servizzi. Servizz ieħor fl-ambitu tas-servizzi ta’ rimedju huwa s-servizz ta’ referenza.</w:t>
      </w:r>
    </w:p>
    <w:p w:rsidR="00665B52" w:rsidRDefault="00665B52" w:rsidP="00665B52">
      <w:pPr>
        <w:rPr>
          <w:lang w:val="en-GB"/>
        </w:rPr>
      </w:pPr>
      <w:r w:rsidRPr="00665B52">
        <w:rPr>
          <w:lang w:val="en-GB"/>
        </w:rPr>
        <w:t>Tirreferi biex tidderieġi lill-individwu lejn speċjalisti, istituzzjonijiet jew organizzazzjonijiet aktar kompetenti li huma maħsuba li jkunu jistgħu jiksbu għajnuna, f’każ li l-individwu jkollu bżonn għajnuna f’qasam ta’ kompetenza barra mill-qasam ta’ intervent tas-servizzi ta’ gwida u pariri psikoloġiċi jew il-kompetenzi professjonali. tal-konsulent gwida/konsulent psikoloġiku. Is-servizzi ta’ appoġġ jipprovdu s-servizzi soċjali, emozzjonali, akkademiċi u ta’ żvilupp tal-karriera tal-istudent fl-ambitu ta’ konsulenza, ġestjoni tal-programmi, riċerka, proġett, kollaborazzjoni u żvilupp professjonali. Servizz ta’ pariri (konsultazzjoni) jirreferi għar-relazzjoni ta’ għajnuna stabbilita mill-għalliem tal-gwida/konsulent psikoloġiku u persuna waħda jew aktar (amministratur tal-iskola, għalliem, ġenitur) relatati mal-edukazzjoni u t-taħriġ tal-istudent fl-istituzzjoni edukattiva, għall-iżvilupp tal-istudent. Għalliema gwida/konsulenti psikoloġiċi f'istituzzjonijiet edukattivi jwettqu servizzi ta' konsulenza għall-amministraturi tal-iskejjel, għalliema u ġenituri. Ġestjoni, riċerka u żvilupp ta' programmi; Jinkludi l-attivitajiet amministrattivi tal-konsulent gwida/konsulent psikoloġiku bħalma huma ż-żamma tar-rekords, ir-rappurtar, l-ippjanar u l-kontroll tal-baġit, il-ġestjoni tal-avvenimenti u l-provvista ta’ riżorsi tal-persunal ta’ appoġġ, kif ukoll l-istudji tal-ġbir u l-analiżi tad-dejta meħtieġa għall-ippjanar tal-programmi, ir-riċerka, l-evalwazzjoni u l-istabbiliment ta’ responsabbiltà tal-programm. Għalkemm waħda mir-responsabbiltajiet ewlenin tal-konsulenti tal-iskola/konsulenti psikoloġiċi hija li jiżviluppaw il-programm ta' gwida tal-iskola u pariri psikoloġiċi, mhuwiex possibbli li din ir-responsabbiltà titwettaq bis-sħiħ mingħajr l-għajnuna u l-appoġġ ta’ esperti oħra fl-iskola u fis-soċjetà. Il-kooperazzjoni, li hija waħda mill-attivitajiet ewlenin li għandha tkompli matul il-proċessi ta’ ppjanar, implimentazzjoni u evalwazzjoni tal-programm ta’ gwida tal-iskola u pariri psikoloġiċi, tikkostitwixxi aspett importanti tar-relazzjonijiet kollha ta’ pariri stabbiliti mill-għalliema tal-gwida tal-iskola/konsulenti psikoloġiċi. L-iżvilupp professjonali fl-ambitu tas-servizzi ta' appoġġ jista' jiġi definit bħala l-proċess ta' titjib tal-ħiliet u l-abbiltajiet meħtieġa mill-professjonisti. Jista 'jiġi ddikjarat bħala rekwiżit li tkun għalliem ta' gwida professjonali / konsulent psikoloġiku biex tipparteċipa f'diversi attivitajiet bħal seminars, laqgħat u gruppi ta 'workshops biex tiżviluppa professjonalment,</w:t>
      </w:r>
    </w:p>
    <w:p w:rsidR="002D0FC4" w:rsidRDefault="008767F5" w:rsidP="008767F5">
      <w:pPr>
        <w:pStyle w:val="Titre3"/>
        <w:rPr>
          <w:lang w:val="en-GB"/>
        </w:rPr>
      </w:pPr>
      <w:bookmarkStart w:id="17" w:name="_Toc132381534"/>
      <w:r>
        <w:rPr>
          <w:lang w:val="en-GB"/>
        </w:rPr>
        <w:t>ĊIPRU</w:t>
      </w:r>
      <w:bookmarkEnd w:id="17"/>
    </w:p>
    <w:p w:rsidR="008767F5" w:rsidRDefault="008767F5" w:rsidP="008767F5">
      <w:pPr>
        <w:rPr>
          <w:lang w:val="en-GB"/>
        </w:rPr>
      </w:pPr>
    </w:p>
    <w:p w:rsidR="008767F5" w:rsidRPr="008767F5" w:rsidRDefault="008767F5" w:rsidP="008767F5">
      <w:pPr>
        <w:rPr>
          <w:lang w:val="en-GB"/>
        </w:rPr>
      </w:pPr>
      <w:r w:rsidRPr="008767F5">
        <w:rPr>
          <w:lang w:val="en-GB"/>
        </w:rPr>
        <w:lastRenderedPageBreak/>
        <w:t>Il-Ministeru tal-Edukazzjoni, Kultura, Sport u Żgħażagħ ta’ Ċipru organizza servizz indipendenti, is-Servizz tal-Psikoloġija Edukattiva (EPS) li qed jirrapporta direttament lid-Direttur Ġenerali tal-Ministeru. Għalkemm is-servizzi tal-psikoloġija edukattiva fi ħdan is-sistema edukattiva ta' Ċipru kienu disponibbli mill-1954, kien biss fl-1995 li tim ta' 9 Psikologi Edukattivi kiseb rikonoxximent u strutturar formali permezz tal-formazzjoni tas-Servizz tal-Psikoloġija Edukattiva. Sas-sena 2000, id-digriet tal-Kunsill Ministerjali segwa proċess ta' titjib tas-Servizz. Illum is-Servizz għandu total ta’ 51 psikologu li jkopru 3 uffiċċji distrettwali f’Nikosja, Limassol-Paphos u Larnaca-Ammochostos.</w:t>
      </w:r>
    </w:p>
    <w:p w:rsidR="008767F5" w:rsidRPr="008767F5" w:rsidRDefault="008767F5" w:rsidP="008767F5">
      <w:pPr>
        <w:rPr>
          <w:lang w:val="en-GB"/>
        </w:rPr>
      </w:pPr>
      <w:r w:rsidRPr="008767F5">
        <w:rPr>
          <w:lang w:val="en-GB"/>
        </w:rPr>
        <w:t>B'mod aktar preċiż, is-Servizz huwa strutturat kif ġej:</w:t>
      </w:r>
    </w:p>
    <w:p w:rsidR="008767F5" w:rsidRPr="008767F5" w:rsidRDefault="008767F5" w:rsidP="008767F5">
      <w:pPr>
        <w:rPr>
          <w:lang w:val="en-GB"/>
        </w:rPr>
      </w:pPr>
      <w:r w:rsidRPr="008767F5">
        <w:rPr>
          <w:lang w:val="en-GB"/>
        </w:rPr>
        <w:t>•</w:t>
      </w:r>
      <w:r w:rsidRPr="008767F5">
        <w:rPr>
          <w:lang w:val="en-GB"/>
        </w:rPr>
        <w:tab/>
        <w:t>Psikologu Edukattiv Ewlieni wieħed (1) li jmexxi s-Servizz</w:t>
      </w:r>
    </w:p>
    <w:p w:rsidR="008767F5" w:rsidRPr="008767F5" w:rsidRDefault="008767F5" w:rsidP="008767F5">
      <w:pPr>
        <w:rPr>
          <w:lang w:val="en-GB"/>
        </w:rPr>
      </w:pPr>
      <w:r w:rsidRPr="008767F5">
        <w:rPr>
          <w:lang w:val="en-GB"/>
        </w:rPr>
        <w:t>•</w:t>
      </w:r>
      <w:r w:rsidRPr="008767F5">
        <w:rPr>
          <w:lang w:val="en-GB"/>
        </w:rPr>
        <w:tab/>
        <w:t>Erba’ (4) Psikologi Edukattivi Anzjani, li tlieta minnhom imexxu kull wieħed mit-tliet uffiċċji Distrettwali f’Nikosja, Limassol uLarnaka filwaqt li wieħed jaġixxi bħala assistent tal-kap tas-Servizz.</w:t>
      </w:r>
    </w:p>
    <w:p w:rsidR="008767F5" w:rsidRPr="008767F5" w:rsidRDefault="008767F5" w:rsidP="008767F5">
      <w:pPr>
        <w:rPr>
          <w:lang w:val="en-GB"/>
        </w:rPr>
      </w:pPr>
      <w:r w:rsidRPr="008767F5">
        <w:rPr>
          <w:lang w:val="en-GB"/>
        </w:rPr>
        <w:t>•</w:t>
      </w:r>
      <w:r w:rsidRPr="008767F5">
        <w:rPr>
          <w:lang w:val="en-GB"/>
        </w:rPr>
        <w:tab/>
        <w:t>Erba' (4) Psikologi Edukattivi</w:t>
      </w:r>
    </w:p>
    <w:p w:rsidR="008767F5" w:rsidRPr="008767F5" w:rsidRDefault="008767F5" w:rsidP="008767F5">
      <w:pPr>
        <w:rPr>
          <w:lang w:val="en-GB"/>
        </w:rPr>
      </w:pPr>
    </w:p>
    <w:p w:rsidR="008767F5" w:rsidRPr="008767F5" w:rsidRDefault="008767F5" w:rsidP="008767F5">
      <w:pPr>
        <w:rPr>
          <w:lang w:val="en-GB"/>
        </w:rPr>
      </w:pPr>
      <w:r w:rsidRPr="008767F5">
        <w:rPr>
          <w:lang w:val="en-GB"/>
        </w:rPr>
        <w:t>•</w:t>
      </w:r>
      <w:r w:rsidRPr="008767F5">
        <w:rPr>
          <w:lang w:val="en-GB"/>
        </w:rPr>
        <w:tab/>
        <w:t>Tnejn u erbgħin (42) Psikologi Edukattivi mqiegħda fl-uffiċċji tad-distrett. Kull Psikologu Edukattiv huwa responsabbli għal diversi skejjel u studenti. Bħalissa, il-proporzjon psikologu-student huwa 1:3,500.</w:t>
      </w:r>
    </w:p>
    <w:p w:rsidR="008767F5" w:rsidRPr="008767F5" w:rsidRDefault="008767F5" w:rsidP="008767F5">
      <w:pPr>
        <w:rPr>
          <w:lang w:val="en-GB"/>
        </w:rPr>
      </w:pPr>
      <w:r w:rsidRPr="008767F5">
        <w:rPr>
          <w:lang w:val="en-GB"/>
        </w:rPr>
        <w:t>Il-Psikologi Edukattivi kollha tal-EPS għandhom lawrja fil-psikoloġija u kwalifiki professjonali ta’ wara l-lawrja fil-psikoloġija edukattiva/skolastika/klinika. Bħala impjegati taċ-ċivil, huma jitħallsu skont skala tal-pagi approvata li hija din li ġejja</w:t>
      </w:r>
    </w:p>
    <w:p w:rsidR="008767F5" w:rsidRPr="008767F5" w:rsidRDefault="008767F5" w:rsidP="008767F5">
      <w:pPr>
        <w:rPr>
          <w:lang w:val="en-GB"/>
        </w:rPr>
      </w:pPr>
      <w:r w:rsidRPr="008767F5">
        <w:rPr>
          <w:lang w:val="en-GB"/>
        </w:rPr>
        <w:t>A9: Gross: € 30,413, 31,880, 33,347, 34,814, 36,281, 37,748, 39,215, 40,682, 42,149.</w:t>
      </w:r>
    </w:p>
    <w:p w:rsidR="008767F5" w:rsidRPr="008767F5" w:rsidRDefault="008767F5" w:rsidP="008767F5">
      <w:pPr>
        <w:rPr>
          <w:lang w:val="en-GB"/>
        </w:rPr>
      </w:pPr>
      <w:r w:rsidRPr="008767F5">
        <w:rPr>
          <w:lang w:val="en-GB"/>
        </w:rPr>
        <w:t>A11: Gross: € 40,525, 42,164, 43,803, 45,442, 47,081, 48,720, € 50,835, 50,359,</w:t>
      </w:r>
    </w:p>
    <w:p w:rsidR="008767F5" w:rsidRPr="008767F5" w:rsidRDefault="008767F5" w:rsidP="008767F5">
      <w:pPr>
        <w:rPr>
          <w:lang w:val="en-GB"/>
        </w:rPr>
      </w:pPr>
      <w:r w:rsidRPr="008767F5">
        <w:rPr>
          <w:lang w:val="en-GB"/>
        </w:rPr>
        <w:t>51.99, 47,080, 49,182, 51,284, 53,386, 55,488, 57,590, 59,692.</w:t>
      </w:r>
    </w:p>
    <w:p w:rsidR="008767F5" w:rsidRPr="008767F5" w:rsidRDefault="008767F5" w:rsidP="008767F5">
      <w:pPr>
        <w:rPr>
          <w:lang w:val="en-GB"/>
        </w:rPr>
      </w:pPr>
      <w:r w:rsidRPr="008767F5">
        <w:rPr>
          <w:lang w:val="en-GB"/>
        </w:rPr>
        <w:t>Kwalunkwe żidiet ġenerali approvati bil-liġi huma miżjuda mal-pagi. Barra minn hekk, titħallas allowance ta’ indiċjar, skont ir-rata approvata mill-Gvern minn żmien għal żmien.</w:t>
      </w:r>
    </w:p>
    <w:p w:rsidR="008767F5" w:rsidRDefault="008767F5" w:rsidP="008767F5">
      <w:pPr>
        <w:rPr>
          <w:lang w:val="en-GB"/>
        </w:rPr>
      </w:pPr>
      <w:r w:rsidRPr="008767F5">
        <w:rPr>
          <w:lang w:val="en-GB"/>
        </w:rPr>
        <w:t>Is-Servizz tal-Psikoloġija Edukattiva jkopri l-bżonnijiet wesgħin tal-istudenti fil-livelli edukattivi kollha mill-Edukazzjoni Pre-Primarja, Primarja u Sekondarja, inkluża l-Edukazzjoni Vokazzjonali u Teknika. Dan is-servizz għandu bħala l-missjoni tiegħu li jikkontribwixxi għall-promozzjoni tas-saħħa mentali tal-istudenti u l-abilitazzjoni tat-tagħlim u l-iżvilupp ħolistiku tagħhom permezz tal-applikazzjoni ta’ prinċipji psikoloġiċi għall-prattika edukattiva. Is-servizz jipprovdi kontribuzzjonijiet u servizzi sinifikanti lill-istudenti, lill-ġenituri u lill-għalliema, jew fil-forma ta’ għajnuna personalizzata lil tfal b’diffikultajiet ta’ tagħlim, emozzjonali jew fl-imġieba jew fil-forma ta’ interventi u programmi preventivi aktar ġeneralizzati. Anke jekk is-servizzi psikoloġiċi jiġu pprovduti lit-tfal, lill-ġenituri u lill-għalliema, f’każijiet ta’ interessi konfliġġenti,</w:t>
      </w:r>
      <w:hyperlink r:id="rId13" w:history="1">
        <w:r w:rsidRPr="008767F5">
          <w:rPr>
            <w:rStyle w:val="Lienhypertexte"/>
            <w:lang w:val="en-GB"/>
          </w:rPr>
          <w:t>http://www.moec.gov.cy/edu_psychology/en/index.html</w:t>
        </w:r>
      </w:hyperlink>
      <w:r w:rsidRPr="008767F5">
        <w:rPr>
          <w:lang w:val="en-GB"/>
        </w:rPr>
        <w:t>).</w:t>
      </w:r>
    </w:p>
    <w:p w:rsidR="00470342" w:rsidRDefault="00470342" w:rsidP="008767F5">
      <w:pPr>
        <w:rPr>
          <w:lang w:val="en-GB"/>
        </w:rPr>
      </w:pPr>
    </w:p>
    <w:p w:rsidR="008767F5" w:rsidRDefault="008767F5" w:rsidP="008767F5">
      <w:pPr>
        <w:rPr>
          <w:b/>
          <w:bCs/>
          <w:lang w:val="en-GB"/>
        </w:rPr>
      </w:pPr>
      <w:r>
        <w:rPr>
          <w:b/>
          <w:bCs/>
          <w:lang w:val="en-GB"/>
        </w:rPr>
        <w:t>ATTIVITAJIET MAGĦMULA MINN PSIKOLOĠI FIS-SETTINGS TAL-ISKOLA</w:t>
      </w:r>
    </w:p>
    <w:p w:rsidR="008767F5" w:rsidRPr="008767F5" w:rsidRDefault="008767F5" w:rsidP="008767F5">
      <w:pPr>
        <w:rPr>
          <w:lang w:val="en-GB"/>
        </w:rPr>
      </w:pPr>
      <w:r w:rsidRPr="008767F5">
        <w:rPr>
          <w:lang w:val="en-GB"/>
        </w:rPr>
        <w:t>Il-psikologi tal-iskola jwettqu l-attivitajiet li ġejjin fil-qafas tar-responsabbiltajiet tagħhom:</w:t>
      </w:r>
    </w:p>
    <w:p w:rsidR="008767F5" w:rsidRPr="008767F5" w:rsidRDefault="008767F5" w:rsidP="008767F5">
      <w:pPr>
        <w:rPr>
          <w:lang w:val="en-GB"/>
        </w:rPr>
      </w:pPr>
      <w:r w:rsidRPr="008767F5">
        <w:rPr>
          <w:lang w:val="en-GB"/>
        </w:rPr>
        <w:t>Preparazzjoni ta’ referenzi individwali:</w:t>
      </w:r>
    </w:p>
    <w:p w:rsidR="008767F5" w:rsidRPr="008767F5" w:rsidRDefault="008767F5" w:rsidP="008767F5">
      <w:pPr>
        <w:rPr>
          <w:lang w:val="en-GB"/>
        </w:rPr>
      </w:pPr>
      <w:r w:rsidRPr="008767F5">
        <w:rPr>
          <w:lang w:val="en-GB"/>
        </w:rPr>
        <w:lastRenderedPageBreak/>
        <w:t>Huma jwieġbu għar-referenzi sottomessi permezz ta' proċeduri speċifikati. F'każijiet ta' emerġenza, il-Psikologi Edukattivi jirrispondu immedjatament. Ġenituri li jfittxu għajnuna biex jittrattaw id-diffikultajiet fit-tagħlim, emozzjonali jew fl-imġieba ta’ wliedhom jistgħu japplikaw direttament lis-Servizz billi jimlew il-Formola ta’ “Riferiment għas-Servizz tal-Psikoloġija Edukattiva” disponibbli mill-Uffiċċju tas-Servizz tal-Psikoloġija Edukattiva tad-distrett ta’ residenza tagħhom. L-iskejjel jistgħu jirreferu tfal individwali għas-Servizz permezz tal-Prinċipali billi jimlew il-formoli rilevanti u jissottomettuhom lill-Uffiċċju Distrettwali tal-Psikoloġija Edukattiva xierqa.</w:t>
      </w:r>
    </w:p>
    <w:p w:rsidR="008767F5" w:rsidRDefault="008767F5" w:rsidP="008767F5">
      <w:pPr>
        <w:rPr>
          <w:lang w:val="en-GB"/>
        </w:rPr>
      </w:pPr>
      <w:r w:rsidRPr="008767F5">
        <w:rPr>
          <w:lang w:val="en-GB"/>
        </w:rPr>
        <w:t>Se jiġu segwiti proċeduri xierqa li huma stabbiliti fil-Mekkaniżmu għall-Identifikazzjoni u Sapport ta’ Tfal bi Problemi ta’ Tagħlim, Emozzjonali u/jew Oħra tal-Ministeru. Dawn il-proċeduri japplikaw għall-iskejjel pubbliċi kollha tal-Edukazzjoni Primarja, Sekondarja Ġenerali u Sekondarja Teknika u Vokazzjonali hekk kif tifel/tifla jiġi identifikat li għandu bżonn l-għajnuna. Bħala l-ewwel pass, il-ġenituri huma infurmati u mitluba jimpenjaw ruħhom mal-iskola biex jittrattaw il-kwistjoni. L-iskola f’kollaborazzjoni mal-ġenituri stabbilixxiet miri u kull parti taħdem lejn l-implimentazzjoni tagħhom. Isir monitoraġġ sistematiku tal-progress u jekk, wara perjodu raġonevoli u minkejja l-isforzi kollha, jinstab meħtieġ, jitfittex parir u/jew intervent mill-Psikologi Edukattivi billi timla l-formola xierqa.</w:t>
      </w:r>
    </w:p>
    <w:p w:rsidR="00470342" w:rsidRDefault="00470342" w:rsidP="008767F5">
      <w:pPr>
        <w:rPr>
          <w:lang w:val="en-GB"/>
        </w:rPr>
      </w:pPr>
    </w:p>
    <w:p w:rsidR="00470342" w:rsidRPr="008767F5" w:rsidRDefault="00470342" w:rsidP="008767F5">
      <w:pPr>
        <w:rPr>
          <w:lang w:val="en-GB"/>
        </w:rPr>
      </w:pPr>
    </w:p>
    <w:p w:rsidR="008767F5" w:rsidRPr="008767F5" w:rsidRDefault="008767F5" w:rsidP="008767F5">
      <w:pPr>
        <w:rPr>
          <w:b/>
          <w:bCs/>
          <w:lang w:val="en-GB"/>
        </w:rPr>
      </w:pPr>
      <w:r w:rsidRPr="008767F5">
        <w:rPr>
          <w:b/>
          <w:bCs/>
          <w:lang w:val="en-GB"/>
        </w:rPr>
        <w:t>Interventi</w:t>
      </w:r>
    </w:p>
    <w:p w:rsidR="008767F5" w:rsidRPr="008767F5" w:rsidRDefault="008767F5" w:rsidP="008767F5">
      <w:pPr>
        <w:rPr>
          <w:lang w:val="en-GB"/>
        </w:rPr>
      </w:pPr>
      <w:r w:rsidRPr="008767F5">
        <w:rPr>
          <w:lang w:val="en-GB"/>
        </w:rPr>
        <w:t>Il-psikologi tal-iskola jwettqu interventi f'każijiet individwali bil-kunsens tal-ġenituri. B'kont meħud tal-età tat-tfal, il-psikologu tal-iskola jinfurmahom ukoll dwar kif jiġu riferuti. Il-psikologu tal-iskola jwettaq evalwazzjoni preliminari msejsa fuq id-dejta disponibbli permezz tal-formola ta’ referenza u jikkomunika mal-iskola u l-familja biex jippjana l-passi li jmiss. Jagħmel lill-partijiet involuti konxji tar-responsabbiltà tagħhom li jinnotifikaw u jippreparaw lit-tifel biex jiltaqgħu mal-Psikologu. Ir-rwol ewlieni tal-psikologu tal-iskola huwa li jistabbilixxi l-kooperazzjoni bejn it-tifel, il-familja u l-iskola u jaħdem mat-tifel b'mod effettiv. Fuq il-bażi tas-sejbiet tiegħu/tagħha, il-psikologu tal-iskola jorganizza pjan li għandu l-għan li jissodisfa l-bżonnijiet tat-tfal, f’kollaborazzjoni reċiproka mal-partijiet kollha involuti, inklużi t-tifel, il-ġenituri, l-għalliema u professjonisti relatati. Il-kunfidenzjalità dwar l-informazzjoni kollha miġbura hija stretta. Ir-rapport ta’ evalwazzjoni mħejji mill-psikologu u r-rakkomandazzjonijiet li saru, jiġu sottomessi lid-dipartimenti rilevanti u l-monitoraġġ ta’ kull każ individwali se jkompli.</w:t>
      </w:r>
    </w:p>
    <w:p w:rsidR="008767F5" w:rsidRPr="008767F5" w:rsidRDefault="008767F5" w:rsidP="008767F5">
      <w:pPr>
        <w:rPr>
          <w:lang w:val="en-GB"/>
        </w:rPr>
      </w:pPr>
      <w:r w:rsidRPr="008767F5">
        <w:rPr>
          <w:lang w:val="en-GB"/>
        </w:rPr>
        <w:t>Barra minn hekk, il-psikologu tal-iskola jaħdem biex jippromwovi s-saħħa mentali tat-tfal biex jaqilgħu l-opportunità li jimmassimizzaw it-tagħlim tagħhom fil-livell tal-komunità tal-iskola. Dan jista’ jinkiseb permezz ta’ interventi u programmi usa’ fi ħdan l-iskejjel biex jiġi żgurat li t-tifel b’diffikultajiet sensorji, konjittivi jew ta’ tagħlim ikun inkluż u appoġġjat. Jikkontribwixxi wkoll għall-iżvilupp u l-applikazzjoni ta' programmi preventivi bl-għan ewlieni tal-promozzjoni tas-saħħa mentali. Dan jista’ jinkiseb fil-qafas tas-suġġett tal-kurrikulu, bl-isem ta’ Edukazzjoni tas-Saħħa li jimmira għall-iżvilupp ta’ ħiliet soċjali u emozzjonali, it-titjib tal-ħiliet ta’ komunikazzjoni u l-prevenzjoni tal-falliment fl-iskola, il-vjolenza fl-iskola u d-delinkwenza.</w:t>
      </w:r>
    </w:p>
    <w:p w:rsidR="008767F5" w:rsidRPr="008767F5" w:rsidRDefault="008767F5" w:rsidP="008767F5">
      <w:pPr>
        <w:rPr>
          <w:lang w:val="en-GB"/>
        </w:rPr>
      </w:pPr>
      <w:r w:rsidRPr="008767F5">
        <w:rPr>
          <w:lang w:val="en-GB"/>
        </w:rPr>
        <w:t xml:space="preserve">Barra minn hekk, il-psikologu tal-iskola jikkontribwixxi għall-prevenzjoni tal-vjolenza fl-iskola u d-delinkwenza tal-minorenni. Fil-fatt, is-Servizz tal-Psikoloġija Edukattiva waqqaf il-prevenzjoni tal-vjolenza bħala waħda mill-miri ewlenin tiegħu. L-ideat u l-prattiki kontemporanji jitpoġġew fil-prattika filwaqt li jitqiesu l-ambjenti soċjali kollha li t-tifel jgħix fihom (skola, familja, u komunità). Il-psikologu tal-iskola jaħdem f'kooperazzjoni mill-qrib mal-iskejjel, u jgħinhom fl-isforzi tagħhom </w:t>
      </w:r>
      <w:r w:rsidRPr="008767F5">
        <w:rPr>
          <w:lang w:val="en-GB"/>
        </w:rPr>
        <w:lastRenderedPageBreak/>
        <w:t>biex jiftħu għall-komunità u biex jissieħbu mal-gvern lokali u korpi oħra fl-iżvilupp ta 'azzjonijiet u programmi preventivi. Ta’ min isemmi li fil-qafas tal-prevenzjoni tal-vjolenza fl-iskejjel,</w:t>
      </w:r>
    </w:p>
    <w:p w:rsidR="008767F5" w:rsidRDefault="008767F5" w:rsidP="008767F5">
      <w:pPr>
        <w:rPr>
          <w:lang w:val="en-GB"/>
        </w:rPr>
      </w:pPr>
      <w:r w:rsidRPr="008767F5">
        <w:rPr>
          <w:lang w:val="en-GB"/>
        </w:rPr>
        <w:t>Barra minn hekk, il-psikologi tal-iskola maħtura fis-Servizz tal-Psikoloġija Edukattiva huma mħarrġa speċifikament fil-ġestjoni tal-kriżijiet fl-iskejjel. Fuq il-bażi tal-pjan ta’ azzjoni tas-Servizz tal-Psikoloġija Edukattiva ħafna mill-persunal professjonali għadda minn taħriġ avvanzat f’dan il-qasam, kemm f’Ċipru kif ukoll barra minn Malta, f’livell li jippermettilhom jingħaqdu man-Netwerk Ewropew tal-Psikologi tal-Iskejjel għall-ġestjoni tal-kriżijiet. It-taħriġ tagħhom jinkludi oqsma u kwistjonijiet bħall-għoti ta 'għajnuna psikoloġika f'każijiet ta' esperjenza ta 'avvenimenti trawmatiċi, mewt u luttu, attentati ta' suwiċidju jew kwalunkwe tip ta 'kriżi serja fi ħdan l-iskola u l-komunità usa'. Oqsma oħra koperti jinkludu aħbarijiet ħżiena, valutazzjoni ta’ riskju għoli u sigurtà fi ħdan l-iskola, tekniki speċifiċi kontra l-bullying (approċċ ta’ tħassib kondiviż) u ħidma f’tim fil-ġestjoni tal-kriżijiet.</w:t>
      </w:r>
    </w:p>
    <w:p w:rsidR="00470342" w:rsidRDefault="00470342">
      <w:pPr>
        <w:jc w:val="left"/>
        <w:rPr>
          <w:lang w:val="en-GB"/>
        </w:rPr>
      </w:pPr>
      <w:r>
        <w:rPr>
          <w:lang w:val="en-GB"/>
        </w:rPr>
        <w:br w:type="page"/>
      </w:r>
    </w:p>
    <w:p w:rsidR="008767F5" w:rsidRDefault="008767F5" w:rsidP="008767F5">
      <w:pPr>
        <w:rPr>
          <w:lang w:val="en-GB"/>
        </w:rPr>
      </w:pPr>
    </w:p>
    <w:p w:rsidR="008767F5" w:rsidRDefault="008767F5" w:rsidP="008767F5">
      <w:pPr>
        <w:pStyle w:val="Titre3"/>
        <w:rPr>
          <w:lang w:val="en-GB"/>
        </w:rPr>
      </w:pPr>
      <w:bookmarkStart w:id="18" w:name="_Toc132381535"/>
      <w:r>
        <w:rPr>
          <w:lang w:val="en-GB"/>
        </w:rPr>
        <w:t>IL-GREĊJA</w:t>
      </w:r>
      <w:bookmarkEnd w:id="18"/>
    </w:p>
    <w:p w:rsidR="008767F5" w:rsidRDefault="008767F5" w:rsidP="008767F5">
      <w:pPr>
        <w:rPr>
          <w:lang w:val="en-GB"/>
        </w:rPr>
      </w:pPr>
    </w:p>
    <w:p w:rsidR="008767F5" w:rsidRDefault="008767F5" w:rsidP="008767F5">
      <w:pPr>
        <w:rPr>
          <w:b/>
          <w:bCs/>
          <w:lang w:val="en-GB"/>
        </w:rPr>
      </w:pPr>
      <w:r>
        <w:rPr>
          <w:b/>
          <w:bCs/>
          <w:lang w:val="en-GB"/>
        </w:rPr>
        <w:t>ATTIVITAJIET MAGĦMULA MINN PSIKOLOĠI FIS-SETTINGS TAL-ISKOLA</w:t>
      </w:r>
    </w:p>
    <w:p w:rsidR="008767F5" w:rsidRPr="008767F5" w:rsidRDefault="008767F5" w:rsidP="008767F5">
      <w:pPr>
        <w:rPr>
          <w:lang w:val="en-GB"/>
        </w:rPr>
      </w:pPr>
      <w:r w:rsidRPr="008767F5">
        <w:rPr>
          <w:lang w:val="en-GB"/>
        </w:rPr>
        <w:t>Hemm firxa wiesgħa ta’ attivitajiet imwettqa minn psikologi skolastiċi u l-għażla tagħhom tiddependi mill-istruttura li fiha jaħdem kull speċjalista. Il-psikologu jagħmel laqgħat individwali mal-istudenti u l-konsulenti u mal-familji tagħhom.</w:t>
      </w:r>
    </w:p>
    <w:p w:rsidR="008767F5" w:rsidRPr="008767F5" w:rsidRDefault="008767F5" w:rsidP="008767F5">
      <w:pPr>
        <w:rPr>
          <w:lang w:val="en-GB"/>
        </w:rPr>
      </w:pPr>
      <w:r w:rsidRPr="008767F5">
        <w:rPr>
          <w:lang w:val="en-GB"/>
        </w:rPr>
        <w:t>Issa l-pandemija minħabba COVID 19 taffettwa b’diversi modi l-ħajja tal-istudenti u għalhekk il-psikologu tal-iskola, jaħdem mal-istudenti biex ikun jista’ jgħallimhom kif jimmaniġġjaw sitwazzjonijiet stressanti.</w:t>
      </w:r>
    </w:p>
    <w:p w:rsidR="008767F5" w:rsidRPr="008767F5" w:rsidRDefault="008767F5" w:rsidP="008767F5">
      <w:pPr>
        <w:rPr>
          <w:lang w:val="en-GB"/>
        </w:rPr>
      </w:pPr>
      <w:r w:rsidRPr="008767F5">
        <w:rPr>
          <w:lang w:val="en-GB"/>
        </w:rPr>
        <w:t>Il-kooperazzjoni tal-ġenituri mal-iskola hija fattur deċiżiv ta 'bidla pożittiva għall-psyche tat-tifel u huwa għalhekk li l-psikologu tal-iskola jfittex il-kooperazzjoni bejn il-familja u l-għalliem u jipprova jsaħħaħ ir-relazzjoni bejniethom u jsib modi kif isolvi l-problemi potenzjali tagħhom.</w:t>
      </w:r>
    </w:p>
    <w:p w:rsidR="008767F5" w:rsidRPr="008767F5" w:rsidRDefault="008767F5" w:rsidP="008767F5">
      <w:pPr>
        <w:rPr>
          <w:lang w:val="en-GB"/>
        </w:rPr>
      </w:pPr>
      <w:r w:rsidRPr="008767F5">
        <w:rPr>
          <w:lang w:val="en-GB"/>
        </w:rPr>
        <w:t>Il-psikologi jaħdmu f'diversi modi. Wieħed mill-mezzi frekwenti li jużaw huwa l-intraċċar u l-logħob. Huma jemmnu li huma l-mezz ta’ komunikazzjoni t-tajjeb biex jinvestigaw il-mod ta’ ħsieb tal-istudenti u biex jiskopru kif iħossuhom dwarhom infushom u dwar oħrajn. Testijiet ta 'spiss projettiv użati ta' psikologi tal-iskola huwa t-test "żebgħa familja", u t-test "iddisinja dar, siġra, bniedem".</w:t>
      </w:r>
    </w:p>
    <w:p w:rsidR="008767F5" w:rsidRPr="008767F5" w:rsidRDefault="008767F5" w:rsidP="008767F5">
      <w:pPr>
        <w:rPr>
          <w:lang w:val="en-GB"/>
        </w:rPr>
      </w:pPr>
      <w:r w:rsidRPr="008767F5">
        <w:rPr>
          <w:lang w:val="en-GB"/>
        </w:rPr>
        <w:t>L-eżerċizzji ta' rwoli u ta' esperjenza huma wkoll ta' spiss magħżula mill-psikologi tal-iskola, bħala mezz ta' skoperta u investigazzjoni ta' diffikultajiet, iżda wkoll bħala mezz kif jiġu ttrattati.</w:t>
      </w:r>
    </w:p>
    <w:p w:rsidR="008767F5" w:rsidRPr="008767F5" w:rsidRDefault="008767F5" w:rsidP="008767F5">
      <w:pPr>
        <w:rPr>
          <w:lang w:val="en-GB"/>
        </w:rPr>
      </w:pPr>
      <w:r w:rsidRPr="008767F5">
        <w:rPr>
          <w:lang w:val="en-GB"/>
        </w:rPr>
        <w:t>Ukoll, psikologu fl-iskola juża testijiet dijanjostiċi biex jevalwa l-intelliġenza tat-tifel u flimkien mal-edukatur speċjali, ifasslu programm individwalizzat għall-istudent li jkun qed jesperjenza diffikultajiet fit-tagħlim fil-klassi u jirrakkomandah lill-għalliem tal-klassi.</w:t>
      </w:r>
    </w:p>
    <w:p w:rsidR="008767F5" w:rsidRDefault="008767F5" w:rsidP="008767F5">
      <w:pPr>
        <w:rPr>
          <w:lang w:val="en-GB"/>
        </w:rPr>
      </w:pPr>
      <w:r w:rsidRPr="008767F5">
        <w:rPr>
          <w:lang w:val="en-GB"/>
        </w:rPr>
        <w:t>Fl-aħħar tas-sena skolastika, il-psikologu jikteb rapport dwar kull tifel li jaħdem miegħu, li fih jirreġistra l-osservazzjonijiet tiegħu mil-laqgħat tiegħu miegħu, ir-riżultati tat-testijiet li tah, il-miri li waqqaf u jekk laħqithomx. u dak li jipproponi għas-sena skolastika li jmiss.</w:t>
      </w:r>
    </w:p>
    <w:p w:rsidR="003C4831" w:rsidRDefault="003C4831" w:rsidP="008767F5">
      <w:pPr>
        <w:rPr>
          <w:b/>
          <w:bCs/>
          <w:lang w:val="en-GB"/>
        </w:rPr>
      </w:pPr>
      <w:r>
        <w:rPr>
          <w:b/>
          <w:bCs/>
          <w:lang w:val="en-GB"/>
        </w:rPr>
        <w:t>STATUS TAX-XOGĦOL</w:t>
      </w:r>
    </w:p>
    <w:p w:rsidR="003C4831" w:rsidRPr="003C4831" w:rsidRDefault="003C4831" w:rsidP="003C4831">
      <w:pPr>
        <w:rPr>
          <w:lang w:val="en-GB"/>
        </w:rPr>
      </w:pPr>
      <w:r w:rsidRPr="003C4831">
        <w:rPr>
          <w:lang w:val="en-GB"/>
        </w:rPr>
        <w:t>Il-psikologi fl-iskejjel fil-Greċja jaħdmu jew bħala persuni maħtura permanenti fi skola speċifika ta' Edukazzjoni Speċjali tal-Edukazzjoni Primarja jew Sekondarja jew taħt kuntratt ta' proġett privat speċifiku. F'xi każijiet, bħal fl-Iskejjel tat-Tieni Ċans (skejjel fejn l-adulti għandhom l-opportunità li jiggradwaw mill-Iskola Għolja), il-psikologi għandhom l-uffiċċju tagħhom stess u huma msieħba esterni.</w:t>
      </w:r>
    </w:p>
    <w:p w:rsidR="003C4831" w:rsidRPr="003C4831" w:rsidRDefault="003C4831" w:rsidP="003C4831">
      <w:pPr>
        <w:rPr>
          <w:lang w:val="en-GB"/>
        </w:rPr>
      </w:pPr>
      <w:r w:rsidRPr="003C4831">
        <w:rPr>
          <w:lang w:val="en-GB"/>
        </w:rPr>
        <w:t>Iżda fil-każijiet l-oħra kollha, il-psikologu huwa membru tal-komunità tal-iskola.</w:t>
      </w:r>
    </w:p>
    <w:p w:rsidR="003C4831" w:rsidRPr="003C4831" w:rsidRDefault="003C4831" w:rsidP="003C4831">
      <w:pPr>
        <w:rPr>
          <w:lang w:val="en-GB"/>
        </w:rPr>
      </w:pPr>
      <w:r w:rsidRPr="003C4831">
        <w:rPr>
          <w:lang w:val="en-GB"/>
        </w:rPr>
        <w:t>Ma tagħmilx interventi psikoterapewtiċi, tipprovdi biss pariri u appoġġ, lil hinn mir-rwol tagħha, dak dijanjostiku.</w:t>
      </w:r>
    </w:p>
    <w:p w:rsidR="003C4831" w:rsidRPr="003C4831" w:rsidRDefault="003C4831" w:rsidP="003C4831">
      <w:pPr>
        <w:rPr>
          <w:lang w:val="en-GB"/>
        </w:rPr>
      </w:pPr>
      <w:r w:rsidRPr="003C4831">
        <w:rPr>
          <w:lang w:val="en-GB"/>
        </w:rPr>
        <w:t>Jekk student ikollu bżonn jagħmel psikoterapija jew jirċievi pariri, li huwa impossibbli li jsir fil-qafas tal-iskola, l-istudent jiġi riferut biex iżur speċjalista tas-saħħa mentali, li l-istudent flimkien mal-ġenituri tiegħu jagħżlu u l-psikologu tal-iskola ma jkollux involviment f'dan.</w:t>
      </w:r>
    </w:p>
    <w:p w:rsidR="003C4831" w:rsidRPr="003C4831" w:rsidRDefault="003C4831" w:rsidP="003C4831">
      <w:pPr>
        <w:rPr>
          <w:lang w:val="en-GB"/>
        </w:rPr>
      </w:pPr>
      <w:r w:rsidRPr="003C4831">
        <w:rPr>
          <w:lang w:val="en-GB"/>
        </w:rPr>
        <w:t>L-istess jiġri jekk irid jiġi riferut għand psikjatra tat-tfal.</w:t>
      </w:r>
    </w:p>
    <w:p w:rsidR="003C4831" w:rsidRPr="003C4831" w:rsidRDefault="003C4831" w:rsidP="003C4831">
      <w:pPr>
        <w:rPr>
          <w:b/>
          <w:bCs/>
          <w:lang w:val="en-GB"/>
        </w:rPr>
      </w:pPr>
    </w:p>
    <w:p w:rsidR="003C4831" w:rsidRDefault="003C4831" w:rsidP="003C4831">
      <w:pPr>
        <w:rPr>
          <w:lang w:val="en-GB"/>
        </w:rPr>
      </w:pPr>
      <w:r w:rsidRPr="003C4831">
        <w:rPr>
          <w:lang w:val="en-GB"/>
        </w:rPr>
        <w:lastRenderedPageBreak/>
        <w:t>Il-psikologu li huwa impjegat fi skejjel li jappartjenu għall-edukazzjoni primarja u l-psikologu li huwa impjegat fi skejjel li jappartjenu għall-edukazzjoni sekondarja m'għandhom l-ebda differenza fil-qligħ finanzjarju tagħhom.</w:t>
      </w:r>
    </w:p>
    <w:p w:rsidR="003C4831" w:rsidRDefault="003C4831" w:rsidP="003C4831">
      <w:pPr>
        <w:rPr>
          <w:lang w:val="en-GB"/>
        </w:rPr>
      </w:pPr>
    </w:p>
    <w:p w:rsidR="003C4831" w:rsidRPr="003C4831" w:rsidRDefault="00C4020D" w:rsidP="003C4831">
      <w:pPr>
        <w:pStyle w:val="Titre3"/>
        <w:rPr>
          <w:lang w:val="en-GB"/>
        </w:rPr>
      </w:pPr>
      <w:bookmarkStart w:id="19" w:name="_Toc132381536"/>
      <w:r>
        <w:rPr>
          <w:lang w:val="en-GB"/>
        </w:rPr>
        <w:t>FEDERAZZJONI RUSSA</w:t>
      </w:r>
      <w:bookmarkEnd w:id="19"/>
    </w:p>
    <w:p w:rsidR="002D0FC4" w:rsidRDefault="002D0FC4" w:rsidP="00665B52">
      <w:pPr>
        <w:rPr>
          <w:lang w:val="en-GB"/>
        </w:rPr>
      </w:pPr>
    </w:p>
    <w:p w:rsidR="003C4831" w:rsidRPr="003C4831" w:rsidRDefault="003C4831" w:rsidP="00665B52">
      <w:pPr>
        <w:rPr>
          <w:b/>
          <w:bCs/>
          <w:lang w:val="en-GB"/>
        </w:rPr>
      </w:pPr>
      <w:r w:rsidRPr="003C4831">
        <w:rPr>
          <w:b/>
          <w:bCs/>
          <w:lang w:val="en-GB"/>
        </w:rPr>
        <w:t>ATTIVITAJIET MAGĦMULA MINN PSIKOLOĠI FIS-SETTINGS TAL-ISKOLA</w:t>
      </w:r>
    </w:p>
    <w:p w:rsidR="003C4831" w:rsidRPr="003C4831" w:rsidRDefault="003C4831" w:rsidP="003C4831">
      <w:pPr>
        <w:rPr>
          <w:lang w:val="en-GB"/>
        </w:rPr>
      </w:pPr>
      <w:r w:rsidRPr="003C4831">
        <w:rPr>
          <w:lang w:val="en-GB"/>
        </w:rPr>
        <w:t>Hemm seba' forom ewlenin ta' xogħol:</w:t>
      </w:r>
    </w:p>
    <w:p w:rsidR="003C4831" w:rsidRPr="003C4831" w:rsidRDefault="003C4831" w:rsidP="003C4831">
      <w:pPr>
        <w:rPr>
          <w:lang w:val="en-GB"/>
        </w:rPr>
      </w:pPr>
      <w:r w:rsidRPr="003C4831">
        <w:rPr>
          <w:lang w:val="en-GB"/>
        </w:rPr>
        <w:t>(i)</w:t>
      </w:r>
      <w:r w:rsidRPr="003C4831">
        <w:rPr>
          <w:lang w:val="en-GB"/>
        </w:rPr>
        <w:tab/>
        <w:t>edukazzjoni psikoloġika għall-amministrazzjoni, għalliema, ġenituri,</w:t>
      </w:r>
    </w:p>
    <w:p w:rsidR="003C4831" w:rsidRPr="003C4831" w:rsidRDefault="003C4831" w:rsidP="003C4831">
      <w:pPr>
        <w:rPr>
          <w:lang w:val="en-GB"/>
        </w:rPr>
      </w:pPr>
      <w:r w:rsidRPr="003C4831">
        <w:rPr>
          <w:lang w:val="en-GB"/>
        </w:rPr>
        <w:t>(ii)</w:t>
      </w:r>
      <w:r w:rsidRPr="003C4831">
        <w:rPr>
          <w:lang w:val="en-GB"/>
        </w:rPr>
        <w:tab/>
        <w:t>prevenzjoni psikoloġika,</w:t>
      </w:r>
    </w:p>
    <w:p w:rsidR="003C4831" w:rsidRPr="003C4831" w:rsidRDefault="003C4831" w:rsidP="003C4831">
      <w:pPr>
        <w:rPr>
          <w:lang w:val="en-GB"/>
        </w:rPr>
      </w:pPr>
      <w:r w:rsidRPr="003C4831">
        <w:rPr>
          <w:lang w:val="en-GB"/>
        </w:rPr>
        <w:t>(iii)</w:t>
      </w:r>
      <w:r w:rsidRPr="003C4831">
        <w:rPr>
          <w:lang w:val="en-GB"/>
        </w:rPr>
        <w:tab/>
        <w:t>psikoloġiku</w:t>
      </w:r>
      <w:r w:rsidR="00C4020D" w:rsidRPr="003C4831">
        <w:rPr>
          <w:lang w:val="en-GB"/>
        </w:rPr>
        <w:t>pariri,</w:t>
      </w:r>
    </w:p>
    <w:p w:rsidR="003C4831" w:rsidRPr="003C4831" w:rsidRDefault="003C4831" w:rsidP="003C4831">
      <w:pPr>
        <w:rPr>
          <w:lang w:val="en-GB"/>
        </w:rPr>
      </w:pPr>
      <w:r w:rsidRPr="003C4831">
        <w:rPr>
          <w:lang w:val="en-GB"/>
        </w:rPr>
        <w:t>(iv)</w:t>
      </w:r>
      <w:r w:rsidRPr="003C4831">
        <w:rPr>
          <w:lang w:val="en-GB"/>
        </w:rPr>
        <w:tab/>
        <w:t>dijanjosi psikoloġika,</w:t>
      </w:r>
    </w:p>
    <w:p w:rsidR="003C4831" w:rsidRPr="003C4831" w:rsidRDefault="003C4831" w:rsidP="003C4831">
      <w:pPr>
        <w:rPr>
          <w:lang w:val="en-GB"/>
        </w:rPr>
      </w:pPr>
      <w:r w:rsidRPr="003C4831">
        <w:rPr>
          <w:lang w:val="en-GB"/>
        </w:rPr>
        <w:t>(v)</w:t>
      </w:r>
      <w:r w:rsidRPr="003C4831">
        <w:rPr>
          <w:lang w:val="en-GB"/>
        </w:rPr>
        <w:tab/>
        <w:t>korrezzjoni psikoloġika, (“korrezzjoni” tfisser appoġġ/terapija psikoloġika</w:t>
      </w:r>
    </w:p>
    <w:p w:rsidR="003C4831" w:rsidRPr="003C4831" w:rsidRDefault="003C4831" w:rsidP="003C4831">
      <w:pPr>
        <w:rPr>
          <w:lang w:val="en-GB"/>
        </w:rPr>
      </w:pPr>
      <w:r w:rsidRPr="003C4831">
        <w:rPr>
          <w:lang w:val="en-GB"/>
        </w:rPr>
        <w:t>– mhux xi ħaġa relatata mas-sistema penitenzjarja)</w:t>
      </w:r>
    </w:p>
    <w:p w:rsidR="003C4831" w:rsidRPr="003C4831" w:rsidRDefault="003C4831" w:rsidP="003C4831">
      <w:pPr>
        <w:rPr>
          <w:lang w:val="en-GB"/>
        </w:rPr>
      </w:pPr>
      <w:r w:rsidRPr="003C4831">
        <w:rPr>
          <w:lang w:val="en-GB"/>
        </w:rPr>
        <w:t>(vi)</w:t>
      </w:r>
      <w:r w:rsidRPr="003C4831">
        <w:rPr>
          <w:lang w:val="en-GB"/>
        </w:rPr>
        <w:tab/>
        <w:t>valutazzjoni tal-ambjent edukattiv,</w:t>
      </w:r>
    </w:p>
    <w:p w:rsidR="003C4831" w:rsidRPr="003C4831" w:rsidRDefault="003C4831" w:rsidP="003C4831">
      <w:pPr>
        <w:rPr>
          <w:lang w:val="en-GB"/>
        </w:rPr>
      </w:pPr>
      <w:r w:rsidRPr="003C4831">
        <w:rPr>
          <w:lang w:val="en-GB"/>
        </w:rPr>
        <w:t>(vii)</w:t>
      </w:r>
      <w:r w:rsidRPr="003C4831">
        <w:rPr>
          <w:lang w:val="en-GB"/>
        </w:rPr>
        <w:tab/>
        <w:t>riabilitazzjoni psikoloġika u adattament soċjali u psikoloġiku.</w:t>
      </w:r>
    </w:p>
    <w:p w:rsidR="003C4831" w:rsidRPr="003C4831" w:rsidRDefault="003C4831" w:rsidP="003C4831">
      <w:pPr>
        <w:rPr>
          <w:lang w:val="en-GB"/>
        </w:rPr>
      </w:pPr>
    </w:p>
    <w:p w:rsidR="003C4831" w:rsidRPr="003C4831" w:rsidRDefault="003C4831" w:rsidP="003C4831">
      <w:pPr>
        <w:rPr>
          <w:lang w:val="en-GB"/>
        </w:rPr>
      </w:pPr>
      <w:r w:rsidRPr="003C4831">
        <w:rPr>
          <w:lang w:val="en-GB"/>
        </w:rPr>
        <w:t>Ukoll, il-psikologi jieħdu sehem f’bordijiet speċjali psikoloġiċi-mediċi-pedagoġiċi. Bord bħal dan jiddeċiedi edukazzjoni xierqa għal tfal bi bżonnijiet edukattivi speċjali. Din hija kummissjoni li tevalwa s-saħħa kumplessa tat-tfal: mentali, fiżika, psikoloġika u pedagoġika. Dak li huwa meħtieġ għall-għażla ta 'tali kundizzjonijiet għal aktar żvilupp li fih it-tifel ikun jista' jimmassimizza l-potenzjal tiegħu stess. Servizz soċjali, istituzzjoni medika tal-istat, istituzzjoni edukattiva, PMPB (bord psikoloġiku, mediku u pedagoġiku) jew organizzazzjoni pubblika (iżda biss bil-permess tal-ġenituri) jistgħu jibagħtu lill-PMPB.</w:t>
      </w:r>
    </w:p>
    <w:p w:rsidR="003C4831" w:rsidRPr="003C4831" w:rsidRDefault="003C4831" w:rsidP="003C4831">
      <w:pPr>
        <w:rPr>
          <w:lang w:val="en-GB"/>
        </w:rPr>
      </w:pPr>
      <w:r w:rsidRPr="003C4831">
        <w:rPr>
          <w:lang w:val="en-GB"/>
        </w:rPr>
        <w:t>L-għanijiet tal-PMPB jinkludu:</w:t>
      </w:r>
    </w:p>
    <w:p w:rsidR="003C4831" w:rsidRPr="003C4831" w:rsidRDefault="003C4831" w:rsidP="003C4831">
      <w:pPr>
        <w:rPr>
          <w:lang w:val="en-GB"/>
        </w:rPr>
      </w:pPr>
      <w:r w:rsidRPr="003C4831">
        <w:rPr>
          <w:lang w:val="en-GB"/>
        </w:rPr>
        <w:t>(a)</w:t>
      </w:r>
      <w:r w:rsidRPr="003C4831">
        <w:rPr>
          <w:lang w:val="en-GB"/>
        </w:rPr>
        <w:tab/>
        <w:t>sejbien u korrezzjoni f'waqthom tas-sottożvilupp tat-tfulija;</w:t>
      </w:r>
    </w:p>
    <w:p w:rsidR="003C4831" w:rsidRPr="003C4831" w:rsidRDefault="003C4831" w:rsidP="003C4831">
      <w:pPr>
        <w:rPr>
          <w:lang w:val="en-GB"/>
        </w:rPr>
      </w:pPr>
      <w:r w:rsidRPr="003C4831">
        <w:rPr>
          <w:lang w:val="en-GB"/>
        </w:rPr>
        <w:t>(b)</w:t>
      </w:r>
      <w:r w:rsidRPr="003C4831">
        <w:rPr>
          <w:lang w:val="en-GB"/>
        </w:rPr>
        <w:tab/>
        <w:t>dijanjostiċi skont profili dojoq ta’ tfal b’diżabbiltà (diżabilitajiet) jew bi bżonnijiet speċjali, kif issa soltu ngħidu fil-psikoloġija;</w:t>
      </w:r>
    </w:p>
    <w:p w:rsidR="003C4831" w:rsidRPr="003C4831" w:rsidRDefault="003C4831" w:rsidP="003C4831">
      <w:pPr>
        <w:rPr>
          <w:lang w:val="en-GB"/>
        </w:rPr>
      </w:pPr>
      <w:r w:rsidRPr="003C4831">
        <w:rPr>
          <w:lang w:val="en-GB"/>
        </w:rPr>
        <w:t>(c)</w:t>
      </w:r>
      <w:r w:rsidRPr="003C4831">
        <w:rPr>
          <w:lang w:val="en-GB"/>
        </w:rPr>
        <w:tab/>
        <w:t>pariri għall-ġenituri;</w:t>
      </w:r>
    </w:p>
    <w:p w:rsidR="003C4831" w:rsidRPr="003C4831" w:rsidRDefault="003C4831" w:rsidP="003C4831">
      <w:pPr>
        <w:rPr>
          <w:lang w:val="en-GB"/>
        </w:rPr>
      </w:pPr>
      <w:r w:rsidRPr="003C4831">
        <w:rPr>
          <w:lang w:val="en-GB"/>
        </w:rPr>
        <w:t>(d)</w:t>
      </w:r>
      <w:r w:rsidRPr="003C4831">
        <w:rPr>
          <w:lang w:val="en-GB"/>
        </w:rPr>
        <w:tab/>
        <w:t>spjegazzjoni u twaqqif tad-drittijiet tat-tfal fl-edukazzjoni.</w:t>
      </w:r>
    </w:p>
    <w:p w:rsidR="003C4831" w:rsidRPr="003C4831" w:rsidRDefault="003C4831" w:rsidP="003C4831">
      <w:pPr>
        <w:rPr>
          <w:lang w:val="en-GB"/>
        </w:rPr>
      </w:pPr>
      <w:r w:rsidRPr="003C4831">
        <w:rPr>
          <w:lang w:val="en-GB"/>
        </w:rPr>
        <w:t xml:space="preserve"> </w:t>
      </w:r>
    </w:p>
    <w:p w:rsidR="003C4831" w:rsidRPr="003C4831" w:rsidRDefault="003C4831" w:rsidP="003C4831">
      <w:pPr>
        <w:rPr>
          <w:lang w:val="en-GB"/>
        </w:rPr>
      </w:pPr>
      <w:r w:rsidRPr="003C4831">
        <w:rPr>
          <w:lang w:val="en-GB"/>
        </w:rPr>
        <w:t>PMPB issolvi 6 problemi:</w:t>
      </w:r>
    </w:p>
    <w:p w:rsidR="003C4831" w:rsidRPr="003C4831" w:rsidRDefault="003C4831" w:rsidP="003C4831">
      <w:pPr>
        <w:rPr>
          <w:lang w:val="en-GB"/>
        </w:rPr>
      </w:pPr>
      <w:r w:rsidRPr="003C4831">
        <w:rPr>
          <w:lang w:val="en-GB"/>
        </w:rPr>
        <w:t>(a)</w:t>
      </w:r>
      <w:r w:rsidRPr="003C4831">
        <w:rPr>
          <w:lang w:val="en-GB"/>
        </w:rPr>
        <w:tab/>
        <w:t>Għajnuna medika, psikoloġika u pedagoġika lill-popolazzjoni fil-prevenzjoni ta 'devjazzjonijiet fl-iżvilupp tat-tfal.</w:t>
      </w:r>
    </w:p>
    <w:p w:rsidR="003C4831" w:rsidRPr="003C4831" w:rsidRDefault="003C4831" w:rsidP="003C4831">
      <w:pPr>
        <w:rPr>
          <w:lang w:val="en-GB"/>
        </w:rPr>
      </w:pPr>
      <w:r w:rsidRPr="003C4831">
        <w:rPr>
          <w:lang w:val="en-GB"/>
        </w:rPr>
        <w:t>(b)</w:t>
      </w:r>
      <w:r w:rsidRPr="003C4831">
        <w:rPr>
          <w:lang w:val="en-GB"/>
        </w:rPr>
        <w:tab/>
        <w:t>Eżami f'waqtu tat-tfal u identifikazzjoni ta 'problemi.</w:t>
      </w:r>
    </w:p>
    <w:p w:rsidR="003C4831" w:rsidRPr="003C4831" w:rsidRDefault="003C4831" w:rsidP="003C4831">
      <w:pPr>
        <w:rPr>
          <w:lang w:val="en-GB"/>
        </w:rPr>
      </w:pPr>
      <w:r w:rsidRPr="003C4831">
        <w:rPr>
          <w:lang w:val="en-GB"/>
        </w:rPr>
        <w:lastRenderedPageBreak/>
        <w:t>(c)</w:t>
      </w:r>
      <w:r w:rsidRPr="003C4831">
        <w:rPr>
          <w:lang w:val="en-GB"/>
        </w:rPr>
        <w:tab/>
        <w:t>Determinazzjoni tat-tħejjija tat-tfal għall-iskola.</w:t>
      </w:r>
    </w:p>
    <w:p w:rsidR="003C4831" w:rsidRPr="003C4831" w:rsidRDefault="003C4831" w:rsidP="003C4831">
      <w:pPr>
        <w:rPr>
          <w:lang w:val="en-GB"/>
        </w:rPr>
      </w:pPr>
      <w:r w:rsidRPr="003C4831">
        <w:rPr>
          <w:lang w:val="en-GB"/>
        </w:rPr>
        <w:t>(d)</w:t>
      </w:r>
      <w:r w:rsidRPr="003C4831">
        <w:rPr>
          <w:lang w:val="en-GB"/>
        </w:rPr>
        <w:tab/>
        <w:t>Għażla tal-aħjar forma ta' edukazzjoni. Jekk meħtieġ, it-tifel jista' jintbagħat għal eżami addizzjonali jew id-dijanjosi tinbidel.</w:t>
      </w:r>
    </w:p>
    <w:p w:rsidR="003C4831" w:rsidRPr="003C4831" w:rsidRDefault="003C4831" w:rsidP="003C4831">
      <w:pPr>
        <w:rPr>
          <w:lang w:val="en-GB"/>
        </w:rPr>
      </w:pPr>
      <w:r w:rsidRPr="003C4831">
        <w:rPr>
          <w:lang w:val="en-GB"/>
        </w:rPr>
        <w:t>(e)</w:t>
      </w:r>
      <w:r w:rsidRPr="003C4831">
        <w:rPr>
          <w:lang w:val="en-GB"/>
        </w:rPr>
        <w:tab/>
        <w:t>Reġistrazzjoni u kontroll tat-tfal speċjali kollha identifikati.</w:t>
      </w:r>
    </w:p>
    <w:p w:rsidR="003C4831" w:rsidRDefault="003C4831" w:rsidP="003C4831">
      <w:pPr>
        <w:rPr>
          <w:lang w:val="en-GB"/>
        </w:rPr>
      </w:pPr>
      <w:r w:rsidRPr="003C4831">
        <w:rPr>
          <w:lang w:val="en-GB"/>
        </w:rPr>
        <w:t>(f)</w:t>
      </w:r>
      <w:r w:rsidRPr="003C4831">
        <w:rPr>
          <w:lang w:val="en-GB"/>
        </w:rPr>
        <w:tab/>
        <w:t>Għażla ta' tfal għal istituzzjonijiet jew klassijiet korrettivi, tlestija ta' klassijiet.</w:t>
      </w:r>
    </w:p>
    <w:p w:rsidR="003C4831" w:rsidRPr="003C4831" w:rsidRDefault="003C4831" w:rsidP="003C4831">
      <w:pPr>
        <w:rPr>
          <w:lang w:val="en-GB"/>
        </w:rPr>
      </w:pPr>
    </w:p>
    <w:p w:rsidR="003C4831" w:rsidRPr="003C4831" w:rsidRDefault="003C4831" w:rsidP="003C4831">
      <w:pPr>
        <w:rPr>
          <w:lang w:val="en-GB"/>
        </w:rPr>
      </w:pPr>
      <w:r w:rsidRPr="003C4831">
        <w:rPr>
          <w:lang w:val="en-GB"/>
        </w:rPr>
        <w:t>Il-kompożizzjoni tal-PMPB tista' tvarja ftit. Iżda neċessarjament tinkludi:</w:t>
      </w:r>
    </w:p>
    <w:p w:rsidR="003C4831" w:rsidRPr="003C4831" w:rsidRDefault="003C4831" w:rsidP="003C4831">
      <w:pPr>
        <w:rPr>
          <w:lang w:val="en-GB"/>
        </w:rPr>
      </w:pPr>
      <w:r w:rsidRPr="003C4831">
        <w:rPr>
          <w:lang w:val="en-GB"/>
        </w:rPr>
        <w:t>(a)</w:t>
      </w:r>
      <w:r w:rsidRPr="003C4831">
        <w:rPr>
          <w:lang w:val="en-GB"/>
        </w:rPr>
        <w:tab/>
        <w:t>tobba (newropatologu, psikjatra, otolaryngologist, oftalmologu,pedjatra);</w:t>
      </w:r>
    </w:p>
    <w:p w:rsidR="003C4831" w:rsidRPr="003C4831" w:rsidRDefault="003C4831" w:rsidP="003C4831">
      <w:pPr>
        <w:rPr>
          <w:lang w:val="en-GB"/>
        </w:rPr>
      </w:pPr>
      <w:r w:rsidRPr="003C4831">
        <w:rPr>
          <w:lang w:val="en-GB"/>
        </w:rPr>
        <w:t>(b)</w:t>
      </w:r>
      <w:r w:rsidRPr="003C4831">
        <w:rPr>
          <w:lang w:val="en-GB"/>
        </w:rPr>
        <w:tab/>
        <w:t>difettoloġisti (speech therapist, oligofrenopedagogu, għalliem trux, tiflopedagogu);</w:t>
      </w:r>
    </w:p>
    <w:p w:rsidR="003C4831" w:rsidRPr="003C4831" w:rsidRDefault="003C4831" w:rsidP="003C4831">
      <w:pPr>
        <w:rPr>
          <w:lang w:val="en-GB"/>
        </w:rPr>
      </w:pPr>
      <w:r w:rsidRPr="003C4831">
        <w:rPr>
          <w:lang w:val="en-GB"/>
        </w:rPr>
        <w:t>(c)</w:t>
      </w:r>
      <w:r w:rsidRPr="003C4831">
        <w:rPr>
          <w:lang w:val="en-GB"/>
        </w:rPr>
        <w:tab/>
        <w:t>Ħaddiem Soċjali.</w:t>
      </w:r>
    </w:p>
    <w:p w:rsidR="003C4831" w:rsidRPr="003C4831" w:rsidRDefault="003C4831" w:rsidP="003C4831">
      <w:pPr>
        <w:rPr>
          <w:lang w:val="en-GB"/>
        </w:rPr>
      </w:pPr>
      <w:r w:rsidRPr="003C4831">
        <w:rPr>
          <w:lang w:val="en-GB"/>
        </w:rPr>
        <w:t>(d)</w:t>
      </w:r>
      <w:r w:rsidRPr="003C4831">
        <w:rPr>
          <w:lang w:val="en-GB"/>
        </w:rPr>
        <w:tab/>
        <w:t>Fuq talba - psikologu, avukat u speċjalisti oħra.</w:t>
      </w:r>
    </w:p>
    <w:p w:rsidR="003C4831" w:rsidRPr="003C4831" w:rsidRDefault="003C4831" w:rsidP="003C4831">
      <w:pPr>
        <w:rPr>
          <w:lang w:val="en-GB"/>
        </w:rPr>
      </w:pPr>
    </w:p>
    <w:p w:rsidR="003C4831" w:rsidRPr="003C4831" w:rsidRDefault="003C4831" w:rsidP="003C4831">
      <w:pPr>
        <w:rPr>
          <w:lang w:val="en-GB"/>
        </w:rPr>
      </w:pPr>
      <w:r w:rsidRPr="003C4831">
        <w:rPr>
          <w:lang w:val="en-GB"/>
        </w:rPr>
        <w:t>Algoritmu ta' stħarriġ</w:t>
      </w:r>
    </w:p>
    <w:p w:rsidR="003C4831" w:rsidRPr="003C4831" w:rsidRDefault="003C4831" w:rsidP="003C4831">
      <w:pPr>
        <w:rPr>
          <w:lang w:val="en-GB"/>
        </w:rPr>
      </w:pPr>
      <w:r w:rsidRPr="003C4831">
        <w:rPr>
          <w:lang w:val="en-GB"/>
        </w:rPr>
        <w:t>(a)</w:t>
      </w:r>
      <w:r w:rsidRPr="003C4831">
        <w:rPr>
          <w:lang w:val="en-GB"/>
        </w:rPr>
        <w:tab/>
        <w:t>Studju tal-pakkett ta' dokumenti ta' akkumpanjament (minn PMPB).</w:t>
      </w:r>
    </w:p>
    <w:p w:rsidR="003C4831" w:rsidRPr="003C4831" w:rsidRDefault="003C4831" w:rsidP="003C4831">
      <w:pPr>
        <w:rPr>
          <w:lang w:val="en-GB"/>
        </w:rPr>
      </w:pPr>
      <w:r w:rsidRPr="003C4831">
        <w:rPr>
          <w:lang w:val="en-GB"/>
        </w:rPr>
        <w:t>(b)</w:t>
      </w:r>
      <w:r w:rsidRPr="003C4831">
        <w:rPr>
          <w:lang w:val="en-GB"/>
        </w:rPr>
        <w:tab/>
        <w:t>Eżami tat-tifel minn kull wieħed mill-ispeċjalisti, tfassil ta 'konklużjonijiet privati.</w:t>
      </w:r>
    </w:p>
    <w:p w:rsidR="003C4831" w:rsidRPr="003C4831" w:rsidRDefault="003C4831" w:rsidP="003C4831">
      <w:pPr>
        <w:rPr>
          <w:lang w:val="en-GB"/>
        </w:rPr>
      </w:pPr>
      <w:r w:rsidRPr="003C4831">
        <w:rPr>
          <w:lang w:val="en-GB"/>
        </w:rPr>
        <w:t>(c)</w:t>
      </w:r>
      <w:r w:rsidRPr="003C4831">
        <w:rPr>
          <w:lang w:val="en-GB"/>
        </w:rPr>
        <w:tab/>
        <w:t>Konversazzjoni</w:t>
      </w:r>
      <w:r w:rsidRPr="003C4831">
        <w:rPr>
          <w:lang w:val="en-GB"/>
        </w:rPr>
        <w:tab/>
        <w:t>ma</w:t>
      </w:r>
      <w:r w:rsidRPr="003C4831">
        <w:rPr>
          <w:lang w:val="en-GB"/>
        </w:rPr>
        <w:tab/>
        <w:t>il</w:t>
      </w:r>
      <w:r w:rsidRPr="003C4831">
        <w:rPr>
          <w:lang w:val="en-GB"/>
        </w:rPr>
        <w:tab/>
        <w:t>tifel,</w:t>
      </w:r>
      <w:r w:rsidRPr="003C4831">
        <w:rPr>
          <w:lang w:val="en-GB"/>
        </w:rPr>
        <w:tab/>
        <w:t>twettaq</w:t>
      </w:r>
      <w:r w:rsidRPr="003C4831">
        <w:rPr>
          <w:lang w:val="en-GB"/>
        </w:rPr>
        <w:tab/>
        <w:t>ħidmiet</w:t>
      </w:r>
      <w:r w:rsidRPr="003C4831">
        <w:rPr>
          <w:lang w:val="en-GB"/>
        </w:rPr>
        <w:tab/>
        <w:t>jikkorrispondi</w:t>
      </w:r>
      <w:r w:rsidRPr="003C4831">
        <w:rPr>
          <w:lang w:val="en-GB"/>
        </w:rPr>
        <w:tab/>
        <w:t>għall-psikoloġija tal-iżvilupp.</w:t>
      </w:r>
    </w:p>
    <w:p w:rsidR="003C4831" w:rsidRDefault="003C4831" w:rsidP="003C4831">
      <w:pPr>
        <w:rPr>
          <w:lang w:val="en-GB"/>
        </w:rPr>
      </w:pPr>
      <w:r w:rsidRPr="003C4831">
        <w:rPr>
          <w:lang w:val="en-GB"/>
        </w:rPr>
        <w:t>(d)</w:t>
      </w:r>
      <w:r w:rsidRPr="003C4831">
        <w:rPr>
          <w:lang w:val="en-GB"/>
        </w:rPr>
        <w:tab/>
        <w:t>Tqabbil tar-riżultati, diskussjoni, b'kont meħud tas-sitwazzjoni soċjali tal-iżvilupp, it-tfassil ta 'konklużjoni ġenerali.</w:t>
      </w:r>
    </w:p>
    <w:p w:rsidR="003C4831" w:rsidRDefault="003C4831" w:rsidP="003C4831">
      <w:pPr>
        <w:rPr>
          <w:lang w:val="en-GB"/>
        </w:rPr>
      </w:pPr>
    </w:p>
    <w:p w:rsidR="003C4831" w:rsidRPr="003C4831" w:rsidRDefault="003C4831" w:rsidP="003C4831">
      <w:pPr>
        <w:rPr>
          <w:b/>
          <w:bCs/>
          <w:lang w:val="en-GB"/>
        </w:rPr>
      </w:pPr>
      <w:r w:rsidRPr="003C4831">
        <w:rPr>
          <w:b/>
          <w:bCs/>
          <w:lang w:val="en-GB"/>
        </w:rPr>
        <w:t>STATUS TAX-XOGĦOL</w:t>
      </w:r>
    </w:p>
    <w:p w:rsidR="003C4831" w:rsidRPr="003C4831" w:rsidRDefault="003C4831" w:rsidP="003C4831">
      <w:pPr>
        <w:rPr>
          <w:lang w:val="en-GB"/>
        </w:rPr>
      </w:pPr>
      <w:r w:rsidRPr="003C4831">
        <w:rPr>
          <w:lang w:val="en-GB"/>
        </w:rPr>
        <w:t>Formalment huma meħtieġa ħafna u jridu jkunu preżenti f'kull skola. Fir-realtà, ma tantx l-istudenti jfittxu l-parir tagħhom minħabba l-istigma assoċjata maż-żjara ta’ psikologu u opinjonijiet żbaljati kondiviżi ħafna dwar l-inutilità tagħhom.</w:t>
      </w:r>
    </w:p>
    <w:p w:rsidR="003C4831" w:rsidRPr="003C4831" w:rsidRDefault="003C4831" w:rsidP="003C4831">
      <w:pPr>
        <w:rPr>
          <w:lang w:val="en-GB"/>
        </w:rPr>
      </w:pPr>
      <w:r w:rsidRPr="003C4831">
        <w:rPr>
          <w:lang w:val="en-GB"/>
        </w:rPr>
        <w:t>Mill-intervisti u l-istħarriġ li għamilna għal dan il-proġett (April-Mejju 2021), deher li b’mod ġenerali t-tfal tal-iskola jersqu lejn psikologu darba (1), rari darbtejn fil-ġimgħa.</w:t>
      </w:r>
    </w:p>
    <w:p w:rsidR="003C4831" w:rsidRPr="003C4831" w:rsidRDefault="003C4831" w:rsidP="003C4831">
      <w:pPr>
        <w:rPr>
          <w:lang w:val="en-GB"/>
        </w:rPr>
      </w:pPr>
      <w:r w:rsidRPr="003C4831">
        <w:rPr>
          <w:lang w:val="en-GB"/>
        </w:rPr>
        <w:t>L-aktar jiffaċċjaw problemi fir-relazzjonijiet ma’ sħabhom, wara – fir-relazzjonijiet mal-ġenituri u inkwiet dwar studji, eżamijiet u dħul fl-università.</w:t>
      </w:r>
    </w:p>
    <w:p w:rsidR="003C4831" w:rsidRPr="003C4831" w:rsidRDefault="003C4831" w:rsidP="003C4831">
      <w:pPr>
        <w:rPr>
          <w:lang w:val="en-GB"/>
        </w:rPr>
      </w:pPr>
      <w:r w:rsidRPr="003C4831">
        <w:rPr>
          <w:lang w:val="en-GB"/>
        </w:rPr>
        <w:t>Ħafna drabi, waqt konversazzjonijiet mal-psikologi, it-tfal semmew l-abbuż fid-dar, fl-iskejjel, fit-toroq u l-bullying fuq l-Internet.</w:t>
      </w:r>
    </w:p>
    <w:p w:rsidR="003C4831" w:rsidRDefault="003C4831" w:rsidP="003C4831">
      <w:pPr>
        <w:rPr>
          <w:lang w:val="en-GB"/>
        </w:rPr>
      </w:pPr>
      <w:r w:rsidRPr="003C4831">
        <w:rPr>
          <w:lang w:val="en-GB"/>
        </w:rPr>
        <w:t>L-istatistika miġbura fi tliet bliet kbar uriet ir-riżultati li ġejjin11:</w:t>
      </w:r>
    </w:p>
    <w:p w:rsidR="003C4831" w:rsidRDefault="003C4831" w:rsidP="003C4831">
      <w:pPr>
        <w:pStyle w:val="Corpsdetexte"/>
        <w:rPr>
          <w:sz w:val="20"/>
        </w:rPr>
      </w:pPr>
    </w:p>
    <w:p w:rsidR="003C4831" w:rsidRDefault="003C4831" w:rsidP="003C4831">
      <w:pPr>
        <w:pStyle w:val="Corpsdetexte"/>
        <w:spacing w:before="8"/>
        <w:rPr>
          <w:sz w:val="12"/>
        </w:rPr>
      </w:pPr>
      <w:r>
        <w:rPr>
          <w:noProof/>
        </w:rPr>
        <mc:AlternateContent>
          <mc:Choice Requires="wps">
            <w:drawing>
              <wp:anchor distT="0" distB="0" distL="0" distR="0" simplePos="0" relativeHeight="251689984" behindDoc="0" locked="0" layoutInCell="1" allowOverlap="1">
                <wp:simplePos x="0" y="0"/>
                <wp:positionH relativeFrom="page">
                  <wp:posOffset>914400</wp:posOffset>
                </wp:positionH>
                <wp:positionV relativeFrom="paragraph">
                  <wp:posOffset>121285</wp:posOffset>
                </wp:positionV>
                <wp:extent cx="1829435" cy="0"/>
                <wp:effectExtent l="9525" t="6985" r="8890" b="12065"/>
                <wp:wrapTopAndBottom/>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03AB5" id="Connecteur droit 11" o:spid="_x0000_s1026" style="position:absolute;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9.55pt" to="216.0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" strokeweight=".6pt">
                <w10:wrap type="topAndBottom" anchorx="page"/>
              </v:line>
            </w:pict>
          </mc:Fallback>
        </mc:AlternateContent>
      </w:r>
    </w:p>
    <w:p w:rsidR="003C4831" w:rsidRDefault="003C4831" w:rsidP="003C4831">
      <w:pPr>
        <w:pStyle w:val="Corpsdetexte"/>
        <w:spacing w:before="5"/>
        <w:rPr>
          <w:sz w:val="7"/>
        </w:rPr>
      </w:pPr>
    </w:p>
    <w:p w:rsidR="003C4831" w:rsidRDefault="003C4831" w:rsidP="003C4831">
      <w:pPr>
        <w:spacing w:before="73"/>
        <w:ind w:left="200"/>
        <w:rPr>
          <w:rFonts w:ascii="Calibri"/>
          <w:sz w:val="20"/>
        </w:rPr>
      </w:pPr>
      <w:r>
        <w:rPr>
          <w:rFonts w:ascii="Calibri"/>
          <w:position w:val="7"/>
          <w:sz w:val="13"/>
        </w:rPr>
        <w:t>11</w:t>
      </w:r>
      <w:r>
        <w:rPr>
          <w:rFonts w:ascii="Calibri"/>
          <w:sz w:val="20"/>
        </w:rPr>
        <w:t>Savina EA, Esterle AE, Savenkova IA, Ovsyanikova EA, Khudaeva M.Yu. Studju ta 'Psikolo</w:t>
      </w:r>
      <w:r>
        <w:rPr>
          <w:rFonts w:ascii="Calibri"/>
          <w:sz w:val="20"/>
        </w:rPr>
        <w:t>ġ</w:t>
      </w:r>
      <w:r>
        <w:rPr>
          <w:rFonts w:ascii="Calibri"/>
          <w:sz w:val="20"/>
        </w:rPr>
        <w:t>ika</w:t>
      </w:r>
    </w:p>
    <w:p w:rsidR="003C4831" w:rsidRDefault="003C4831" w:rsidP="003C4831">
      <w:pPr>
        <w:ind w:left="200" w:right="306"/>
        <w:rPr>
          <w:rFonts w:ascii="Calibri" w:hAnsi="Calibri"/>
          <w:sz w:val="20"/>
        </w:rPr>
      </w:pPr>
      <w:r>
        <w:rPr>
          <w:rFonts w:ascii="Calibri" w:hAnsi="Calibri"/>
          <w:sz w:val="20"/>
        </w:rPr>
        <w:lastRenderedPageBreak/>
        <w:t>Problemi u Bżonnijiet fil-Konsultazzjoni tal-Psikologu tal-Iskola fi Studenti tas-7, 9, u 11, Xjenza Psikoloġika u Edukazzjoni. 2019. Vol. 24, Nru. 4, p. 97.</w:t>
      </w:r>
    </w:p>
    <w:p w:rsidR="003C4831" w:rsidRDefault="003C4831" w:rsidP="003C4831">
      <w:pPr>
        <w:rPr>
          <w:lang w:val="en-GB"/>
        </w:rPr>
      </w:pPr>
    </w:p>
    <w:p w:rsidR="003C4831" w:rsidRDefault="003C4831" w:rsidP="003C4831">
      <w:pPr>
        <w:rPr>
          <w:lang w:val="en-GB"/>
        </w:rPr>
      </w:pPr>
    </w:p>
    <w:tbl>
      <w:tblPr>
        <w:tblStyle w:val="TableNormal"/>
        <w:tblW w:w="0" w:type="auto"/>
        <w:tblInd w:w="814"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626"/>
        <w:gridCol w:w="1666"/>
        <w:gridCol w:w="1666"/>
        <w:gridCol w:w="1671"/>
      </w:tblGrid>
      <w:tr w:rsidR="003C4831" w:rsidRPr="003C4831" w:rsidTr="00B66742">
        <w:trPr>
          <w:trHeight w:val="840"/>
        </w:trPr>
        <w:tc>
          <w:tcPr>
            <w:tcW w:w="2626" w:type="dxa"/>
            <w:tcBorders>
              <w:top w:val="nil"/>
              <w:left w:val="nil"/>
              <w:bottom w:val="nil"/>
              <w:right w:val="nil"/>
            </w:tcBorders>
            <w:shd w:val="clear" w:color="auto" w:fill="4471C4"/>
          </w:tcPr>
          <w:p w:rsidR="003C4831" w:rsidRPr="003C4831" w:rsidRDefault="003C4831" w:rsidP="003C4831">
            <w:pPr>
              <w:spacing w:before="204"/>
              <w:ind w:left="784" w:right="379" w:hanging="171"/>
              <w:jc w:val="left"/>
              <w:rPr>
                <w:rFonts w:ascii="Arial" w:eastAsia="Arial" w:hAnsi="Arial" w:cs="Arial"/>
                <w:b/>
                <w:sz w:val="24"/>
              </w:rPr>
            </w:pPr>
            <w:r w:rsidRPr="003C4831">
              <w:rPr>
                <w:rFonts w:ascii="Arial" w:eastAsia="Arial" w:hAnsi="Arial" w:cs="Arial"/>
                <w:b/>
                <w:color w:val="FFFFFF"/>
                <w:sz w:val="24"/>
              </w:rPr>
              <w:t>Problemi psikoloġiċi</w:t>
            </w:r>
          </w:p>
        </w:tc>
        <w:tc>
          <w:tcPr>
            <w:tcW w:w="1666" w:type="dxa"/>
            <w:tcBorders>
              <w:top w:val="nil"/>
              <w:left w:val="nil"/>
              <w:bottom w:val="nil"/>
              <w:right w:val="nil"/>
            </w:tcBorders>
            <w:shd w:val="clear" w:color="auto" w:fill="4471C4"/>
          </w:tcPr>
          <w:p w:rsidR="003C4831" w:rsidRPr="003C4831" w:rsidRDefault="003C4831" w:rsidP="003C4831">
            <w:pPr>
              <w:spacing w:before="204"/>
              <w:ind w:left="417" w:right="401" w:firstLine="55"/>
              <w:jc w:val="left"/>
              <w:rPr>
                <w:rFonts w:ascii="Arial" w:eastAsia="Arial" w:hAnsi="Arial" w:cs="Arial"/>
                <w:b/>
                <w:sz w:val="24"/>
              </w:rPr>
            </w:pPr>
            <w:r w:rsidRPr="003C4831">
              <w:rPr>
                <w:rFonts w:ascii="Arial" w:eastAsia="Arial" w:hAnsi="Arial" w:cs="Arial"/>
                <w:b/>
                <w:color w:val="FFFFFF"/>
                <w:sz w:val="24"/>
              </w:rPr>
              <w:t>Kampjun sħiħ</w:t>
            </w:r>
          </w:p>
        </w:tc>
        <w:tc>
          <w:tcPr>
            <w:tcW w:w="1666"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571"/>
              <w:jc w:val="left"/>
              <w:rPr>
                <w:rFonts w:ascii="Arial" w:eastAsia="Arial" w:hAnsi="Arial" w:cs="Arial"/>
                <w:b/>
                <w:sz w:val="24"/>
              </w:rPr>
            </w:pPr>
            <w:r w:rsidRPr="003C4831">
              <w:rPr>
                <w:rFonts w:ascii="Arial" w:eastAsia="Arial" w:hAnsi="Arial" w:cs="Arial"/>
                <w:b/>
                <w:color w:val="FFFFFF"/>
                <w:sz w:val="24"/>
              </w:rPr>
              <w:t>Subien</w:t>
            </w:r>
          </w:p>
        </w:tc>
        <w:tc>
          <w:tcPr>
            <w:tcW w:w="1671" w:type="dxa"/>
            <w:tcBorders>
              <w:top w:val="nil"/>
              <w:left w:val="nil"/>
              <w:bottom w:val="nil"/>
              <w:right w:val="nil"/>
            </w:tcBorders>
            <w:shd w:val="clear" w:color="auto" w:fill="4471C4"/>
          </w:tcPr>
          <w:p w:rsidR="003C4831" w:rsidRPr="003C4831" w:rsidRDefault="003C4831" w:rsidP="003C4831">
            <w:pPr>
              <w:spacing w:before="11"/>
              <w:jc w:val="left"/>
              <w:rPr>
                <w:rFonts w:ascii="Calibri" w:eastAsia="Arial" w:hAnsi="Arial" w:cs="Arial"/>
                <w:sz w:val="27"/>
              </w:rPr>
            </w:pPr>
          </w:p>
          <w:p w:rsidR="003C4831" w:rsidRPr="003C4831" w:rsidRDefault="003C4831" w:rsidP="003C4831">
            <w:pPr>
              <w:ind w:left="621"/>
              <w:jc w:val="left"/>
              <w:rPr>
                <w:rFonts w:ascii="Arial" w:eastAsia="Arial" w:hAnsi="Arial" w:cs="Arial"/>
                <w:b/>
                <w:sz w:val="24"/>
              </w:rPr>
            </w:pPr>
            <w:r w:rsidRPr="003C4831">
              <w:rPr>
                <w:rFonts w:ascii="Arial" w:eastAsia="Arial" w:hAnsi="Arial" w:cs="Arial"/>
                <w:b/>
                <w:color w:val="FFFFFF"/>
                <w:sz w:val="24"/>
              </w:rPr>
              <w:t>Bniet</w:t>
            </w:r>
          </w:p>
        </w:tc>
      </w:tr>
      <w:tr w:rsidR="003C4831" w:rsidRPr="003C4831" w:rsidTr="00B66742">
        <w:trPr>
          <w:trHeight w:val="840"/>
        </w:trPr>
        <w:tc>
          <w:tcPr>
            <w:tcW w:w="2626" w:type="dxa"/>
            <w:tcBorders>
              <w:top w:val="nil"/>
            </w:tcBorders>
            <w:shd w:val="clear" w:color="auto" w:fill="D9E1F3"/>
          </w:tcPr>
          <w:p w:rsidR="003C4831" w:rsidRPr="003C4831" w:rsidRDefault="003C4831" w:rsidP="003C4831">
            <w:pPr>
              <w:spacing w:before="120"/>
              <w:ind w:left="887" w:right="452" w:hanging="384"/>
              <w:jc w:val="left"/>
              <w:rPr>
                <w:rFonts w:ascii="Arial" w:eastAsia="Arial" w:hAnsi="Arial" w:cs="Arial"/>
                <w:b/>
                <w:sz w:val="24"/>
              </w:rPr>
            </w:pPr>
            <w:r w:rsidRPr="003C4831">
              <w:rPr>
                <w:rFonts w:ascii="Arial" w:eastAsia="Arial" w:hAnsi="Arial" w:cs="Arial"/>
                <w:b/>
                <w:sz w:val="24"/>
              </w:rPr>
              <w:t>Problemi mal-ġenituri</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6.1</w:t>
            </w:r>
          </w:p>
        </w:tc>
        <w:tc>
          <w:tcPr>
            <w:tcW w:w="1666"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4.6</w:t>
            </w:r>
          </w:p>
        </w:tc>
        <w:tc>
          <w:tcPr>
            <w:tcW w:w="1671" w:type="dxa"/>
            <w:tcBorders>
              <w:top w:val="nil"/>
            </w:tcBorders>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7.5</w:t>
            </w:r>
          </w:p>
        </w:tc>
      </w:tr>
      <w:tr w:rsidR="003C4831" w:rsidRPr="003C4831" w:rsidTr="00B66742">
        <w:trPr>
          <w:trHeight w:val="840"/>
        </w:trPr>
        <w:tc>
          <w:tcPr>
            <w:tcW w:w="2626" w:type="dxa"/>
          </w:tcPr>
          <w:p w:rsidR="003C4831" w:rsidRPr="003C4831" w:rsidRDefault="003C4831" w:rsidP="003C4831">
            <w:pPr>
              <w:spacing w:before="120"/>
              <w:ind w:left="224" w:right="189"/>
              <w:jc w:val="center"/>
              <w:rPr>
                <w:rFonts w:ascii="Arial" w:eastAsia="Arial" w:hAnsi="Arial" w:cs="Arial"/>
                <w:b/>
                <w:sz w:val="24"/>
              </w:rPr>
            </w:pPr>
            <w:r w:rsidRPr="003C4831">
              <w:rPr>
                <w:rFonts w:ascii="Arial" w:eastAsia="Arial" w:hAnsi="Arial" w:cs="Arial"/>
                <w:b/>
                <w:sz w:val="24"/>
              </w:rPr>
              <w:t>Problemi bejn il-pari</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5.1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5.4</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5.3</w:t>
            </w:r>
          </w:p>
        </w:tc>
      </w:tr>
      <w:tr w:rsidR="003C4831" w:rsidRPr="003C4831" w:rsidTr="00B66742">
        <w:trPr>
          <w:trHeight w:val="840"/>
        </w:trPr>
        <w:tc>
          <w:tcPr>
            <w:tcW w:w="2626" w:type="dxa"/>
            <w:shd w:val="clear" w:color="auto" w:fill="D9E1F3"/>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Problemi ta’ tagħlim</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8.9</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10</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7.8</w:t>
            </w:r>
          </w:p>
        </w:tc>
      </w:tr>
      <w:tr w:rsidR="003C4831" w:rsidRPr="003C4831" w:rsidTr="00B66742">
        <w:trPr>
          <w:trHeight w:val="840"/>
        </w:trPr>
        <w:tc>
          <w:tcPr>
            <w:tcW w:w="2626" w:type="dxa"/>
          </w:tcPr>
          <w:p w:rsidR="003C4831" w:rsidRPr="003C4831" w:rsidRDefault="003C4831" w:rsidP="003C4831">
            <w:pPr>
              <w:spacing w:before="120"/>
              <w:ind w:left="223" w:right="190"/>
              <w:jc w:val="center"/>
              <w:rPr>
                <w:rFonts w:ascii="Arial" w:eastAsia="Arial" w:hAnsi="Arial" w:cs="Arial"/>
                <w:b/>
                <w:sz w:val="24"/>
              </w:rPr>
            </w:pPr>
            <w:r w:rsidRPr="003C4831">
              <w:rPr>
                <w:rFonts w:ascii="Arial" w:eastAsia="Arial" w:hAnsi="Arial" w:cs="Arial"/>
                <w:b/>
                <w:sz w:val="24"/>
              </w:rPr>
              <w:t>Test ansjetà</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26.5</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18.9</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3"/>
              <w:jc w:val="center"/>
              <w:rPr>
                <w:rFonts w:ascii="Arial" w:eastAsia="Arial" w:hAnsi="Arial" w:cs="Arial"/>
                <w:sz w:val="24"/>
              </w:rPr>
            </w:pPr>
            <w:r w:rsidRPr="003C4831">
              <w:rPr>
                <w:rFonts w:ascii="Arial" w:eastAsia="Arial" w:hAnsi="Arial" w:cs="Arial"/>
                <w:sz w:val="24"/>
              </w:rPr>
              <w:t>34</w:t>
            </w:r>
          </w:p>
        </w:tc>
      </w:tr>
      <w:tr w:rsidR="003C4831" w:rsidRPr="003C4831" w:rsidTr="00B66742">
        <w:trPr>
          <w:trHeight w:val="840"/>
        </w:trPr>
        <w:tc>
          <w:tcPr>
            <w:tcW w:w="2626" w:type="dxa"/>
            <w:shd w:val="clear" w:color="auto" w:fill="D9E1F3"/>
          </w:tcPr>
          <w:p w:rsidR="003C4831" w:rsidRPr="003C4831" w:rsidRDefault="003C4831" w:rsidP="003C4831">
            <w:pPr>
              <w:spacing w:before="121"/>
              <w:ind w:left="223" w:right="190"/>
              <w:jc w:val="center"/>
              <w:rPr>
                <w:rFonts w:ascii="Arial" w:eastAsia="Arial" w:hAnsi="Arial" w:cs="Arial"/>
                <w:b/>
                <w:sz w:val="24"/>
              </w:rPr>
            </w:pPr>
            <w:r w:rsidRPr="003C4831">
              <w:rPr>
                <w:rFonts w:ascii="Arial" w:eastAsia="Arial" w:hAnsi="Arial" w:cs="Arial"/>
                <w:b/>
                <w:sz w:val="24"/>
              </w:rPr>
              <w:t>Problemi tal-burdata</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13.7</w:t>
            </w:r>
          </w:p>
        </w:tc>
        <w:tc>
          <w:tcPr>
            <w:tcW w:w="1666"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10.8</w:t>
            </w:r>
          </w:p>
        </w:tc>
        <w:tc>
          <w:tcPr>
            <w:tcW w:w="1671" w:type="dxa"/>
            <w:shd w:val="clear" w:color="auto" w:fill="D9E1F3"/>
          </w:tcPr>
          <w:p w:rsidR="003C4831" w:rsidRPr="003C4831" w:rsidRDefault="003C4831" w:rsidP="003C4831">
            <w:pPr>
              <w:spacing w:before="9"/>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16.4</w:t>
            </w:r>
          </w:p>
        </w:tc>
      </w:tr>
      <w:tr w:rsidR="003C4831" w:rsidRPr="003C4831" w:rsidTr="00B66742">
        <w:trPr>
          <w:trHeight w:val="840"/>
        </w:trPr>
        <w:tc>
          <w:tcPr>
            <w:tcW w:w="2626" w:type="dxa"/>
          </w:tcPr>
          <w:p w:rsidR="003C4831" w:rsidRPr="003C4831" w:rsidRDefault="003C4831" w:rsidP="003C4831">
            <w:pPr>
              <w:spacing w:before="120"/>
              <w:ind w:left="224" w:right="190"/>
              <w:jc w:val="center"/>
              <w:rPr>
                <w:rFonts w:ascii="Arial" w:eastAsia="Arial" w:hAnsi="Arial" w:cs="Arial"/>
                <w:b/>
                <w:sz w:val="24"/>
              </w:rPr>
            </w:pPr>
            <w:r w:rsidRPr="003C4831">
              <w:rPr>
                <w:rFonts w:ascii="Arial" w:eastAsia="Arial" w:hAnsi="Arial" w:cs="Arial"/>
                <w:b/>
                <w:sz w:val="24"/>
              </w:rPr>
              <w:t>Ħsibijiet suwiċidali</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6.8</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6.6</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7.1</w:t>
            </w:r>
          </w:p>
        </w:tc>
      </w:tr>
      <w:tr w:rsidR="003C4831" w:rsidRPr="003C4831" w:rsidTr="00B66742">
        <w:trPr>
          <w:trHeight w:val="820"/>
        </w:trPr>
        <w:tc>
          <w:tcPr>
            <w:tcW w:w="2626" w:type="dxa"/>
            <w:shd w:val="clear" w:color="auto" w:fill="D9E1F3"/>
          </w:tcPr>
          <w:p w:rsidR="003C4831" w:rsidRPr="003C4831" w:rsidRDefault="003C4831" w:rsidP="003C4831">
            <w:pPr>
              <w:spacing w:before="120"/>
              <w:ind w:left="827" w:right="452" w:hanging="324"/>
              <w:jc w:val="left"/>
              <w:rPr>
                <w:rFonts w:ascii="Arial" w:eastAsia="Arial" w:hAnsi="Arial" w:cs="Arial"/>
                <w:b/>
                <w:sz w:val="24"/>
              </w:rPr>
            </w:pPr>
            <w:r w:rsidRPr="003C4831">
              <w:rPr>
                <w:rFonts w:ascii="Arial" w:eastAsia="Arial" w:hAnsi="Arial" w:cs="Arial"/>
                <w:b/>
                <w:sz w:val="24"/>
              </w:rPr>
              <w:t>Problemi mal-għalliema</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59"/>
              <w:jc w:val="left"/>
              <w:rPr>
                <w:rFonts w:ascii="Arial" w:eastAsia="Arial" w:hAnsi="Arial" w:cs="Arial"/>
                <w:sz w:val="24"/>
              </w:rPr>
            </w:pPr>
            <w:r w:rsidRPr="003C4831">
              <w:rPr>
                <w:rFonts w:ascii="Arial" w:eastAsia="Arial" w:hAnsi="Arial" w:cs="Arial"/>
                <w:sz w:val="24"/>
              </w:rPr>
              <w:t>6.3</w:t>
            </w:r>
          </w:p>
        </w:tc>
        <w:tc>
          <w:tcPr>
            <w:tcW w:w="1666"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1"/>
              <w:jc w:val="center"/>
              <w:rPr>
                <w:rFonts w:ascii="Arial" w:eastAsia="Arial" w:hAnsi="Arial" w:cs="Arial"/>
                <w:sz w:val="24"/>
              </w:rPr>
            </w:pPr>
            <w:r w:rsidRPr="003C4831">
              <w:rPr>
                <w:rFonts w:ascii="Arial" w:eastAsia="Arial" w:hAnsi="Arial" w:cs="Arial"/>
                <w:sz w:val="24"/>
              </w:rPr>
              <w:t>6.9</w:t>
            </w:r>
          </w:p>
        </w:tc>
        <w:tc>
          <w:tcPr>
            <w:tcW w:w="1671" w:type="dxa"/>
            <w:shd w:val="clear" w:color="auto" w:fill="D9E1F3"/>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3" w:right="644"/>
              <w:jc w:val="center"/>
              <w:rPr>
                <w:rFonts w:ascii="Arial" w:eastAsia="Arial" w:hAnsi="Arial" w:cs="Arial"/>
                <w:sz w:val="24"/>
              </w:rPr>
            </w:pPr>
            <w:r w:rsidRPr="003C4831">
              <w:rPr>
                <w:rFonts w:ascii="Arial" w:eastAsia="Arial" w:hAnsi="Arial" w:cs="Arial"/>
                <w:sz w:val="24"/>
              </w:rPr>
              <w:t>5.6</w:t>
            </w:r>
          </w:p>
        </w:tc>
      </w:tr>
      <w:tr w:rsidR="003C4831" w:rsidRPr="003C4831" w:rsidTr="00B66742">
        <w:trPr>
          <w:trHeight w:val="840"/>
        </w:trPr>
        <w:tc>
          <w:tcPr>
            <w:tcW w:w="2626" w:type="dxa"/>
          </w:tcPr>
          <w:p w:rsidR="003C4831" w:rsidRPr="003C4831" w:rsidRDefault="003C4831" w:rsidP="003C4831">
            <w:pPr>
              <w:spacing w:before="120"/>
              <w:ind w:left="707" w:right="662" w:firstLine="69"/>
              <w:jc w:val="left"/>
              <w:rPr>
                <w:rFonts w:ascii="Arial" w:eastAsia="Arial" w:hAnsi="Arial" w:cs="Arial"/>
                <w:b/>
                <w:sz w:val="24"/>
              </w:rPr>
            </w:pPr>
            <w:r w:rsidRPr="003C4831">
              <w:rPr>
                <w:rFonts w:ascii="Arial" w:eastAsia="Arial" w:hAnsi="Arial" w:cs="Arial"/>
                <w:b/>
                <w:sz w:val="24"/>
              </w:rPr>
              <w:t>Għażla tal-professjoni</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2"/>
              <w:jc w:val="left"/>
              <w:rPr>
                <w:rFonts w:ascii="Arial" w:eastAsia="Arial" w:hAnsi="Arial" w:cs="Arial"/>
                <w:sz w:val="24"/>
              </w:rPr>
            </w:pPr>
            <w:r w:rsidRPr="003C4831">
              <w:rPr>
                <w:rFonts w:ascii="Arial" w:eastAsia="Arial" w:hAnsi="Arial" w:cs="Arial"/>
                <w:sz w:val="24"/>
              </w:rPr>
              <w:t>19.1</w:t>
            </w:r>
          </w:p>
        </w:tc>
        <w:tc>
          <w:tcPr>
            <w:tcW w:w="1666"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640" w:right="640"/>
              <w:jc w:val="center"/>
              <w:rPr>
                <w:rFonts w:ascii="Arial" w:eastAsia="Arial" w:hAnsi="Arial" w:cs="Arial"/>
                <w:sz w:val="24"/>
              </w:rPr>
            </w:pPr>
            <w:r w:rsidRPr="003C4831">
              <w:rPr>
                <w:rFonts w:ascii="Arial" w:eastAsia="Arial" w:hAnsi="Arial" w:cs="Arial"/>
                <w:sz w:val="24"/>
              </w:rPr>
              <w:t>20</w:t>
            </w:r>
          </w:p>
        </w:tc>
        <w:tc>
          <w:tcPr>
            <w:tcW w:w="1671" w:type="dxa"/>
          </w:tcPr>
          <w:p w:rsidR="003C4831" w:rsidRPr="003C4831" w:rsidRDefault="003C4831" w:rsidP="003C4831">
            <w:pPr>
              <w:spacing w:before="8"/>
              <w:jc w:val="left"/>
              <w:rPr>
                <w:rFonts w:ascii="Calibri" w:eastAsia="Arial" w:hAnsi="Arial" w:cs="Arial"/>
                <w:sz w:val="19"/>
              </w:rPr>
            </w:pPr>
          </w:p>
          <w:p w:rsidR="003C4831" w:rsidRPr="003C4831" w:rsidRDefault="003C4831" w:rsidP="003C4831">
            <w:pPr>
              <w:ind w:left="595"/>
              <w:jc w:val="left"/>
              <w:rPr>
                <w:rFonts w:ascii="Arial" w:eastAsia="Arial" w:hAnsi="Arial" w:cs="Arial"/>
                <w:sz w:val="24"/>
              </w:rPr>
            </w:pPr>
            <w:r w:rsidRPr="003C4831">
              <w:rPr>
                <w:rFonts w:ascii="Arial" w:eastAsia="Arial" w:hAnsi="Arial" w:cs="Arial"/>
                <w:sz w:val="24"/>
              </w:rPr>
              <w:t>18.2</w:t>
            </w:r>
          </w:p>
        </w:tc>
      </w:tr>
    </w:tbl>
    <w:p w:rsidR="003C4831" w:rsidRDefault="003C4831" w:rsidP="003C4831">
      <w:pPr>
        <w:rPr>
          <w:lang w:val="en-GB"/>
        </w:rPr>
      </w:pPr>
    </w:p>
    <w:p w:rsidR="003C4831" w:rsidRDefault="003C4831" w:rsidP="003C4831">
      <w:pPr>
        <w:jc w:val="center"/>
        <w:rPr>
          <w:b/>
          <w:bCs/>
          <w:u w:val="thick"/>
          <w:lang w:val="en-GB"/>
        </w:rPr>
      </w:pPr>
      <w:r w:rsidRPr="003C4831">
        <w:rPr>
          <w:b/>
          <w:bCs/>
          <w:lang w:val="en-GB"/>
        </w:rPr>
        <w:t>Numru ta' tfal tal-iskola (%) li jesperjenzaw problemi psikoloġiċi b'mod regolari</w:t>
      </w:r>
    </w:p>
    <w:p w:rsidR="003C4831" w:rsidRDefault="003C4831" w:rsidP="003C4831">
      <w:pPr>
        <w:jc w:val="center"/>
        <w:rPr>
          <w:b/>
          <w:bCs/>
          <w:u w:val="thick"/>
          <w:lang w:val="en-GB"/>
        </w:rPr>
      </w:pPr>
    </w:p>
    <w:tbl>
      <w:tblPr>
        <w:tblStyle w:val="TableNormal"/>
        <w:tblW w:w="8964" w:type="dxa"/>
        <w:tblInd w:w="10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019"/>
        <w:gridCol w:w="1134"/>
        <w:gridCol w:w="992"/>
        <w:gridCol w:w="992"/>
        <w:gridCol w:w="992"/>
        <w:gridCol w:w="851"/>
        <w:gridCol w:w="850"/>
        <w:gridCol w:w="1134"/>
      </w:tblGrid>
      <w:tr w:rsidR="003C4831" w:rsidRPr="003C4831" w:rsidTr="003C4831">
        <w:trPr>
          <w:trHeight w:val="720"/>
        </w:trPr>
        <w:tc>
          <w:tcPr>
            <w:tcW w:w="2019"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7 grad</w:t>
            </w: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47"/>
              <w:jc w:val="left"/>
              <w:rPr>
                <w:rFonts w:ascii="Arial" w:eastAsia="Arial" w:hAnsi="Arial" w:cs="Arial"/>
                <w:b/>
                <w:sz w:val="24"/>
              </w:rPr>
            </w:pPr>
            <w:r w:rsidRPr="003C4831">
              <w:rPr>
                <w:rFonts w:ascii="Arial" w:eastAsia="Arial" w:hAnsi="Arial" w:cs="Arial"/>
                <w:b/>
                <w:color w:val="FFFFFF"/>
                <w:sz w:val="24"/>
              </w:rPr>
              <w:t>Grad 9</w:t>
            </w:r>
          </w:p>
        </w:tc>
        <w:tc>
          <w:tcPr>
            <w:tcW w:w="1701" w:type="dxa"/>
            <w:gridSpan w:val="2"/>
            <w:tcBorders>
              <w:top w:val="nil"/>
              <w:left w:val="nil"/>
              <w:bottom w:val="nil"/>
              <w:right w:val="nil"/>
            </w:tcBorders>
            <w:shd w:val="clear" w:color="auto" w:fill="4471C4"/>
          </w:tcPr>
          <w:p w:rsidR="003C4831" w:rsidRPr="003C4831" w:rsidRDefault="003C4831" w:rsidP="003C4831">
            <w:pPr>
              <w:jc w:val="left"/>
              <w:rPr>
                <w:rFonts w:ascii="Arial" w:eastAsia="Arial" w:hAnsi="Arial" w:cs="Arial"/>
                <w:b/>
                <w:sz w:val="26"/>
              </w:rPr>
            </w:pPr>
          </w:p>
          <w:p w:rsidR="003C4831" w:rsidRPr="003C4831" w:rsidRDefault="003C4831" w:rsidP="003C4831">
            <w:pPr>
              <w:spacing w:before="150" w:line="267" w:lineRule="exact"/>
              <w:ind w:left="504"/>
              <w:jc w:val="left"/>
              <w:rPr>
                <w:rFonts w:ascii="Arial" w:eastAsia="Arial" w:hAnsi="Arial" w:cs="Arial"/>
                <w:b/>
                <w:sz w:val="24"/>
              </w:rPr>
            </w:pPr>
            <w:r w:rsidRPr="003C4831">
              <w:rPr>
                <w:rFonts w:ascii="Arial" w:eastAsia="Arial" w:hAnsi="Arial" w:cs="Arial"/>
                <w:b/>
                <w:color w:val="FFFFFF"/>
                <w:sz w:val="24"/>
              </w:rPr>
              <w:t>Grad 11</w:t>
            </w:r>
          </w:p>
        </w:tc>
        <w:tc>
          <w:tcPr>
            <w:tcW w:w="1134"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400"/>
        </w:trPr>
        <w:tc>
          <w:tcPr>
            <w:tcW w:w="2019" w:type="dxa"/>
            <w:tcBorders>
              <w:top w:val="nil"/>
              <w:left w:val="nil"/>
              <w:bottom w:val="nil"/>
              <w:right w:val="nil"/>
            </w:tcBorders>
            <w:shd w:val="clear" w:color="auto" w:fill="4471C4"/>
          </w:tcPr>
          <w:p w:rsidR="003C4831" w:rsidRPr="003C4831" w:rsidRDefault="003C4831" w:rsidP="003C4831">
            <w:pPr>
              <w:spacing w:before="3"/>
              <w:ind w:left="509"/>
              <w:jc w:val="left"/>
              <w:rPr>
                <w:rFonts w:ascii="Arial" w:eastAsia="Arial" w:hAnsi="Arial" w:cs="Arial"/>
                <w:b/>
                <w:sz w:val="24"/>
              </w:rPr>
            </w:pPr>
            <w:r w:rsidRPr="003C4831">
              <w:rPr>
                <w:rFonts w:ascii="Arial" w:eastAsia="Arial" w:hAnsi="Arial" w:cs="Arial"/>
                <w:b/>
                <w:color w:val="FFFFFF"/>
                <w:sz w:val="24"/>
              </w:rPr>
              <w:t>Psikoloġiku</w:t>
            </w:r>
          </w:p>
        </w:tc>
        <w:tc>
          <w:tcPr>
            <w:tcW w:w="2126"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984" w:type="dxa"/>
            <w:gridSpan w:val="2"/>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1"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850" w:type="dxa"/>
            <w:tcBorders>
              <w:top w:val="nil"/>
              <w:left w:val="nil"/>
              <w:bottom w:val="nil"/>
              <w:right w:val="nil"/>
            </w:tcBorders>
            <w:shd w:val="clear" w:color="auto" w:fill="4471C4"/>
          </w:tcPr>
          <w:p w:rsidR="003C4831" w:rsidRPr="003C4831" w:rsidRDefault="003C4831" w:rsidP="003C4831">
            <w:pPr>
              <w:jc w:val="left"/>
              <w:rPr>
                <w:rFonts w:ascii="Times New Roman" w:eastAsia="Arial" w:hAnsi="Arial" w:cs="Arial"/>
              </w:rPr>
            </w:pPr>
          </w:p>
        </w:tc>
        <w:tc>
          <w:tcPr>
            <w:tcW w:w="1134" w:type="dxa"/>
            <w:tcBorders>
              <w:top w:val="nil"/>
              <w:left w:val="nil"/>
              <w:bottom w:val="nil"/>
              <w:right w:val="nil"/>
            </w:tcBorders>
            <w:shd w:val="clear" w:color="auto" w:fill="4471C4"/>
          </w:tcPr>
          <w:p w:rsidR="003C4831" w:rsidRPr="003C4831" w:rsidRDefault="003C4831" w:rsidP="003C4831">
            <w:pPr>
              <w:spacing w:before="212" w:line="176" w:lineRule="exact"/>
              <w:ind w:left="89" w:right="111"/>
              <w:jc w:val="center"/>
              <w:rPr>
                <w:rFonts w:ascii="Arial" w:eastAsia="Arial" w:hAnsi="Arial" w:cs="Arial"/>
                <w:b/>
                <w:sz w:val="24"/>
              </w:rPr>
            </w:pPr>
            <w:r w:rsidRPr="003C4831">
              <w:rPr>
                <w:rFonts w:ascii="Arial" w:eastAsia="Arial" w:hAnsi="Arial" w:cs="Arial"/>
                <w:b/>
                <w:color w:val="FFFFFF"/>
                <w:sz w:val="24"/>
              </w:rPr>
              <w:t>Ġenerali</w:t>
            </w:r>
          </w:p>
        </w:tc>
      </w:tr>
      <w:tr w:rsidR="003C4831" w:rsidRPr="003C4831" w:rsidTr="003C4831">
        <w:trPr>
          <w:trHeight w:val="1120"/>
        </w:trPr>
        <w:tc>
          <w:tcPr>
            <w:tcW w:w="2019" w:type="dxa"/>
            <w:tcBorders>
              <w:top w:val="nil"/>
            </w:tcBorders>
            <w:shd w:val="clear" w:color="auto" w:fill="4471C4"/>
          </w:tcPr>
          <w:p w:rsidR="003C4831" w:rsidRPr="003C4831" w:rsidRDefault="003C4831" w:rsidP="003C4831">
            <w:pPr>
              <w:spacing w:before="7"/>
              <w:ind w:left="773"/>
              <w:jc w:val="left"/>
              <w:rPr>
                <w:rFonts w:ascii="Arial" w:eastAsia="Arial" w:hAnsi="Arial" w:cs="Arial"/>
                <w:b/>
                <w:sz w:val="24"/>
              </w:rPr>
            </w:pPr>
            <w:r w:rsidRPr="003C4831">
              <w:rPr>
                <w:rFonts w:ascii="Arial" w:eastAsia="Arial" w:hAnsi="Arial" w:cs="Arial"/>
                <w:b/>
                <w:color w:val="FFFFFF"/>
                <w:sz w:val="24"/>
              </w:rPr>
              <w:t>problemi</w:t>
            </w:r>
          </w:p>
        </w:tc>
        <w:tc>
          <w:tcPr>
            <w:tcW w:w="1134" w:type="dxa"/>
            <w:tcBorders>
              <w:top w:val="nil"/>
            </w:tcBorders>
            <w:shd w:val="clear" w:color="auto" w:fill="D9E1F3"/>
          </w:tcPr>
          <w:p w:rsidR="003C4831" w:rsidRPr="003C4831" w:rsidRDefault="003C4831" w:rsidP="003C4831">
            <w:pPr>
              <w:spacing w:before="36"/>
              <w:ind w:right="33"/>
              <w:jc w:val="center"/>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210"/>
              <w:jc w:val="center"/>
              <w:rPr>
                <w:rFonts w:ascii="Arial" w:eastAsia="Arial" w:hAnsi="Arial" w:cs="Arial"/>
                <w:b/>
                <w:sz w:val="24"/>
              </w:rPr>
            </w:pPr>
            <w:r w:rsidRPr="003C4831">
              <w:rPr>
                <w:rFonts w:ascii="Arial" w:eastAsia="Arial" w:hAnsi="Arial" w:cs="Arial"/>
                <w:b/>
                <w:w w:val="99"/>
                <w:sz w:val="24"/>
              </w:rPr>
              <w:t>f</w:t>
            </w:r>
          </w:p>
        </w:tc>
        <w:tc>
          <w:tcPr>
            <w:tcW w:w="992" w:type="dxa"/>
            <w:tcBorders>
              <w:top w:val="nil"/>
            </w:tcBorders>
            <w:shd w:val="clear" w:color="auto" w:fill="D9E1F3"/>
          </w:tcPr>
          <w:p w:rsidR="003C4831" w:rsidRPr="003C4831" w:rsidRDefault="003C4831" w:rsidP="003C4831">
            <w:pPr>
              <w:spacing w:before="36"/>
              <w:ind w:left="405"/>
              <w:jc w:val="left"/>
              <w:rPr>
                <w:rFonts w:ascii="Arial" w:eastAsia="Arial" w:hAnsi="Arial" w:cs="Arial"/>
                <w:b/>
                <w:sz w:val="24"/>
              </w:rPr>
            </w:pPr>
            <w:r w:rsidRPr="003C4831">
              <w:rPr>
                <w:rFonts w:ascii="Arial" w:eastAsia="Arial" w:hAnsi="Arial" w:cs="Arial"/>
                <w:b/>
                <w:w w:val="99"/>
                <w:sz w:val="24"/>
              </w:rPr>
              <w:t>m</w:t>
            </w:r>
          </w:p>
        </w:tc>
        <w:tc>
          <w:tcPr>
            <w:tcW w:w="992"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851" w:type="dxa"/>
            <w:tcBorders>
              <w:top w:val="nil"/>
            </w:tcBorders>
            <w:shd w:val="clear" w:color="auto" w:fill="D9E1F3"/>
          </w:tcPr>
          <w:p w:rsidR="003C4831" w:rsidRPr="003C4831" w:rsidRDefault="003C4831" w:rsidP="003C4831">
            <w:pPr>
              <w:spacing w:before="36"/>
              <w:ind w:left="39"/>
              <w:jc w:val="center"/>
              <w:rPr>
                <w:rFonts w:ascii="Arial" w:eastAsia="Arial" w:hAnsi="Arial" w:cs="Arial"/>
                <w:b/>
                <w:sz w:val="24"/>
              </w:rPr>
            </w:pPr>
            <w:r w:rsidRPr="003C4831">
              <w:rPr>
                <w:rFonts w:ascii="Arial" w:eastAsia="Arial" w:hAnsi="Arial" w:cs="Arial"/>
                <w:b/>
                <w:w w:val="99"/>
                <w:sz w:val="24"/>
              </w:rPr>
              <w:t>m</w:t>
            </w:r>
          </w:p>
        </w:tc>
        <w:tc>
          <w:tcPr>
            <w:tcW w:w="850" w:type="dxa"/>
            <w:tcBorders>
              <w:top w:val="nil"/>
            </w:tcBorders>
            <w:shd w:val="clear" w:color="auto" w:fill="D9E1F3"/>
          </w:tcPr>
          <w:p w:rsidR="003C4831" w:rsidRPr="003C4831" w:rsidRDefault="003C4831" w:rsidP="003C4831">
            <w:pPr>
              <w:spacing w:before="36"/>
              <w:ind w:right="69"/>
              <w:jc w:val="center"/>
              <w:rPr>
                <w:rFonts w:ascii="Arial" w:eastAsia="Arial" w:hAnsi="Arial" w:cs="Arial"/>
                <w:b/>
                <w:sz w:val="24"/>
              </w:rPr>
            </w:pPr>
            <w:r w:rsidRPr="003C4831">
              <w:rPr>
                <w:rFonts w:ascii="Arial" w:eastAsia="Arial" w:hAnsi="Arial" w:cs="Arial"/>
                <w:b/>
                <w:w w:val="99"/>
                <w:sz w:val="24"/>
              </w:rPr>
              <w:t>f</w:t>
            </w:r>
          </w:p>
        </w:tc>
        <w:tc>
          <w:tcPr>
            <w:tcW w:w="1134" w:type="dxa"/>
            <w:tcBorders>
              <w:top w:val="nil"/>
            </w:tcBorders>
            <w:shd w:val="clear" w:color="auto" w:fill="4471C4"/>
          </w:tcPr>
          <w:p w:rsidR="003C4831" w:rsidRPr="003C4831" w:rsidRDefault="003C4831" w:rsidP="003C4831">
            <w:pPr>
              <w:jc w:val="left"/>
              <w:rPr>
                <w:rFonts w:ascii="Times New Roman" w:eastAsia="Arial" w:hAnsi="Arial" w:cs="Arial"/>
              </w:rPr>
            </w:pP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lastRenderedPageBreak/>
              <w:t>Problemi</w:t>
            </w:r>
            <w:r w:rsidRPr="003C4831">
              <w:rPr>
                <w:rFonts w:ascii="Arial" w:eastAsia="Arial" w:hAnsi="Arial" w:cs="Arial"/>
                <w:b/>
                <w:sz w:val="24"/>
              </w:rPr>
              <w:tab/>
            </w:r>
            <w:r w:rsidRPr="003C4831">
              <w:rPr>
                <w:rFonts w:ascii="Arial" w:eastAsia="Arial" w:hAnsi="Arial" w:cs="Arial"/>
                <w:b/>
                <w:spacing w:val="-1"/>
                <w:sz w:val="24"/>
              </w:rPr>
              <w:t>ma</w:t>
            </w:r>
            <w:r w:rsidRPr="003C4831">
              <w:rPr>
                <w:rFonts w:ascii="Arial" w:eastAsia="Arial" w:hAnsi="Arial" w:cs="Arial"/>
                <w:b/>
                <w:sz w:val="24"/>
              </w:rPr>
              <w:t>ġenituri</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24.1</w:t>
            </w:r>
          </w:p>
        </w:tc>
        <w:tc>
          <w:tcPr>
            <w:tcW w:w="992" w:type="dxa"/>
          </w:tcPr>
          <w:p w:rsidR="003C4831" w:rsidRPr="003C4831" w:rsidRDefault="003C4831" w:rsidP="003C4831">
            <w:pPr>
              <w:spacing w:before="101"/>
              <w:ind w:left="379"/>
              <w:jc w:val="left"/>
              <w:rPr>
                <w:rFonts w:ascii="Arial" w:eastAsia="Arial" w:hAnsi="Arial" w:cs="Arial"/>
                <w:sz w:val="24"/>
              </w:rPr>
            </w:pPr>
            <w:r w:rsidRPr="003C4831">
              <w:rPr>
                <w:rFonts w:ascii="Arial" w:eastAsia="Arial" w:hAnsi="Arial" w:cs="Arial"/>
                <w:sz w:val="24"/>
              </w:rPr>
              <w:t>14</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16.7</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7.1</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14.48</w:t>
            </w:r>
          </w:p>
        </w:tc>
      </w:tr>
      <w:tr w:rsidR="003C4831" w:rsidRPr="003C4831" w:rsidTr="003C4831">
        <w:trPr>
          <w:trHeight w:val="1120"/>
        </w:trPr>
        <w:tc>
          <w:tcPr>
            <w:tcW w:w="2019" w:type="dxa"/>
            <w:shd w:val="clear" w:color="auto" w:fill="D9E1F3"/>
          </w:tcPr>
          <w:p w:rsidR="003C4831" w:rsidRPr="003C4831" w:rsidRDefault="003C4831" w:rsidP="003C4831">
            <w:pPr>
              <w:spacing w:before="99"/>
              <w:ind w:left="139"/>
              <w:jc w:val="left"/>
              <w:rPr>
                <w:rFonts w:ascii="Arial" w:eastAsia="Arial" w:hAnsi="Arial" w:cs="Arial"/>
                <w:b/>
                <w:sz w:val="24"/>
              </w:rPr>
            </w:pPr>
            <w:r w:rsidRPr="003C4831">
              <w:rPr>
                <w:rFonts w:ascii="Arial" w:eastAsia="Arial" w:hAnsi="Arial" w:cs="Arial"/>
                <w:b/>
                <w:sz w:val="24"/>
              </w:rPr>
              <w:t>Problemi bejn il-pari</w:t>
            </w:r>
          </w:p>
        </w:tc>
        <w:tc>
          <w:tcPr>
            <w:tcW w:w="1134"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10.5</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21.4</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12.3</w:t>
            </w:r>
          </w:p>
        </w:tc>
        <w:tc>
          <w:tcPr>
            <w:tcW w:w="992"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19.8</w:t>
            </w:r>
          </w:p>
        </w:tc>
        <w:tc>
          <w:tcPr>
            <w:tcW w:w="851"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10.7</w:t>
            </w:r>
          </w:p>
        </w:tc>
        <w:tc>
          <w:tcPr>
            <w:tcW w:w="850" w:type="dxa"/>
            <w:shd w:val="clear" w:color="auto" w:fill="D9E1F3"/>
          </w:tcPr>
          <w:p w:rsidR="003C4831" w:rsidRPr="003C4831" w:rsidRDefault="003C4831" w:rsidP="003C4831">
            <w:pPr>
              <w:spacing w:before="99"/>
              <w:ind w:left="314"/>
              <w:jc w:val="left"/>
              <w:rPr>
                <w:rFonts w:ascii="Arial" w:eastAsia="Arial" w:hAnsi="Arial" w:cs="Arial"/>
                <w:sz w:val="24"/>
              </w:rPr>
            </w:pPr>
            <w:r w:rsidRPr="003C4831">
              <w:rPr>
                <w:rFonts w:ascii="Arial" w:eastAsia="Arial" w:hAnsi="Arial" w:cs="Arial"/>
                <w:sz w:val="24"/>
              </w:rPr>
              <w:t>12.7</w:t>
            </w:r>
          </w:p>
        </w:tc>
        <w:tc>
          <w:tcPr>
            <w:tcW w:w="1134" w:type="dxa"/>
            <w:shd w:val="clear" w:color="auto" w:fill="D9E1F3"/>
          </w:tcPr>
          <w:p w:rsidR="003C4831" w:rsidRPr="003C4831" w:rsidRDefault="003C4831" w:rsidP="003C4831">
            <w:pPr>
              <w:spacing w:before="99"/>
              <w:ind w:left="253" w:right="231"/>
              <w:jc w:val="center"/>
              <w:rPr>
                <w:rFonts w:ascii="Arial" w:eastAsia="Arial" w:hAnsi="Arial" w:cs="Arial"/>
                <w:sz w:val="24"/>
              </w:rPr>
            </w:pPr>
            <w:r w:rsidRPr="003C4831">
              <w:rPr>
                <w:rFonts w:ascii="Arial" w:eastAsia="Arial" w:hAnsi="Arial" w:cs="Arial"/>
                <w:sz w:val="24"/>
              </w:rPr>
              <w:t>14.57</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Problemi ta’ tagħlim</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9.3</w:t>
            </w:r>
          </w:p>
        </w:tc>
        <w:tc>
          <w:tcPr>
            <w:tcW w:w="992"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9.8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7.9</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7.3</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1,2</w:t>
            </w:r>
          </w:p>
        </w:tc>
        <w:tc>
          <w:tcPr>
            <w:tcW w:w="850"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3.9</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6.57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Test ansjetà</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11.6</w:t>
            </w:r>
          </w:p>
        </w:tc>
        <w:tc>
          <w:tcPr>
            <w:tcW w:w="992" w:type="dxa"/>
            <w:shd w:val="clear" w:color="auto" w:fill="D9E1F3"/>
          </w:tcPr>
          <w:p w:rsidR="003C4831" w:rsidRPr="003C4831" w:rsidRDefault="003C4831" w:rsidP="003C4831">
            <w:pPr>
              <w:spacing w:before="98"/>
              <w:ind w:left="355"/>
              <w:jc w:val="left"/>
              <w:rPr>
                <w:rFonts w:ascii="Arial" w:eastAsia="Arial" w:hAnsi="Arial" w:cs="Arial"/>
                <w:sz w:val="24"/>
              </w:rPr>
            </w:pPr>
            <w:r w:rsidRPr="003C4831">
              <w:rPr>
                <w:rFonts w:ascii="Arial" w:eastAsia="Arial" w:hAnsi="Arial" w:cs="Arial"/>
                <w:sz w:val="24"/>
              </w:rPr>
              <w:t>8.9</w:t>
            </w:r>
          </w:p>
        </w:tc>
        <w:tc>
          <w:tcPr>
            <w:tcW w:w="992" w:type="dxa"/>
            <w:shd w:val="clear" w:color="auto" w:fill="D9E1F3"/>
          </w:tcPr>
          <w:p w:rsidR="003C4831" w:rsidRPr="003C4831" w:rsidRDefault="003C4831" w:rsidP="003C4831">
            <w:pPr>
              <w:spacing w:before="98"/>
              <w:ind w:left="420"/>
              <w:jc w:val="left"/>
              <w:rPr>
                <w:rFonts w:ascii="Arial" w:eastAsia="Arial" w:hAnsi="Arial" w:cs="Arial"/>
                <w:sz w:val="24"/>
              </w:rPr>
            </w:pPr>
            <w:r w:rsidRPr="003C4831">
              <w:rPr>
                <w:rFonts w:ascii="Arial" w:eastAsia="Arial" w:hAnsi="Arial" w:cs="Arial"/>
                <w:w w:val="99"/>
                <w:sz w:val="24"/>
              </w:rPr>
              <w:t>7</w:t>
            </w:r>
          </w:p>
        </w:tc>
        <w:tc>
          <w:tcPr>
            <w:tcW w:w="992"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6.3</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4.8</w:t>
            </w:r>
          </w:p>
        </w:tc>
        <w:tc>
          <w:tcPr>
            <w:tcW w:w="850"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4.9</w:t>
            </w:r>
          </w:p>
        </w:tc>
        <w:tc>
          <w:tcPr>
            <w:tcW w:w="1134" w:type="dxa"/>
            <w:shd w:val="clear" w:color="auto" w:fill="D9E1F3"/>
          </w:tcPr>
          <w:p w:rsidR="003C4831" w:rsidRPr="003C4831" w:rsidRDefault="003C4831" w:rsidP="003C4831">
            <w:pPr>
              <w:spacing w:before="98"/>
              <w:ind w:left="206" w:right="231"/>
              <w:jc w:val="center"/>
              <w:rPr>
                <w:rFonts w:ascii="Arial" w:eastAsia="Arial" w:hAnsi="Arial" w:cs="Arial"/>
                <w:sz w:val="24"/>
              </w:rPr>
            </w:pPr>
            <w:r w:rsidRPr="003C4831">
              <w:rPr>
                <w:rFonts w:ascii="Arial" w:eastAsia="Arial" w:hAnsi="Arial" w:cs="Arial"/>
                <w:sz w:val="24"/>
              </w:rPr>
              <w:t>7.25</w:t>
            </w:r>
          </w:p>
        </w:tc>
      </w:tr>
      <w:tr w:rsidR="003C4831" w:rsidRPr="003C4831" w:rsidTr="003C4831">
        <w:trPr>
          <w:trHeight w:val="1120"/>
        </w:trPr>
        <w:tc>
          <w:tcPr>
            <w:tcW w:w="2019" w:type="dxa"/>
          </w:tcPr>
          <w:p w:rsidR="003C4831" w:rsidRPr="003C4831" w:rsidRDefault="003C4831" w:rsidP="003C4831">
            <w:pPr>
              <w:spacing w:before="101"/>
              <w:ind w:left="139"/>
              <w:jc w:val="left"/>
              <w:rPr>
                <w:rFonts w:ascii="Arial" w:eastAsia="Arial" w:hAnsi="Arial" w:cs="Arial"/>
                <w:b/>
                <w:sz w:val="24"/>
              </w:rPr>
            </w:pPr>
            <w:r w:rsidRPr="003C4831">
              <w:rPr>
                <w:rFonts w:ascii="Arial" w:eastAsia="Arial" w:hAnsi="Arial" w:cs="Arial"/>
                <w:b/>
                <w:sz w:val="24"/>
              </w:rPr>
              <w:t>Problemi tal-burdata</w:t>
            </w:r>
          </w:p>
        </w:tc>
        <w:tc>
          <w:tcPr>
            <w:tcW w:w="1134" w:type="dxa"/>
          </w:tcPr>
          <w:p w:rsidR="003C4831" w:rsidRPr="003C4831" w:rsidRDefault="003C4831" w:rsidP="003C4831">
            <w:pPr>
              <w:spacing w:before="101"/>
              <w:ind w:left="355"/>
              <w:jc w:val="left"/>
              <w:rPr>
                <w:rFonts w:ascii="Arial" w:eastAsia="Arial" w:hAnsi="Arial" w:cs="Arial"/>
                <w:sz w:val="24"/>
              </w:rPr>
            </w:pPr>
            <w:r w:rsidRPr="003C4831">
              <w:rPr>
                <w:rFonts w:ascii="Arial" w:eastAsia="Arial" w:hAnsi="Arial" w:cs="Arial"/>
                <w:sz w:val="24"/>
              </w:rPr>
              <w:t>8.1</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14.3</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8.8</w:t>
            </w:r>
          </w:p>
        </w:tc>
        <w:tc>
          <w:tcPr>
            <w:tcW w:w="992"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9.4</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2.4</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11.8</w:t>
            </w:r>
          </w:p>
        </w:tc>
        <w:tc>
          <w:tcPr>
            <w:tcW w:w="1134" w:type="dxa"/>
          </w:tcPr>
          <w:p w:rsidR="003C4831" w:rsidRPr="003C4831" w:rsidRDefault="003C4831" w:rsidP="003C4831">
            <w:pPr>
              <w:spacing w:before="101"/>
              <w:ind w:left="206" w:right="231"/>
              <w:jc w:val="center"/>
              <w:rPr>
                <w:rFonts w:ascii="Arial" w:eastAsia="Arial" w:hAnsi="Arial" w:cs="Arial"/>
                <w:sz w:val="24"/>
              </w:rPr>
            </w:pPr>
            <w:r w:rsidRPr="003C4831">
              <w:rPr>
                <w:rFonts w:ascii="Arial" w:eastAsia="Arial" w:hAnsi="Arial" w:cs="Arial"/>
                <w:sz w:val="24"/>
              </w:rPr>
              <w:t>9.13</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Ħsibijiet suwiċidali</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29.5</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17.5</w:t>
            </w:r>
          </w:p>
        </w:tc>
        <w:tc>
          <w:tcPr>
            <w:tcW w:w="992" w:type="dxa"/>
            <w:shd w:val="clear" w:color="auto" w:fill="D9E1F3"/>
          </w:tcPr>
          <w:p w:rsidR="003C4831" w:rsidRPr="003C4831" w:rsidRDefault="003C4831" w:rsidP="003C4831">
            <w:pPr>
              <w:spacing w:before="98"/>
              <w:ind w:left="379"/>
              <w:jc w:val="left"/>
              <w:rPr>
                <w:rFonts w:ascii="Arial" w:eastAsia="Arial" w:hAnsi="Arial" w:cs="Arial"/>
                <w:sz w:val="24"/>
              </w:rPr>
            </w:pPr>
            <w:r w:rsidRPr="003C4831">
              <w:rPr>
                <w:rFonts w:ascii="Arial" w:eastAsia="Arial" w:hAnsi="Arial" w:cs="Arial"/>
                <w:sz w:val="24"/>
              </w:rPr>
              <w:t>24</w:t>
            </w:r>
          </w:p>
        </w:tc>
        <w:tc>
          <w:tcPr>
            <w:tcW w:w="851" w:type="dxa"/>
            <w:shd w:val="clear" w:color="auto" w:fill="D9E1F3"/>
          </w:tcPr>
          <w:p w:rsidR="003C4831" w:rsidRPr="003C4831" w:rsidRDefault="003C4831" w:rsidP="003C4831">
            <w:pPr>
              <w:spacing w:before="98"/>
              <w:ind w:left="357"/>
              <w:jc w:val="left"/>
              <w:rPr>
                <w:rFonts w:ascii="Arial" w:eastAsia="Arial" w:hAnsi="Arial" w:cs="Arial"/>
                <w:sz w:val="24"/>
              </w:rPr>
            </w:pPr>
            <w:r w:rsidRPr="003C4831">
              <w:rPr>
                <w:rFonts w:ascii="Arial" w:eastAsia="Arial" w:hAnsi="Arial" w:cs="Arial"/>
                <w:sz w:val="24"/>
              </w:rPr>
              <w:t>7.1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11.8</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19.97</w:t>
            </w:r>
          </w:p>
        </w:tc>
      </w:tr>
      <w:tr w:rsidR="003C4831" w:rsidRPr="003C4831" w:rsidTr="003C4831">
        <w:trPr>
          <w:trHeight w:val="1120"/>
        </w:trPr>
        <w:tc>
          <w:tcPr>
            <w:tcW w:w="2019" w:type="dxa"/>
          </w:tcPr>
          <w:p w:rsidR="003C4831" w:rsidRPr="003C4831" w:rsidRDefault="003C4831" w:rsidP="003C4831">
            <w:pPr>
              <w:tabs>
                <w:tab w:val="left" w:pos="2019"/>
              </w:tabs>
              <w:spacing w:before="101"/>
              <w:ind w:left="129" w:right="102" w:firstLine="9"/>
              <w:jc w:val="left"/>
              <w:rPr>
                <w:rFonts w:ascii="Arial" w:eastAsia="Arial" w:hAnsi="Arial" w:cs="Arial"/>
                <w:b/>
                <w:sz w:val="24"/>
              </w:rPr>
            </w:pPr>
            <w:r w:rsidRPr="003C4831">
              <w:rPr>
                <w:rFonts w:ascii="Arial" w:eastAsia="Arial" w:hAnsi="Arial" w:cs="Arial"/>
                <w:b/>
                <w:sz w:val="24"/>
              </w:rPr>
              <w:t>Problemi</w:t>
            </w:r>
            <w:r w:rsidRPr="003C4831">
              <w:rPr>
                <w:rFonts w:ascii="Arial" w:eastAsia="Arial" w:hAnsi="Arial" w:cs="Arial"/>
                <w:b/>
                <w:sz w:val="24"/>
              </w:rPr>
              <w:tab/>
            </w:r>
            <w:r w:rsidRPr="003C4831">
              <w:rPr>
                <w:rFonts w:ascii="Arial" w:eastAsia="Arial" w:hAnsi="Arial" w:cs="Arial"/>
                <w:b/>
                <w:spacing w:val="-1"/>
                <w:sz w:val="24"/>
              </w:rPr>
              <w:t>ma</w:t>
            </w:r>
            <w:r w:rsidRPr="003C4831">
              <w:rPr>
                <w:rFonts w:ascii="Arial" w:eastAsia="Arial" w:hAnsi="Arial" w:cs="Arial"/>
                <w:b/>
                <w:sz w:val="24"/>
              </w:rPr>
              <w:t>għalliema</w:t>
            </w:r>
          </w:p>
        </w:tc>
        <w:tc>
          <w:tcPr>
            <w:tcW w:w="1134"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10.5</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18.8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15.8</w:t>
            </w:r>
          </w:p>
        </w:tc>
        <w:tc>
          <w:tcPr>
            <w:tcW w:w="992"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13.5</w:t>
            </w:r>
          </w:p>
        </w:tc>
        <w:tc>
          <w:tcPr>
            <w:tcW w:w="851" w:type="dxa"/>
          </w:tcPr>
          <w:p w:rsidR="003C4831" w:rsidRPr="003C4831" w:rsidRDefault="003C4831" w:rsidP="003C4831">
            <w:pPr>
              <w:spacing w:before="101"/>
              <w:ind w:left="357"/>
              <w:jc w:val="left"/>
              <w:rPr>
                <w:rFonts w:ascii="Arial" w:eastAsia="Arial" w:hAnsi="Arial" w:cs="Arial"/>
                <w:sz w:val="24"/>
              </w:rPr>
            </w:pPr>
            <w:r w:rsidRPr="003C4831">
              <w:rPr>
                <w:rFonts w:ascii="Arial" w:eastAsia="Arial" w:hAnsi="Arial" w:cs="Arial"/>
                <w:sz w:val="24"/>
              </w:rPr>
              <w:t>8.3</w:t>
            </w:r>
          </w:p>
        </w:tc>
        <w:tc>
          <w:tcPr>
            <w:tcW w:w="850" w:type="dxa"/>
          </w:tcPr>
          <w:p w:rsidR="003C4831" w:rsidRPr="003C4831" w:rsidRDefault="003C4831" w:rsidP="003C4831">
            <w:pPr>
              <w:spacing w:before="101"/>
              <w:ind w:left="314"/>
              <w:jc w:val="left"/>
              <w:rPr>
                <w:rFonts w:ascii="Arial" w:eastAsia="Arial" w:hAnsi="Arial" w:cs="Arial"/>
                <w:sz w:val="24"/>
              </w:rPr>
            </w:pPr>
            <w:r w:rsidRPr="003C4831">
              <w:rPr>
                <w:rFonts w:ascii="Arial" w:eastAsia="Arial" w:hAnsi="Arial" w:cs="Arial"/>
                <w:sz w:val="24"/>
              </w:rPr>
              <w:t>12.7</w:t>
            </w:r>
          </w:p>
        </w:tc>
        <w:tc>
          <w:tcPr>
            <w:tcW w:w="1134" w:type="dxa"/>
          </w:tcPr>
          <w:p w:rsidR="003C4831" w:rsidRPr="003C4831" w:rsidRDefault="003C4831" w:rsidP="003C4831">
            <w:pPr>
              <w:spacing w:before="101"/>
              <w:ind w:left="253" w:right="231"/>
              <w:jc w:val="center"/>
              <w:rPr>
                <w:rFonts w:ascii="Arial" w:eastAsia="Arial" w:hAnsi="Arial" w:cs="Arial"/>
                <w:sz w:val="24"/>
              </w:rPr>
            </w:pPr>
            <w:r w:rsidRPr="003C4831">
              <w:rPr>
                <w:rFonts w:ascii="Arial" w:eastAsia="Arial" w:hAnsi="Arial" w:cs="Arial"/>
                <w:sz w:val="24"/>
              </w:rPr>
              <w:t>13.27</w:t>
            </w:r>
          </w:p>
        </w:tc>
      </w:tr>
      <w:tr w:rsidR="003C4831" w:rsidRPr="003C4831" w:rsidTr="003C4831">
        <w:trPr>
          <w:trHeight w:val="1120"/>
        </w:trPr>
        <w:tc>
          <w:tcPr>
            <w:tcW w:w="2019" w:type="dxa"/>
            <w:shd w:val="clear" w:color="auto" w:fill="D9E1F3"/>
          </w:tcPr>
          <w:p w:rsidR="003C4831" w:rsidRPr="003C4831" w:rsidRDefault="003C4831" w:rsidP="003C4831">
            <w:pPr>
              <w:spacing w:before="98"/>
              <w:ind w:left="139"/>
              <w:jc w:val="left"/>
              <w:rPr>
                <w:rFonts w:ascii="Arial" w:eastAsia="Arial" w:hAnsi="Arial" w:cs="Arial"/>
                <w:b/>
                <w:sz w:val="24"/>
              </w:rPr>
            </w:pPr>
            <w:r w:rsidRPr="003C4831">
              <w:rPr>
                <w:rFonts w:ascii="Arial" w:eastAsia="Arial" w:hAnsi="Arial" w:cs="Arial"/>
                <w:b/>
                <w:sz w:val="24"/>
              </w:rPr>
              <w:t>Għażla tal-professjoni</w:t>
            </w:r>
          </w:p>
        </w:tc>
        <w:tc>
          <w:tcPr>
            <w:tcW w:w="1134"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15.1</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17.9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14.9</w:t>
            </w:r>
          </w:p>
        </w:tc>
        <w:tc>
          <w:tcPr>
            <w:tcW w:w="992"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20.8</w:t>
            </w:r>
          </w:p>
        </w:tc>
        <w:tc>
          <w:tcPr>
            <w:tcW w:w="851"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13.1</w:t>
            </w:r>
          </w:p>
        </w:tc>
        <w:tc>
          <w:tcPr>
            <w:tcW w:w="850" w:type="dxa"/>
            <w:shd w:val="clear" w:color="auto" w:fill="D9E1F3"/>
          </w:tcPr>
          <w:p w:rsidR="003C4831" w:rsidRPr="003C4831" w:rsidRDefault="003C4831" w:rsidP="003C4831">
            <w:pPr>
              <w:spacing w:before="98"/>
              <w:ind w:left="314"/>
              <w:jc w:val="left"/>
              <w:rPr>
                <w:rFonts w:ascii="Arial" w:eastAsia="Arial" w:hAnsi="Arial" w:cs="Arial"/>
                <w:sz w:val="24"/>
              </w:rPr>
            </w:pPr>
            <w:r w:rsidRPr="003C4831">
              <w:rPr>
                <w:rFonts w:ascii="Arial" w:eastAsia="Arial" w:hAnsi="Arial" w:cs="Arial"/>
                <w:sz w:val="24"/>
              </w:rPr>
              <w:t>20.6</w:t>
            </w:r>
          </w:p>
        </w:tc>
        <w:tc>
          <w:tcPr>
            <w:tcW w:w="1134" w:type="dxa"/>
            <w:shd w:val="clear" w:color="auto" w:fill="D9E1F3"/>
          </w:tcPr>
          <w:p w:rsidR="003C4831" w:rsidRPr="003C4831" w:rsidRDefault="003C4831" w:rsidP="003C4831">
            <w:pPr>
              <w:spacing w:before="98"/>
              <w:ind w:left="253" w:right="231"/>
              <w:jc w:val="center"/>
              <w:rPr>
                <w:rFonts w:ascii="Arial" w:eastAsia="Arial" w:hAnsi="Arial" w:cs="Arial"/>
                <w:sz w:val="24"/>
              </w:rPr>
            </w:pPr>
            <w:r w:rsidRPr="003C4831">
              <w:rPr>
                <w:rFonts w:ascii="Arial" w:eastAsia="Arial" w:hAnsi="Arial" w:cs="Arial"/>
                <w:sz w:val="24"/>
              </w:rPr>
              <w:t>17.07</w:t>
            </w:r>
          </w:p>
        </w:tc>
      </w:tr>
    </w:tbl>
    <w:p w:rsidR="003C4831" w:rsidRDefault="003C4831" w:rsidP="003C4831">
      <w:pPr>
        <w:jc w:val="center"/>
        <w:rPr>
          <w:b/>
          <w:bCs/>
          <w:lang w:val="en-GB"/>
        </w:rPr>
      </w:pPr>
    </w:p>
    <w:p w:rsidR="003C4831" w:rsidRDefault="003C4831" w:rsidP="003C4831">
      <w:pPr>
        <w:jc w:val="center"/>
        <w:rPr>
          <w:b/>
          <w:bCs/>
          <w:lang w:val="en-GB"/>
        </w:rPr>
      </w:pPr>
      <w:r w:rsidRPr="003C4831">
        <w:rPr>
          <w:b/>
          <w:bCs/>
          <w:lang w:val="en-GB"/>
        </w:rPr>
        <w:t>Numru ta’ tfal tal-iskola (%) li esprimew ix-xewqa li jirċievu għajnuna psikoloġika</w:t>
      </w:r>
    </w:p>
    <w:p w:rsidR="003C4831" w:rsidRPr="003C4831" w:rsidRDefault="003C4831" w:rsidP="003C4831">
      <w:pPr>
        <w:jc w:val="center"/>
        <w:rPr>
          <w:lang w:val="en-GB"/>
        </w:rPr>
      </w:pPr>
    </w:p>
    <w:p w:rsidR="003C4831" w:rsidRPr="003C4831" w:rsidRDefault="003C4831" w:rsidP="003C4831">
      <w:pPr>
        <w:rPr>
          <w:lang w:val="en-GB"/>
        </w:rPr>
      </w:pPr>
      <w:r w:rsidRPr="003C4831">
        <w:rPr>
          <w:lang w:val="en-GB"/>
        </w:rPr>
        <w:t>Psikologi tal-iskola huma impjegati bħala staff intern jekk ma jkunx xogħol part-time.</w:t>
      </w:r>
    </w:p>
    <w:p w:rsidR="003C4831" w:rsidRPr="003C4831" w:rsidRDefault="003C4831" w:rsidP="003C4831">
      <w:pPr>
        <w:rPr>
          <w:lang w:val="en-GB"/>
        </w:rPr>
      </w:pPr>
      <w:r w:rsidRPr="003C4831">
        <w:rPr>
          <w:lang w:val="en-GB"/>
        </w:rPr>
        <w:t>B'mod ġenerali, il-kundizzjonijiet ekonomiċi huma ħżiena u, apparti ftit skejjel "elite", il-psikologi mhumiex imħallsa biżżejjed u ġeneralment ma jkunux mgħammra tajjeb.</w:t>
      </w:r>
    </w:p>
    <w:p w:rsidR="003C4831" w:rsidRPr="003C4831" w:rsidRDefault="003C4831" w:rsidP="003C4831">
      <w:pPr>
        <w:rPr>
          <w:lang w:val="en-GB"/>
        </w:rPr>
      </w:pPr>
      <w:r w:rsidRPr="003C4831">
        <w:rPr>
          <w:lang w:val="en-GB"/>
        </w:rPr>
        <w:t>Skont il-kuntratti formali tal-impjegati u l-intervisti li għamilna, psikologu tal-iskola jista’ jistenna s-salarju ta’ kull xahar li ġej:</w:t>
      </w:r>
    </w:p>
    <w:p w:rsidR="003C4831" w:rsidRPr="003C4831" w:rsidRDefault="003C4831" w:rsidP="003C4831">
      <w:pPr>
        <w:rPr>
          <w:lang w:val="en-GB"/>
        </w:rPr>
      </w:pPr>
      <w:r w:rsidRPr="003C4831">
        <w:rPr>
          <w:lang w:val="en-GB"/>
        </w:rPr>
        <w:t>Il-minimu huwa minn 18,000 rublu [207 euro] – Belt ta 'Pskov, skola muniċipali.</w:t>
      </w:r>
    </w:p>
    <w:p w:rsidR="003C4831" w:rsidRPr="003C4831" w:rsidRDefault="003C4831" w:rsidP="003C4831">
      <w:pPr>
        <w:rPr>
          <w:lang w:val="en-GB"/>
        </w:rPr>
      </w:pPr>
      <w:r w:rsidRPr="003C4831">
        <w:rPr>
          <w:lang w:val="en-GB"/>
        </w:rPr>
        <w:t>Il-massimu huwa aktar minn 100,000 rublu [1,150 euro] – San Pietruburgu, gymnasium privat.</w:t>
      </w:r>
    </w:p>
    <w:p w:rsidR="003C4831" w:rsidRPr="003C4831" w:rsidRDefault="003C4831" w:rsidP="003C4831">
      <w:pPr>
        <w:rPr>
          <w:lang w:val="en-GB"/>
        </w:rPr>
      </w:pPr>
      <w:r w:rsidRPr="003C4831">
        <w:rPr>
          <w:lang w:val="en-GB"/>
        </w:rPr>
        <w:t>Ir-reġjun, il-livell tal-iskola, il-grad xjentifiku, l-għarfien tal-Ingliż u ħafna fatturi oħra jaffettwaw is-salarju.</w:t>
      </w:r>
    </w:p>
    <w:p w:rsidR="003C4831" w:rsidRDefault="003C4831" w:rsidP="003C4831">
      <w:pPr>
        <w:rPr>
          <w:lang w:val="en-GB"/>
        </w:rPr>
      </w:pPr>
      <w:r w:rsidRPr="003C4831">
        <w:rPr>
          <w:lang w:val="en-GB"/>
        </w:rPr>
        <w:lastRenderedPageBreak/>
        <w:t>Pereżempju, din hija ħarsa lejn esperjenza medja ta’ psikologu skolastiku żagħżugħ f’Moska12.</w:t>
      </w:r>
    </w:p>
    <w:p w:rsidR="003C4831" w:rsidRDefault="003C4831" w:rsidP="003C4831">
      <w:pPr>
        <w:pStyle w:val="Corpsdetexte"/>
        <w:rPr>
          <w:sz w:val="20"/>
        </w:rPr>
      </w:pPr>
    </w:p>
    <w:p w:rsidR="00470342" w:rsidRDefault="00470342" w:rsidP="003C4831">
      <w:pPr>
        <w:pStyle w:val="Corpsdetexte"/>
        <w:spacing w:before="6"/>
        <w:rPr>
          <w:sz w:val="28"/>
        </w:rPr>
      </w:pPr>
    </w:p>
    <w:p w:rsidR="003C4831" w:rsidRDefault="003C4831" w:rsidP="003C4831">
      <w:pPr>
        <w:pStyle w:val="Corpsdetexte"/>
        <w:spacing w:before="6"/>
        <w:rPr>
          <w:sz w:val="28"/>
        </w:rPr>
      </w:pPr>
      <w:r>
        <w:rPr>
          <w:noProof/>
        </w:rPr>
        <mc:AlternateContent>
          <mc:Choice Requires="wps">
            <w:drawing>
              <wp:anchor distT="0" distB="0" distL="0" distR="0" simplePos="0" relativeHeight="251692032" behindDoc="0" locked="0" layoutInCell="1" allowOverlap="1">
                <wp:simplePos x="0" y="0"/>
                <wp:positionH relativeFrom="page">
                  <wp:posOffset>914400</wp:posOffset>
                </wp:positionH>
                <wp:positionV relativeFrom="paragraph">
                  <wp:posOffset>236855</wp:posOffset>
                </wp:positionV>
                <wp:extent cx="1829435" cy="0"/>
                <wp:effectExtent l="9525" t="8255" r="8890" b="10795"/>
                <wp:wrapTopAndBottom/>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CD2D1" id="Connecteur droit 12" o:spid="_x0000_s1026" style="position:absolute;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8.65pt" to="216.0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" strokeweight=".6pt">
                <w10:wrap type="topAndBottom" anchorx="page"/>
              </v:line>
            </w:pict>
          </mc:Fallback>
        </mc:AlternateContent>
      </w:r>
    </w:p>
    <w:p w:rsidR="003C4831" w:rsidRDefault="003C4831" w:rsidP="003C4831">
      <w:pPr>
        <w:pStyle w:val="Corpsdetexte"/>
        <w:spacing w:before="7"/>
        <w:rPr>
          <w:sz w:val="7"/>
        </w:rPr>
      </w:pPr>
    </w:p>
    <w:p w:rsidR="003C4831" w:rsidRDefault="003C4831" w:rsidP="003C4831">
      <w:pPr>
        <w:spacing w:before="73"/>
        <w:ind w:left="220"/>
        <w:rPr>
          <w:rFonts w:ascii="Calibri"/>
          <w:sz w:val="20"/>
        </w:rPr>
      </w:pPr>
      <w:r>
        <w:rPr>
          <w:rFonts w:ascii="Calibri"/>
          <w:position w:val="7"/>
          <w:sz w:val="13"/>
        </w:rPr>
        <w:t>12</w:t>
      </w:r>
      <w:hyperlink r:id="rId14">
        <w:r>
          <w:rPr>
            <w:rFonts w:ascii="Calibri"/>
            <w:color w:val="0462C1"/>
            <w:sz w:val="20"/>
            <w:u w:val="single" w:color="0462C1"/>
          </w:rPr>
          <w:t>https://www.rusmirror.ru/psychologist</w:t>
        </w:r>
      </w:hyperlink>
    </w:p>
    <w:p w:rsidR="003C4831" w:rsidRDefault="003C4831" w:rsidP="003C4831">
      <w:pPr>
        <w:rPr>
          <w:lang w:val="en-GB"/>
        </w:rPr>
      </w:pPr>
    </w:p>
    <w:p w:rsidR="003C4831" w:rsidRDefault="003C4831" w:rsidP="003C4831">
      <w:pPr>
        <w:rPr>
          <w:lang w:val="en-GB"/>
        </w:rPr>
      </w:pPr>
    </w:p>
    <w:p w:rsidR="003C4831" w:rsidRDefault="003C4831" w:rsidP="003C4831">
      <w:pPr>
        <w:rPr>
          <w:lang w:val="en-GB"/>
        </w:rPr>
      </w:pPr>
    </w:p>
    <w:p w:rsidR="003C4831" w:rsidRPr="003C4831" w:rsidRDefault="003C4831" w:rsidP="003C4831">
      <w:pPr>
        <w:rPr>
          <w:b/>
          <w:bCs/>
          <w:lang w:val="en-GB"/>
        </w:rPr>
      </w:pPr>
      <w:r w:rsidRPr="003C4831">
        <w:rPr>
          <w:b/>
          <w:bCs/>
          <w:lang w:val="en-GB"/>
        </w:rPr>
        <w:t>Edukatur-psikologu</w:t>
      </w:r>
    </w:p>
    <w:p w:rsidR="003C4831" w:rsidRPr="003C4831" w:rsidRDefault="003C4831" w:rsidP="003C4831">
      <w:pPr>
        <w:rPr>
          <w:lang w:val="en-GB"/>
        </w:rPr>
      </w:pPr>
      <w:r w:rsidRPr="003C4831">
        <w:rPr>
          <w:lang w:val="en-GB"/>
        </w:rPr>
        <w:t>24 sena</w:t>
      </w:r>
    </w:p>
    <w:p w:rsidR="003C4831" w:rsidRPr="003C4831" w:rsidRDefault="003C4831" w:rsidP="003C4831">
      <w:pPr>
        <w:rPr>
          <w:lang w:val="en-GB"/>
        </w:rPr>
      </w:pPr>
      <w:r w:rsidRPr="003C4831">
        <w:rPr>
          <w:lang w:val="en-GB"/>
        </w:rPr>
        <w:t>Salarju: 37,000 rublu Skeda: 5/2, 36 siegħa fil-ġimgħa</w:t>
      </w:r>
    </w:p>
    <w:p w:rsidR="003C4831" w:rsidRPr="003C4831" w:rsidRDefault="003C4831" w:rsidP="003C4831">
      <w:pPr>
        <w:rPr>
          <w:lang w:val="en-GB"/>
        </w:rPr>
      </w:pPr>
      <w:r w:rsidRPr="003C4831">
        <w:rPr>
          <w:lang w:val="en-GB"/>
        </w:rPr>
        <w:t>Dħul ta' kull xahar stmat b'impjiegi part-time: RUB 50,000 Salarju bħala % tal-medjan: 110%</w:t>
      </w:r>
    </w:p>
    <w:p w:rsidR="003C4831" w:rsidRPr="003C4831" w:rsidRDefault="003C4831" w:rsidP="003C4831">
      <w:pPr>
        <w:rPr>
          <w:lang w:val="en-GB"/>
        </w:rPr>
      </w:pPr>
      <w:r w:rsidRPr="003C4831">
        <w:rPr>
          <w:lang w:val="en-GB"/>
        </w:rPr>
        <w:t>Salarju/għoli tal-ħajja: 4.8 darbiet</w:t>
      </w:r>
    </w:p>
    <w:p w:rsidR="003C4831" w:rsidRDefault="003C4831" w:rsidP="003C4831">
      <w:pPr>
        <w:rPr>
          <w:lang w:val="en-GB"/>
        </w:rPr>
      </w:pPr>
      <w:r w:rsidRPr="003C4831">
        <w:rPr>
          <w:lang w:val="en-GB"/>
        </w:rPr>
        <w:t>Salarju medju uffiċjali għall-għalliema f'Moska: RUB 66,957</w:t>
      </w:r>
    </w:p>
    <w:p w:rsidR="00470342" w:rsidRDefault="00470342" w:rsidP="003C4831">
      <w:pPr>
        <w:rPr>
          <w:lang w:val="en-GB"/>
        </w:rPr>
      </w:pPr>
    </w:p>
    <w:p w:rsidR="00470342" w:rsidRDefault="00470342" w:rsidP="00470342">
      <w:pPr>
        <w:pStyle w:val="Titre3"/>
        <w:rPr>
          <w:lang w:val="en-GB"/>
        </w:rPr>
      </w:pPr>
      <w:bookmarkStart w:id="20" w:name="_Toc132381537"/>
      <w:r>
        <w:rPr>
          <w:lang w:val="en-GB"/>
        </w:rPr>
        <w:t>IR-RUMANJA</w:t>
      </w:r>
      <w:bookmarkEnd w:id="20"/>
    </w:p>
    <w:p w:rsidR="00470342" w:rsidRDefault="00470342" w:rsidP="00470342">
      <w:pPr>
        <w:rPr>
          <w:lang w:val="en-GB"/>
        </w:rPr>
      </w:pPr>
    </w:p>
    <w:p w:rsidR="00470342" w:rsidRPr="00470342" w:rsidRDefault="00012E9F" w:rsidP="00470342">
      <w:pPr>
        <w:rPr>
          <w:b/>
          <w:bCs/>
          <w:lang w:val="en-GB"/>
        </w:rPr>
      </w:pPr>
      <w:r w:rsidRPr="00470342">
        <w:rPr>
          <w:b/>
          <w:bCs/>
          <w:lang w:val="en-GB"/>
        </w:rPr>
        <w:t>SPEĊJALITÀ FIL-PSIKOLOĠIJA EDUKATIVA, L-ISKOLA U PARIR VOKAZZJONALI</w:t>
      </w:r>
    </w:p>
    <w:p w:rsidR="00470342" w:rsidRPr="00470342" w:rsidRDefault="00470342" w:rsidP="00470342">
      <w:pPr>
        <w:rPr>
          <w:lang w:val="en-GB"/>
        </w:rPr>
      </w:pPr>
      <w:r w:rsidRPr="00470342">
        <w:rPr>
          <w:lang w:val="en-GB"/>
        </w:rPr>
        <w:t>Skont in-Normi ​​stabbiliti mill-Kulleġġ Rumen tal-Psikologi, il-kompetenzi speċjalizzati tal-psikologi huma dawn li ġejjin:</w:t>
      </w:r>
    </w:p>
    <w:p w:rsidR="00470342" w:rsidRPr="00470342" w:rsidRDefault="00470342" w:rsidP="00470342">
      <w:pPr>
        <w:rPr>
          <w:lang w:val="en-GB"/>
        </w:rPr>
      </w:pPr>
      <w:r w:rsidRPr="00470342">
        <w:rPr>
          <w:lang w:val="en-GB"/>
        </w:rPr>
        <w:t>Livell I - psikologu prattikanti</w:t>
      </w:r>
    </w:p>
    <w:p w:rsidR="00470342" w:rsidRPr="00470342" w:rsidRDefault="00470342" w:rsidP="00470342">
      <w:pPr>
        <w:rPr>
          <w:lang w:val="en-GB"/>
        </w:rPr>
      </w:pPr>
      <w:r w:rsidRPr="00470342">
        <w:rPr>
          <w:lang w:val="en-GB"/>
        </w:rPr>
        <w:t>a.</w:t>
      </w:r>
      <w:r w:rsidRPr="00470342">
        <w:rPr>
          <w:lang w:val="en-GB"/>
        </w:rPr>
        <w:tab/>
        <w:t>Evalwazzjoni psikoloġika:</w:t>
      </w:r>
    </w:p>
    <w:p w:rsidR="00470342" w:rsidRPr="00470342" w:rsidRDefault="00470342" w:rsidP="00470342">
      <w:pPr>
        <w:rPr>
          <w:lang w:val="en-GB"/>
        </w:rPr>
      </w:pPr>
      <w:r w:rsidRPr="00470342">
        <w:rPr>
          <w:lang w:val="en-GB"/>
        </w:rPr>
        <w:t>•</w:t>
      </w:r>
      <w:r w:rsidRPr="00470342">
        <w:rPr>
          <w:lang w:val="en-GB"/>
        </w:rPr>
        <w:tab/>
        <w:t>valutazzjoni u psikodijanjosi tal-iżvilupp konjittiv, affettiv-motivazzjonali u tal-personalità tat-tfal, adoloxxenti, adulti u anzjani f'kuntest edukattiv ta' żvilupp-tagħlim,</w:t>
      </w:r>
    </w:p>
    <w:p w:rsidR="00470342" w:rsidRPr="00470342" w:rsidRDefault="00470342" w:rsidP="00470342">
      <w:pPr>
        <w:rPr>
          <w:lang w:val="en-GB"/>
        </w:rPr>
      </w:pPr>
      <w:r w:rsidRPr="00470342">
        <w:rPr>
          <w:lang w:val="en-GB"/>
        </w:rPr>
        <w:t>•</w:t>
      </w:r>
      <w:r w:rsidRPr="00470342">
        <w:rPr>
          <w:lang w:val="en-GB"/>
        </w:rPr>
        <w:tab/>
        <w:t>valutazzjoni u psikodijanjosi tat-tip u s-severità ta' disfunzjoni ta' persuni b'diżabbiltà/diżabilità;</w:t>
      </w:r>
    </w:p>
    <w:p w:rsidR="00470342" w:rsidRPr="00470342" w:rsidRDefault="00470342" w:rsidP="00470342">
      <w:pPr>
        <w:rPr>
          <w:lang w:val="en-GB"/>
        </w:rPr>
      </w:pPr>
      <w:r w:rsidRPr="00470342">
        <w:rPr>
          <w:lang w:val="en-GB"/>
        </w:rPr>
        <w:t>•</w:t>
      </w:r>
      <w:r w:rsidRPr="00470342">
        <w:rPr>
          <w:lang w:val="en-GB"/>
        </w:rPr>
        <w:tab/>
        <w:t>evalwazzjoni psiko-pedagoġika u psikodijanjosi ta' konjittivi, affettivi-motivazzjonali u ta' żvilupp</w:t>
      </w:r>
    </w:p>
    <w:p w:rsidR="00470342" w:rsidRPr="00470342" w:rsidRDefault="00470342" w:rsidP="00470342">
      <w:pPr>
        <w:rPr>
          <w:lang w:val="en-GB"/>
        </w:rPr>
      </w:pPr>
      <w:r w:rsidRPr="00470342">
        <w:rPr>
          <w:lang w:val="en-GB"/>
        </w:rPr>
        <w:t>•</w:t>
      </w:r>
      <w:r w:rsidRPr="00470342">
        <w:rPr>
          <w:lang w:val="en-GB"/>
        </w:rPr>
        <w:tab/>
        <w:t>psikosoċjali, kif ukoll il-personalità ta’ persuni b’diżabilità jew SEN,</w:t>
      </w:r>
    </w:p>
    <w:p w:rsidR="00470342" w:rsidRPr="00470342" w:rsidRDefault="00470342" w:rsidP="00470342">
      <w:pPr>
        <w:rPr>
          <w:lang w:val="en-GB"/>
        </w:rPr>
      </w:pPr>
      <w:r w:rsidRPr="00470342">
        <w:rPr>
          <w:lang w:val="en-GB"/>
        </w:rPr>
        <w:t>•</w:t>
      </w:r>
      <w:r w:rsidRPr="00470342">
        <w:rPr>
          <w:lang w:val="en-GB"/>
        </w:rPr>
        <w:tab/>
        <w:t>evalwazzjoni tal-profil konjittiv, affettiv, psikosoċjali u tal-personalità tal-membri tal-familja</w:t>
      </w:r>
    </w:p>
    <w:p w:rsidR="00470342" w:rsidRPr="00470342" w:rsidRDefault="00470342" w:rsidP="00470342">
      <w:pPr>
        <w:rPr>
          <w:lang w:val="en-GB"/>
        </w:rPr>
      </w:pPr>
      <w:r w:rsidRPr="00470342">
        <w:rPr>
          <w:lang w:val="en-GB"/>
        </w:rPr>
        <w:t>•</w:t>
      </w:r>
      <w:r w:rsidRPr="00470342">
        <w:rPr>
          <w:lang w:val="en-GB"/>
        </w:rPr>
        <w:tab/>
        <w:t>persuni b'diżabilità;</w:t>
      </w:r>
    </w:p>
    <w:p w:rsidR="00470342" w:rsidRPr="00470342" w:rsidRDefault="00470342" w:rsidP="00470342">
      <w:pPr>
        <w:rPr>
          <w:lang w:val="en-GB"/>
        </w:rPr>
      </w:pPr>
      <w:r w:rsidRPr="00470342">
        <w:rPr>
          <w:lang w:val="en-GB"/>
        </w:rPr>
        <w:t>b.</w:t>
      </w:r>
      <w:r w:rsidRPr="00470342">
        <w:rPr>
          <w:lang w:val="en-GB"/>
        </w:rPr>
        <w:tab/>
        <w:t>Intervent psikoloġiku edukattiv:</w:t>
      </w:r>
    </w:p>
    <w:p w:rsidR="00470342" w:rsidRPr="00470342" w:rsidRDefault="00470342" w:rsidP="00470342">
      <w:pPr>
        <w:rPr>
          <w:lang w:val="en-GB"/>
        </w:rPr>
      </w:pPr>
      <w:r w:rsidRPr="00470342">
        <w:rPr>
          <w:lang w:val="en-GB"/>
        </w:rPr>
        <w:t>•</w:t>
      </w:r>
      <w:r w:rsidRPr="00470342">
        <w:rPr>
          <w:lang w:val="en-GB"/>
        </w:rPr>
        <w:tab/>
        <w:t>psiko-edukattivi u psikoloġiċi</w:t>
      </w:r>
      <w:r w:rsidR="00012E9F" w:rsidRPr="00470342">
        <w:rPr>
          <w:lang w:val="en-GB"/>
        </w:rPr>
        <w:t>pariri sabiex jiġi ottimizzat jew issimplifikat it-tagħlim,</w:t>
      </w:r>
    </w:p>
    <w:p w:rsidR="00470342" w:rsidRPr="00470342" w:rsidRDefault="00470342" w:rsidP="00470342">
      <w:pPr>
        <w:rPr>
          <w:lang w:val="en-GB"/>
        </w:rPr>
      </w:pPr>
      <w:r w:rsidRPr="00470342">
        <w:rPr>
          <w:lang w:val="en-GB"/>
        </w:rPr>
        <w:t>•</w:t>
      </w:r>
      <w:r w:rsidRPr="00470342">
        <w:rPr>
          <w:lang w:val="en-GB"/>
        </w:rPr>
        <w:tab/>
        <w:t>psiko-edukattivi u psikoloġiċi</w:t>
      </w:r>
      <w:r w:rsidR="00012E9F" w:rsidRPr="00470342">
        <w:rPr>
          <w:lang w:val="en-GB"/>
        </w:rPr>
        <w:t>pariri sabiex jiġu promossi l-attitudnijiet u l-imġieba,</w:t>
      </w:r>
    </w:p>
    <w:p w:rsidR="00470342" w:rsidRPr="00470342" w:rsidRDefault="00470342" w:rsidP="00470342">
      <w:pPr>
        <w:rPr>
          <w:lang w:val="en-GB"/>
        </w:rPr>
      </w:pPr>
      <w:r w:rsidRPr="00470342">
        <w:rPr>
          <w:lang w:val="en-GB"/>
        </w:rPr>
        <w:lastRenderedPageBreak/>
        <w:t>•</w:t>
      </w:r>
      <w:r w:rsidRPr="00470342">
        <w:rPr>
          <w:lang w:val="en-GB"/>
        </w:rPr>
        <w:tab/>
        <w:t>psiko-edukattivi u psikoloġiċi</w:t>
      </w:r>
      <w:r w:rsidR="00012E9F" w:rsidRPr="00470342">
        <w:rPr>
          <w:lang w:val="en-GB"/>
        </w:rPr>
        <w:t>pariri għall-iżvilupp personali, biex jingħelbu sitwazzjonijiet ta’ kriżi, kunflitt u riskju.</w:t>
      </w:r>
    </w:p>
    <w:p w:rsidR="00470342" w:rsidRDefault="00470342" w:rsidP="00470342">
      <w:pPr>
        <w:rPr>
          <w:lang w:val="en-GB"/>
        </w:rPr>
      </w:pPr>
    </w:p>
    <w:p w:rsidR="00012E9F" w:rsidRPr="00470342" w:rsidRDefault="00012E9F" w:rsidP="00470342">
      <w:pPr>
        <w:rPr>
          <w:lang w:val="en-GB"/>
        </w:rPr>
      </w:pPr>
    </w:p>
    <w:p w:rsidR="00470342" w:rsidRPr="00470342" w:rsidRDefault="00470342" w:rsidP="00470342">
      <w:pPr>
        <w:rPr>
          <w:lang w:val="en-GB"/>
        </w:rPr>
      </w:pPr>
      <w:r w:rsidRPr="00470342">
        <w:rPr>
          <w:lang w:val="en-GB"/>
        </w:rPr>
        <w:t>Livell II - psikologu speċjalizzat</w:t>
      </w:r>
    </w:p>
    <w:p w:rsidR="00470342" w:rsidRPr="00470342" w:rsidRDefault="00470342" w:rsidP="00470342">
      <w:pPr>
        <w:rPr>
          <w:lang w:val="en-GB"/>
        </w:rPr>
      </w:pPr>
      <w:r w:rsidRPr="00470342">
        <w:rPr>
          <w:lang w:val="en-GB"/>
        </w:rPr>
        <w:t>a.</w:t>
      </w:r>
      <w:r w:rsidRPr="00470342">
        <w:rPr>
          <w:lang w:val="en-GB"/>
        </w:rPr>
        <w:tab/>
        <w:t>Evalwazzjoni psikoloġika:</w:t>
      </w:r>
    </w:p>
    <w:p w:rsidR="00470342" w:rsidRPr="00470342" w:rsidRDefault="00470342" w:rsidP="00470342">
      <w:pPr>
        <w:rPr>
          <w:lang w:val="en-GB"/>
        </w:rPr>
      </w:pPr>
      <w:r w:rsidRPr="00470342">
        <w:rPr>
          <w:lang w:val="en-GB"/>
        </w:rPr>
        <w:t>•</w:t>
      </w:r>
      <w:r w:rsidRPr="00470342">
        <w:rPr>
          <w:lang w:val="en-GB"/>
        </w:rPr>
        <w:tab/>
        <w:t>evalwazzjoni u psikodijanjosi tal-iżvilupp u l-personalità konjittivi, affettivi-motivazzjonali</w:t>
      </w:r>
    </w:p>
    <w:p w:rsidR="00470342" w:rsidRPr="00470342" w:rsidRDefault="00470342" w:rsidP="00470342">
      <w:pPr>
        <w:rPr>
          <w:lang w:val="en-GB"/>
        </w:rPr>
      </w:pPr>
      <w:r w:rsidRPr="00470342">
        <w:rPr>
          <w:lang w:val="en-GB"/>
        </w:rPr>
        <w:t>•</w:t>
      </w:r>
      <w:r w:rsidRPr="00470342">
        <w:rPr>
          <w:lang w:val="en-GB"/>
        </w:rPr>
        <w:tab/>
        <w:t>tfal, adoloxxenti, adulti u anzjani f’kuntest edukattiv ta’ tagħlim u żvilupp,</w:t>
      </w:r>
    </w:p>
    <w:p w:rsidR="00470342" w:rsidRPr="00470342" w:rsidRDefault="00470342" w:rsidP="00470342">
      <w:pPr>
        <w:rPr>
          <w:lang w:val="en-GB"/>
        </w:rPr>
      </w:pPr>
      <w:r w:rsidRPr="00470342">
        <w:rPr>
          <w:lang w:val="en-GB"/>
        </w:rPr>
        <w:t>•</w:t>
      </w:r>
      <w:r w:rsidRPr="00470342">
        <w:rPr>
          <w:lang w:val="en-GB"/>
        </w:rPr>
        <w:tab/>
        <w:t>valutazzjoni u psikodijanjosi tat-tip u s-severità ta' disfunzjoni ta' persuni b'diżabbiltà/diżabilità;</w:t>
      </w:r>
    </w:p>
    <w:p w:rsidR="00470342" w:rsidRPr="00470342" w:rsidRDefault="00470342" w:rsidP="00470342">
      <w:pPr>
        <w:rPr>
          <w:lang w:val="en-GB"/>
        </w:rPr>
      </w:pPr>
      <w:r w:rsidRPr="00470342">
        <w:rPr>
          <w:lang w:val="en-GB"/>
        </w:rPr>
        <w:t>•</w:t>
      </w:r>
      <w:r w:rsidRPr="00470342">
        <w:rPr>
          <w:lang w:val="en-GB"/>
        </w:rPr>
        <w:tab/>
        <w:t>evalwazzjoni psiko-pedagoġika u psikodijanjosi ta' konjittivi, affettivi-motivazzjonali u ta' żvilupp</w:t>
      </w:r>
    </w:p>
    <w:p w:rsidR="00470342" w:rsidRPr="00470342" w:rsidRDefault="00470342" w:rsidP="00470342">
      <w:pPr>
        <w:rPr>
          <w:lang w:val="en-GB"/>
        </w:rPr>
      </w:pPr>
      <w:r w:rsidRPr="00470342">
        <w:rPr>
          <w:lang w:val="en-GB"/>
        </w:rPr>
        <w:t>•</w:t>
      </w:r>
      <w:r w:rsidRPr="00470342">
        <w:rPr>
          <w:lang w:val="en-GB"/>
        </w:rPr>
        <w:tab/>
        <w:t>psikosoċjali, kif ukoll il-personalità ta’ persuni b’diżabilità jew SEN;</w:t>
      </w:r>
    </w:p>
    <w:p w:rsidR="00470342" w:rsidRPr="00470342" w:rsidRDefault="00470342" w:rsidP="00470342">
      <w:pPr>
        <w:rPr>
          <w:lang w:val="en-GB"/>
        </w:rPr>
      </w:pPr>
      <w:r w:rsidRPr="00470342">
        <w:rPr>
          <w:lang w:val="en-GB"/>
        </w:rPr>
        <w:t>•</w:t>
      </w:r>
      <w:r w:rsidRPr="00470342">
        <w:rPr>
          <w:lang w:val="en-GB"/>
        </w:rPr>
        <w:tab/>
        <w:t>evalwazzjoni tal-profil konjittiv, affettiv, psikosoċjali u tal-personalità tal-membri tal-familja persuni b'diżabilità</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Intervent psikoloġiku edukattiv:</w:t>
      </w:r>
    </w:p>
    <w:p w:rsidR="00470342" w:rsidRPr="00470342" w:rsidRDefault="00470342" w:rsidP="00470342">
      <w:pPr>
        <w:rPr>
          <w:lang w:val="en-GB"/>
        </w:rPr>
      </w:pPr>
      <w:r w:rsidRPr="00470342">
        <w:rPr>
          <w:lang w:val="en-GB"/>
        </w:rPr>
        <w:t>•</w:t>
      </w:r>
      <w:r w:rsidRPr="00470342">
        <w:rPr>
          <w:lang w:val="en-GB"/>
        </w:rPr>
        <w:tab/>
        <w:t>psiko-edukattivi u psikoloġiċi</w:t>
      </w:r>
      <w:r w:rsidR="00012E9F" w:rsidRPr="00470342">
        <w:rPr>
          <w:lang w:val="en-GB"/>
        </w:rPr>
        <w:t>pariri biex jiġi ottimizzat jew issimplifikat it-tagħlim;</w:t>
      </w:r>
    </w:p>
    <w:p w:rsidR="00470342" w:rsidRPr="00470342" w:rsidRDefault="00470342" w:rsidP="00470342">
      <w:pPr>
        <w:rPr>
          <w:lang w:val="en-GB"/>
        </w:rPr>
      </w:pPr>
      <w:r w:rsidRPr="00470342">
        <w:rPr>
          <w:lang w:val="en-GB"/>
        </w:rPr>
        <w:t>•</w:t>
      </w:r>
      <w:r w:rsidRPr="00470342">
        <w:rPr>
          <w:lang w:val="en-GB"/>
        </w:rPr>
        <w:tab/>
        <w:t>psiko-edukattivi u psikoloġiċi</w:t>
      </w:r>
      <w:r w:rsidR="00012E9F" w:rsidRPr="00470342">
        <w:rPr>
          <w:lang w:val="en-GB"/>
        </w:rPr>
        <w:t>pariri biex jiġu promossi attitudnijiet u mġiba;</w:t>
      </w:r>
    </w:p>
    <w:p w:rsidR="00470342" w:rsidRPr="00470342" w:rsidRDefault="00470342" w:rsidP="00470342">
      <w:pPr>
        <w:rPr>
          <w:lang w:val="en-GB"/>
        </w:rPr>
      </w:pPr>
      <w:r w:rsidRPr="00470342">
        <w:rPr>
          <w:lang w:val="en-GB"/>
        </w:rPr>
        <w:t>•</w:t>
      </w:r>
      <w:r w:rsidRPr="00470342">
        <w:rPr>
          <w:lang w:val="en-GB"/>
        </w:rPr>
        <w:tab/>
        <w:t>psiko-edukattivi u psikoloġiċi</w:t>
      </w:r>
      <w:r w:rsidR="00012E9F" w:rsidRPr="00470342">
        <w:rPr>
          <w:lang w:val="en-GB"/>
        </w:rPr>
        <w:t>pariri għall-iżvilupp personali, jingħelbu sitwazzjonijiet ta</w:t>
      </w:r>
    </w:p>
    <w:p w:rsidR="00470342" w:rsidRPr="00470342" w:rsidRDefault="00470342" w:rsidP="00470342">
      <w:pPr>
        <w:rPr>
          <w:lang w:val="en-GB"/>
        </w:rPr>
      </w:pPr>
      <w:r w:rsidRPr="00470342">
        <w:rPr>
          <w:lang w:val="en-GB"/>
        </w:rPr>
        <w:t>•</w:t>
      </w:r>
      <w:r w:rsidRPr="00470342">
        <w:rPr>
          <w:lang w:val="en-GB"/>
        </w:rPr>
        <w:tab/>
        <w:t>kriżi, kunflitt u riskju;</w:t>
      </w:r>
    </w:p>
    <w:p w:rsidR="00470342" w:rsidRPr="00470342" w:rsidRDefault="00470342" w:rsidP="00470342">
      <w:pPr>
        <w:rPr>
          <w:lang w:val="en-GB"/>
        </w:rPr>
      </w:pPr>
      <w:r w:rsidRPr="00470342">
        <w:rPr>
          <w:lang w:val="en-GB"/>
        </w:rPr>
        <w:t>•</w:t>
      </w:r>
      <w:r w:rsidRPr="00470342">
        <w:rPr>
          <w:lang w:val="en-GB"/>
        </w:rPr>
        <w:tab/>
        <w:t>vokazzjonali</w:t>
      </w:r>
      <w:r w:rsidR="00012E9F" w:rsidRPr="00470342">
        <w:rPr>
          <w:lang w:val="en-GB"/>
        </w:rPr>
        <w:t>pariri mmirati lejn l-identifikazzjoni u l-istimulazzjoni tal-professjonalizzazzjoni tal-ħiliet, il-valuri u l-interessi, l-ottimizzazzjoni tad-deċiżjonijiet dwar il-karriera u l-integrazzjoni fis-suq tax-xogħol;</w:t>
      </w:r>
    </w:p>
    <w:p w:rsidR="00470342" w:rsidRPr="00470342" w:rsidRDefault="00470342" w:rsidP="00470342">
      <w:pPr>
        <w:rPr>
          <w:lang w:val="en-GB"/>
        </w:rPr>
      </w:pPr>
      <w:r w:rsidRPr="00470342">
        <w:rPr>
          <w:lang w:val="en-GB"/>
        </w:rPr>
        <w:t>•</w:t>
      </w:r>
      <w:r w:rsidRPr="00470342">
        <w:rPr>
          <w:lang w:val="en-GB"/>
        </w:rPr>
        <w:tab/>
        <w:t>identifikazzjoni,</w:t>
      </w:r>
      <w:r w:rsidR="00012E9F" w:rsidRPr="00470342">
        <w:rPr>
          <w:lang w:val="en-GB"/>
        </w:rPr>
        <w:t>pariri u gwida ta' tfal u żgħażagħ b'don kapaċi jwettqu programmi xierqa għall-bżonnijiet speċifiċi tagħhom, b'kollaborazzjoni ma' speċjalisti oħra;</w:t>
      </w:r>
    </w:p>
    <w:p w:rsidR="00470342" w:rsidRPr="00470342" w:rsidRDefault="00470342" w:rsidP="00470342">
      <w:pPr>
        <w:rPr>
          <w:lang w:val="en-GB"/>
        </w:rPr>
      </w:pPr>
    </w:p>
    <w:p w:rsidR="00470342" w:rsidRPr="00470342" w:rsidRDefault="00470342" w:rsidP="00470342">
      <w:pPr>
        <w:rPr>
          <w:lang w:val="en-GB"/>
        </w:rPr>
      </w:pPr>
      <w:r w:rsidRPr="00470342">
        <w:rPr>
          <w:lang w:val="en-GB"/>
        </w:rPr>
        <w:t>c.</w:t>
      </w:r>
      <w:r w:rsidRPr="00470342">
        <w:rPr>
          <w:lang w:val="en-GB"/>
        </w:rPr>
        <w:tab/>
        <w:t>Konsulenza speċjalizzata:</w:t>
      </w:r>
    </w:p>
    <w:p w:rsidR="00470342" w:rsidRPr="00470342" w:rsidRDefault="00470342" w:rsidP="00470342">
      <w:pPr>
        <w:rPr>
          <w:lang w:val="en-GB"/>
        </w:rPr>
      </w:pPr>
      <w:r w:rsidRPr="00470342">
        <w:rPr>
          <w:lang w:val="en-GB"/>
        </w:rPr>
        <w:t>•</w:t>
      </w:r>
      <w:r w:rsidRPr="00470342">
        <w:rPr>
          <w:lang w:val="en-GB"/>
        </w:rPr>
        <w:tab/>
        <w:t>pariri offruti lill-għalliema, ġenituri, persunal amministrattiv, mexxejja tal-komunità.</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Livell III - psikologu prinċipali</w:t>
      </w:r>
    </w:p>
    <w:p w:rsidR="00470342" w:rsidRPr="00470342" w:rsidRDefault="00470342" w:rsidP="00470342">
      <w:pPr>
        <w:rPr>
          <w:lang w:val="en-GB"/>
        </w:rPr>
      </w:pPr>
      <w:r w:rsidRPr="00470342">
        <w:rPr>
          <w:lang w:val="en-GB"/>
        </w:rPr>
        <w:t>a.</w:t>
      </w:r>
      <w:r w:rsidRPr="00470342">
        <w:rPr>
          <w:lang w:val="en-GB"/>
        </w:rPr>
        <w:tab/>
        <w:t>Evalwazzjoni psikoloġika:</w:t>
      </w:r>
    </w:p>
    <w:p w:rsidR="00470342" w:rsidRPr="00470342" w:rsidRDefault="00470342" w:rsidP="00470342">
      <w:pPr>
        <w:rPr>
          <w:lang w:val="en-GB"/>
        </w:rPr>
      </w:pPr>
      <w:r w:rsidRPr="00470342">
        <w:rPr>
          <w:lang w:val="en-GB"/>
        </w:rPr>
        <w:t>•</w:t>
      </w:r>
      <w:r w:rsidRPr="00470342">
        <w:rPr>
          <w:lang w:val="en-GB"/>
        </w:rPr>
        <w:tab/>
        <w:t>evalwazzjoni</w:t>
      </w:r>
      <w:r w:rsidRPr="00470342">
        <w:rPr>
          <w:lang w:val="en-GB"/>
        </w:rPr>
        <w:tab/>
        <w:t>u</w:t>
      </w:r>
      <w:r w:rsidRPr="00470342">
        <w:rPr>
          <w:lang w:val="en-GB"/>
        </w:rPr>
        <w:tab/>
        <w:t>psikodijanjosi</w:t>
      </w:r>
      <w:r w:rsidRPr="00470342">
        <w:rPr>
          <w:lang w:val="en-GB"/>
        </w:rPr>
        <w:tab/>
        <w:t>ta</w:t>
      </w:r>
      <w:r w:rsidRPr="00470342">
        <w:rPr>
          <w:lang w:val="en-GB"/>
        </w:rPr>
        <w:tab/>
        <w:t>konjittivi,</w:t>
      </w:r>
      <w:r w:rsidRPr="00470342">
        <w:rPr>
          <w:lang w:val="en-GB"/>
        </w:rPr>
        <w:tab/>
        <w:t>żvilupp affettiv-motivazzjonali u personalità</w:t>
      </w:r>
    </w:p>
    <w:p w:rsidR="00470342" w:rsidRPr="00470342" w:rsidRDefault="00470342" w:rsidP="00470342">
      <w:pPr>
        <w:rPr>
          <w:lang w:val="en-GB"/>
        </w:rPr>
      </w:pPr>
      <w:r w:rsidRPr="00470342">
        <w:rPr>
          <w:lang w:val="en-GB"/>
        </w:rPr>
        <w:lastRenderedPageBreak/>
        <w:t>•</w:t>
      </w:r>
      <w:r w:rsidRPr="00470342">
        <w:rPr>
          <w:lang w:val="en-GB"/>
        </w:rPr>
        <w:tab/>
        <w:t>tfal, adoloxxenti, adulti u anzjani f’kuntest edukattiv ta’ tagħlim u żvilupp,</w:t>
      </w:r>
    </w:p>
    <w:p w:rsidR="00470342" w:rsidRPr="00470342" w:rsidRDefault="00470342" w:rsidP="00470342">
      <w:pPr>
        <w:rPr>
          <w:lang w:val="en-GB"/>
        </w:rPr>
      </w:pPr>
      <w:r w:rsidRPr="00470342">
        <w:rPr>
          <w:lang w:val="en-GB"/>
        </w:rPr>
        <w:t>•</w:t>
      </w:r>
      <w:r w:rsidRPr="00470342">
        <w:rPr>
          <w:lang w:val="en-GB"/>
        </w:rPr>
        <w:tab/>
        <w:t>valutazzjoni u psikodijanjosi tat-tip u s-severità ta' disfunzjoni ta' persuni b'diżabilità/diżabilità,</w:t>
      </w:r>
    </w:p>
    <w:p w:rsidR="00470342" w:rsidRPr="00470342" w:rsidRDefault="00470342" w:rsidP="00470342">
      <w:pPr>
        <w:rPr>
          <w:lang w:val="en-GB"/>
        </w:rPr>
      </w:pPr>
      <w:r w:rsidRPr="00470342">
        <w:rPr>
          <w:lang w:val="en-GB"/>
        </w:rPr>
        <w:t>•</w:t>
      </w:r>
      <w:r w:rsidRPr="00470342">
        <w:rPr>
          <w:lang w:val="en-GB"/>
        </w:rPr>
        <w:tab/>
        <w:t>evalwazzjoni psiko-pedagoġika u psikodijanjosi ta' konjittivi, affettivi-motivazzjonali u ta' żvilupp</w:t>
      </w:r>
    </w:p>
    <w:p w:rsidR="00470342" w:rsidRPr="00470342" w:rsidRDefault="00470342" w:rsidP="00470342">
      <w:pPr>
        <w:rPr>
          <w:lang w:val="en-GB"/>
        </w:rPr>
      </w:pPr>
      <w:r w:rsidRPr="00470342">
        <w:rPr>
          <w:lang w:val="en-GB"/>
        </w:rPr>
        <w:t>•</w:t>
      </w:r>
      <w:r w:rsidRPr="00470342">
        <w:rPr>
          <w:lang w:val="en-GB"/>
        </w:rPr>
        <w:tab/>
        <w:t>psikosoċjali, kif ukoll il-personalità ta’ persuni b’diżabilità jew SEN,</w:t>
      </w:r>
    </w:p>
    <w:p w:rsidR="00470342" w:rsidRPr="00470342" w:rsidRDefault="00470342" w:rsidP="00470342">
      <w:pPr>
        <w:rPr>
          <w:lang w:val="en-GB"/>
        </w:rPr>
      </w:pPr>
      <w:r w:rsidRPr="00470342">
        <w:rPr>
          <w:lang w:val="en-GB"/>
        </w:rPr>
        <w:t>•</w:t>
      </w:r>
      <w:r w:rsidRPr="00470342">
        <w:rPr>
          <w:lang w:val="en-GB"/>
        </w:rPr>
        <w:tab/>
        <w:t>evalwazzjoni tal-profil konjittiv, affettiv, psikosoċjali u tal-personalità tal-membri tal-familja</w:t>
      </w:r>
    </w:p>
    <w:p w:rsidR="00470342" w:rsidRPr="00470342" w:rsidRDefault="00470342" w:rsidP="00470342">
      <w:pPr>
        <w:rPr>
          <w:lang w:val="en-GB"/>
        </w:rPr>
      </w:pPr>
      <w:r w:rsidRPr="00470342">
        <w:rPr>
          <w:lang w:val="en-GB"/>
        </w:rPr>
        <w:t>•</w:t>
      </w:r>
      <w:r w:rsidRPr="00470342">
        <w:rPr>
          <w:lang w:val="en-GB"/>
        </w:rPr>
        <w:tab/>
        <w:t>persuni b'diżabilità;</w:t>
      </w:r>
    </w:p>
    <w:p w:rsidR="00470342" w:rsidRPr="00470342" w:rsidRDefault="00470342" w:rsidP="00470342">
      <w:pPr>
        <w:rPr>
          <w:lang w:val="en-GB"/>
        </w:rPr>
      </w:pPr>
    </w:p>
    <w:p w:rsidR="00470342" w:rsidRPr="00470342" w:rsidRDefault="00470342" w:rsidP="00470342">
      <w:pPr>
        <w:rPr>
          <w:lang w:val="en-GB"/>
        </w:rPr>
      </w:pPr>
      <w:r w:rsidRPr="00470342">
        <w:rPr>
          <w:lang w:val="en-GB"/>
        </w:rPr>
        <w:t>b.</w:t>
      </w:r>
      <w:r w:rsidRPr="00470342">
        <w:rPr>
          <w:lang w:val="en-GB"/>
        </w:rPr>
        <w:tab/>
        <w:t>Intervent psikoloġiku edukattiv:</w:t>
      </w:r>
    </w:p>
    <w:p w:rsidR="00470342" w:rsidRPr="00470342" w:rsidRDefault="00470342" w:rsidP="00470342">
      <w:pPr>
        <w:rPr>
          <w:lang w:val="en-GB"/>
        </w:rPr>
      </w:pPr>
      <w:r w:rsidRPr="00470342">
        <w:rPr>
          <w:lang w:val="en-GB"/>
        </w:rPr>
        <w:t>•</w:t>
      </w:r>
      <w:r w:rsidRPr="00470342">
        <w:rPr>
          <w:lang w:val="en-GB"/>
        </w:rPr>
        <w:tab/>
        <w:t>psiko-edukattivi u psikoloġiċi</w:t>
      </w:r>
      <w:r w:rsidR="00012E9F" w:rsidRPr="00470342">
        <w:rPr>
          <w:lang w:val="en-GB"/>
        </w:rPr>
        <w:t>pariri biex jiġi ottimizzat jew issimplifikat it-tagħlim,</w:t>
      </w:r>
    </w:p>
    <w:p w:rsidR="00470342" w:rsidRPr="00470342" w:rsidRDefault="00470342" w:rsidP="00470342">
      <w:pPr>
        <w:rPr>
          <w:lang w:val="en-GB"/>
        </w:rPr>
      </w:pPr>
      <w:r w:rsidRPr="00470342">
        <w:rPr>
          <w:lang w:val="en-GB"/>
        </w:rPr>
        <w:t>•</w:t>
      </w:r>
      <w:r w:rsidRPr="00470342">
        <w:rPr>
          <w:lang w:val="en-GB"/>
        </w:rPr>
        <w:tab/>
        <w:t>psiko-edukattivi u psikoloġiċi</w:t>
      </w:r>
      <w:r w:rsidR="00012E9F" w:rsidRPr="00470342">
        <w:rPr>
          <w:lang w:val="en-GB"/>
        </w:rPr>
        <w:t>pariri biex jiġu promossi attitudnijiet u mġiba,</w:t>
      </w:r>
    </w:p>
    <w:p w:rsidR="00470342" w:rsidRPr="00470342" w:rsidRDefault="00470342" w:rsidP="00470342">
      <w:pPr>
        <w:rPr>
          <w:lang w:val="en-GB"/>
        </w:rPr>
      </w:pPr>
      <w:r w:rsidRPr="00470342">
        <w:rPr>
          <w:lang w:val="en-GB"/>
        </w:rPr>
        <w:t>•</w:t>
      </w:r>
      <w:r w:rsidRPr="00470342">
        <w:rPr>
          <w:lang w:val="en-GB"/>
        </w:rPr>
        <w:tab/>
        <w:t>psiko-edukattivi u psikoloġiċi</w:t>
      </w:r>
      <w:r w:rsidR="00012E9F" w:rsidRPr="00470342">
        <w:rPr>
          <w:lang w:val="en-GB"/>
        </w:rPr>
        <w:t>pariri għall-iżvilupp personali, jingħelbu sitwazzjonijiet ta</w:t>
      </w:r>
    </w:p>
    <w:p w:rsidR="00470342" w:rsidRPr="00470342" w:rsidRDefault="00470342" w:rsidP="00470342">
      <w:pPr>
        <w:rPr>
          <w:lang w:val="en-GB"/>
        </w:rPr>
      </w:pPr>
      <w:r w:rsidRPr="00470342">
        <w:rPr>
          <w:lang w:val="en-GB"/>
        </w:rPr>
        <w:t>•</w:t>
      </w:r>
      <w:r w:rsidRPr="00470342">
        <w:rPr>
          <w:lang w:val="en-GB"/>
        </w:rPr>
        <w:tab/>
        <w:t>kriżi, kunflitt u riskju,</w:t>
      </w:r>
    </w:p>
    <w:p w:rsidR="00470342" w:rsidRPr="00470342" w:rsidRDefault="00470342" w:rsidP="00470342">
      <w:pPr>
        <w:rPr>
          <w:lang w:val="en-GB"/>
        </w:rPr>
      </w:pPr>
      <w:r w:rsidRPr="00470342">
        <w:rPr>
          <w:lang w:val="en-GB"/>
        </w:rPr>
        <w:t>•</w:t>
      </w:r>
      <w:r w:rsidRPr="00470342">
        <w:rPr>
          <w:lang w:val="en-GB"/>
        </w:rPr>
        <w:tab/>
        <w:t>vokazzjonali</w:t>
      </w:r>
      <w:r w:rsidR="00012E9F" w:rsidRPr="00470342">
        <w:rPr>
          <w:lang w:val="en-GB"/>
        </w:rPr>
        <w:t>pariri mmirati biex jidentifikaw u jistimulaw ħiliet, valuri u interessi</w:t>
      </w:r>
    </w:p>
    <w:p w:rsidR="00470342" w:rsidRPr="00470342" w:rsidRDefault="00470342" w:rsidP="00470342">
      <w:pPr>
        <w:rPr>
          <w:lang w:val="en-GB"/>
        </w:rPr>
      </w:pPr>
      <w:r w:rsidRPr="00470342">
        <w:rPr>
          <w:lang w:val="en-GB"/>
        </w:rPr>
        <w:t>•</w:t>
      </w:r>
      <w:r w:rsidRPr="00470342">
        <w:rPr>
          <w:lang w:val="en-GB"/>
        </w:rPr>
        <w:tab/>
        <w:t>professjonalizzazzjoni, ottimizzazzjoni tad-deċiżjonijiet tal-karriera u l-integrazzjoni fis-</w:t>
      </w:r>
      <w:r w:rsidR="00012E9F" w:rsidRPr="00470342">
        <w:rPr>
          <w:lang w:val="en-GB"/>
        </w:rPr>
        <w:t>suq tax-xogħol,</w:t>
      </w:r>
    </w:p>
    <w:p w:rsidR="00470342" w:rsidRPr="00470342" w:rsidRDefault="00470342" w:rsidP="00470342">
      <w:pPr>
        <w:rPr>
          <w:lang w:val="en-GB"/>
        </w:rPr>
      </w:pPr>
      <w:r w:rsidRPr="00470342">
        <w:rPr>
          <w:lang w:val="en-GB"/>
        </w:rPr>
        <w:t>•</w:t>
      </w:r>
      <w:r w:rsidRPr="00470342">
        <w:rPr>
          <w:lang w:val="en-GB"/>
        </w:rPr>
        <w:tab/>
        <w:t>identifikazzjoni,</w:t>
      </w:r>
      <w:r w:rsidR="00012E9F" w:rsidRPr="00470342">
        <w:rPr>
          <w:lang w:val="en-GB"/>
        </w:rPr>
        <w:t>pariri u gwida ta' tfal u żgħażagħ b'don kapaċi jwettqu programmi xierqa għall-bżonnijiet speċifiċi tagħhom, b'kollaborazzjoni ma' speċjalisti oħra;</w:t>
      </w:r>
    </w:p>
    <w:p w:rsidR="00470342" w:rsidRPr="00470342" w:rsidRDefault="00470342" w:rsidP="00470342">
      <w:pPr>
        <w:rPr>
          <w:lang w:val="en-GB"/>
        </w:rPr>
      </w:pPr>
      <w:r w:rsidRPr="00470342">
        <w:rPr>
          <w:lang w:val="en-GB"/>
        </w:rPr>
        <w:t xml:space="preserve"> </w:t>
      </w:r>
    </w:p>
    <w:p w:rsidR="00470342" w:rsidRPr="00470342" w:rsidRDefault="00470342" w:rsidP="00470342">
      <w:pPr>
        <w:rPr>
          <w:lang w:val="en-GB"/>
        </w:rPr>
      </w:pPr>
      <w:r w:rsidRPr="00470342">
        <w:rPr>
          <w:lang w:val="en-GB"/>
        </w:rPr>
        <w:t>c.</w:t>
      </w:r>
      <w:r w:rsidRPr="00470342">
        <w:rPr>
          <w:lang w:val="en-GB"/>
        </w:rPr>
        <w:tab/>
        <w:t>Konsulenza speċjalizzata:</w:t>
      </w:r>
    </w:p>
    <w:p w:rsidR="00470342" w:rsidRPr="00470342" w:rsidRDefault="00470342" w:rsidP="00470342">
      <w:pPr>
        <w:rPr>
          <w:lang w:val="en-GB"/>
        </w:rPr>
      </w:pPr>
      <w:r w:rsidRPr="00470342">
        <w:rPr>
          <w:lang w:val="en-GB"/>
        </w:rPr>
        <w:t>•</w:t>
      </w:r>
      <w:r w:rsidRPr="00470342">
        <w:rPr>
          <w:lang w:val="en-GB"/>
        </w:rPr>
        <w:tab/>
        <w:t>pariri mogħtija lill-għalliema, ġenituri, persunal amministrattiv, mexxejja tal-komunità,</w:t>
      </w:r>
    </w:p>
    <w:p w:rsidR="00470342" w:rsidRPr="00470342" w:rsidRDefault="00470342" w:rsidP="00470342">
      <w:pPr>
        <w:rPr>
          <w:lang w:val="en-GB"/>
        </w:rPr>
      </w:pPr>
      <w:r w:rsidRPr="00470342">
        <w:rPr>
          <w:lang w:val="en-GB"/>
        </w:rPr>
        <w:t>•</w:t>
      </w:r>
      <w:r w:rsidRPr="00470342">
        <w:rPr>
          <w:lang w:val="en-GB"/>
        </w:rPr>
        <w:tab/>
        <w:t>konsulenza offruta lill-istituzzjonijiet nazzjonali bi profil edukattiv, lil dawk speċjalizzati fil-gwida</w:t>
      </w:r>
    </w:p>
    <w:p w:rsidR="00470342" w:rsidRPr="00470342" w:rsidRDefault="00470342" w:rsidP="00470342">
      <w:pPr>
        <w:rPr>
          <w:lang w:val="en-GB"/>
        </w:rPr>
      </w:pPr>
      <w:r w:rsidRPr="00470342">
        <w:rPr>
          <w:lang w:val="en-GB"/>
        </w:rPr>
        <w:t>•</w:t>
      </w:r>
      <w:r w:rsidRPr="00470342">
        <w:rPr>
          <w:lang w:val="en-GB"/>
        </w:rPr>
        <w:tab/>
        <w:t>karriera kif ukoll kumpaniji interessati fi programmi edukattivi;</w:t>
      </w:r>
    </w:p>
    <w:p w:rsidR="003C4831" w:rsidRDefault="003C4831" w:rsidP="003C4831">
      <w:pPr>
        <w:rPr>
          <w:lang w:val="en-GB"/>
        </w:rPr>
      </w:pPr>
    </w:p>
    <w:p w:rsidR="00012E9F" w:rsidRPr="00470342" w:rsidRDefault="00012E9F" w:rsidP="00012E9F">
      <w:pPr>
        <w:rPr>
          <w:b/>
          <w:bCs/>
          <w:lang w:val="en-GB"/>
        </w:rPr>
      </w:pPr>
      <w:r w:rsidRPr="00470342">
        <w:rPr>
          <w:b/>
          <w:bCs/>
          <w:lang w:val="en-GB"/>
        </w:rPr>
        <w:t>ATTIVITAJIET MAGĦMULA KOMUNI MINN PSIKOLOĠI FIS-SETTINGS TAL-ISKOLA</w:t>
      </w:r>
    </w:p>
    <w:p w:rsidR="005971B8" w:rsidRPr="005971B8" w:rsidRDefault="005971B8" w:rsidP="005971B8">
      <w:pPr>
        <w:rPr>
          <w:lang w:val="en-GB"/>
        </w:rPr>
      </w:pPr>
      <w:r w:rsidRPr="005971B8">
        <w:rPr>
          <w:lang w:val="en-GB"/>
        </w:rPr>
        <w:t>Permezz ta' evalwazzjoni fil-qasam tal-psikoloġija edukattiva, isiru passi investigattivi biex jikkontribwixxu għall-identifikazzjoni tal-istat tas-saħħa, imġieba soċjali f'kuntesti edukattivi.</w:t>
      </w:r>
    </w:p>
    <w:p w:rsidR="005971B8" w:rsidRPr="005971B8" w:rsidRDefault="005971B8" w:rsidP="005971B8">
      <w:pPr>
        <w:rPr>
          <w:lang w:val="en-GB"/>
        </w:rPr>
      </w:pPr>
      <w:r w:rsidRPr="005971B8">
        <w:rPr>
          <w:lang w:val="en-GB"/>
        </w:rPr>
        <w:t>Permezz tal-evalwazzjoni nsegwu:</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Il-livell ta’ suġġettività emozzjonali f’dik li hi l-kwalità tal-ħajja;</w:t>
      </w:r>
    </w:p>
    <w:p w:rsidR="005971B8" w:rsidRPr="005971B8" w:rsidRDefault="005971B8" w:rsidP="005971B8">
      <w:pPr>
        <w:rPr>
          <w:lang w:val="en-GB"/>
        </w:rPr>
      </w:pPr>
      <w:r w:rsidRPr="005971B8">
        <w:rPr>
          <w:lang w:val="en-GB"/>
        </w:rPr>
        <w:t>•</w:t>
      </w:r>
      <w:r w:rsidRPr="005971B8">
        <w:rPr>
          <w:lang w:val="en-GB"/>
        </w:rPr>
        <w:tab/>
        <w:t>Livell ta' psikoimġieba;</w:t>
      </w:r>
    </w:p>
    <w:p w:rsidR="005971B8" w:rsidRPr="005971B8" w:rsidRDefault="005971B8" w:rsidP="005971B8">
      <w:pPr>
        <w:rPr>
          <w:lang w:val="en-GB"/>
        </w:rPr>
      </w:pPr>
      <w:r w:rsidRPr="005971B8">
        <w:rPr>
          <w:lang w:val="en-GB"/>
        </w:rPr>
        <w:t>•</w:t>
      </w:r>
      <w:r w:rsidRPr="005971B8">
        <w:rPr>
          <w:lang w:val="en-GB"/>
        </w:rPr>
        <w:tab/>
        <w:t>Livell tal-personalità umekkaniżmi ta' difiża;</w:t>
      </w:r>
    </w:p>
    <w:p w:rsidR="005971B8" w:rsidRPr="005971B8" w:rsidRDefault="005971B8" w:rsidP="005971B8">
      <w:pPr>
        <w:rPr>
          <w:lang w:val="en-GB"/>
        </w:rPr>
      </w:pPr>
      <w:r w:rsidRPr="005971B8">
        <w:rPr>
          <w:lang w:val="en-GB"/>
        </w:rPr>
        <w:lastRenderedPageBreak/>
        <w:t>•</w:t>
      </w:r>
      <w:r w:rsidRPr="005971B8">
        <w:rPr>
          <w:lang w:val="en-GB"/>
        </w:rPr>
        <w:tab/>
        <w:t>Livell ta' relazzjoni interpersonali;</w:t>
      </w:r>
    </w:p>
    <w:p w:rsidR="005971B8" w:rsidRPr="005971B8" w:rsidRDefault="005971B8" w:rsidP="005971B8">
      <w:pPr>
        <w:rPr>
          <w:lang w:val="en-GB"/>
        </w:rPr>
      </w:pPr>
    </w:p>
    <w:p w:rsidR="005971B8" w:rsidRPr="005971B8" w:rsidRDefault="005971B8" w:rsidP="005971B8">
      <w:pPr>
        <w:rPr>
          <w:lang w:val="en-GB"/>
        </w:rPr>
      </w:pPr>
      <w:r w:rsidRPr="005971B8">
        <w:rPr>
          <w:lang w:val="en-GB"/>
        </w:rPr>
        <w:t>L-evalwazzjoni se titlesta b'riżultati u rakkomandazzjonijiet rilevanti għal interventi futuri. Dawn l-aspetti kollha jissemmew billi tinħareġ opinjoni psikoloġika jew jiġi elaborat rapport psikoloġiku skont ir-raġuni tal-evalwazzjoni.</w:t>
      </w:r>
    </w:p>
    <w:p w:rsidR="005971B8" w:rsidRPr="005971B8" w:rsidRDefault="005971B8" w:rsidP="005971B8">
      <w:pPr>
        <w:rPr>
          <w:lang w:val="en-GB"/>
        </w:rPr>
      </w:pPr>
      <w:r w:rsidRPr="005971B8">
        <w:rPr>
          <w:lang w:val="en-GB"/>
        </w:rPr>
        <w:t>Meta wieħed jitkellem dwar il-partikolaritajiet tal-qasam edukattiv, il-grupp fil-mira huwa rappreżentat mill-istudenti fil-maġġoranza l-kbira tal-minuri ħlief dawk tal-klassi XII li jkunu laħqu l-età tal-maġġoranza. Jekk nirreferu għall-istudenti minuri, il-ġenituri jagħtu l-kunsens tagħhom għall-għoti tas-servizz psikoloġiku meħtieġ fil-proċess ta’ intervent psiko-imġieba.</w:t>
      </w:r>
    </w:p>
    <w:p w:rsidR="005971B8" w:rsidRPr="005971B8" w:rsidRDefault="005971B8" w:rsidP="005971B8">
      <w:pPr>
        <w:rPr>
          <w:lang w:val="en-GB"/>
        </w:rPr>
      </w:pPr>
      <w:r w:rsidRPr="005971B8">
        <w:rPr>
          <w:lang w:val="en-GB"/>
        </w:rPr>
        <w:t>Fl-attivitajiet ta’ evalwazzjoni jintużaw metodu u tekniki ta’ ħidma approvati mill-Kulleġġ Psikoloġiku skont il-Metodoloġija li tinsab fuq il-websajt tal-kulleġġ www.alegeri.ro.</w:t>
      </w:r>
    </w:p>
    <w:p w:rsidR="005971B8" w:rsidRPr="005971B8" w:rsidRDefault="005971B8" w:rsidP="005971B8">
      <w:pPr>
        <w:rPr>
          <w:lang w:val="en-GB"/>
        </w:rPr>
      </w:pPr>
      <w:r w:rsidRPr="005971B8">
        <w:rPr>
          <w:lang w:val="en-GB"/>
        </w:rPr>
        <w:t>Fil-proċess ta’ konsulenza psikoloġika b’indirizzabilità lill-istudenti, huma mmirati aspetti relatati mal-kuntest edukattiv u psikoloġiku. Biex jinkiseb att ta 'kwalità fil-konsulenza psikoloġika, il-prijoritajiet ewlenin ta' intervent huma segwiti:</w:t>
      </w:r>
    </w:p>
    <w:p w:rsidR="005971B8" w:rsidRPr="005971B8" w:rsidRDefault="005971B8" w:rsidP="005971B8">
      <w:pPr>
        <w:rPr>
          <w:lang w:val="en-GB"/>
        </w:rPr>
      </w:pPr>
      <w:r w:rsidRPr="005971B8">
        <w:rPr>
          <w:lang w:val="en-GB"/>
        </w:rPr>
        <w:t>•</w:t>
      </w:r>
      <w:r w:rsidRPr="005971B8">
        <w:rPr>
          <w:lang w:val="en-GB"/>
        </w:rPr>
        <w:tab/>
        <w:t>Intervent fuq kwistjonijiet tal-istudent, klassi tal-istudenti, rotta edukattiva, relazzjoni għalliem-student jew student-għalliem-familja;</w:t>
      </w:r>
    </w:p>
    <w:p w:rsidR="005971B8" w:rsidRPr="005971B8" w:rsidRDefault="005971B8" w:rsidP="005971B8">
      <w:pPr>
        <w:rPr>
          <w:lang w:val="en-GB"/>
        </w:rPr>
      </w:pPr>
      <w:r w:rsidRPr="005971B8">
        <w:rPr>
          <w:lang w:val="en-GB"/>
        </w:rPr>
        <w:t>•</w:t>
      </w:r>
      <w:r w:rsidRPr="005971B8">
        <w:rPr>
          <w:lang w:val="en-GB"/>
        </w:rPr>
        <w:tab/>
        <w:t>Intervent fi kriżijiet;</w:t>
      </w:r>
    </w:p>
    <w:p w:rsidR="005971B8" w:rsidRPr="005971B8" w:rsidRDefault="005971B8" w:rsidP="005971B8">
      <w:pPr>
        <w:rPr>
          <w:lang w:val="en-GB"/>
        </w:rPr>
      </w:pPr>
      <w:r w:rsidRPr="005971B8">
        <w:rPr>
          <w:lang w:val="en-GB"/>
        </w:rPr>
        <w:t>•</w:t>
      </w:r>
      <w:r w:rsidRPr="005971B8">
        <w:rPr>
          <w:lang w:val="en-GB"/>
        </w:rPr>
        <w:tab/>
        <w:t>Intervent skont il-bżonnijiet u l-karatteristiċi identifikati tal-istudent jew fil-livell tal-klassi tal-istudenti;</w:t>
      </w:r>
    </w:p>
    <w:p w:rsidR="005971B8" w:rsidRPr="005971B8" w:rsidRDefault="005971B8" w:rsidP="005971B8">
      <w:pPr>
        <w:rPr>
          <w:lang w:val="en-GB"/>
        </w:rPr>
      </w:pPr>
      <w:r w:rsidRPr="005971B8">
        <w:rPr>
          <w:lang w:val="en-GB"/>
        </w:rPr>
        <w:t>•</w:t>
      </w:r>
      <w:r w:rsidRPr="005971B8">
        <w:rPr>
          <w:lang w:val="en-GB"/>
        </w:rPr>
        <w:tab/>
        <w:t>Intervent dwar l-iżvilupp interpersonali u ta' l-awto-għarfien;</w:t>
      </w:r>
    </w:p>
    <w:p w:rsidR="005971B8" w:rsidRPr="005971B8" w:rsidRDefault="005971B8" w:rsidP="005971B8">
      <w:pPr>
        <w:rPr>
          <w:lang w:val="en-GB"/>
        </w:rPr>
      </w:pPr>
      <w:r w:rsidRPr="005971B8">
        <w:rPr>
          <w:lang w:val="en-GB"/>
        </w:rPr>
        <w:t>•</w:t>
      </w:r>
      <w:r w:rsidRPr="005971B8">
        <w:rPr>
          <w:lang w:val="en-GB"/>
        </w:rPr>
        <w:tab/>
        <w:t>Tip ieħor ta’ intervent huwa fil-kuntest tal-eżistenza ta’ studenti b’diżabilità;</w:t>
      </w:r>
    </w:p>
    <w:p w:rsidR="005971B8" w:rsidRPr="005971B8" w:rsidRDefault="005971B8" w:rsidP="005971B8">
      <w:pPr>
        <w:rPr>
          <w:lang w:val="en-GB"/>
        </w:rPr>
      </w:pPr>
    </w:p>
    <w:p w:rsidR="005971B8" w:rsidRPr="005971B8" w:rsidRDefault="005971B8" w:rsidP="005971B8">
      <w:pPr>
        <w:rPr>
          <w:lang w:val="en-GB"/>
        </w:rPr>
      </w:pPr>
      <w:r w:rsidRPr="005971B8">
        <w:rPr>
          <w:lang w:val="en-GB"/>
        </w:rPr>
        <w:t>Fl-aħħar tal-evalwazzjoni psikoloġika, jiġu identifikati serje ta 'kwistjonijiet dwar l-isfera affettiva, l-isfera konjittiva-komportamentali, l-isfera psikofiżjoloġika, l-isfera tal-personalità u relazzjonali. L-iskop ta’ dawn l-interventi b’kont meħud tal-problema għandu l-għan li jsolvi d-devjazzjonijiet u d-disfunzjonijiet misjuba, iżda wkoll għal funzjonament tajjeb tal-atturi soċjali preżenti fil-kuntesti edukattivi kollha.</w:t>
      </w:r>
    </w:p>
    <w:p w:rsidR="005971B8" w:rsidRPr="005971B8" w:rsidRDefault="005971B8" w:rsidP="005971B8">
      <w:pPr>
        <w:rPr>
          <w:lang w:val="en-GB"/>
        </w:rPr>
      </w:pPr>
      <w:r w:rsidRPr="005971B8">
        <w:rPr>
          <w:lang w:val="en-GB"/>
        </w:rPr>
        <w:t>L-għanijiet tal-intervent psikoloġiku fil-qasam edukattiv għandhom l-għan li:</w:t>
      </w:r>
    </w:p>
    <w:p w:rsidR="005971B8" w:rsidRPr="005971B8" w:rsidRDefault="005971B8" w:rsidP="005971B8">
      <w:pPr>
        <w:rPr>
          <w:lang w:val="en-GB"/>
        </w:rPr>
      </w:pPr>
      <w:r w:rsidRPr="005971B8">
        <w:rPr>
          <w:lang w:val="en-GB"/>
        </w:rPr>
        <w:t>*ristrutturar ta' fatturi personali u edukattivi;</w:t>
      </w:r>
    </w:p>
    <w:p w:rsidR="005971B8" w:rsidRPr="005971B8" w:rsidRDefault="005971B8" w:rsidP="005971B8">
      <w:pPr>
        <w:rPr>
          <w:lang w:val="en-GB"/>
        </w:rPr>
      </w:pPr>
      <w:r w:rsidRPr="005971B8">
        <w:rPr>
          <w:lang w:val="en-GB"/>
        </w:rPr>
        <w:t>*it-tnaqqis tal-fatturi ta' riskju interni u esterni fl-istess ħin mar-ristrutturar u l-iżvilupp tal-personalità fil-kuntest tal-adattament edukattiv u soċjali;</w:t>
      </w:r>
    </w:p>
    <w:p w:rsidR="005971B8" w:rsidRPr="005971B8" w:rsidRDefault="005971B8" w:rsidP="005971B8">
      <w:pPr>
        <w:rPr>
          <w:lang w:val="en-GB"/>
        </w:rPr>
      </w:pPr>
      <w:r w:rsidRPr="005971B8">
        <w:rPr>
          <w:lang w:val="en-GB"/>
        </w:rPr>
        <w:t>Fil-proċess ta’ intervent psikoloġiku fil-livell edukattiv, sessjonijiet ta’ pariri individwali jew fi gruppi jiġu organizzati skont il-problemi identifikati. Il-konsulenza edukattiva għandha l-għan li ssolvi kriżijiet skont il-livell identifikat: individwali, tal-familja, edukattiv, tal-grupp jew soċjali.</w:t>
      </w:r>
    </w:p>
    <w:p w:rsidR="005971B8" w:rsidRPr="005971B8" w:rsidRDefault="005971B8" w:rsidP="005971B8">
      <w:pPr>
        <w:rPr>
          <w:lang w:val="en-GB"/>
        </w:rPr>
      </w:pPr>
      <w:r w:rsidRPr="005971B8">
        <w:rPr>
          <w:lang w:val="en-GB"/>
        </w:rPr>
        <w:t>Dan l-aħħar (Awwissu 2021) il-Kulleġġ tal-Psikologi fir-Rumanija kellu tħassib importanti fl-iżvilupp tas-servizzi ta' konsulenza edukattiva, għalhekk din is-sena żviluppa Gwida ta' Prattika Tajba biex tkun ta' appoġġ għall-ispeċjalista fl-ambjent edukattiv.</w:t>
      </w:r>
    </w:p>
    <w:p w:rsidR="005971B8" w:rsidRPr="005971B8" w:rsidRDefault="005971B8" w:rsidP="005971B8">
      <w:pPr>
        <w:rPr>
          <w:lang w:val="en-GB"/>
        </w:rPr>
      </w:pPr>
      <w:r w:rsidRPr="005971B8">
        <w:rPr>
          <w:lang w:val="en-GB"/>
        </w:rPr>
        <w:lastRenderedPageBreak/>
        <w:t>Għalhekk, f'din il-gwida, hemm "Programm għall-prevenzjoni ta 'disturbi emozzjonali u ta' mġiba fl-iskola", bil-ħsieb li jipprevjeni d-dehra ta 'problemi psikoloġiċi fost l-istudenti iżda wkoll li jirkupraw fis-sitwazzjoni li seħħew fiha.</w:t>
      </w:r>
    </w:p>
    <w:p w:rsidR="005971B8" w:rsidRPr="005971B8" w:rsidRDefault="005971B8" w:rsidP="005971B8">
      <w:pPr>
        <w:rPr>
          <w:lang w:val="en-GB"/>
        </w:rPr>
      </w:pPr>
      <w:r w:rsidRPr="005971B8">
        <w:rPr>
          <w:lang w:val="en-GB"/>
        </w:rPr>
        <w:t>L-attivitajiet imwettqa fil-qasam tal-psikoloġija skolastika jsiru b'kont meħud taċ-ċirkostanzi preżenti, jiġifieri: l-ispeċifiċitajiet tal-iskola, il-karatteristiċi tal-istudenti, l-ambjent rurali/urban, eċċ.)</w:t>
      </w:r>
    </w:p>
    <w:p w:rsidR="005971B8" w:rsidRPr="005971B8" w:rsidRDefault="005971B8" w:rsidP="005971B8">
      <w:pPr>
        <w:rPr>
          <w:lang w:val="en-GB"/>
        </w:rPr>
      </w:pPr>
      <w:r w:rsidRPr="005971B8">
        <w:rPr>
          <w:lang w:val="en-GB"/>
        </w:rPr>
        <w:t>Din il-gwida tenfasizza l-ħtieġa li jiġu żviluppati attivitajiet li jipprevjenu disturbi emozzjonali u fl-imġieba fl-iskola u wkoll l-importanza ta’ intervent bikri u kostanti f’ambjenti edukattivi.</w:t>
      </w:r>
    </w:p>
    <w:p w:rsidR="005971B8" w:rsidRPr="005971B8" w:rsidRDefault="005971B8" w:rsidP="005971B8">
      <w:pPr>
        <w:rPr>
          <w:lang w:val="en-GB"/>
        </w:rPr>
      </w:pPr>
    </w:p>
    <w:p w:rsidR="005971B8" w:rsidRPr="005971B8" w:rsidRDefault="005971B8" w:rsidP="005971B8">
      <w:pPr>
        <w:rPr>
          <w:lang w:val="en-GB"/>
        </w:rPr>
      </w:pPr>
      <w:r w:rsidRPr="005971B8">
        <w:rPr>
          <w:lang w:val="en-GB"/>
        </w:rPr>
        <w:t>•</w:t>
      </w:r>
      <w:r w:rsidRPr="005971B8">
        <w:rPr>
          <w:lang w:val="en-GB"/>
        </w:rPr>
        <w:tab/>
        <w:t>Il-programmi ta’ intervent għandhom jinkludu:</w:t>
      </w:r>
    </w:p>
    <w:p w:rsidR="005971B8" w:rsidRPr="005971B8" w:rsidRDefault="005971B8" w:rsidP="005971B8">
      <w:pPr>
        <w:rPr>
          <w:lang w:val="en-GB"/>
        </w:rPr>
      </w:pPr>
      <w:r w:rsidRPr="005971B8">
        <w:rPr>
          <w:lang w:val="en-GB"/>
        </w:rPr>
        <w:t>•</w:t>
      </w:r>
      <w:r w:rsidRPr="005971B8">
        <w:rPr>
          <w:lang w:val="en-GB"/>
        </w:rPr>
        <w:tab/>
        <w:t>Prevenzjoni ta' disturbi emozzjonali u fl-imġieba – studenti;</w:t>
      </w:r>
    </w:p>
    <w:p w:rsidR="005971B8" w:rsidRPr="005971B8" w:rsidRDefault="005971B8" w:rsidP="005971B8">
      <w:pPr>
        <w:rPr>
          <w:lang w:val="en-GB"/>
        </w:rPr>
      </w:pPr>
      <w:r w:rsidRPr="005971B8">
        <w:rPr>
          <w:lang w:val="en-GB"/>
        </w:rPr>
        <w:t>•</w:t>
      </w:r>
      <w:r w:rsidRPr="005971B8">
        <w:rPr>
          <w:lang w:val="en-GB"/>
        </w:rPr>
        <w:tab/>
        <w:t>Prevenzjoni ta' disturbi emozzjonali u fl-imġieba – għall-għalliema;</w:t>
      </w:r>
    </w:p>
    <w:p w:rsidR="005971B8" w:rsidRPr="005971B8" w:rsidRDefault="005971B8" w:rsidP="005971B8">
      <w:pPr>
        <w:rPr>
          <w:lang w:val="en-GB"/>
        </w:rPr>
      </w:pPr>
      <w:r w:rsidRPr="005971B8">
        <w:rPr>
          <w:lang w:val="en-GB"/>
        </w:rPr>
        <w:t>•</w:t>
      </w:r>
      <w:r w:rsidRPr="005971B8">
        <w:rPr>
          <w:lang w:val="en-GB"/>
        </w:rPr>
        <w:tab/>
        <w:t>Prevenzjoni ta’ disturbi emozzjonali u ta’ mġieba – għall-klassi ta’ studenti;</w:t>
      </w:r>
    </w:p>
    <w:p w:rsidR="005971B8" w:rsidRPr="005971B8" w:rsidRDefault="005971B8" w:rsidP="005971B8">
      <w:pPr>
        <w:rPr>
          <w:lang w:val="en-GB"/>
        </w:rPr>
      </w:pPr>
      <w:r w:rsidRPr="005971B8">
        <w:rPr>
          <w:lang w:val="en-GB"/>
        </w:rPr>
        <w:t>•</w:t>
      </w:r>
      <w:r w:rsidRPr="005971B8">
        <w:rPr>
          <w:lang w:val="en-GB"/>
        </w:rPr>
        <w:tab/>
        <w:t>Prevenzjoni ta' disturbi emozzjonali u fl-imġieba – għall-iskola;</w:t>
      </w:r>
    </w:p>
    <w:p w:rsidR="005971B8" w:rsidRPr="005971B8" w:rsidRDefault="005971B8" w:rsidP="005971B8">
      <w:pPr>
        <w:rPr>
          <w:lang w:val="en-GB"/>
        </w:rPr>
      </w:pPr>
      <w:r w:rsidRPr="005971B8">
        <w:rPr>
          <w:lang w:val="en-GB"/>
        </w:rPr>
        <w:t>•</w:t>
      </w:r>
      <w:r w:rsidRPr="005971B8">
        <w:rPr>
          <w:lang w:val="en-GB"/>
        </w:rPr>
        <w:tab/>
        <w:t>Prevenzjoni ta</w:t>
      </w:r>
      <w:r w:rsidRPr="005971B8">
        <w:rPr>
          <w:lang w:val="en-GB"/>
        </w:rPr>
        <w:tab/>
        <w:t>disturbi emozzjonali u fl-imġieba</w:t>
      </w:r>
      <w:r w:rsidRPr="005971B8">
        <w:rPr>
          <w:lang w:val="en-GB"/>
        </w:rPr>
        <w:tab/>
        <w:t>–</w:t>
      </w:r>
      <w:r w:rsidRPr="005971B8">
        <w:rPr>
          <w:lang w:val="en-GB"/>
        </w:rPr>
        <w:tab/>
        <w:t>ghal</w:t>
      </w:r>
      <w:r w:rsidRPr="005971B8">
        <w:rPr>
          <w:lang w:val="en-GB"/>
        </w:rPr>
        <w:tab/>
        <w:t>ambjent fiżiku;</w:t>
      </w:r>
    </w:p>
    <w:p w:rsidR="005971B8" w:rsidRPr="005971B8" w:rsidRDefault="005971B8" w:rsidP="005971B8">
      <w:pPr>
        <w:rPr>
          <w:lang w:val="en-GB"/>
        </w:rPr>
      </w:pPr>
      <w:r w:rsidRPr="005971B8">
        <w:rPr>
          <w:lang w:val="en-GB"/>
        </w:rPr>
        <w:t>•</w:t>
      </w:r>
      <w:r w:rsidRPr="005971B8">
        <w:rPr>
          <w:lang w:val="en-GB"/>
        </w:rPr>
        <w:tab/>
        <w:t>Prevenzjoni ta' disturbi emozzjonali u fl-imġieba – għall-familja;</w:t>
      </w:r>
    </w:p>
    <w:p w:rsidR="005971B8" w:rsidRPr="005971B8" w:rsidRDefault="005971B8" w:rsidP="005971B8">
      <w:pPr>
        <w:rPr>
          <w:lang w:val="en-GB"/>
        </w:rPr>
      </w:pPr>
      <w:r w:rsidRPr="005971B8">
        <w:rPr>
          <w:lang w:val="en-GB"/>
        </w:rPr>
        <w:t>•</w:t>
      </w:r>
      <w:r w:rsidRPr="005971B8">
        <w:rPr>
          <w:lang w:val="en-GB"/>
        </w:rPr>
        <w:tab/>
        <w:t>Prevenzjoni ta 'disturbi emozzjonali u fl-imġieba - għall-komunità.</w:t>
      </w:r>
    </w:p>
    <w:p w:rsidR="005971B8" w:rsidRPr="005971B8" w:rsidRDefault="005971B8" w:rsidP="005971B8">
      <w:pPr>
        <w:rPr>
          <w:lang w:val="en-GB"/>
        </w:rPr>
      </w:pPr>
    </w:p>
    <w:p w:rsidR="005971B8" w:rsidRPr="005971B8" w:rsidRDefault="005971B8" w:rsidP="005971B8">
      <w:pPr>
        <w:rPr>
          <w:lang w:val="en-GB"/>
        </w:rPr>
      </w:pPr>
      <w:r w:rsidRPr="005971B8">
        <w:rPr>
          <w:lang w:val="en-GB"/>
        </w:rPr>
        <w:t>Meta nirreferu għall-prevenzjoni primarja, studenti li ma jippreżentawx disturbi psikiċi serji fl-imġieba huma mmirati sabiex din tintervjeni billi tħarreġ ħiliet ta’ prevenzjoni, taħriġ akkademiku effettiv, tagħlim ta’ rimedju, attivitajiet biex jipprevjenu li jitilqu mill-iskola u għall-istudenti b’potenzjal intellettwali baxx il-promozzjoni ta’ dual. edukazzjoni.</w:t>
      </w:r>
    </w:p>
    <w:p w:rsidR="005971B8" w:rsidRPr="005971B8" w:rsidRDefault="005971B8" w:rsidP="005971B8">
      <w:pPr>
        <w:rPr>
          <w:lang w:val="en-GB"/>
        </w:rPr>
      </w:pPr>
      <w:r w:rsidRPr="005971B8">
        <w:rPr>
          <w:lang w:val="en-GB"/>
        </w:rPr>
        <w:t>Għall-prevenzjoni sekondarja, studenti f'riskju li jiżviluppaw disturbi fl-imġieba psikjali huma mmirati, sabiex isir intervent estensiv permezz ta 'monitoraġġ kostanti u appoġġ addittiv. Barra minn hekk, l-attivitajiet ta’ appoġġ u rkupru jsiru mudelli li jirrappreżentaw orjentazzjoni speċjalizzata għall-istudenti li ma rkuprawx jew huma parzjalment rkuprati.</w:t>
      </w:r>
    </w:p>
    <w:p w:rsidR="005971B8" w:rsidRPr="005971B8" w:rsidRDefault="005971B8" w:rsidP="005971B8">
      <w:pPr>
        <w:rPr>
          <w:lang w:val="en-GB"/>
        </w:rPr>
      </w:pPr>
      <w:r w:rsidRPr="005971B8">
        <w:rPr>
          <w:lang w:val="en-GB"/>
        </w:rPr>
        <w:t xml:space="preserve"> </w:t>
      </w:r>
    </w:p>
    <w:p w:rsidR="005971B8" w:rsidRDefault="005971B8" w:rsidP="005971B8">
      <w:pPr>
        <w:rPr>
          <w:lang w:val="en-GB"/>
        </w:rPr>
      </w:pPr>
      <w:r w:rsidRPr="005971B8">
        <w:rPr>
          <w:lang w:val="en-GB"/>
        </w:rPr>
        <w:t>Il-prevenzjoni terzjarja timmira studenti b’disturbi kroniċi fl-imġieba psikjali sabiex bl-iżvilupp ta’ pjan ta’ intervent personalizzat u inkluż tim multidixxiplinarju, jinħoloq intervent individwalizzat għalihom. Għal dan it-tip ta’ intervent huma involuti l-istituzzjonijiet/assoċjazzjonijiet fil-qasam u anke l-familja.</w:t>
      </w:r>
    </w:p>
    <w:p w:rsidR="001C5EC9" w:rsidRDefault="001C5EC9" w:rsidP="005971B8">
      <w:pPr>
        <w:rPr>
          <w:lang w:val="en-GB"/>
        </w:rPr>
      </w:pPr>
    </w:p>
    <w:p w:rsidR="001C5EC9" w:rsidRPr="001C5EC9" w:rsidRDefault="001C5EC9" w:rsidP="001C5EC9">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Default="005971B8" w:rsidP="005971B8">
      <w:pPr>
        <w:rPr>
          <w:lang w:val="en-GB"/>
        </w:rPr>
      </w:pPr>
    </w:p>
    <w:p w:rsidR="005971B8" w:rsidRPr="005971B8" w:rsidRDefault="005971B8" w:rsidP="005971B8">
      <w:pPr>
        <w:rPr>
          <w:lang w:val="en-GB"/>
        </w:rPr>
      </w:pPr>
    </w:p>
    <w:p w:rsidR="00012E9F" w:rsidRDefault="005971B8" w:rsidP="005971B8">
      <w:pPr>
        <w:rPr>
          <w:lang w:val="en-GB"/>
        </w:rPr>
      </w:pPr>
      <w:r w:rsidRPr="005971B8">
        <w:rPr>
          <w:lang w:val="en-GB"/>
        </w:rPr>
        <w:t>Preżentazzjoni ta’ mudell għall-prevenzjoni ta’ disturbi fl-imġieba psikoloġika fl-istudenti:</w:t>
      </w:r>
    </w:p>
    <w:tbl>
      <w:tblPr>
        <w:tblStyle w:val="TableNormal"/>
        <w:tblW w:w="8952" w:type="dxa"/>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1581"/>
        <w:gridCol w:w="2977"/>
        <w:gridCol w:w="2268"/>
        <w:gridCol w:w="2126"/>
      </w:tblGrid>
      <w:tr w:rsidR="005971B8" w:rsidRPr="005971B8" w:rsidTr="005971B8">
        <w:trPr>
          <w:trHeight w:val="860"/>
        </w:trPr>
        <w:tc>
          <w:tcPr>
            <w:tcW w:w="1581"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14"/>
              <w:jc w:val="left"/>
              <w:rPr>
                <w:rFonts w:ascii="Arial" w:eastAsia="Arial" w:hAnsi="Arial" w:cs="Arial"/>
                <w:b/>
                <w:sz w:val="24"/>
              </w:rPr>
            </w:pPr>
            <w:r w:rsidRPr="005971B8">
              <w:rPr>
                <w:rFonts w:ascii="Arial" w:eastAsia="Arial" w:hAnsi="Arial" w:cs="Arial"/>
                <w:b/>
                <w:color w:val="FFFFFF"/>
                <w:sz w:val="24"/>
              </w:rPr>
              <w:t>Valutazzjoni</w:t>
            </w:r>
          </w:p>
        </w:tc>
        <w:tc>
          <w:tcPr>
            <w:tcW w:w="2977" w:type="dxa"/>
            <w:tcBorders>
              <w:top w:val="nil"/>
              <w:left w:val="nil"/>
              <w:bottom w:val="nil"/>
              <w:right w:val="nil"/>
            </w:tcBorders>
            <w:shd w:val="clear" w:color="auto" w:fill="4471C4"/>
          </w:tcPr>
          <w:p w:rsidR="005971B8" w:rsidRPr="005971B8" w:rsidRDefault="005971B8" w:rsidP="005971B8">
            <w:pPr>
              <w:spacing w:before="8"/>
              <w:jc w:val="left"/>
              <w:rPr>
                <w:rFonts w:ascii="Arial" w:eastAsia="Arial" w:hAnsi="Arial" w:cs="Arial"/>
                <w:sz w:val="25"/>
              </w:rPr>
            </w:pPr>
          </w:p>
          <w:p w:rsidR="005971B8" w:rsidRPr="005971B8" w:rsidRDefault="005971B8" w:rsidP="005971B8">
            <w:pPr>
              <w:ind w:left="374"/>
              <w:jc w:val="left"/>
              <w:rPr>
                <w:rFonts w:ascii="Arial" w:eastAsia="Arial" w:hAnsi="Arial" w:cs="Arial"/>
                <w:b/>
                <w:sz w:val="24"/>
              </w:rPr>
            </w:pPr>
            <w:r w:rsidRPr="005971B8">
              <w:rPr>
                <w:rFonts w:ascii="Arial" w:eastAsia="Arial" w:hAnsi="Arial" w:cs="Arial"/>
                <w:b/>
                <w:color w:val="FFFFFF"/>
                <w:sz w:val="24"/>
              </w:rPr>
              <w:t>Prevenzjoni primarja</w:t>
            </w:r>
          </w:p>
        </w:tc>
        <w:tc>
          <w:tcPr>
            <w:tcW w:w="2268" w:type="dxa"/>
            <w:tcBorders>
              <w:top w:val="nil"/>
              <w:left w:val="nil"/>
              <w:bottom w:val="nil"/>
              <w:right w:val="nil"/>
            </w:tcBorders>
            <w:shd w:val="clear" w:color="auto" w:fill="4471C4"/>
          </w:tcPr>
          <w:p w:rsidR="005971B8" w:rsidRPr="005971B8" w:rsidRDefault="005971B8" w:rsidP="005971B8">
            <w:pPr>
              <w:spacing w:before="159"/>
              <w:ind w:left="587" w:right="568"/>
              <w:jc w:val="left"/>
              <w:rPr>
                <w:rFonts w:ascii="Arial" w:eastAsia="Arial" w:hAnsi="Arial" w:cs="Arial"/>
                <w:b/>
                <w:sz w:val="24"/>
              </w:rPr>
            </w:pPr>
            <w:r w:rsidRPr="005971B8">
              <w:rPr>
                <w:rFonts w:ascii="Arial" w:eastAsia="Arial" w:hAnsi="Arial" w:cs="Arial"/>
                <w:b/>
                <w:color w:val="FFFFFF"/>
                <w:sz w:val="24"/>
              </w:rPr>
              <w:t>Prevenzjoni sekondarja</w:t>
            </w:r>
          </w:p>
        </w:tc>
        <w:tc>
          <w:tcPr>
            <w:tcW w:w="2126" w:type="dxa"/>
            <w:tcBorders>
              <w:top w:val="nil"/>
              <w:left w:val="nil"/>
              <w:bottom w:val="nil"/>
              <w:right w:val="nil"/>
            </w:tcBorders>
            <w:shd w:val="clear" w:color="auto" w:fill="4471C4"/>
          </w:tcPr>
          <w:p w:rsidR="005971B8" w:rsidRPr="005971B8" w:rsidRDefault="005971B8" w:rsidP="005971B8">
            <w:pPr>
              <w:spacing w:before="159"/>
              <w:ind w:left="381" w:right="364" w:firstLine="172"/>
              <w:jc w:val="left"/>
              <w:rPr>
                <w:rFonts w:ascii="Arial" w:eastAsia="Arial" w:hAnsi="Arial" w:cs="Arial"/>
                <w:b/>
                <w:sz w:val="24"/>
              </w:rPr>
            </w:pPr>
            <w:r w:rsidRPr="005971B8">
              <w:rPr>
                <w:rFonts w:ascii="Arial" w:eastAsia="Arial" w:hAnsi="Arial" w:cs="Arial"/>
                <w:b/>
                <w:color w:val="FFFFFF"/>
                <w:sz w:val="24"/>
              </w:rPr>
              <w:t>Prevenzjoni terzjarja</w:t>
            </w:r>
          </w:p>
        </w:tc>
      </w:tr>
      <w:tr w:rsidR="005971B8" w:rsidRPr="005971B8" w:rsidTr="005971B8">
        <w:trPr>
          <w:trHeight w:val="4500"/>
        </w:trPr>
        <w:tc>
          <w:tcPr>
            <w:tcW w:w="1581" w:type="dxa"/>
            <w:tcBorders>
              <w:top w:val="nil"/>
            </w:tcBorders>
            <w:shd w:val="clear" w:color="auto" w:fill="D9E1F3"/>
          </w:tcPr>
          <w:p w:rsidR="005971B8" w:rsidRPr="005971B8" w:rsidRDefault="005971B8" w:rsidP="005971B8">
            <w:pPr>
              <w:spacing w:before="1"/>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Kumdità psikika</w:t>
            </w:r>
          </w:p>
        </w:tc>
        <w:tc>
          <w:tcPr>
            <w:tcW w:w="2977" w:type="dxa"/>
            <w:tcBorders>
              <w:top w:val="nil"/>
            </w:tcBorders>
            <w:shd w:val="clear" w:color="auto" w:fill="D9E1F3"/>
          </w:tcPr>
          <w:p w:rsidR="005971B8" w:rsidRPr="005971B8" w:rsidRDefault="005971B8" w:rsidP="005971B8">
            <w:pPr>
              <w:ind w:left="102" w:right="128"/>
              <w:jc w:val="left"/>
              <w:rPr>
                <w:rFonts w:ascii="Arial" w:eastAsia="Arial" w:hAnsi="Arial" w:cs="Arial"/>
                <w:sz w:val="24"/>
              </w:rPr>
            </w:pPr>
            <w:r w:rsidRPr="005971B8">
              <w:rPr>
                <w:rFonts w:ascii="Arial" w:eastAsia="Arial" w:hAnsi="Arial" w:cs="Arial"/>
                <w:sz w:val="24"/>
              </w:rPr>
              <w:t>Stimulazzjoni ta 'awtokontroll u mġiba assertiva permezz tal-aħjar żvilupp ta' ħiliet emozzjonali u soċjali</w:t>
            </w:r>
          </w:p>
        </w:tc>
        <w:tc>
          <w:tcPr>
            <w:tcW w:w="2268" w:type="dxa"/>
            <w:tcBorders>
              <w:top w:val="nil"/>
            </w:tcBorders>
            <w:shd w:val="clear" w:color="auto" w:fill="D9E1F3"/>
          </w:tcPr>
          <w:p w:rsidR="005971B8" w:rsidRPr="005971B8" w:rsidRDefault="005971B8" w:rsidP="005971B8">
            <w:pPr>
              <w:ind w:left="102" w:right="283"/>
              <w:jc w:val="left"/>
              <w:rPr>
                <w:rFonts w:ascii="Arial" w:eastAsia="Arial" w:hAnsi="Arial" w:cs="Arial"/>
                <w:sz w:val="24"/>
              </w:rPr>
            </w:pPr>
            <w:r w:rsidRPr="005971B8">
              <w:rPr>
                <w:rFonts w:ascii="Arial" w:eastAsia="Arial" w:hAnsi="Arial" w:cs="Arial"/>
                <w:sz w:val="24"/>
              </w:rPr>
              <w:t>Medjazzjoni Jiżviluppaw kompetenzi fl-istudenti li jippermettulhom jimmaniġġjaw problemi interpersonali bejn pari;</w:t>
            </w:r>
          </w:p>
        </w:tc>
        <w:tc>
          <w:tcPr>
            <w:tcW w:w="2126" w:type="dxa"/>
            <w:tcBorders>
              <w:top w:val="nil"/>
            </w:tcBorders>
            <w:shd w:val="clear" w:color="auto" w:fill="D9E1F3"/>
          </w:tcPr>
          <w:p w:rsidR="005971B8" w:rsidRPr="005971B8" w:rsidRDefault="005971B8" w:rsidP="005971B8">
            <w:pPr>
              <w:spacing w:before="101"/>
              <w:ind w:left="102" w:right="112"/>
              <w:jc w:val="left"/>
              <w:rPr>
                <w:rFonts w:ascii="Arial" w:eastAsia="Arial" w:hAnsi="Arial" w:cs="Arial"/>
                <w:sz w:val="24"/>
              </w:rPr>
            </w:pPr>
            <w:r w:rsidRPr="005971B8">
              <w:rPr>
                <w:rFonts w:ascii="Arial" w:eastAsia="Arial" w:hAnsi="Arial" w:cs="Arial"/>
                <w:sz w:val="24"/>
              </w:rPr>
              <w:t>L-użu ta’ metodi u tekniki ta’ ħidma speċifiċi għall-psikoterapija biex jgħinu tfal ta’ qabel l-iskola, studenti u adolexxenti li qed jiffaċċjaw problemi emozzjonali u ta’ mġieba (saħansitra hemm il-possibbiltà li</w:t>
            </w:r>
          </w:p>
          <w:p w:rsidR="005971B8" w:rsidRPr="005971B8" w:rsidRDefault="005971B8" w:rsidP="005971B8">
            <w:pPr>
              <w:spacing w:line="270" w:lineRule="atLeast"/>
              <w:ind w:left="102" w:right="219"/>
              <w:jc w:val="left"/>
              <w:rPr>
                <w:rFonts w:ascii="Arial" w:eastAsia="Arial" w:hAnsi="Arial" w:cs="Arial"/>
                <w:sz w:val="24"/>
              </w:rPr>
            </w:pPr>
            <w:r w:rsidRPr="005971B8">
              <w:rPr>
                <w:rFonts w:ascii="Arial" w:eastAsia="Arial" w:hAnsi="Arial" w:cs="Arial"/>
                <w:sz w:val="24"/>
              </w:rPr>
              <w:t>amministrazzjoni ta’ trattament tad-droga)</w:t>
            </w:r>
          </w:p>
        </w:tc>
      </w:tr>
      <w:tr w:rsidR="005971B8" w:rsidRPr="005971B8" w:rsidTr="005971B8">
        <w:trPr>
          <w:trHeight w:val="3020"/>
        </w:trPr>
        <w:tc>
          <w:tcPr>
            <w:tcW w:w="1581" w:type="dxa"/>
          </w:tcPr>
          <w:p w:rsidR="005971B8" w:rsidRPr="005971B8" w:rsidRDefault="005971B8" w:rsidP="005971B8">
            <w:pPr>
              <w:spacing w:before="11"/>
              <w:jc w:val="left"/>
              <w:rPr>
                <w:rFonts w:ascii="Arial" w:eastAsia="Arial" w:hAnsi="Arial" w:cs="Arial"/>
                <w:sz w:val="23"/>
              </w:rPr>
            </w:pPr>
          </w:p>
          <w:p w:rsidR="005971B8" w:rsidRPr="005971B8" w:rsidRDefault="005971B8" w:rsidP="005971B8">
            <w:pPr>
              <w:ind w:left="102"/>
              <w:jc w:val="left"/>
              <w:rPr>
                <w:rFonts w:ascii="Arial" w:eastAsia="Arial" w:hAnsi="Arial" w:cs="Arial"/>
                <w:b/>
                <w:sz w:val="24"/>
              </w:rPr>
            </w:pPr>
            <w:r w:rsidRPr="005971B8">
              <w:rPr>
                <w:rFonts w:ascii="Arial" w:eastAsia="Arial" w:hAnsi="Arial" w:cs="Arial"/>
                <w:b/>
                <w:sz w:val="24"/>
              </w:rPr>
              <w:t>Awto-immaġni</w:t>
            </w:r>
          </w:p>
        </w:tc>
        <w:tc>
          <w:tcPr>
            <w:tcW w:w="2977" w:type="dxa"/>
          </w:tcPr>
          <w:p w:rsidR="005971B8" w:rsidRPr="005971B8" w:rsidRDefault="005971B8" w:rsidP="005971B8">
            <w:pPr>
              <w:ind w:left="102" w:right="111"/>
              <w:jc w:val="left"/>
              <w:rPr>
                <w:rFonts w:ascii="Arial" w:eastAsia="Arial" w:hAnsi="Arial" w:cs="Arial"/>
                <w:sz w:val="24"/>
              </w:rPr>
            </w:pPr>
            <w:r w:rsidRPr="005971B8">
              <w:rPr>
                <w:rFonts w:ascii="Arial" w:eastAsia="Arial" w:hAnsi="Arial" w:cs="Arial"/>
                <w:sz w:val="24"/>
              </w:rPr>
              <w:t>Ħiliet ta’ taħriġ li jikkontribwixxu għall-iżvilupp tal-istima personali tal-ħiliet soċjali biex isolvu l-problemi soċjali li jiffaċċja l-istudent;</w:t>
            </w:r>
          </w:p>
        </w:tc>
        <w:tc>
          <w:tcPr>
            <w:tcW w:w="2268" w:type="dxa"/>
          </w:tcPr>
          <w:p w:rsidR="005971B8" w:rsidRPr="005971B8" w:rsidRDefault="005971B8" w:rsidP="005971B8">
            <w:pPr>
              <w:ind w:left="102" w:right="389"/>
              <w:jc w:val="left"/>
              <w:rPr>
                <w:rFonts w:ascii="Arial" w:eastAsia="Arial" w:hAnsi="Arial" w:cs="Arial"/>
                <w:sz w:val="24"/>
              </w:rPr>
            </w:pPr>
            <w:r w:rsidRPr="005971B8">
              <w:rPr>
                <w:rFonts w:ascii="Arial" w:eastAsia="Arial" w:hAnsi="Arial" w:cs="Arial"/>
                <w:sz w:val="24"/>
              </w:rPr>
              <w:t>Provvista ta' pariri edukattivi għal orjentazzjoni personali u professjonali biex jitnaqqas il-fenomenu tal-falliment fl-iskola u b'mod impliċitu l-iskola</w:t>
            </w:r>
          </w:p>
          <w:p w:rsidR="005971B8" w:rsidRPr="005971B8" w:rsidRDefault="005971B8" w:rsidP="005971B8">
            <w:pPr>
              <w:spacing w:line="255" w:lineRule="exact"/>
              <w:ind w:left="102"/>
              <w:jc w:val="left"/>
              <w:rPr>
                <w:rFonts w:ascii="Arial" w:eastAsia="Arial" w:hAnsi="Arial" w:cs="Arial"/>
                <w:sz w:val="24"/>
              </w:rPr>
            </w:pPr>
            <w:r w:rsidRPr="005971B8">
              <w:rPr>
                <w:rFonts w:ascii="Arial" w:eastAsia="Arial" w:hAnsi="Arial" w:cs="Arial"/>
                <w:sz w:val="24"/>
              </w:rPr>
              <w:t>jitilqu;</w:t>
            </w:r>
          </w:p>
        </w:tc>
        <w:tc>
          <w:tcPr>
            <w:tcW w:w="2126" w:type="dxa"/>
          </w:tcPr>
          <w:p w:rsidR="005971B8" w:rsidRPr="005971B8" w:rsidRDefault="005971B8" w:rsidP="005971B8">
            <w:pPr>
              <w:ind w:left="102" w:right="192"/>
              <w:jc w:val="left"/>
              <w:rPr>
                <w:rFonts w:ascii="Arial" w:eastAsia="Arial" w:hAnsi="Arial" w:cs="Arial"/>
                <w:sz w:val="24"/>
              </w:rPr>
            </w:pPr>
            <w:r w:rsidRPr="005971B8">
              <w:rPr>
                <w:rFonts w:ascii="Arial" w:eastAsia="Arial" w:hAnsi="Arial" w:cs="Arial"/>
                <w:sz w:val="24"/>
              </w:rPr>
              <w:t>L-iżgurar ta' aċċess impedit għal appoġġ psikoloġiku speċjalizzat f'każ ta' kriżi</w:t>
            </w:r>
          </w:p>
        </w:tc>
      </w:tr>
      <w:tr w:rsidR="005971B8" w:rsidRPr="005971B8" w:rsidTr="005971B8">
        <w:trPr>
          <w:trHeight w:val="2200"/>
        </w:trPr>
        <w:tc>
          <w:tcPr>
            <w:tcW w:w="1581" w:type="dxa"/>
            <w:shd w:val="clear" w:color="auto" w:fill="D9E1F3"/>
          </w:tcPr>
          <w:p w:rsidR="005971B8" w:rsidRPr="005971B8" w:rsidRDefault="005971B8" w:rsidP="005971B8">
            <w:pPr>
              <w:jc w:val="left"/>
              <w:rPr>
                <w:rFonts w:ascii="Arial" w:eastAsia="Arial" w:hAnsi="Arial" w:cs="Arial"/>
                <w:sz w:val="24"/>
              </w:rPr>
            </w:pPr>
          </w:p>
          <w:p w:rsidR="005971B8" w:rsidRPr="005971B8" w:rsidRDefault="005971B8" w:rsidP="005971B8">
            <w:pPr>
              <w:ind w:left="102" w:right="83"/>
              <w:jc w:val="left"/>
              <w:rPr>
                <w:rFonts w:ascii="Arial" w:eastAsia="Arial" w:hAnsi="Arial" w:cs="Arial"/>
                <w:b/>
                <w:sz w:val="24"/>
              </w:rPr>
            </w:pPr>
            <w:r w:rsidRPr="005971B8">
              <w:rPr>
                <w:rFonts w:ascii="Arial" w:eastAsia="Arial" w:hAnsi="Arial" w:cs="Arial"/>
                <w:b/>
                <w:sz w:val="24"/>
              </w:rPr>
              <w:t>Konjizzjoni soċjali/realtà soċjali</w:t>
            </w:r>
          </w:p>
        </w:tc>
        <w:tc>
          <w:tcPr>
            <w:tcW w:w="2977" w:type="dxa"/>
            <w:shd w:val="clear" w:color="auto" w:fill="D9E1F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L-istudenti se jipparteċipaw b'mod attiv f'attivitajiet ta' interazzjoni istruttiva-edukattiva u soċjali (fi ħdan il-familja, mal-kollegi u fil-livell tal-komunità);</w:t>
            </w:r>
          </w:p>
        </w:tc>
        <w:tc>
          <w:tcPr>
            <w:tcW w:w="2268" w:type="dxa"/>
            <w:shd w:val="clear" w:color="auto" w:fill="D9E1F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Counselling għal studenti f'riskju li ma jipparteċipawx bħala atturi soċjali, introverti, irtirati, eċċ.;</w:t>
            </w:r>
          </w:p>
        </w:tc>
        <w:tc>
          <w:tcPr>
            <w:tcW w:w="2126" w:type="dxa"/>
            <w:shd w:val="clear" w:color="auto" w:fill="D9E1F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L-iżgurar tal-parteċipazzjoni immedjata tal-istudenti f’sessjonijiet ta’ segwitu attiv;</w:t>
            </w:r>
          </w:p>
        </w:tc>
      </w:tr>
      <w:tr w:rsidR="005971B8" w:rsidRPr="005971B8" w:rsidTr="005971B8">
        <w:trPr>
          <w:trHeight w:val="2200"/>
        </w:trPr>
        <w:tc>
          <w:tcPr>
            <w:tcW w:w="1581" w:type="dxa"/>
            <w:shd w:val="clear" w:color="auto" w:fill="auto"/>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L-iżvilupp tal-ħiliet li wieħed jifhem is-sentimenti u l-emozzjonijiet tiegħu stess u ta’ madwarek</w:t>
            </w:r>
          </w:p>
        </w:tc>
        <w:tc>
          <w:tcPr>
            <w:tcW w:w="2977" w:type="dxa"/>
            <w:shd w:val="clear" w:color="auto" w:fill="auto"/>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Se jinbdew eżerċizzji ffukati fuq l-istimulazzjoni ta’ relazzjonijiet empatiċi, assertività, rispett reċiproku, ġestjoni ta’ relazzjonijiet konfliġġenti, eċċ.;</w:t>
            </w:r>
          </w:p>
        </w:tc>
        <w:tc>
          <w:tcPr>
            <w:tcW w:w="2268" w:type="dxa"/>
            <w:shd w:val="clear" w:color="auto" w:fill="auto"/>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Taħriġ ta' ħiliet konjittivi emozzjonali u ħiliet ta' perċezzjoni emozzjonali adegwati għal sitwazzjonijiet soċjali;</w:t>
            </w:r>
          </w:p>
        </w:tc>
        <w:tc>
          <w:tcPr>
            <w:tcW w:w="2126" w:type="dxa"/>
            <w:shd w:val="clear" w:color="auto" w:fill="auto"/>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L-iżgurar ta' aċċess immedjat għal sessjonijiet ta' pariri biex jingħata appoġġ emozzjonali u tiġi żviluppata mġiba responsabbli;</w:t>
            </w:r>
          </w:p>
        </w:tc>
      </w:tr>
      <w:tr w:rsidR="005971B8" w:rsidRPr="005971B8" w:rsidTr="005971B8">
        <w:trPr>
          <w:trHeight w:val="2200"/>
        </w:trPr>
        <w:tc>
          <w:tcPr>
            <w:tcW w:w="1581" w:type="dxa"/>
            <w:shd w:val="clear" w:color="auto" w:fill="D9E2F3" w:themeFill="accent1" w:themeFillTint="33"/>
          </w:tcPr>
          <w:p w:rsidR="005971B8" w:rsidRDefault="005971B8" w:rsidP="005971B8">
            <w:pPr>
              <w:jc w:val="left"/>
              <w:rPr>
                <w:rFonts w:ascii="Arial" w:eastAsia="Arial" w:hAnsi="Arial" w:cs="Arial"/>
                <w:b/>
                <w:bCs/>
                <w:sz w:val="24"/>
              </w:rPr>
            </w:pPr>
          </w:p>
          <w:p w:rsidR="005971B8" w:rsidRDefault="005971B8" w:rsidP="005971B8">
            <w:pPr>
              <w:rPr>
                <w:rFonts w:ascii="Arial" w:eastAsia="Arial" w:hAnsi="Arial" w:cs="Arial"/>
                <w:b/>
                <w:bCs/>
                <w:sz w:val="24"/>
              </w:rPr>
            </w:pPr>
          </w:p>
          <w:p w:rsidR="005971B8" w:rsidRPr="005971B8" w:rsidRDefault="005971B8" w:rsidP="005971B8">
            <w:pPr>
              <w:jc w:val="center"/>
              <w:rPr>
                <w:rFonts w:ascii="Arial" w:eastAsia="Arial" w:hAnsi="Arial" w:cs="Arial"/>
                <w:b/>
                <w:bCs/>
                <w:sz w:val="24"/>
              </w:rPr>
            </w:pPr>
            <w:r w:rsidRPr="005971B8">
              <w:rPr>
                <w:rFonts w:ascii="Arial" w:eastAsia="Arial" w:hAnsi="Arial" w:cs="Arial"/>
                <w:b/>
                <w:bCs/>
                <w:sz w:val="24"/>
              </w:rPr>
              <w:t>Attribuzzjonijiet u perspettivi</w:t>
            </w:r>
          </w:p>
        </w:tc>
        <w:tc>
          <w:tcPr>
            <w:tcW w:w="2977" w:type="dxa"/>
            <w:shd w:val="clear" w:color="auto" w:fill="D9E2F3" w:themeFill="accent1" w:themeFillTint="33"/>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Involviment f'attivitajiet tal-grupp, stimulazzjoni extrakurrikulari tal-espressjoni personali billi tippromwovi passatempi; żvilupp ta</w:t>
            </w:r>
          </w:p>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is-sens ta 'aċċettazzjoni;</w:t>
            </w:r>
          </w:p>
        </w:tc>
        <w:tc>
          <w:tcPr>
            <w:tcW w:w="2268"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Li jiffurmaw attitudnijiet lejn nies bi problemi emozzjonali, inqas possibbiltajiet (intelletwali, fiżiċi, soċjali)</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Inklużjoni rapida fi programmi biex tirregola l-emozzjonali</w:t>
            </w:r>
            <w:r w:rsidRPr="005971B8">
              <w:rPr>
                <w:rFonts w:ascii="Arial" w:eastAsia="Arial" w:hAnsi="Arial" w:cs="Arial"/>
                <w:sz w:val="24"/>
              </w:rPr>
              <w:tab/>
              <w:t>u korrettivi</w:t>
            </w:r>
          </w:p>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ħsieb;</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t>Livelli ta' severità ta' disturbi emozzjonali u attitudnijiet lejn l-iskola</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Attivitajiet biex jippromwovu t-tagħlim kooperattiv immirati lejn il-kisba ta’ skambji bejn studenti li għandhom livelli differenti ta’ żvilupp emozzjonali u kompetenzi soċjali;</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Attivitajiet ta’ informazzjoni dwar disturbi emozzjonali u ta’ mġieba, li jirreferu għad-diversi rwoli li għandhom fi ħdan il-gruppi biex jistimulaw ir-responsabbiltà soċjali</w:t>
            </w:r>
          </w:p>
        </w:tc>
        <w:tc>
          <w:tcPr>
            <w:tcW w:w="2126" w:type="dxa"/>
            <w:shd w:val="clear" w:color="auto" w:fill="FFFFFF" w:themeFill="background1"/>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Psikoterapija, inserzjoni soċjali, reintegrazzjoni soċjali</w:t>
            </w:r>
          </w:p>
        </w:tc>
      </w:tr>
      <w:tr w:rsidR="005971B8" w:rsidRPr="005971B8" w:rsidTr="005971B8">
        <w:trPr>
          <w:trHeight w:val="2200"/>
        </w:trPr>
        <w:tc>
          <w:tcPr>
            <w:tcW w:w="1581" w:type="dxa"/>
            <w:shd w:val="clear" w:color="auto" w:fill="D9E2F3" w:themeFill="accent1" w:themeFillTint="33"/>
          </w:tcPr>
          <w:p w:rsidR="005971B8" w:rsidRPr="005971B8" w:rsidRDefault="005971B8" w:rsidP="005971B8">
            <w:pPr>
              <w:jc w:val="left"/>
              <w:rPr>
                <w:rFonts w:ascii="Arial" w:eastAsia="Arial" w:hAnsi="Arial" w:cs="Arial"/>
                <w:b/>
                <w:bCs/>
                <w:sz w:val="24"/>
              </w:rPr>
            </w:pPr>
            <w:r w:rsidRPr="005971B8">
              <w:rPr>
                <w:rFonts w:ascii="Arial" w:eastAsia="Arial" w:hAnsi="Arial" w:cs="Arial"/>
                <w:b/>
                <w:bCs/>
                <w:sz w:val="24"/>
              </w:rPr>
              <w:t>Żvilupp ta</w:t>
            </w:r>
          </w:p>
          <w:p w:rsidR="005971B8" w:rsidRDefault="005971B8" w:rsidP="005971B8">
            <w:pPr>
              <w:jc w:val="left"/>
              <w:rPr>
                <w:rFonts w:ascii="Arial" w:eastAsia="Arial" w:hAnsi="Arial" w:cs="Arial"/>
                <w:b/>
                <w:bCs/>
                <w:sz w:val="24"/>
              </w:rPr>
            </w:pPr>
            <w:r w:rsidRPr="005971B8">
              <w:rPr>
                <w:rFonts w:ascii="Arial" w:eastAsia="Arial" w:hAnsi="Arial" w:cs="Arial"/>
                <w:b/>
                <w:bCs/>
                <w:sz w:val="24"/>
              </w:rPr>
              <w:t>ħiliet prosoċjali fl-istudenti</w:t>
            </w:r>
          </w:p>
        </w:tc>
        <w:tc>
          <w:tcPr>
            <w:tcW w:w="2977" w:type="dxa"/>
            <w:shd w:val="clear" w:color="auto" w:fill="D9E2F3" w:themeFill="accent1" w:themeFillTint="33"/>
          </w:tcPr>
          <w:p w:rsidR="005971B8" w:rsidRPr="005971B8" w:rsidRDefault="005971B8" w:rsidP="005971B8">
            <w:pPr>
              <w:rPr>
                <w:rFonts w:ascii="Arial" w:eastAsia="Arial" w:hAnsi="Arial" w:cs="Arial"/>
                <w:sz w:val="24"/>
              </w:rPr>
            </w:pPr>
            <w:r w:rsidRPr="005971B8">
              <w:rPr>
                <w:rFonts w:ascii="Arial" w:eastAsia="Arial" w:hAnsi="Arial" w:cs="Arial"/>
                <w:sz w:val="24"/>
              </w:rPr>
              <w:t>Formazzjoni ta 'kuxjenza soċjali u ħiliet ta' involviment soċjali attiv</w:t>
            </w:r>
          </w:p>
        </w:tc>
        <w:tc>
          <w:tcPr>
            <w:tcW w:w="2268" w:type="dxa"/>
            <w:shd w:val="clear" w:color="auto" w:fill="D9E2F3" w:themeFill="accent1" w:themeFillTint="33"/>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Passi biex tinbidel il-mentalità biex tirkupra l-iżbilanċi fil-livell soċjali</w:t>
            </w:r>
          </w:p>
        </w:tc>
        <w:tc>
          <w:tcPr>
            <w:tcW w:w="2126" w:type="dxa"/>
            <w:shd w:val="clear" w:color="auto" w:fill="D9E2F3" w:themeFill="accent1" w:themeFillTint="33"/>
          </w:tcPr>
          <w:p w:rsidR="005971B8" w:rsidRPr="005971B8" w:rsidRDefault="005971B8" w:rsidP="005971B8">
            <w:pPr>
              <w:ind w:left="102" w:right="259"/>
              <w:jc w:val="left"/>
              <w:rPr>
                <w:rFonts w:ascii="Arial" w:eastAsia="Arial" w:hAnsi="Arial" w:cs="Arial"/>
                <w:sz w:val="24"/>
              </w:rPr>
            </w:pPr>
            <w:r w:rsidRPr="005971B8">
              <w:rPr>
                <w:rFonts w:ascii="Arial" w:eastAsia="Arial" w:hAnsi="Arial" w:cs="Arial"/>
                <w:sz w:val="24"/>
              </w:rPr>
              <w:t>Psikoterapija, inserzjoni soċjali, reintegrazzjoni soċjali</w:t>
            </w:r>
          </w:p>
        </w:tc>
      </w:tr>
      <w:tr w:rsidR="005971B8" w:rsidRPr="005971B8" w:rsidTr="005971B8">
        <w:trPr>
          <w:trHeight w:val="2200"/>
        </w:trPr>
        <w:tc>
          <w:tcPr>
            <w:tcW w:w="1581" w:type="dxa"/>
            <w:shd w:val="clear" w:color="auto" w:fill="FFFFFF" w:themeFill="background1"/>
          </w:tcPr>
          <w:p w:rsidR="005971B8" w:rsidRDefault="005971B8" w:rsidP="005971B8">
            <w:pPr>
              <w:jc w:val="left"/>
              <w:rPr>
                <w:rFonts w:ascii="Arial" w:eastAsia="Arial" w:hAnsi="Arial" w:cs="Arial"/>
                <w:b/>
                <w:bCs/>
                <w:sz w:val="24"/>
              </w:rPr>
            </w:pPr>
            <w:r w:rsidRPr="005971B8">
              <w:rPr>
                <w:rFonts w:ascii="Arial" w:eastAsia="Arial" w:hAnsi="Arial" w:cs="Arial"/>
                <w:b/>
                <w:bCs/>
                <w:sz w:val="24"/>
              </w:rPr>
              <w:lastRenderedPageBreak/>
              <w:t>Il-grad ta' implimentazzjoni tal-approċċ iċċentrat fuq it-tfal</w:t>
            </w:r>
          </w:p>
        </w:tc>
        <w:tc>
          <w:tcPr>
            <w:tcW w:w="2977" w:type="dxa"/>
            <w:shd w:val="clear" w:color="auto" w:fill="FFFFFF" w:themeFill="background1"/>
          </w:tcPr>
          <w:p w:rsidR="005971B8" w:rsidRPr="005971B8" w:rsidRDefault="005971B8" w:rsidP="005971B8">
            <w:pPr>
              <w:ind w:left="102" w:right="218"/>
              <w:jc w:val="left"/>
              <w:rPr>
                <w:rFonts w:ascii="Arial" w:eastAsia="Arial" w:hAnsi="Arial" w:cs="Arial"/>
                <w:sz w:val="24"/>
              </w:rPr>
            </w:pPr>
            <w:r w:rsidRPr="005971B8">
              <w:rPr>
                <w:rFonts w:ascii="Arial" w:eastAsia="Arial" w:hAnsi="Arial" w:cs="Arial"/>
                <w:sz w:val="24"/>
              </w:rPr>
              <w:t>Il-konsulent tal-iskola joffri lill-istudenti l-opportunità li jiskopru r-rwoli soċjali tagħhom stess fl-ambjent edukattiv, tal-familja u tal-komunità</w:t>
            </w:r>
          </w:p>
        </w:tc>
        <w:tc>
          <w:tcPr>
            <w:tcW w:w="2268" w:type="dxa"/>
            <w:shd w:val="clear" w:color="auto" w:fill="FFFFFF" w:themeFill="background1"/>
          </w:tcPr>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Informazzjoni dwar il-possibbiltajiet li jiġu rkuprati l-disfunzjonijiet li intervjenew fid-disturbi emozzjonali u fl-imġieba, li jinħolqu mekkaniżmi adattivi biex</w:t>
            </w:r>
          </w:p>
          <w:p w:rsidR="005971B8" w:rsidRPr="005971B8" w:rsidRDefault="005971B8" w:rsidP="005971B8">
            <w:pPr>
              <w:ind w:left="102" w:right="256"/>
              <w:jc w:val="left"/>
              <w:rPr>
                <w:rFonts w:ascii="Arial" w:eastAsia="Arial" w:hAnsi="Arial" w:cs="Arial"/>
                <w:sz w:val="24"/>
              </w:rPr>
            </w:pPr>
            <w:r w:rsidRPr="005971B8">
              <w:rPr>
                <w:rFonts w:ascii="Arial" w:eastAsia="Arial" w:hAnsi="Arial" w:cs="Arial"/>
                <w:sz w:val="24"/>
              </w:rPr>
              <w:t>tikkonfigura mill-ġdid dawk diżadattattivi</w:t>
            </w:r>
          </w:p>
        </w:tc>
        <w:tc>
          <w:tcPr>
            <w:tcW w:w="2126" w:type="dxa"/>
            <w:shd w:val="clear" w:color="auto" w:fill="FFFFFF" w:themeFill="background1"/>
          </w:tcPr>
          <w:p w:rsidR="005971B8" w:rsidRDefault="005971B8" w:rsidP="005971B8">
            <w:pPr>
              <w:ind w:left="102" w:right="259"/>
              <w:jc w:val="left"/>
              <w:rPr>
                <w:rFonts w:ascii="Arial" w:eastAsia="Arial" w:hAnsi="Arial" w:cs="Arial"/>
                <w:sz w:val="24"/>
              </w:rPr>
            </w:pPr>
          </w:p>
          <w:p w:rsidR="005971B8" w:rsidRPr="005971B8" w:rsidRDefault="005971B8" w:rsidP="005971B8">
            <w:pPr>
              <w:rPr>
                <w:rFonts w:ascii="Arial" w:eastAsia="Arial" w:hAnsi="Arial" w:cs="Arial"/>
                <w:sz w:val="24"/>
              </w:rPr>
            </w:pPr>
            <w:r w:rsidRPr="005971B8">
              <w:rPr>
                <w:rFonts w:ascii="Arial" w:eastAsia="Arial" w:hAnsi="Arial" w:cs="Arial"/>
                <w:sz w:val="24"/>
              </w:rPr>
              <w:t>Psikoterapija, inserzjoni soċjali</w:t>
            </w:r>
          </w:p>
        </w:tc>
      </w:tr>
    </w:tbl>
    <w:p w:rsidR="005971B8" w:rsidRDefault="005971B8" w:rsidP="005971B8">
      <w:pPr>
        <w:rPr>
          <w:lang w:val="en-GB"/>
        </w:rPr>
      </w:pPr>
    </w:p>
    <w:p w:rsidR="00593F60" w:rsidRPr="00593F60" w:rsidRDefault="00593F60" w:rsidP="00593F60">
      <w:pPr>
        <w:rPr>
          <w:lang w:val="en-GB"/>
        </w:rPr>
      </w:pPr>
      <w:r w:rsidRPr="00593F60">
        <w:rPr>
          <w:lang w:val="en-GB"/>
        </w:rPr>
        <w:t>Il-preżenza tal-psikologu tal-iskola fl-istituzzjonijiet edukattivi. Il-psikologi tal-iskola jappartjenu għaċ-Ċentru tal-Kontea għar-Riżorsi u l-Għajnuna Edukattiva. Hija unità relatata tal-edukazzjoni preuniversitarja, li tappartjeni lill-Ministeru tal-Edukazzjoni u kkoordinata mill-Ispettorat tal-Iskola tal-Kontea. Kull psikologu tal-iskola jaħdem f'2 jew 3 istituzzjonijiet edukattivi, skont in-numru ta' studenti.</w:t>
      </w:r>
    </w:p>
    <w:p w:rsidR="00593F60" w:rsidRPr="00593F60" w:rsidRDefault="00593F60" w:rsidP="00593F60">
      <w:pPr>
        <w:rPr>
          <w:lang w:val="en-GB"/>
        </w:rPr>
      </w:pPr>
      <w:r w:rsidRPr="00593F60">
        <w:rPr>
          <w:lang w:val="en-GB"/>
        </w:rPr>
        <w:t>Il-finanzjament taċ-Ċentri tal-Kontea tar-Riżorsi u l-Assistenza Edukattiva, taċ-ċentri u l-kabinetti tal-assistenza psikopedagoġika, kif ukoll taċ-ċentri u l-kabinetti tat-terapija tad-diskors interskolastiku huwa żgurat mill-baġit tal-kunsill tal-kontea skont il-Liġi tal-Edukazzjoni Nazzjonali Nru. . 1/2011.</w:t>
      </w:r>
    </w:p>
    <w:p w:rsidR="00593F60" w:rsidRPr="00593F60" w:rsidRDefault="00593F60" w:rsidP="00593F60">
      <w:pPr>
        <w:rPr>
          <w:lang w:val="en-GB"/>
        </w:rPr>
      </w:pPr>
      <w:r w:rsidRPr="00593F60">
        <w:rPr>
          <w:lang w:val="en-GB"/>
        </w:rPr>
        <w:t>Skont l-Ordni Nru 5555 tas-7 ta’ Ottubru, 2011, ir-responsabbiltajiet taċ-Ċentri ta’ Riżorsi u Assistenza Edukattiva huma:</w:t>
      </w:r>
    </w:p>
    <w:p w:rsidR="00593F60" w:rsidRPr="00593F60" w:rsidRDefault="00593F60" w:rsidP="00593F60">
      <w:pPr>
        <w:rPr>
          <w:lang w:val="en-GB"/>
        </w:rPr>
      </w:pPr>
      <w:r w:rsidRPr="00593F60">
        <w:rPr>
          <w:lang w:val="en-GB"/>
        </w:rPr>
        <w:t>a)</w:t>
      </w:r>
      <w:r w:rsidRPr="00593F60">
        <w:rPr>
          <w:lang w:val="en-GB"/>
        </w:rPr>
        <w:tab/>
        <w:t>Jikkoordina, jimmonitorja u jevalwa metodoloġikament u xjentifikament is-servizzi edukattivi;</w:t>
      </w:r>
    </w:p>
    <w:p w:rsidR="00593F60" w:rsidRPr="00593F60" w:rsidRDefault="00593F60" w:rsidP="00593F60">
      <w:pPr>
        <w:rPr>
          <w:lang w:val="en-GB"/>
        </w:rPr>
      </w:pPr>
      <w:r w:rsidRPr="00593F60">
        <w:rPr>
          <w:lang w:val="en-GB"/>
        </w:rPr>
        <w:t>b)</w:t>
      </w:r>
      <w:r w:rsidRPr="00593F60">
        <w:rPr>
          <w:lang w:val="en-GB"/>
        </w:rPr>
        <w:tab/>
        <w:t>Jikkollabora mil-lat metodoloġiku mal-iskolaċentri għall-edukazzjoni inklużiva biex jipprovdu servizzi speċjalizzati;</w:t>
      </w:r>
    </w:p>
    <w:p w:rsidR="00593F60" w:rsidRPr="00593F60" w:rsidRDefault="00593F60" w:rsidP="00593F60">
      <w:pPr>
        <w:rPr>
          <w:lang w:val="en-GB"/>
        </w:rPr>
      </w:pPr>
      <w:r w:rsidRPr="00593F60">
        <w:rPr>
          <w:lang w:val="en-GB"/>
        </w:rPr>
        <w:t>c)</w:t>
      </w:r>
      <w:r w:rsidRPr="00593F60">
        <w:rPr>
          <w:lang w:val="en-GB"/>
        </w:rPr>
        <w:tab/>
        <w:t>Twaqqaf timijiet multidixxiplinari ta’ intervent bikri, maħsuba biex jevalwaw it-tfal kollha, il-monitoraġġ xieraq, l-iskoperta u l-assistenza bikrija ta’ dawk bi bżonnijiet edukattivi speċjali jew f’riskju fl-iżvilupp ta’ kompetenzi personali;</w:t>
      </w:r>
    </w:p>
    <w:p w:rsidR="00593F60" w:rsidRPr="00593F60" w:rsidRDefault="00593F60" w:rsidP="00593F60">
      <w:pPr>
        <w:rPr>
          <w:lang w:val="en-GB"/>
        </w:rPr>
      </w:pPr>
      <w:r w:rsidRPr="00593F60">
        <w:rPr>
          <w:lang w:val="en-GB"/>
        </w:rPr>
        <w:t>d)</w:t>
      </w:r>
      <w:r w:rsidRPr="00593F60">
        <w:rPr>
          <w:lang w:val="en-GB"/>
        </w:rPr>
        <w:tab/>
        <w:t>Jipproponi lill-Ispettorati tal-Iskola attivitajiet tahomeschooling għal tfal mhux spostati, rispettivament it-twaqqif ta' klassijiet jew gruppi fi sptarijiet skont metodoloġija;</w:t>
      </w:r>
    </w:p>
    <w:p w:rsidR="00593F60" w:rsidRPr="00593F60" w:rsidRDefault="00593F60" w:rsidP="00593F60">
      <w:pPr>
        <w:rPr>
          <w:lang w:val="en-GB"/>
        </w:rPr>
      </w:pPr>
      <w:r w:rsidRPr="00593F60">
        <w:rPr>
          <w:lang w:val="en-GB"/>
        </w:rPr>
        <w:t>e)</w:t>
      </w:r>
      <w:r w:rsidRPr="00593F60">
        <w:rPr>
          <w:lang w:val="en-GB"/>
        </w:rPr>
        <w:tab/>
        <w:t>Jipprovdi servizzi ta’ evalwazzjoni kumplessa u dijanjosi tal-grad ta’ defiċjenza għal tfal, studenti u żgħażagħ bi bżonnijiet edukattivi speċjali f’edukazzjoni speċjali, speċjalment integrata u mainstream, permezz tal-iskola</w:t>
      </w:r>
      <w:r>
        <w:rPr>
          <w:lang w:val="en-GB"/>
        </w:rPr>
        <w:t>u servizz ta’ evalwazzjoni u gwida vokazzjonali u ċentri skolastiċi għall-edukazzjoni inklużiva;</w:t>
      </w:r>
    </w:p>
    <w:p w:rsidR="00593F60" w:rsidRPr="00593F60" w:rsidRDefault="00593F60" w:rsidP="00593F60">
      <w:pPr>
        <w:rPr>
          <w:lang w:val="en-GB"/>
        </w:rPr>
      </w:pPr>
      <w:r w:rsidRPr="00593F60">
        <w:rPr>
          <w:lang w:val="en-GB"/>
        </w:rPr>
        <w:t>f)</w:t>
      </w:r>
      <w:r w:rsidRPr="00593F60">
        <w:rPr>
          <w:lang w:val="en-GB"/>
        </w:rPr>
        <w:tab/>
        <w:t>Jipparteċipa fit-taħriġ inizjali tal-għalliema, billi jiżgura l-prattika pedagoġika f'unitajiet edukattivi preuniversitarji fil-livell tal-kontea;</w:t>
      </w:r>
    </w:p>
    <w:p w:rsidR="00593F60" w:rsidRPr="00593F60" w:rsidRDefault="00593F60" w:rsidP="00593F60">
      <w:pPr>
        <w:rPr>
          <w:lang w:val="en-GB"/>
        </w:rPr>
      </w:pPr>
      <w:r w:rsidRPr="00593F60">
        <w:rPr>
          <w:lang w:val="en-GB"/>
        </w:rPr>
        <w:t>g)</w:t>
      </w:r>
      <w:r w:rsidRPr="00593F60">
        <w:rPr>
          <w:lang w:val="en-GB"/>
        </w:rPr>
        <w:tab/>
        <w:t>Jipparteċipa fit-taħriġ in-service billi jidentifika l-ħtieġa għal taħriġ u jipprovdi servizzi fil-qasam;</w:t>
      </w:r>
    </w:p>
    <w:p w:rsidR="00593F60" w:rsidRPr="00593F60" w:rsidRDefault="00593F60" w:rsidP="00593F60">
      <w:pPr>
        <w:rPr>
          <w:lang w:val="en-GB"/>
        </w:rPr>
      </w:pPr>
      <w:r w:rsidRPr="00593F60">
        <w:rPr>
          <w:lang w:val="en-GB"/>
        </w:rPr>
        <w:lastRenderedPageBreak/>
        <w:t>h)</w:t>
      </w:r>
      <w:r w:rsidRPr="00593F60">
        <w:rPr>
          <w:lang w:val="en-GB"/>
        </w:rPr>
        <w:tab/>
        <w:t>Jikkollabora mal-istituzzjonijiet akkreditati għal taħriġ inizjali u fis-servizz, mad-dar tal-persunal tal-għalliema, istituzzjonijiet tal-edukazzjoni għolja, organizzazzjonijiet mhux governattivi, eċċ., ibbażati fuq ftehimiet qafas/sħubijiet;</w:t>
      </w:r>
    </w:p>
    <w:p w:rsidR="00593F60" w:rsidRPr="00593F60" w:rsidRDefault="00593F60" w:rsidP="00593F60">
      <w:pPr>
        <w:rPr>
          <w:lang w:val="en-GB"/>
        </w:rPr>
      </w:pPr>
      <w:r w:rsidRPr="00593F60">
        <w:rPr>
          <w:lang w:val="en-GB"/>
        </w:rPr>
        <w:t>i)</w:t>
      </w:r>
      <w:r w:rsidRPr="00593F60">
        <w:rPr>
          <w:lang w:val="en-GB"/>
        </w:rPr>
        <w:tab/>
        <w:t>Jinforma u jagħti pariri lill-għalliema fil-qasam tal-edukazzjoni inklużiva;</w:t>
      </w:r>
    </w:p>
    <w:p w:rsidR="00593F60" w:rsidRPr="00593F60" w:rsidRDefault="00593F60" w:rsidP="00593F60">
      <w:pPr>
        <w:rPr>
          <w:lang w:val="en-GB"/>
        </w:rPr>
      </w:pPr>
      <w:r w:rsidRPr="00593F60">
        <w:rPr>
          <w:lang w:val="en-GB"/>
        </w:rPr>
        <w:t>j)</w:t>
      </w:r>
      <w:r w:rsidRPr="00593F60">
        <w:rPr>
          <w:lang w:val="en-GB"/>
        </w:rPr>
        <w:tab/>
        <w:t>Jinforma lill-benefiċjarji fil-qasam tal-pariri dwar il-karriera;</w:t>
      </w:r>
    </w:p>
    <w:p w:rsidR="00593F60" w:rsidRPr="00593F60" w:rsidRDefault="00593F60" w:rsidP="00593F60">
      <w:pPr>
        <w:rPr>
          <w:lang w:val="en-GB"/>
        </w:rPr>
      </w:pPr>
      <w:r w:rsidRPr="00593F60">
        <w:rPr>
          <w:lang w:val="en-GB"/>
        </w:rPr>
        <w:t>k)</w:t>
      </w:r>
      <w:r w:rsidRPr="00593F60">
        <w:rPr>
          <w:lang w:val="en-GB"/>
        </w:rPr>
        <w:tab/>
        <w:t>Twettaq materjali u mezzi edukattivi bil-valur ta’ appoġġ metodiku-xjentifiku għall-għalliema fl-edukazzjoni preuniversitarja;</w:t>
      </w:r>
    </w:p>
    <w:p w:rsidR="00593F60" w:rsidRPr="00593F60" w:rsidRDefault="00593F60" w:rsidP="00593F60">
      <w:pPr>
        <w:rPr>
          <w:lang w:val="en-GB"/>
        </w:rPr>
      </w:pPr>
      <w:r w:rsidRPr="00593F60">
        <w:rPr>
          <w:lang w:val="en-GB"/>
        </w:rPr>
        <w:t>l)</w:t>
      </w:r>
      <w:r w:rsidRPr="00593F60">
        <w:rPr>
          <w:lang w:val="en-GB"/>
        </w:rPr>
        <w:tab/>
        <w:t>Jevalwa l-ispeċjalisti li jipprovdu servizzi edukattivi miċ-ċentri ta' assistenza psikopedagoġika u ċ-ċentri tat-terapija tad-diskors, kif ukoll il-medjaturi tal-iskola;</w:t>
      </w:r>
    </w:p>
    <w:p w:rsidR="00593F60" w:rsidRPr="00593F60" w:rsidRDefault="00593F60" w:rsidP="00593F60">
      <w:pPr>
        <w:rPr>
          <w:lang w:val="en-GB"/>
        </w:rPr>
      </w:pPr>
      <w:r w:rsidRPr="00593F60">
        <w:rPr>
          <w:lang w:val="en-GB"/>
        </w:rPr>
        <w:t>m)</w:t>
      </w:r>
      <w:r w:rsidRPr="00593F60">
        <w:rPr>
          <w:lang w:val="en-GB"/>
        </w:rPr>
        <w:tab/>
        <w:t>Joħloq database li tiċċentralizza s-servizzi kollha offruti lill-benefiċjarji</w:t>
      </w:r>
    </w:p>
    <w:p w:rsidR="00593F60" w:rsidRPr="00593F60" w:rsidRDefault="00593F60" w:rsidP="00593F60">
      <w:pPr>
        <w:rPr>
          <w:lang w:val="en-GB"/>
        </w:rPr>
      </w:pPr>
      <w:r w:rsidRPr="00593F60">
        <w:rPr>
          <w:lang w:val="en-GB"/>
        </w:rPr>
        <w:t>n)</w:t>
      </w:r>
      <w:r w:rsidRPr="00593F60">
        <w:rPr>
          <w:lang w:val="en-GB"/>
        </w:rPr>
        <w:tab/>
        <w:t>Jiġġestixxi r-reġistru tal-impjegati subordinati, ħlief għall-persunal tal-iskolaċentri għall-edukazzjoni inklużiva;</w:t>
      </w:r>
    </w:p>
    <w:p w:rsidR="00593F60" w:rsidRPr="00593F60" w:rsidRDefault="00593F60" w:rsidP="00593F60">
      <w:pPr>
        <w:rPr>
          <w:lang w:val="en-GB"/>
        </w:rPr>
      </w:pPr>
      <w:r w:rsidRPr="00593F60">
        <w:rPr>
          <w:lang w:val="en-GB"/>
        </w:rPr>
        <w:t>o)</w:t>
      </w:r>
      <w:r w:rsidRPr="00593F60">
        <w:rPr>
          <w:lang w:val="en-GB"/>
        </w:rPr>
        <w:tab/>
        <w:t>Janalizza u jmexxi l-proposti mill-unitajiet edukattivi preuniversitarji dwar it-twaqqif ta’ kabinetti ta’ assistenza psiko-pedagoġika u kabinetti ta’ speech therapy, biex jipprovdu servizzi edukattivi speċifiċi direttament lill-benefiċjarji;</w:t>
      </w:r>
    </w:p>
    <w:p w:rsidR="00593F60" w:rsidRPr="00593F60" w:rsidRDefault="00593F60" w:rsidP="00593F60">
      <w:pPr>
        <w:rPr>
          <w:lang w:val="en-GB"/>
        </w:rPr>
      </w:pPr>
      <w:r w:rsidRPr="00593F60">
        <w:rPr>
          <w:lang w:val="en-GB"/>
        </w:rPr>
        <w:t>p)</w:t>
      </w:r>
      <w:r w:rsidRPr="00593F60">
        <w:rPr>
          <w:lang w:val="en-GB"/>
        </w:rPr>
        <w:tab/>
        <w:t>Jiffaċilita r-relazzjoni tal-unitajiet u l-istituzzjonijiet tal-edukazzjoni preuniversitarja mal-komunità, permezz ta 'sħubijiet, proġetti u programmi.</w:t>
      </w:r>
    </w:p>
    <w:p w:rsidR="00593F60" w:rsidRPr="00593F60" w:rsidRDefault="00593F60" w:rsidP="00593F60">
      <w:pPr>
        <w:rPr>
          <w:lang w:val="en-GB"/>
        </w:rPr>
      </w:pPr>
      <w:r w:rsidRPr="00593F60">
        <w:rPr>
          <w:lang w:val="en-GB"/>
        </w:rPr>
        <w:t xml:space="preserve"> </w:t>
      </w:r>
    </w:p>
    <w:p w:rsidR="00593F60" w:rsidRPr="00593F60" w:rsidRDefault="00593F60" w:rsidP="00593F60">
      <w:pPr>
        <w:rPr>
          <w:lang w:val="en-GB"/>
        </w:rPr>
      </w:pPr>
      <w:r w:rsidRPr="00593F60">
        <w:rPr>
          <w:lang w:val="en-GB"/>
        </w:rPr>
        <w:t>Ir-riżorsi umani u materjali fi ħdan iċ-Ċentri tal-Kontea għar-Riżorsi u l-Għajnuna Edukattiva (CJRAE) huma pprovduti finanzjarjament mill-Kunsilli tal-Kontea fir-reġjun li jappartjenu għalih.</w:t>
      </w:r>
    </w:p>
    <w:p w:rsidR="00593F60" w:rsidRPr="00593F60" w:rsidRDefault="00593F60" w:rsidP="00593F60">
      <w:pPr>
        <w:rPr>
          <w:lang w:val="en-GB"/>
        </w:rPr>
      </w:pPr>
      <w:r w:rsidRPr="00593F60">
        <w:rPr>
          <w:lang w:val="en-GB"/>
        </w:rPr>
        <w:t>Rigward ir-riżorsi umani fi ħdan is-CJRAE, il-kostituzzjoni hija din li ġejja:</w:t>
      </w:r>
    </w:p>
    <w:p w:rsidR="00593F60" w:rsidRPr="00593F60" w:rsidRDefault="00593F60" w:rsidP="00593F60">
      <w:pPr>
        <w:rPr>
          <w:lang w:val="en-GB"/>
        </w:rPr>
      </w:pPr>
      <w:r w:rsidRPr="00593F60">
        <w:rPr>
          <w:lang w:val="en-GB"/>
        </w:rPr>
        <w:t>a.</w:t>
      </w:r>
      <w:r w:rsidRPr="00593F60">
        <w:rPr>
          <w:lang w:val="en-GB"/>
        </w:rPr>
        <w:tab/>
        <w:t>persunal tal-ġestjoni;</w:t>
      </w:r>
    </w:p>
    <w:p w:rsidR="00593F60" w:rsidRPr="00593F60" w:rsidRDefault="00593F60" w:rsidP="00593F60">
      <w:pPr>
        <w:rPr>
          <w:lang w:val="en-GB"/>
        </w:rPr>
      </w:pPr>
      <w:r w:rsidRPr="00593F60">
        <w:rPr>
          <w:lang w:val="en-GB"/>
        </w:rPr>
        <w:t>b.</w:t>
      </w:r>
      <w:r w:rsidRPr="00593F60">
        <w:rPr>
          <w:lang w:val="en-GB"/>
        </w:rPr>
        <w:tab/>
        <w:t>persunal tal-għalliema;</w:t>
      </w:r>
    </w:p>
    <w:p w:rsidR="00593F60" w:rsidRPr="00593F60" w:rsidRDefault="00593F60" w:rsidP="00593F60">
      <w:pPr>
        <w:rPr>
          <w:lang w:val="en-GB"/>
        </w:rPr>
      </w:pPr>
      <w:r w:rsidRPr="00593F60">
        <w:rPr>
          <w:lang w:val="en-GB"/>
        </w:rPr>
        <w:t>c.</w:t>
      </w:r>
      <w:r w:rsidRPr="00593F60">
        <w:rPr>
          <w:lang w:val="en-GB"/>
        </w:rPr>
        <w:tab/>
        <w:t>għalliema awżiljarji;</w:t>
      </w:r>
    </w:p>
    <w:p w:rsidR="00593F60" w:rsidRPr="00593F60" w:rsidRDefault="00593F60" w:rsidP="00593F60">
      <w:pPr>
        <w:rPr>
          <w:lang w:val="en-GB"/>
        </w:rPr>
      </w:pPr>
      <w:r w:rsidRPr="00593F60">
        <w:rPr>
          <w:lang w:val="en-GB"/>
        </w:rPr>
        <w:t>d.</w:t>
      </w:r>
      <w:r w:rsidRPr="00593F60">
        <w:rPr>
          <w:lang w:val="en-GB"/>
        </w:rPr>
        <w:tab/>
        <w:t>persunal mhux teaching.</w:t>
      </w:r>
    </w:p>
    <w:p w:rsidR="00593F60" w:rsidRPr="00593F60" w:rsidRDefault="00593F60" w:rsidP="00593F60">
      <w:pPr>
        <w:rPr>
          <w:lang w:val="en-GB"/>
        </w:rPr>
      </w:pPr>
    </w:p>
    <w:p w:rsidR="00593F60" w:rsidRPr="00593F60" w:rsidRDefault="00593F60" w:rsidP="00593F60">
      <w:pPr>
        <w:rPr>
          <w:lang w:val="en-GB"/>
        </w:rPr>
      </w:pPr>
      <w:r w:rsidRPr="00593F60">
        <w:rPr>
          <w:lang w:val="en-GB"/>
        </w:rPr>
        <w:t>In-numru totali ta’ pożizzjonijiet (allokati għal konsulenti tal-iskola/speech therapists, eċċ.) fi ħdan is-CJRAE huwa dak approvat mill-Ispettorati tal-Iskejjel tal-Kontea fuq proposta tal-maniġment tas-CJRAE u billi jiġu kkonsultati s-servizzi speċjalizzati fi ħdan il-Ministeru tal-Edukazzjoni.</w:t>
      </w:r>
    </w:p>
    <w:p w:rsidR="00593F60" w:rsidRPr="00593F60" w:rsidRDefault="00593F60" w:rsidP="00593F60">
      <w:pPr>
        <w:rPr>
          <w:lang w:val="en-GB"/>
        </w:rPr>
      </w:pPr>
      <w:r w:rsidRPr="00593F60">
        <w:rPr>
          <w:lang w:val="en-GB"/>
        </w:rPr>
        <w:t>Il-konsulenti tal-iskola jaħdmu fil-Kabinetti tal-Assistenza Psiko-Pedagoġika li joperaw f’unitajiet edukattivi ta’ qabel l-università u jipprovdu assistenza psiko-pedagoġika lil madwar 800 student jew 400 student ta’ qabel l-iskola. Dawn l-uffiċċji ta’ assistenza psiko-pedagoġika joperaw f’istituzzjonijiet edukattivi fejn huma rreġistrati mill-inqas 800 student.</w:t>
      </w:r>
    </w:p>
    <w:p w:rsidR="00593F60" w:rsidRPr="00593F60" w:rsidRDefault="00593F60" w:rsidP="00593F60">
      <w:pPr>
        <w:rPr>
          <w:lang w:val="en-GB"/>
        </w:rPr>
      </w:pPr>
      <w:r w:rsidRPr="00593F60">
        <w:rPr>
          <w:lang w:val="en-GB"/>
        </w:rPr>
        <w:t>Fil-każ ta’ unitajiet edukattivi fejn hemm inqas minn 800 student, dawn jibbenefikaw minn servizzi ta’ assistenza psiko-pedagoġika ta’ kabinett interskolastiku. Il-kabinett interskolastiku joffri servizzi ta’ assistenza psiko-pedagoġika lil mill-inqas żewġ skejjel li flimkien għandhom staff ta’ 400 student ta’ qabel l-iskola jew 800 student.</w:t>
      </w:r>
    </w:p>
    <w:p w:rsidR="00593F60" w:rsidRPr="00593F60" w:rsidRDefault="00593F60" w:rsidP="00593F60">
      <w:pPr>
        <w:rPr>
          <w:lang w:val="en-GB"/>
        </w:rPr>
      </w:pPr>
      <w:r w:rsidRPr="00593F60">
        <w:rPr>
          <w:lang w:val="en-GB"/>
        </w:rPr>
        <w:lastRenderedPageBreak/>
        <w:t>In-norma ta’ tagħlim għall-post ta’ konsulent tal-iskola fi ħdan is-CJRAE hija stabbilita skont il-liġi tal-edukazzjoni, in-norma għall-għalliem il-konsulent tal-iskola tinkludi 40 siegħa/ġimgħa li jitqassmu:</w:t>
      </w:r>
    </w:p>
    <w:p w:rsidR="00593F60" w:rsidRPr="00593F60" w:rsidRDefault="00593F60" w:rsidP="00593F60">
      <w:pPr>
        <w:rPr>
          <w:lang w:val="en-GB"/>
        </w:rPr>
      </w:pPr>
      <w:r w:rsidRPr="00593F60">
        <w:rPr>
          <w:lang w:val="en-GB"/>
        </w:rPr>
        <w:t>-</w:t>
      </w:r>
      <w:r w:rsidRPr="00593F60">
        <w:rPr>
          <w:lang w:val="en-GB"/>
        </w:rPr>
        <w:tab/>
        <w:t>18-il siegħa/ġimgħa li jikkonsistu f’attivitajiet ta’ għajnuna psiko-pedagoġika, imwettqa individwalment u kollettivament ma’ dawk ta’ qabel l-iskola/studenti, counselling, gwida, riorjentazzjoni skolastika u professjonali, attivitajiet ta’ counselling għall-ġenituri u l-għalliema;</w:t>
      </w:r>
    </w:p>
    <w:p w:rsidR="00593F60" w:rsidRPr="00593F60" w:rsidRDefault="00593F60" w:rsidP="00593F60">
      <w:pPr>
        <w:rPr>
          <w:lang w:val="en-GB"/>
        </w:rPr>
      </w:pPr>
      <w:r w:rsidRPr="00593F60">
        <w:rPr>
          <w:lang w:val="en-GB"/>
        </w:rPr>
        <w:t>-</w:t>
      </w:r>
      <w:r w:rsidRPr="00593F60">
        <w:rPr>
          <w:lang w:val="en-GB"/>
        </w:rPr>
        <w:tab/>
        <w:t>22 siegħa/ġimgħa li jikkonsistu minn: attivitajiet ta’ taħriġ metodiku u komplementari, twaqqif ta’ miżuri u tfassil ta’ programmi ta’ intervent u evalwazzjoni psiko-pedagoġika, attivitajiet ta’ dokumentazzjoni xjentifika, kollaborazzjoni ma’ komunitajiet lokali, parteċipazzjoni f’laqgħat mal-ġenituri, kummissjonijiet metodiċi u kunsilli pedagoġiċi b’suġġetti speċifiċi , ċentralizzazzjoni ta 'data għall-elaborazzjoni ta' materjali informattivi dwar il-kwistjoni ta 'l-iskola u l-orjentazzjoni professjonali fil-kontea livell, it-tfassil u t-twettiq ta' programmi ta 'informazzjoni u pariri dwar il-karriera, elaborazzjoni ta' studji soċjo-psikopedagoġiċi;</w:t>
      </w:r>
    </w:p>
    <w:p w:rsidR="00593F60" w:rsidRPr="00593F60" w:rsidRDefault="00593F60" w:rsidP="00593F60">
      <w:pPr>
        <w:rPr>
          <w:lang w:val="en-GB"/>
        </w:rPr>
      </w:pPr>
      <w:r w:rsidRPr="00593F60">
        <w:rPr>
          <w:lang w:val="en-GB"/>
        </w:rPr>
        <w:t>Sa mis-sena skolastika 2021-2022, ġie propost li konsulent tal-iskola mill-uffiċċji tal-assistenza psiko-pedagoġika kellu alloka numru minimu ta’ 600 student għal istituzzjonijiet edukattivi li għandhom personalità ġuridika. Se jkollhom ir-rwol li jipprovdu assistenza psikoloġika, li jevalwaw u jipprovdu gwida skolastika u professjonali.</w:t>
      </w:r>
    </w:p>
    <w:p w:rsidR="00593F60" w:rsidRPr="00593F60" w:rsidRDefault="00593F60" w:rsidP="00593F60">
      <w:pPr>
        <w:rPr>
          <w:lang w:val="en-GB"/>
        </w:rPr>
      </w:pPr>
      <w:r w:rsidRPr="00593F60">
        <w:rPr>
          <w:lang w:val="en-GB"/>
        </w:rPr>
        <w:t>Ir-raġuni għaliex din id-deċiżjoni ttieħdet fil-livell tas-Senat hija biex jiġi żgurat l-aħjar żvilupp ta’ assistenza psiko-pedagoġika u pariri professjonali tal-istudenti. Iżda wkoll, iż-żieda fin-numru ta’ pożizzjonijiet fil-qasam tal-psikoloġija edukattiva, bil-għan ukoll li tipprovdi l-mezzi meħtieġa biex l-istudenti jagħżlu triq edukattiva li tissodisfa l-bżonnijiet u l-interessi tagħhom. Permezz ta’ orjentazzjoni ottimali tat-triq edukattiva wara t-tlestija tal-istudji preuniversitarji, huwa stmat li se jkun hemm kontribut importanti f’dak li jirrappreżenta ż-żieda tar-rata ta’ impjieg tas-suq tax-xogħol.</w:t>
      </w:r>
    </w:p>
    <w:p w:rsidR="00593F60" w:rsidRDefault="00593F60" w:rsidP="00593F60">
      <w:pPr>
        <w:rPr>
          <w:lang w:val="en-GB"/>
        </w:rPr>
      </w:pPr>
      <w:r w:rsidRPr="00593F60">
        <w:rPr>
          <w:lang w:val="en-GB"/>
        </w:rPr>
        <w:t>B'referenza għas-salarju tal-counsellors tal-iskola tal-għalliema, bħalissa fir-Rumanija s-salarju joxxilla bejn 800-1000 ewro meta jitqiesu l-gradi tat-tagħlim, l-anzjanità fl-edukazzjoni, l-ambjent li fih jipprattikaw urban jew rurali, eċċ.</w:t>
      </w:r>
    </w:p>
    <w:p w:rsidR="001C5EC9" w:rsidRDefault="001C5EC9" w:rsidP="00593F60">
      <w:pPr>
        <w:rPr>
          <w:lang w:val="en-GB"/>
        </w:rPr>
      </w:pPr>
    </w:p>
    <w:p w:rsidR="001C5EC9" w:rsidRDefault="001C5EC9" w:rsidP="001C5EC9">
      <w:pPr>
        <w:pStyle w:val="Titre3"/>
        <w:rPr>
          <w:lang w:val="en-GB"/>
        </w:rPr>
      </w:pPr>
      <w:bookmarkStart w:id="21" w:name="_Toc132381538"/>
      <w:r>
        <w:rPr>
          <w:lang w:val="en-GB"/>
        </w:rPr>
        <w:t>FRANZA</w:t>
      </w:r>
      <w:bookmarkEnd w:id="21"/>
    </w:p>
    <w:p w:rsidR="001C5EC9" w:rsidRDefault="001C5EC9" w:rsidP="001C5EC9">
      <w:pPr>
        <w:rPr>
          <w:lang w:val="en-GB"/>
        </w:rPr>
      </w:pPr>
    </w:p>
    <w:p w:rsidR="001C5EC9" w:rsidRPr="00470342" w:rsidRDefault="001C5EC9" w:rsidP="001C5EC9">
      <w:pPr>
        <w:rPr>
          <w:b/>
          <w:bCs/>
          <w:lang w:val="en-GB"/>
        </w:rPr>
      </w:pPr>
      <w:r w:rsidRPr="00470342">
        <w:rPr>
          <w:b/>
          <w:bCs/>
          <w:lang w:val="en-GB"/>
        </w:rPr>
        <w:t>ATTIVITAJIET MAGĦMULA KOMUNI MINN PSIKOLOĠI FIS-SETTINGS TAL-ISKOLA</w:t>
      </w:r>
    </w:p>
    <w:p w:rsidR="001C5EC9" w:rsidRPr="001C5EC9" w:rsidRDefault="001C5EC9" w:rsidP="001C5EC9">
      <w:pPr>
        <w:rPr>
          <w:lang w:val="en-GB"/>
        </w:rPr>
      </w:pPr>
      <w:r w:rsidRPr="001C5EC9">
        <w:rPr>
          <w:lang w:val="en-GB"/>
        </w:rPr>
        <w:t>Kemm jekk ġejja mill-ispeċjalità "edukazzjoni, żvilupp u tagħlim" biex tipprattika fl-iskola u fir-RASED jew mill-ispeċjalità "edukazzjoni, żvilupp u pariri fil-gwida edukattiva u vokazzjonali" biex taħdem fis-CIO, kulleġġ jew skola għolja, il-psikologu tal- L-Edukazzjoni Nazzjonali tikkontribwixxi għat-triq tas-suċċess tal-istudenti. Jaħdem ma’ tfal tal-iskola, studenti tal-kulleġġ, studenti tal-iskola sekondarja jew studenti skont il-qasam tiegħu.</w:t>
      </w:r>
    </w:p>
    <w:p w:rsidR="001C5EC9" w:rsidRPr="001C5EC9" w:rsidRDefault="001C5EC9" w:rsidP="001C5EC9">
      <w:pPr>
        <w:rPr>
          <w:lang w:val="en-GB"/>
        </w:rPr>
      </w:pPr>
      <w:r w:rsidRPr="001C5EC9">
        <w:rPr>
          <w:lang w:val="en-GB"/>
        </w:rPr>
        <w:t>Il-psikologi tal-Edukazzjoni Nazzjonali jeżerċitaw il-professjoni tagħhom f'armonija mal-prinċipji deontoloġiċi u etiċi tal-professjoni regolata tal-psikologi. Huma jimmobilizzaw il-kompetenza tagħhom biex iqisu l-iżvilupp psikoloġiku, konjittiv u soċjali tal-istudenti biex jiżguraw it-triq tagħhom għas-suċċess. Huma jipprovdu lill-familji kif ukoll lil timijiet pedagoġiċi u edukattivi b'għarfien speċifiku dwar l-istudenti. Meta l-kundizzjonijiet jeħtieġu hekk, huma jipparteċipaw fl-inizjattivi stabbiliti fil-qafas tal-ġestjoni tal-kriżijiet. B'hekk jgħinu biex jippromwovu approċċ benevolenti bbażat fuq l-iskola.</w:t>
      </w:r>
    </w:p>
    <w:p w:rsidR="001C5EC9" w:rsidRPr="001C5EC9" w:rsidRDefault="001C5EC9" w:rsidP="001C5EC9">
      <w:pPr>
        <w:rPr>
          <w:lang w:val="en-GB"/>
        </w:rPr>
      </w:pPr>
      <w:r w:rsidRPr="001C5EC9">
        <w:rPr>
          <w:lang w:val="en-GB"/>
        </w:rPr>
        <w:lastRenderedPageBreak/>
        <w:t>L-inkarigi tal-psikologu tal-Edukazzjoni Nazzjonali tal-ispeċjalità "edukazzjoni, żvilupp u tagħlim":</w:t>
      </w:r>
    </w:p>
    <w:p w:rsidR="001C5EC9" w:rsidRPr="001C5EC9" w:rsidRDefault="001C5EC9" w:rsidP="001C5EC9">
      <w:pPr>
        <w:rPr>
          <w:lang w:val="en-GB"/>
        </w:rPr>
      </w:pPr>
      <w:r w:rsidRPr="001C5EC9">
        <w:rPr>
          <w:lang w:val="en-GB"/>
        </w:rPr>
        <w:t>L-ispeċjalità "edukazzjoni, żvilupp u tagħlim" hija pprattikata mat-tfal tal-iskola.</w:t>
      </w:r>
    </w:p>
    <w:p w:rsidR="001C5EC9" w:rsidRPr="001C5EC9" w:rsidRDefault="001C5EC9" w:rsidP="001C5EC9">
      <w:pPr>
        <w:rPr>
          <w:lang w:val="en-GB"/>
        </w:rPr>
      </w:pPr>
      <w:r w:rsidRPr="001C5EC9">
        <w:rPr>
          <w:lang w:val="en-GB"/>
        </w:rPr>
        <w:t>L-inkarigu tiegħu huwa li jaġixxi favur il-benessri psikoloġiku u s-soċjalizzazzjoni tal-istudenti biex jiffaċilita l-akkwist tat-tagħlim tagħhom, u li jipparteċipa fil-prevenzjoni tar-riskju ta 'diżinvestiment jew falliment tal-iskola. Permezz tal-kompetenza tiegħu, huwa jippromwovi s-suċċess akkademiku tal-istudenti kollha.</w:t>
      </w:r>
    </w:p>
    <w:p w:rsidR="001C5EC9" w:rsidRPr="001C5EC9" w:rsidRDefault="001C5EC9" w:rsidP="001C5EC9">
      <w:pPr>
        <w:rPr>
          <w:lang w:val="en-GB"/>
        </w:rPr>
      </w:pPr>
      <w:r w:rsidRPr="001C5EC9">
        <w:rPr>
          <w:lang w:val="en-GB"/>
        </w:rPr>
        <w:t>Il-psikologu tal-edukazzjoni nazzjonali jiġbor il-ħiliet tiegħu taħt ir-responsabbiltà tal-ispettur tal-edukazzjoni nazzjonali tad-distrett biex jappoġġja lit-timijiet tat-tagħlim biex jiżviluppaw l-interessi u l-motivazzjoni tal-istudenti. Jaħdem ma’ studenti b’diffikultajiet fit-tagħlim kif ukoll ma’ dawk b’diżabilità.</w:t>
      </w:r>
    </w:p>
    <w:p w:rsidR="001C5EC9" w:rsidRPr="001C5EC9" w:rsidRDefault="001C5EC9" w:rsidP="001C5EC9">
      <w:pPr>
        <w:rPr>
          <w:lang w:val="en-GB"/>
        </w:rPr>
      </w:pPr>
      <w:r w:rsidRPr="001C5EC9">
        <w:rPr>
          <w:lang w:val="en-GB"/>
        </w:rPr>
        <w:t>L-inkarigi tal-psikologu tal-Edukazzjoni Nazzjonali tal-ispeċjalità "edukazzjoni, żvilupp u pariri fil-gwida edukattiva u vokazzjonali":</w:t>
      </w:r>
    </w:p>
    <w:p w:rsidR="001C5EC9" w:rsidRPr="001C5EC9" w:rsidRDefault="001C5EC9" w:rsidP="001C5EC9">
      <w:pPr>
        <w:rPr>
          <w:lang w:val="en-GB"/>
        </w:rPr>
      </w:pPr>
      <w:r w:rsidRPr="001C5EC9">
        <w:rPr>
          <w:lang w:val="en-GB"/>
        </w:rPr>
        <w:t>L-ispeċjalità "edukazzjoni, żvilupp u pariri fil-gwida edukattiva u vokazzjonali" hija pprattikata mal-iskola tan-nofs, l-iskola sekondarja u l-istudenti.</w:t>
      </w:r>
    </w:p>
    <w:p w:rsidR="001C5EC9" w:rsidRPr="001C5EC9" w:rsidRDefault="001C5EC9" w:rsidP="001C5EC9">
      <w:pPr>
        <w:rPr>
          <w:lang w:val="en-GB"/>
        </w:rPr>
      </w:pPr>
      <w:r w:rsidRPr="001C5EC9">
        <w:rPr>
          <w:lang w:val="en-GB"/>
        </w:rPr>
        <w:t>L-inkarigu tiegħu huwa li jgħin jinħolqu l-kundizzjonijiet għal ekwilibriju psikoloġiku għall-istudenti, li jippromwovi s-suċċess akkademiku u l-investiment tagħhom. Il-psikologu tal-edukazzjoni nazzjonali "edukazzjoni, żvilupp u pariri fil-gwida edukattiva u vokazzjonali" jappoġġja studenti u studenti fl-iżvilupp progressiv tal-proġett ta 'gwida tagħhom. Flimkien mat-timijiet edukattivi, huwa jipparteċipa fit-tfassil u l-implimentazzjoni ta 'azzjonijiet li jippermettu l-approprjazzjoni ta' informazzjoni dwar it-taħriġ u l-professjonijiet u l-evoluzzjoni tar-rappreżentazzjonijiet tagħhom. Jikkontribwixxi għall-iżvilupp tal-mogħdijiet tas-suċċess tal-istudenti billi jippermettilhom isiru konxji tal-isfidi tat-taħriġ tagħhom u jimxu lejn kwalifika mmirata lejn l-integrazzjoni soċjo-professjonali tagħhom.</w:t>
      </w:r>
    </w:p>
    <w:p w:rsidR="001C5EC9" w:rsidRPr="001C5EC9" w:rsidRDefault="001C5EC9" w:rsidP="001C5EC9">
      <w:pPr>
        <w:rPr>
          <w:lang w:val="en-GB"/>
        </w:rPr>
      </w:pPr>
      <w:r w:rsidRPr="001C5EC9">
        <w:rPr>
          <w:lang w:val="en-GB"/>
        </w:rPr>
        <w:t>Jagħti attenzjoni partikolari lil studenti f'diffikultà, f'sitwazzjoni ta' diżabbiltà jew li juru sinjali ta' tbatija psikoloġika. Jipparteċipa wkoll fil-prevenzjoni u r-rimedju tat-tluq bikri mill-iskola. Il-psikologu tal-Edukazzjoni Nazzjonali "edukazzjoni, żvilupp u pariri fl-iskola u gwida vokazzjonali" jimmobilizza l-ħiliet tiegħu taħt l-awtorità tad-direttur taċ-ċentru ta 'informazzjoni u gwida li għalih huwa assenjat.</w:t>
      </w:r>
    </w:p>
    <w:p w:rsidR="001C5EC9" w:rsidRPr="001C5EC9" w:rsidRDefault="001C5EC9" w:rsidP="001C5EC9">
      <w:pPr>
        <w:rPr>
          <w:lang w:val="en-GB"/>
        </w:rPr>
      </w:pPr>
      <w:r w:rsidRPr="001C5EC9">
        <w:rPr>
          <w:lang w:val="en-GB"/>
        </w:rPr>
        <w:t>Ir-rutina ta’ kuljum tal-psikologi tal-edukazzjoni nazzjonali:</w:t>
      </w:r>
    </w:p>
    <w:p w:rsidR="001C5EC9" w:rsidRPr="001C5EC9" w:rsidRDefault="001C5EC9" w:rsidP="001C5EC9">
      <w:pPr>
        <w:rPr>
          <w:lang w:val="en-GB"/>
        </w:rPr>
      </w:pPr>
      <w:r w:rsidRPr="001C5EC9">
        <w:rPr>
          <w:lang w:val="en-GB"/>
        </w:rPr>
        <w:t>a)</w:t>
      </w:r>
      <w:r w:rsidRPr="001C5EC9">
        <w:rPr>
          <w:lang w:val="en-GB"/>
        </w:rPr>
        <w:tab/>
        <w:t>Il-psikologu tal-Edukazzjoni Nazzjonali "edukazzjoni, żvilupp u tagħlim" fl-iskola jew fil-Rased</w:t>
      </w:r>
    </w:p>
    <w:p w:rsidR="001C5EC9" w:rsidRPr="001C5EC9" w:rsidRDefault="001C5EC9" w:rsidP="001C5EC9">
      <w:pPr>
        <w:rPr>
          <w:lang w:val="en-GB"/>
        </w:rPr>
      </w:pPr>
      <w:r w:rsidRPr="001C5EC9">
        <w:rPr>
          <w:lang w:val="en-GB"/>
        </w:rPr>
        <w:t>Il-psikologu tal-Edukazzjoni Nazzjonali "Edukazzjoni, Żvilupp u Tagħlim" ħafna drabi huwa involut f'netwerks ta 'għajnuna speċjalizzata għal studenti f'diffikultà (Rased) u skejjel fid-distrett tiegħu.</w:t>
      </w:r>
    </w:p>
    <w:p w:rsidR="001C5EC9" w:rsidRPr="001C5EC9" w:rsidRDefault="001C5EC9" w:rsidP="001C5EC9">
      <w:pPr>
        <w:rPr>
          <w:lang w:val="en-GB"/>
        </w:rPr>
      </w:pPr>
      <w:r w:rsidRPr="001C5EC9">
        <w:rPr>
          <w:lang w:val="en-GB"/>
        </w:rPr>
        <w:t>Jgħin biex janalizza s-sitwazzjoni partikolari tal-istudenti b'kollaborazzjoni mill-qrib mal-familji u l-għalliema. Hija bbażata fuq għodod u metodi speċifiċi, adattati għas-sitwazzjoni ta’ kull student: intervisti, osservazzjonijiet, rapporti, eċċ.</w:t>
      </w:r>
    </w:p>
    <w:p w:rsidR="001C5EC9" w:rsidRPr="001C5EC9" w:rsidRDefault="001C5EC9" w:rsidP="001C5EC9">
      <w:pPr>
        <w:rPr>
          <w:lang w:val="en-GB"/>
        </w:rPr>
      </w:pPr>
      <w:r w:rsidRPr="001C5EC9">
        <w:rPr>
          <w:lang w:val="en-GB"/>
        </w:rPr>
        <w:t>Hija twettaq azzjonijiet speċifiċi biex tipprevjeni diffikultajiet fit-tagħlim u r-riskju ta’ diżinvestiment jew tifrik tal-iskola. Membru tat-tim tat-tagħlim, jaħdem magħhom biex jiżviluppa proġetti ta’ għajnuna speċjalizzata għal studenti b’diffikultajiet ta’ tagħlim u b’diżabilità. B’hekk tikkontribwixxi għall-implimentazzjoni, il-monitoraġġ u l-evalwazzjoni ta’ miżuri ta’ għajnuna individwali jew kollettivi għall-istudenti: pjanijiet ta’ appoġġ personalizzati, proġetti ta’ skola personalizzati.</w:t>
      </w:r>
    </w:p>
    <w:p w:rsidR="001C5EC9" w:rsidRPr="001C5EC9" w:rsidRDefault="001C5EC9" w:rsidP="001C5EC9">
      <w:pPr>
        <w:rPr>
          <w:lang w:val="en-GB"/>
        </w:rPr>
      </w:pPr>
      <w:r w:rsidRPr="001C5EC9">
        <w:rPr>
          <w:lang w:val="en-GB"/>
        </w:rPr>
        <w:lastRenderedPageBreak/>
        <w:t>b)</w:t>
      </w:r>
      <w:r w:rsidRPr="001C5EC9">
        <w:rPr>
          <w:lang w:val="en-GB"/>
        </w:rPr>
        <w:tab/>
        <w:t>Il-psikologu tal-Edukazzjoni Nazzjonali "edukazzjoni, żvilupp u pariri fil-gwida edukattiva u vokazzjonali" fis-CIO, kulleġġ u skola għolja.</w:t>
      </w:r>
    </w:p>
    <w:p w:rsidR="001C5EC9" w:rsidRPr="001C5EC9" w:rsidRDefault="001C5EC9" w:rsidP="001C5EC9">
      <w:pPr>
        <w:rPr>
          <w:lang w:val="en-GB"/>
        </w:rPr>
      </w:pPr>
      <w:r w:rsidRPr="001C5EC9">
        <w:rPr>
          <w:lang w:val="en-GB"/>
        </w:rPr>
        <w:t>Il-psikologu "edukazzjoni, żvilupp u pariri fil-gwida edukattiva u vokazzjonali" jaħdem f'ċentri ta' informazzjoni u gwida (CIOs) u skejjel li jaqgħu taħt is-settur tas-CIO.</w:t>
      </w:r>
    </w:p>
    <w:p w:rsidR="001C5EC9" w:rsidRPr="001C5EC9" w:rsidRDefault="001C5EC9" w:rsidP="001C5EC9">
      <w:pPr>
        <w:rPr>
          <w:lang w:val="en-GB"/>
        </w:rPr>
      </w:pPr>
      <w:r w:rsidRPr="001C5EC9">
        <w:rPr>
          <w:lang w:val="en-GB"/>
        </w:rPr>
        <w:t>Jipparteċipa fl-appoġġ tal-adolexxenti u l-istudenti fil-karrieri tal-iskola tagħhom u l-bini tal-proġetti ta’ orjentazzjoni u taħriġ tagħhom. Għalhekk jikkontribwixxi għar-riflessjoni tagħhom dwar l-importanza tad-diplomi u l-kwalifiki għal integrazzjoni b'suċċess u mobilità professjonali. Hija bbażata fuq għodod u metodi psikoloġiċi adattati għall-istudenti u l-istudenti: intervisti, osservazzjonijiet, rapporti, eċċ. Taħdem b’mod partikolari ma’ studenti f’diffikultà, f’sitwazzjoni ta’ diżabbiltà, f’qasma jew f’riskju ta’ interruzzjoni tal-iskola u twettaq azzjonijiet b’dawn. gruppi biex jipprevjenu d-diffikultajiet u r-riskji tad-diżinvestiment fl-iskejjel.</w:t>
      </w:r>
    </w:p>
    <w:p w:rsidR="001C5EC9" w:rsidRPr="001C5EC9" w:rsidRDefault="001C5EC9" w:rsidP="001C5EC9">
      <w:pPr>
        <w:rPr>
          <w:lang w:val="en-GB"/>
        </w:rPr>
      </w:pPr>
      <w:r w:rsidRPr="001C5EC9">
        <w:rPr>
          <w:lang w:val="en-GB"/>
        </w:rPr>
        <w:t>Membru tat-tim tat-tagħlim, huwa jipparteċipa fl-iżvilupp tal-komponent tal-orjentazzjoni tal-proġett tal-iskola u jikkontribwixxi għar-riflessjoni dwar l-effetti tal-proċeduri ta 'informazzjoni, orjentazzjoni u assenjazzjoni.</w:t>
      </w:r>
    </w:p>
    <w:p w:rsidR="001C5EC9" w:rsidRDefault="001C5EC9" w:rsidP="001C5EC9">
      <w:pPr>
        <w:rPr>
          <w:lang w:val="en-GB"/>
        </w:rPr>
      </w:pPr>
      <w:r w:rsidRPr="001C5EC9">
        <w:rPr>
          <w:lang w:val="en-GB"/>
        </w:rPr>
        <w:t>Fis-CIO, huwa jiżgura l-ewwel akkoljenza għal kull min qed ifittex soluzzjonijiet għall-gwida tiegħu b’rabta mas-servizz ta’ gwida pubblika reġjonali.</w:t>
      </w:r>
    </w:p>
    <w:p w:rsidR="001C5EC9" w:rsidRPr="003C4831" w:rsidRDefault="001C5EC9" w:rsidP="001C5EC9">
      <w:pPr>
        <w:rPr>
          <w:b/>
          <w:bCs/>
          <w:lang w:val="en-GB"/>
        </w:rPr>
      </w:pPr>
      <w:r w:rsidRPr="003C4831">
        <w:rPr>
          <w:b/>
          <w:bCs/>
          <w:lang w:val="en-GB"/>
        </w:rPr>
        <w:t>STATUS TAX-XOGĦOL</w:t>
      </w:r>
    </w:p>
    <w:p w:rsidR="001C5EC9" w:rsidRPr="001C5EC9" w:rsidRDefault="001C5EC9" w:rsidP="001C5EC9">
      <w:pPr>
        <w:rPr>
          <w:lang w:val="en-GB"/>
        </w:rPr>
      </w:pPr>
      <w:r w:rsidRPr="001C5EC9">
        <w:rPr>
          <w:lang w:val="en-GB"/>
        </w:rPr>
        <w:t>Il-psikologi tal-Edukazzjoni Nazzjonali jistgħu jwettqu attivitajiet addizzjonali taħt ċerti kundizzjonijiet. Dawn l-attivitajiet kumplimentari għandhom ikunu kompatibbli mal-attività prinċipali tal-psikologu u ma jaffettwawx l-eżerċizzju tiegħu. Attivitajiet partikolari li jistgħu jiġu pprattikati huma l-parteċipazzjoni fi proġetti ta’ pubblikazzjoni jew pariri.</w:t>
      </w:r>
    </w:p>
    <w:p w:rsidR="001C5EC9" w:rsidRPr="001C5EC9" w:rsidRDefault="001C5EC9" w:rsidP="001C5EC9">
      <w:pPr>
        <w:rPr>
          <w:lang w:val="en-GB"/>
        </w:rPr>
      </w:pPr>
      <w:r w:rsidRPr="001C5EC9">
        <w:rPr>
          <w:lang w:val="en-GB"/>
        </w:rPr>
        <w:t>Il-korp tal-psikologi tal-edukazzjoni nazzjonali għandu tliet gradi:</w:t>
      </w:r>
    </w:p>
    <w:p w:rsidR="001C5EC9" w:rsidRPr="001C5EC9" w:rsidRDefault="001C5EC9" w:rsidP="001C5EC9">
      <w:pPr>
        <w:rPr>
          <w:lang w:val="en-GB"/>
        </w:rPr>
      </w:pPr>
      <w:r w:rsidRPr="001C5EC9">
        <w:rPr>
          <w:lang w:val="en-GB"/>
        </w:rPr>
        <w:t>•</w:t>
      </w:r>
      <w:r w:rsidRPr="001C5EC9">
        <w:rPr>
          <w:lang w:val="en-GB"/>
        </w:rPr>
        <w:tab/>
        <w:t>il-firxa normali li tinkludi 11-il grad</w:t>
      </w:r>
    </w:p>
    <w:p w:rsidR="001C5EC9" w:rsidRPr="001C5EC9" w:rsidRDefault="001C5EC9" w:rsidP="001C5EC9">
      <w:pPr>
        <w:rPr>
          <w:lang w:val="en-GB"/>
        </w:rPr>
      </w:pPr>
      <w:r w:rsidRPr="001C5EC9">
        <w:rPr>
          <w:lang w:val="en-GB"/>
        </w:rPr>
        <w:t>•</w:t>
      </w:r>
      <w:r w:rsidRPr="001C5EC9">
        <w:rPr>
          <w:lang w:val="en-GB"/>
        </w:rPr>
        <w:tab/>
        <w:t>l-ogħla firxa tal-pagi li tinkludi 6 gradi</w:t>
      </w:r>
    </w:p>
    <w:p w:rsidR="001C5EC9" w:rsidRPr="001C5EC9" w:rsidRDefault="001C5EC9" w:rsidP="001C5EC9">
      <w:pPr>
        <w:rPr>
          <w:lang w:val="en-GB"/>
        </w:rPr>
      </w:pPr>
      <w:r w:rsidRPr="001C5EC9">
        <w:rPr>
          <w:lang w:val="en-GB"/>
        </w:rPr>
        <w:t>•</w:t>
      </w:r>
      <w:r w:rsidRPr="001C5EC9">
        <w:rPr>
          <w:lang w:val="en-GB"/>
        </w:rPr>
        <w:tab/>
        <w:t>il-firxa eċċezzjonali, grad b'aċċess funzjonali li jinkludi 4 gradi u pass kontinġenti speċjali</w:t>
      </w:r>
    </w:p>
    <w:p w:rsidR="001C5EC9" w:rsidRPr="001C5EC9" w:rsidRDefault="001C5EC9" w:rsidP="001C5EC9">
      <w:pPr>
        <w:rPr>
          <w:lang w:val="en-GB"/>
        </w:rPr>
      </w:pPr>
      <w:r w:rsidRPr="001C5EC9">
        <w:rPr>
          <w:lang w:val="en-GB"/>
        </w:rPr>
        <w:t>Ir-remunerazzjoni ewlenija tal-psikologi tal-edukazzjoni nazzjonali tiżdied hekk kif jitilgħu s-sellum fil-grad tagħhom (ir-rata ta 'avvanz hija unika).</w:t>
      </w:r>
    </w:p>
    <w:p w:rsidR="001C5EC9" w:rsidRDefault="001C5EC9" w:rsidP="001C5EC9">
      <w:pPr>
        <w:rPr>
          <w:lang w:val="en-GB"/>
        </w:rPr>
      </w:pPr>
      <w:r w:rsidRPr="001C5EC9">
        <w:rPr>
          <w:lang w:val="en-GB"/>
        </w:rPr>
        <w:t>Madankollu, l-anzjanità miżmuma fis-6 u t-8 gradi tal-klassi normali tista’ tiżdied b’sena kull wieħed.</w:t>
      </w:r>
    </w:p>
    <w:p w:rsidR="001C5EC9" w:rsidRDefault="001C5EC9" w:rsidP="001C5EC9">
      <w:pPr>
        <w:rPr>
          <w:lang w:val="en-GB"/>
        </w:rPr>
      </w:pPr>
    </w:p>
    <w:tbl>
      <w:tblPr>
        <w:tblStyle w:val="TableNormal"/>
        <w:tblW w:w="0" w:type="auto"/>
        <w:tblInd w:w="12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1E0" w:firstRow="1" w:lastRow="1" w:firstColumn="1" w:lastColumn="1" w:noHBand="0" w:noVBand="0"/>
      </w:tblPr>
      <w:tblGrid>
        <w:gridCol w:w="2251"/>
        <w:gridCol w:w="2249"/>
        <w:gridCol w:w="2259"/>
        <w:gridCol w:w="2259"/>
      </w:tblGrid>
      <w:tr w:rsidR="001C5EC9" w:rsidRPr="001C5EC9" w:rsidTr="00B66742">
        <w:trPr>
          <w:trHeight w:val="940"/>
        </w:trPr>
        <w:tc>
          <w:tcPr>
            <w:tcW w:w="2251" w:type="dxa"/>
            <w:tcBorders>
              <w:top w:val="nil"/>
              <w:left w:val="nil"/>
              <w:bottom w:val="nil"/>
              <w:right w:val="nil"/>
            </w:tcBorders>
            <w:shd w:val="clear" w:color="auto" w:fill="4471C4"/>
          </w:tcPr>
          <w:p w:rsidR="001C5EC9" w:rsidRPr="001C5EC9" w:rsidRDefault="001C5EC9" w:rsidP="001C5EC9">
            <w:pPr>
              <w:spacing w:before="111"/>
              <w:ind w:left="412" w:right="412"/>
              <w:jc w:val="center"/>
              <w:rPr>
                <w:rFonts w:ascii="Arial" w:eastAsia="Arial" w:hAnsi="Arial" w:cs="Arial"/>
                <w:b/>
                <w:sz w:val="24"/>
              </w:rPr>
            </w:pPr>
            <w:r w:rsidRPr="001C5EC9">
              <w:rPr>
                <w:rFonts w:ascii="Arial" w:eastAsia="Arial" w:hAnsi="Arial" w:cs="Arial"/>
                <w:b/>
                <w:color w:val="FFFFFF"/>
                <w:sz w:val="24"/>
              </w:rPr>
              <w:t>Sitwazzjoni (1)</w:t>
            </w:r>
          </w:p>
        </w:tc>
        <w:tc>
          <w:tcPr>
            <w:tcW w:w="2249" w:type="dxa"/>
            <w:tcBorders>
              <w:top w:val="nil"/>
              <w:left w:val="nil"/>
              <w:bottom w:val="nil"/>
              <w:right w:val="nil"/>
            </w:tcBorders>
            <w:shd w:val="clear" w:color="auto" w:fill="4471C4"/>
          </w:tcPr>
          <w:p w:rsidR="001C5EC9" w:rsidRPr="001C5EC9" w:rsidRDefault="001C5EC9" w:rsidP="001C5EC9">
            <w:pPr>
              <w:spacing w:before="111"/>
              <w:ind w:left="777" w:right="260" w:hanging="502"/>
              <w:jc w:val="left"/>
              <w:rPr>
                <w:rFonts w:ascii="Arial" w:eastAsia="Arial" w:hAnsi="Arial" w:cs="Arial"/>
                <w:b/>
                <w:sz w:val="24"/>
              </w:rPr>
            </w:pPr>
            <w:r w:rsidRPr="001C5EC9">
              <w:rPr>
                <w:rFonts w:ascii="Arial" w:eastAsia="Arial" w:hAnsi="Arial" w:cs="Arial"/>
                <w:b/>
                <w:color w:val="FFFFFF"/>
                <w:sz w:val="24"/>
              </w:rPr>
              <w:t>Salarju gross fix-xahar</w:t>
            </w:r>
          </w:p>
        </w:tc>
        <w:tc>
          <w:tcPr>
            <w:tcW w:w="2259" w:type="dxa"/>
            <w:tcBorders>
              <w:top w:val="nil"/>
              <w:left w:val="nil"/>
              <w:bottom w:val="nil"/>
              <w:right w:val="nil"/>
            </w:tcBorders>
            <w:shd w:val="clear" w:color="auto" w:fill="4471C4"/>
          </w:tcPr>
          <w:p w:rsidR="001C5EC9" w:rsidRPr="001C5EC9" w:rsidRDefault="001C5EC9" w:rsidP="001C5EC9">
            <w:pPr>
              <w:spacing w:before="111"/>
              <w:ind w:left="461" w:right="345" w:hanging="101"/>
              <w:jc w:val="left"/>
              <w:rPr>
                <w:rFonts w:ascii="Arial" w:eastAsia="Arial" w:hAnsi="Arial" w:cs="Arial"/>
                <w:b/>
                <w:sz w:val="24"/>
              </w:rPr>
            </w:pPr>
            <w:r w:rsidRPr="001C5EC9">
              <w:rPr>
                <w:rFonts w:ascii="Arial" w:eastAsia="Arial" w:hAnsi="Arial" w:cs="Arial"/>
                <w:b/>
                <w:color w:val="FFFFFF"/>
                <w:sz w:val="24"/>
              </w:rPr>
              <w:t>Indennitajiet gross annwali</w:t>
            </w:r>
          </w:p>
        </w:tc>
        <w:tc>
          <w:tcPr>
            <w:tcW w:w="2259" w:type="dxa"/>
            <w:tcBorders>
              <w:top w:val="nil"/>
              <w:left w:val="nil"/>
              <w:bottom w:val="nil"/>
              <w:right w:val="nil"/>
            </w:tcBorders>
            <w:shd w:val="clear" w:color="auto" w:fill="4471C4"/>
          </w:tcPr>
          <w:p w:rsidR="001C5EC9" w:rsidRPr="001C5EC9" w:rsidRDefault="001C5EC9" w:rsidP="001C5EC9">
            <w:pPr>
              <w:spacing w:before="111" w:line="270" w:lineRule="atLeast"/>
              <w:ind w:left="107" w:right="109"/>
              <w:jc w:val="center"/>
              <w:rPr>
                <w:rFonts w:ascii="Arial" w:eastAsia="Arial" w:hAnsi="Arial" w:cs="Arial"/>
                <w:b/>
                <w:sz w:val="24"/>
              </w:rPr>
            </w:pPr>
            <w:r w:rsidRPr="001C5EC9">
              <w:rPr>
                <w:rFonts w:ascii="Arial" w:eastAsia="Arial" w:hAnsi="Arial" w:cs="Arial"/>
                <w:b/>
                <w:color w:val="FFFFFF"/>
                <w:sz w:val="24"/>
              </w:rPr>
              <w:t>Konċessjonijiet grossi mħallsa mad-dħul fil-kummerċ</w:t>
            </w:r>
          </w:p>
        </w:tc>
      </w:tr>
      <w:tr w:rsidR="001C5EC9" w:rsidRPr="001C5EC9" w:rsidTr="00B66742">
        <w:trPr>
          <w:trHeight w:val="5080"/>
        </w:trPr>
        <w:tc>
          <w:tcPr>
            <w:tcW w:w="2251" w:type="dxa"/>
            <w:tcBorders>
              <w:top w:val="nil"/>
              <w:right w:val="single" w:sz="6" w:space="0" w:color="8EAADB"/>
            </w:tcBorders>
            <w:shd w:val="clear" w:color="auto" w:fill="D9E1F3"/>
          </w:tcPr>
          <w:p w:rsidR="001C5EC9" w:rsidRPr="001C5EC9" w:rsidRDefault="001C5EC9" w:rsidP="001C5EC9">
            <w:pPr>
              <w:spacing w:before="101"/>
              <w:ind w:left="974" w:right="160" w:hanging="797"/>
              <w:jc w:val="left"/>
              <w:rPr>
                <w:rFonts w:ascii="Arial" w:eastAsia="Arial" w:hAnsi="Arial" w:cs="Arial"/>
                <w:sz w:val="24"/>
              </w:rPr>
            </w:pPr>
            <w:r w:rsidRPr="001C5EC9">
              <w:rPr>
                <w:rFonts w:ascii="Arial" w:eastAsia="Arial" w:hAnsi="Arial" w:cs="Arial"/>
                <w:sz w:val="24"/>
              </w:rPr>
              <w:lastRenderedPageBreak/>
              <w:t>Sena ta' apprendistat (2)</w:t>
            </w:r>
          </w:p>
        </w:tc>
        <w:tc>
          <w:tcPr>
            <w:tcW w:w="2249" w:type="dxa"/>
            <w:tcBorders>
              <w:top w:val="nil"/>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€ 2,034</w:t>
            </w:r>
          </w:p>
        </w:tc>
        <w:tc>
          <w:tcPr>
            <w:tcW w:w="2259" w:type="dxa"/>
            <w:tcBorders>
              <w:top w:val="nil"/>
            </w:tcBorders>
            <w:shd w:val="clear" w:color="auto" w:fill="D9E1F3"/>
          </w:tcPr>
          <w:p w:rsidR="001C5EC9" w:rsidRPr="001C5EC9" w:rsidRDefault="001C5EC9" w:rsidP="001C5EC9">
            <w:pPr>
              <w:tabs>
                <w:tab w:val="left" w:pos="1305"/>
                <w:tab w:val="left" w:pos="1745"/>
              </w:tabs>
              <w:spacing w:before="101"/>
              <w:ind w:left="102" w:right="100"/>
              <w:jc w:val="left"/>
              <w:rPr>
                <w:rFonts w:ascii="Arial" w:eastAsia="Arial" w:hAnsi="Arial" w:cs="Arial"/>
                <w:sz w:val="24"/>
              </w:rPr>
            </w:pPr>
            <w:r w:rsidRPr="001C5EC9">
              <w:rPr>
                <w:rFonts w:ascii="Arial" w:eastAsia="Arial" w:hAnsi="Arial" w:cs="Arial"/>
                <w:sz w:val="24"/>
              </w:rPr>
              <w:t>Speċjali</w:t>
            </w:r>
            <w:r w:rsidRPr="001C5EC9">
              <w:rPr>
                <w:rFonts w:ascii="Arial" w:eastAsia="Arial" w:hAnsi="Arial" w:cs="Arial"/>
                <w:sz w:val="24"/>
              </w:rPr>
              <w:tab/>
              <w:t>allowance tal-funzjoni "Edukazzjoni, żvilupp</w:t>
            </w:r>
            <w:r w:rsidRPr="001C5EC9">
              <w:rPr>
                <w:rFonts w:ascii="Arial" w:eastAsia="Arial" w:hAnsi="Arial" w:cs="Arial"/>
                <w:sz w:val="24"/>
              </w:rPr>
              <w:tab/>
              <w:t>u t-tagħlim":</w:t>
            </w:r>
            <w:r w:rsidRPr="001C5EC9">
              <w:rPr>
                <w:rFonts w:ascii="Arial" w:eastAsia="Arial" w:hAnsi="Arial" w:cs="Arial"/>
                <w:spacing w:val="28"/>
                <w:sz w:val="24"/>
              </w:rPr>
              <w:t xml:space="preserve"> </w:t>
            </w:r>
            <w:r w:rsidRPr="001C5EC9">
              <w:rPr>
                <w:rFonts w:ascii="Arial" w:eastAsia="Arial" w:hAnsi="Arial" w:cs="Arial"/>
                <w:sz w:val="24"/>
              </w:rPr>
              <w:t>2,044.19</w:t>
            </w:r>
          </w:p>
          <w:p w:rsidR="001C5EC9" w:rsidRPr="001C5EC9" w:rsidRDefault="001C5EC9" w:rsidP="001C5EC9">
            <w:pPr>
              <w:ind w:left="102"/>
              <w:jc w:val="left"/>
              <w:rPr>
                <w:rFonts w:ascii="Arial" w:eastAsia="Arial" w:hAnsi="Arial" w:cs="Arial"/>
                <w:sz w:val="24"/>
              </w:rPr>
            </w:pPr>
            <w:r w:rsidRPr="001C5EC9">
              <w:rPr>
                <w:rFonts w:ascii="Arial" w:eastAsia="Arial" w:hAnsi="Arial" w:cs="Arial"/>
                <w:sz w:val="24"/>
              </w:rPr>
              <w:t>€</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tabs>
                <w:tab w:val="left" w:pos="1304"/>
                <w:tab w:val="left" w:pos="1745"/>
                <w:tab w:val="left" w:pos="1958"/>
              </w:tabs>
              <w:spacing w:before="1"/>
              <w:ind w:left="102" w:right="101"/>
              <w:jc w:val="left"/>
              <w:rPr>
                <w:rFonts w:ascii="Arial" w:eastAsia="Arial" w:hAnsi="Arial" w:cs="Arial"/>
                <w:sz w:val="24"/>
              </w:rPr>
            </w:pPr>
            <w:r w:rsidRPr="001C5EC9">
              <w:rPr>
                <w:rFonts w:ascii="Arial" w:eastAsia="Arial" w:hAnsi="Arial" w:cs="Arial"/>
                <w:sz w:val="24"/>
              </w:rPr>
              <w:t>Speċjali</w:t>
            </w:r>
            <w:r w:rsidRPr="001C5EC9">
              <w:rPr>
                <w:rFonts w:ascii="Arial" w:eastAsia="Arial" w:hAnsi="Arial" w:cs="Arial"/>
                <w:sz w:val="24"/>
              </w:rPr>
              <w:tab/>
              <w:t>allowance tal-funzjoni "Edukazzjoni, żvilupp</w:t>
            </w:r>
            <w:r w:rsidRPr="001C5EC9">
              <w:rPr>
                <w:rFonts w:ascii="Arial" w:eastAsia="Arial" w:hAnsi="Arial" w:cs="Arial"/>
                <w:sz w:val="24"/>
              </w:rPr>
              <w:tab/>
              <w:t>u pariri</w:t>
            </w:r>
            <w:r w:rsidRPr="001C5EC9">
              <w:rPr>
                <w:rFonts w:ascii="Arial" w:eastAsia="Arial" w:hAnsi="Arial" w:cs="Arial"/>
                <w:sz w:val="24"/>
              </w:rPr>
              <w:tab/>
            </w:r>
            <w:r w:rsidRPr="001C5EC9">
              <w:rPr>
                <w:rFonts w:ascii="Arial" w:eastAsia="Arial" w:hAnsi="Arial" w:cs="Arial"/>
                <w:sz w:val="24"/>
              </w:rPr>
              <w:tab/>
            </w:r>
            <w:r w:rsidRPr="001C5EC9">
              <w:rPr>
                <w:rFonts w:ascii="Arial" w:eastAsia="Arial" w:hAnsi="Arial" w:cs="Arial"/>
                <w:sz w:val="24"/>
              </w:rPr>
              <w:tab/>
              <w:t>fi</w:t>
            </w:r>
          </w:p>
          <w:p w:rsidR="001C5EC9" w:rsidRPr="001C5EC9" w:rsidRDefault="001C5EC9" w:rsidP="001C5EC9">
            <w:pPr>
              <w:tabs>
                <w:tab w:val="left" w:pos="1745"/>
              </w:tabs>
              <w:ind w:left="102" w:right="101"/>
              <w:jc w:val="left"/>
              <w:rPr>
                <w:rFonts w:ascii="Arial" w:eastAsia="Arial" w:hAnsi="Arial" w:cs="Arial"/>
                <w:sz w:val="24"/>
              </w:rPr>
            </w:pPr>
            <w:r w:rsidRPr="001C5EC9">
              <w:rPr>
                <w:rFonts w:ascii="Arial" w:eastAsia="Arial" w:hAnsi="Arial" w:cs="Arial"/>
                <w:sz w:val="24"/>
              </w:rPr>
              <w:t>edukattivi</w:t>
            </w:r>
            <w:r w:rsidRPr="001C5EC9">
              <w:rPr>
                <w:rFonts w:ascii="Arial" w:eastAsia="Arial" w:hAnsi="Arial" w:cs="Arial"/>
                <w:sz w:val="24"/>
              </w:rPr>
              <w:tab/>
              <w:t>u gwida vokazzjonali”: 767,</w:t>
            </w:r>
            <w:r w:rsidRPr="001C5EC9">
              <w:rPr>
                <w:rFonts w:ascii="Arial" w:eastAsia="Arial" w:hAnsi="Arial" w:cs="Arial"/>
                <w:spacing w:val="-27"/>
                <w:sz w:val="24"/>
              </w:rPr>
              <w:t xml:space="preserve"> </w:t>
            </w:r>
            <w:r w:rsidRPr="001C5EC9">
              <w:rPr>
                <w:rFonts w:ascii="Arial" w:eastAsia="Arial" w:hAnsi="Arial" w:cs="Arial"/>
                <w:sz w:val="24"/>
              </w:rPr>
              <w:t>10</w:t>
            </w:r>
          </w:p>
          <w:p w:rsidR="001C5EC9" w:rsidRPr="001C5EC9" w:rsidRDefault="001C5EC9" w:rsidP="001C5EC9">
            <w:pPr>
              <w:spacing w:line="255" w:lineRule="exact"/>
              <w:ind w:left="102"/>
              <w:jc w:val="left"/>
              <w:rPr>
                <w:rFonts w:ascii="Arial" w:eastAsia="Arial" w:hAnsi="Arial" w:cs="Arial"/>
                <w:sz w:val="24"/>
              </w:rPr>
            </w:pPr>
            <w:r w:rsidRPr="001C5EC9">
              <w:rPr>
                <w:rFonts w:ascii="Arial" w:eastAsia="Arial" w:hAnsi="Arial" w:cs="Arial"/>
                <w:sz w:val="24"/>
              </w:rPr>
              <w:t>€</w:t>
            </w:r>
          </w:p>
        </w:tc>
        <w:tc>
          <w:tcPr>
            <w:tcW w:w="2259" w:type="dxa"/>
            <w:tcBorders>
              <w:top w:val="nil"/>
            </w:tcBorders>
            <w:shd w:val="clear" w:color="auto" w:fill="D9E1F3"/>
          </w:tcPr>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
              <w:jc w:val="left"/>
              <w:rPr>
                <w:rFonts w:ascii="Arial" w:eastAsia="Arial" w:hAnsi="Arial" w:cs="Arial"/>
                <w:i/>
              </w:rPr>
            </w:pPr>
          </w:p>
          <w:p w:rsidR="001C5EC9" w:rsidRPr="001C5EC9" w:rsidRDefault="001C5EC9" w:rsidP="001C5EC9">
            <w:pPr>
              <w:ind w:left="122" w:right="121"/>
              <w:jc w:val="center"/>
              <w:rPr>
                <w:rFonts w:ascii="Arial" w:eastAsia="Arial" w:hAnsi="Arial" w:cs="Arial"/>
                <w:sz w:val="24"/>
              </w:rPr>
            </w:pPr>
            <w:r w:rsidRPr="001C5EC9">
              <w:rPr>
                <w:rFonts w:ascii="Arial" w:eastAsia="Arial" w:hAnsi="Arial" w:cs="Arial"/>
                <w:sz w:val="24"/>
              </w:rPr>
              <w:t>Bonus għad-dħul fi professjonijiet ta' tagħlim, edukazzjoni u gwida mħallsa f'żewġ pagamenti mal-ewwel mandat: € 1,500</w:t>
            </w:r>
          </w:p>
        </w:tc>
      </w:tr>
      <w:tr w:rsidR="001C5EC9" w:rsidRPr="001C5EC9" w:rsidTr="00B66742">
        <w:trPr>
          <w:trHeight w:val="2420"/>
        </w:trPr>
        <w:tc>
          <w:tcPr>
            <w:tcW w:w="2251" w:type="dxa"/>
            <w:tcBorders>
              <w:right w:val="single" w:sz="6" w:space="0" w:color="8EAADB"/>
            </w:tcBorders>
          </w:tcPr>
          <w:p w:rsidR="001C5EC9" w:rsidRPr="001C5EC9" w:rsidRDefault="001C5EC9" w:rsidP="001C5EC9">
            <w:pPr>
              <w:spacing w:before="99"/>
              <w:ind w:left="193" w:right="190"/>
              <w:jc w:val="center"/>
              <w:rPr>
                <w:rFonts w:ascii="Arial" w:eastAsia="Arial" w:hAnsi="Arial" w:cs="Arial"/>
                <w:sz w:val="24"/>
              </w:rPr>
            </w:pPr>
            <w:r w:rsidRPr="001C5EC9">
              <w:rPr>
                <w:rFonts w:ascii="Arial" w:eastAsia="Arial" w:hAnsi="Arial" w:cs="Arial"/>
                <w:sz w:val="24"/>
              </w:rPr>
              <w:t>Sena tal-mandat *</w:t>
            </w:r>
          </w:p>
        </w:tc>
        <w:tc>
          <w:tcPr>
            <w:tcW w:w="2249" w:type="dxa"/>
            <w:tcBorders>
              <w:left w:val="single" w:sz="6" w:space="0" w:color="8EAADB"/>
            </w:tcBorders>
          </w:tcPr>
          <w:p w:rsidR="001C5EC9" w:rsidRPr="001C5EC9" w:rsidRDefault="001C5EC9" w:rsidP="001C5EC9">
            <w:pPr>
              <w:spacing w:before="99"/>
              <w:ind w:left="696" w:right="698"/>
              <w:jc w:val="center"/>
              <w:rPr>
                <w:rFonts w:ascii="Arial" w:eastAsia="Arial" w:hAnsi="Arial" w:cs="Arial"/>
                <w:sz w:val="24"/>
              </w:rPr>
            </w:pPr>
            <w:r w:rsidRPr="001C5EC9">
              <w:rPr>
                <w:rFonts w:ascii="Arial" w:eastAsia="Arial" w:hAnsi="Arial" w:cs="Arial"/>
                <w:sz w:val="24"/>
              </w:rPr>
              <w:t>€ 2,371</w:t>
            </w:r>
          </w:p>
        </w:tc>
        <w:tc>
          <w:tcPr>
            <w:tcW w:w="2259" w:type="dxa"/>
          </w:tcPr>
          <w:p w:rsidR="001C5EC9" w:rsidRPr="001C5EC9" w:rsidRDefault="001C5EC9" w:rsidP="001C5EC9">
            <w:pPr>
              <w:spacing w:before="94"/>
              <w:ind w:left="136" w:right="137"/>
              <w:jc w:val="center"/>
              <w:rPr>
                <w:rFonts w:ascii="Arial" w:eastAsia="Arial" w:hAnsi="Arial" w:cs="Arial"/>
                <w:sz w:val="24"/>
              </w:rPr>
            </w:pPr>
            <w:r w:rsidRPr="001C5EC9">
              <w:rPr>
                <w:rFonts w:ascii="Arial" w:eastAsia="Arial" w:hAnsi="Arial" w:cs="Arial"/>
                <w:sz w:val="24"/>
              </w:rPr>
              <w:t>REP</w:t>
            </w:r>
            <w:r w:rsidRPr="001C5EC9">
              <w:rPr>
                <w:rFonts w:ascii="Arial" w:eastAsia="Arial" w:hAnsi="Arial" w:cs="Arial"/>
                <w:position w:val="8"/>
                <w:sz w:val="16"/>
              </w:rPr>
              <w:t>(a)</w:t>
            </w:r>
            <w:r w:rsidRPr="001C5EC9">
              <w:rPr>
                <w:rFonts w:ascii="Arial" w:eastAsia="Arial" w:hAnsi="Arial" w:cs="Arial"/>
                <w:sz w:val="24"/>
              </w:rPr>
              <w:t>allowance:</w:t>
            </w: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€ 1,734 (3)</w:t>
            </w: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jc w:val="left"/>
              <w:rPr>
                <w:rFonts w:ascii="Arial" w:eastAsia="Arial" w:hAnsi="Arial" w:cs="Arial"/>
                <w:i/>
                <w:sz w:val="26"/>
              </w:rPr>
            </w:pPr>
          </w:p>
          <w:p w:rsidR="001C5EC9" w:rsidRPr="001C5EC9" w:rsidRDefault="001C5EC9" w:rsidP="001C5EC9">
            <w:pPr>
              <w:spacing w:before="10"/>
              <w:jc w:val="left"/>
              <w:rPr>
                <w:rFonts w:ascii="Arial" w:eastAsia="Arial" w:hAnsi="Arial" w:cs="Arial"/>
                <w:i/>
                <w:sz w:val="28"/>
              </w:rPr>
            </w:pPr>
          </w:p>
          <w:p w:rsidR="001C5EC9" w:rsidRPr="001C5EC9" w:rsidRDefault="001C5EC9" w:rsidP="001C5EC9">
            <w:pPr>
              <w:ind w:left="136" w:right="136"/>
              <w:jc w:val="center"/>
              <w:rPr>
                <w:rFonts w:ascii="Arial" w:eastAsia="Arial" w:hAnsi="Arial" w:cs="Arial"/>
                <w:sz w:val="24"/>
              </w:rPr>
            </w:pPr>
            <w:r w:rsidRPr="001C5EC9">
              <w:rPr>
                <w:rFonts w:ascii="Arial" w:eastAsia="Arial" w:hAnsi="Arial" w:cs="Arial"/>
                <w:sz w:val="24"/>
              </w:rPr>
              <w:t>REP + allowance:</w:t>
            </w:r>
          </w:p>
          <w:p w:rsidR="001C5EC9" w:rsidRPr="001C5EC9" w:rsidRDefault="001C5EC9" w:rsidP="001C5EC9">
            <w:pPr>
              <w:spacing w:line="255" w:lineRule="exact"/>
              <w:ind w:left="136" w:right="137"/>
              <w:jc w:val="center"/>
              <w:rPr>
                <w:rFonts w:ascii="Arial" w:eastAsia="Arial" w:hAnsi="Arial" w:cs="Arial"/>
                <w:sz w:val="24"/>
              </w:rPr>
            </w:pPr>
            <w:r w:rsidRPr="001C5EC9">
              <w:rPr>
                <w:rFonts w:ascii="Arial" w:eastAsia="Arial" w:hAnsi="Arial" w:cs="Arial"/>
                <w:sz w:val="24"/>
              </w:rPr>
              <w:t>€ 2,312</w:t>
            </w:r>
          </w:p>
        </w:tc>
        <w:tc>
          <w:tcPr>
            <w:tcW w:w="2259" w:type="dxa"/>
          </w:tcPr>
          <w:p w:rsidR="001C5EC9" w:rsidRPr="001C5EC9" w:rsidRDefault="001C5EC9" w:rsidP="001C5EC9">
            <w:pPr>
              <w:spacing w:before="99"/>
              <w:ind w:left="122" w:right="105" w:firstLine="247"/>
              <w:jc w:val="left"/>
              <w:rPr>
                <w:rFonts w:ascii="Arial" w:eastAsia="Arial" w:hAnsi="Arial" w:cs="Arial"/>
                <w:sz w:val="24"/>
              </w:rPr>
            </w:pPr>
            <w:r w:rsidRPr="001C5EC9">
              <w:rPr>
                <w:rFonts w:ascii="Arial" w:eastAsia="Arial" w:hAnsi="Arial" w:cs="Arial"/>
                <w:sz w:val="24"/>
              </w:rPr>
              <w:t>Allowance ta' stabbiliment: € 2,000</w:t>
            </w:r>
          </w:p>
        </w:tc>
      </w:tr>
      <w:tr w:rsidR="001C5EC9" w:rsidRPr="001C5EC9" w:rsidTr="00B66742">
        <w:trPr>
          <w:trHeight w:val="1020"/>
        </w:trPr>
        <w:tc>
          <w:tcPr>
            <w:tcW w:w="2251" w:type="dxa"/>
            <w:tcBorders>
              <w:right w:val="single" w:sz="6" w:space="0" w:color="8EAADB"/>
            </w:tcBorders>
            <w:shd w:val="clear" w:color="auto" w:fill="D9E1F3"/>
          </w:tcPr>
          <w:p w:rsidR="001C5EC9" w:rsidRPr="001C5EC9" w:rsidRDefault="001C5EC9" w:rsidP="001C5EC9">
            <w:pPr>
              <w:spacing w:before="101"/>
              <w:ind w:left="193" w:right="190"/>
              <w:jc w:val="center"/>
              <w:rPr>
                <w:rFonts w:ascii="Arial" w:eastAsia="Arial" w:hAnsi="Arial" w:cs="Arial"/>
                <w:sz w:val="24"/>
              </w:rPr>
            </w:pPr>
            <w:r w:rsidRPr="001C5EC9">
              <w:rPr>
                <w:rFonts w:ascii="Arial" w:eastAsia="Arial" w:hAnsi="Arial" w:cs="Arial"/>
                <w:sz w:val="24"/>
              </w:rPr>
              <w:t>karriera ta' 10 snin**</w:t>
            </w:r>
          </w:p>
        </w:tc>
        <w:tc>
          <w:tcPr>
            <w:tcW w:w="2249" w:type="dxa"/>
            <w:tcBorders>
              <w:left w:val="single" w:sz="6" w:space="0" w:color="8EAADB"/>
            </w:tcBorders>
            <w:shd w:val="clear" w:color="auto" w:fill="D9E1F3"/>
          </w:tcPr>
          <w:p w:rsidR="001C5EC9" w:rsidRPr="001C5EC9" w:rsidRDefault="001C5EC9" w:rsidP="001C5EC9">
            <w:pPr>
              <w:spacing w:before="101"/>
              <w:ind w:left="696" w:right="698"/>
              <w:jc w:val="center"/>
              <w:rPr>
                <w:rFonts w:ascii="Arial" w:eastAsia="Arial" w:hAnsi="Arial" w:cs="Arial"/>
                <w:sz w:val="24"/>
              </w:rPr>
            </w:pPr>
            <w:r w:rsidRPr="001C5EC9">
              <w:rPr>
                <w:rFonts w:ascii="Arial" w:eastAsia="Arial" w:hAnsi="Arial" w:cs="Arial"/>
                <w:sz w:val="24"/>
              </w:rPr>
              <w:t>€ 2,648</w:t>
            </w:r>
          </w:p>
        </w:tc>
        <w:tc>
          <w:tcPr>
            <w:tcW w:w="2259" w:type="dxa"/>
            <w:shd w:val="clear" w:color="auto" w:fill="D9E1F3"/>
          </w:tcPr>
          <w:p w:rsidR="001C5EC9" w:rsidRPr="001C5EC9" w:rsidRDefault="001C5EC9" w:rsidP="001C5EC9">
            <w:pPr>
              <w:spacing w:before="101"/>
              <w:ind w:left="189" w:right="189" w:firstLine="2"/>
              <w:jc w:val="center"/>
              <w:rPr>
                <w:rFonts w:ascii="Arial" w:eastAsia="Arial" w:hAnsi="Arial" w:cs="Arial"/>
                <w:sz w:val="24"/>
              </w:rPr>
            </w:pPr>
            <w:r w:rsidRPr="001C5EC9">
              <w:rPr>
                <w:rFonts w:ascii="Arial" w:eastAsia="Arial" w:hAnsi="Arial" w:cs="Arial"/>
                <w:sz w:val="24"/>
              </w:rPr>
              <w:t>Allowance għal tutoring ta' Trainees:</w:t>
            </w:r>
          </w:p>
          <w:p w:rsidR="001C5EC9" w:rsidRPr="001C5EC9" w:rsidRDefault="001C5EC9" w:rsidP="001C5EC9">
            <w:pPr>
              <w:spacing w:before="100" w:line="255" w:lineRule="exact"/>
              <w:ind w:left="136" w:right="137"/>
              <w:jc w:val="center"/>
              <w:rPr>
                <w:rFonts w:ascii="Arial" w:eastAsia="Arial" w:hAnsi="Arial" w:cs="Arial"/>
                <w:sz w:val="24"/>
              </w:rPr>
            </w:pPr>
            <w:r w:rsidRPr="001C5EC9">
              <w:rPr>
                <w:rFonts w:ascii="Arial" w:eastAsia="Arial" w:hAnsi="Arial" w:cs="Arial"/>
                <w:sz w:val="24"/>
              </w:rPr>
              <w:t>€ 1,250</w:t>
            </w:r>
          </w:p>
        </w:tc>
        <w:tc>
          <w:tcPr>
            <w:tcW w:w="2259" w:type="dxa"/>
            <w:shd w:val="clear" w:color="auto" w:fill="D9E1F3"/>
          </w:tcPr>
          <w:p w:rsidR="001C5EC9" w:rsidRPr="001C5EC9" w:rsidRDefault="001C5EC9" w:rsidP="001C5EC9">
            <w:pPr>
              <w:jc w:val="left"/>
              <w:rPr>
                <w:rFonts w:ascii="Times New Roman" w:eastAsia="Arial" w:hAnsi="Arial" w:cs="Arial"/>
              </w:rPr>
            </w:pPr>
          </w:p>
        </w:tc>
      </w:tr>
      <w:tr w:rsidR="001C5EC9" w:rsidRPr="001C5EC9" w:rsidTr="00B66742">
        <w:trPr>
          <w:trHeight w:val="640"/>
        </w:trPr>
        <w:tc>
          <w:tcPr>
            <w:tcW w:w="2251" w:type="dxa"/>
            <w:tcBorders>
              <w:right w:val="single" w:sz="6" w:space="0" w:color="8EAADB"/>
            </w:tcBorders>
          </w:tcPr>
          <w:p w:rsidR="001C5EC9" w:rsidRPr="001C5EC9" w:rsidRDefault="001C5EC9" w:rsidP="001C5EC9">
            <w:pPr>
              <w:spacing w:before="98" w:line="270" w:lineRule="atLeast"/>
              <w:ind w:left="606" w:right="360" w:hanging="228"/>
              <w:jc w:val="left"/>
              <w:rPr>
                <w:rFonts w:ascii="Arial" w:eastAsia="Arial" w:hAnsi="Arial" w:cs="Arial"/>
                <w:sz w:val="24"/>
              </w:rPr>
            </w:pPr>
            <w:r w:rsidRPr="001C5EC9">
              <w:rPr>
                <w:rFonts w:ascii="Arial" w:eastAsia="Arial" w:hAnsi="Arial" w:cs="Arial"/>
                <w:sz w:val="24"/>
              </w:rPr>
              <w:t>F'20 sena ta' karriera ***</w:t>
            </w:r>
          </w:p>
        </w:tc>
        <w:tc>
          <w:tcPr>
            <w:tcW w:w="2249" w:type="dxa"/>
            <w:tcBorders>
              <w:left w:val="single" w:sz="6" w:space="0" w:color="8EAADB"/>
            </w:tcBorders>
          </w:tcPr>
          <w:p w:rsidR="001C5EC9" w:rsidRPr="001C5EC9" w:rsidRDefault="001C5EC9" w:rsidP="001C5EC9">
            <w:pPr>
              <w:spacing w:before="98"/>
              <w:ind w:left="696" w:right="698"/>
              <w:jc w:val="center"/>
              <w:rPr>
                <w:rFonts w:ascii="Arial" w:eastAsia="Arial" w:hAnsi="Arial" w:cs="Arial"/>
                <w:sz w:val="24"/>
              </w:rPr>
            </w:pPr>
            <w:r w:rsidRPr="001C5EC9">
              <w:rPr>
                <w:rFonts w:ascii="Arial" w:eastAsia="Arial" w:hAnsi="Arial" w:cs="Arial"/>
                <w:sz w:val="24"/>
              </w:rPr>
              <w:t>€ 3,519</w:t>
            </w:r>
          </w:p>
        </w:tc>
        <w:tc>
          <w:tcPr>
            <w:tcW w:w="2259" w:type="dxa"/>
            <w:vMerge w:val="restart"/>
          </w:tcPr>
          <w:p w:rsidR="001C5EC9" w:rsidRPr="001C5EC9" w:rsidRDefault="001C5EC9" w:rsidP="001C5EC9">
            <w:pPr>
              <w:spacing w:before="98"/>
              <w:ind w:left="136" w:right="136"/>
              <w:jc w:val="center"/>
              <w:rPr>
                <w:rFonts w:ascii="Arial" w:eastAsia="Arial" w:hAnsi="Arial" w:cs="Arial"/>
                <w:sz w:val="24"/>
              </w:rPr>
            </w:pPr>
            <w:r w:rsidRPr="001C5EC9">
              <w:rPr>
                <w:rFonts w:ascii="Arial" w:eastAsia="Arial" w:hAnsi="Arial" w:cs="Arial"/>
                <w:sz w:val="24"/>
              </w:rPr>
              <w:t>Funzjonijiet tad-Direttur tas-CIO:</w:t>
            </w:r>
          </w:p>
          <w:p w:rsidR="001C5EC9" w:rsidRPr="001C5EC9" w:rsidRDefault="001C5EC9" w:rsidP="001C5EC9">
            <w:pPr>
              <w:spacing w:before="100"/>
              <w:ind w:left="136" w:right="136"/>
              <w:jc w:val="center"/>
              <w:rPr>
                <w:rFonts w:ascii="Arial" w:eastAsia="Arial" w:hAnsi="Arial" w:cs="Arial"/>
                <w:sz w:val="24"/>
              </w:rPr>
            </w:pPr>
            <w:r w:rsidRPr="001C5EC9">
              <w:rPr>
                <w:rFonts w:ascii="Arial" w:eastAsia="Arial" w:hAnsi="Arial" w:cs="Arial"/>
                <w:sz w:val="24"/>
              </w:rPr>
              <w:t>- 20 punt NBI jew</w:t>
            </w:r>
          </w:p>
          <w:p w:rsidR="001C5EC9" w:rsidRPr="001C5EC9" w:rsidRDefault="001C5EC9" w:rsidP="001C5EC9">
            <w:pPr>
              <w:ind w:left="136" w:right="137"/>
              <w:jc w:val="center"/>
              <w:rPr>
                <w:rFonts w:ascii="Arial" w:eastAsia="Arial" w:hAnsi="Arial" w:cs="Arial"/>
                <w:sz w:val="24"/>
              </w:rPr>
            </w:pPr>
            <w:r w:rsidRPr="001C5EC9">
              <w:rPr>
                <w:rFonts w:ascii="Arial" w:eastAsia="Arial" w:hAnsi="Arial" w:cs="Arial"/>
                <w:sz w:val="24"/>
              </w:rPr>
              <w:t>€ 1,125</w:t>
            </w:r>
          </w:p>
          <w:p w:rsidR="001C5EC9" w:rsidRPr="001C5EC9" w:rsidRDefault="001C5EC9" w:rsidP="001C5EC9">
            <w:pPr>
              <w:spacing w:before="101" w:line="270" w:lineRule="atLeast"/>
              <w:ind w:left="102" w:right="101" w:hanging="1"/>
              <w:jc w:val="center"/>
              <w:rPr>
                <w:rFonts w:ascii="Arial" w:eastAsia="Arial" w:hAnsi="Arial" w:cs="Arial"/>
                <w:sz w:val="24"/>
              </w:rPr>
            </w:pPr>
            <w:r w:rsidRPr="001C5EC9">
              <w:rPr>
                <w:rFonts w:ascii="Arial" w:eastAsia="Arial" w:hAnsi="Arial" w:cs="Arial"/>
                <w:sz w:val="24"/>
              </w:rPr>
              <w:t>- allowance għall-ispejjeż amministrattivi ta' € 667 sa € 1,500 skont il-kategorija taċ-ċentru</w:t>
            </w:r>
          </w:p>
        </w:tc>
        <w:tc>
          <w:tcPr>
            <w:tcW w:w="2259" w:type="dxa"/>
          </w:tcPr>
          <w:p w:rsidR="001C5EC9" w:rsidRPr="001C5EC9" w:rsidRDefault="001C5EC9" w:rsidP="001C5EC9">
            <w:pPr>
              <w:jc w:val="left"/>
              <w:rPr>
                <w:rFonts w:ascii="Times New Roman" w:eastAsia="Arial" w:hAnsi="Arial" w:cs="Arial"/>
              </w:rPr>
            </w:pPr>
          </w:p>
        </w:tc>
      </w:tr>
      <w:tr w:rsidR="001C5EC9" w:rsidRPr="001C5EC9" w:rsidTr="00B66742">
        <w:trPr>
          <w:trHeight w:val="2379"/>
        </w:trPr>
        <w:tc>
          <w:tcPr>
            <w:tcW w:w="2251" w:type="dxa"/>
            <w:tcBorders>
              <w:right w:val="single" w:sz="6" w:space="0" w:color="8EAADB"/>
            </w:tcBorders>
            <w:shd w:val="clear" w:color="auto" w:fill="D9E1F3"/>
          </w:tcPr>
          <w:p w:rsidR="001C5EC9" w:rsidRPr="001C5EC9" w:rsidRDefault="001C5EC9" w:rsidP="001C5EC9">
            <w:pPr>
              <w:spacing w:before="99"/>
              <w:ind w:left="558" w:right="360" w:hanging="180"/>
              <w:jc w:val="left"/>
              <w:rPr>
                <w:rFonts w:ascii="Arial" w:eastAsia="Arial" w:hAnsi="Arial" w:cs="Arial"/>
                <w:sz w:val="24"/>
              </w:rPr>
            </w:pPr>
            <w:r w:rsidRPr="001C5EC9">
              <w:rPr>
                <w:rFonts w:ascii="Arial" w:eastAsia="Arial" w:hAnsi="Arial" w:cs="Arial"/>
                <w:sz w:val="24"/>
              </w:rPr>
              <w:t>Fi 30 sena ta' karriera ****</w:t>
            </w:r>
          </w:p>
        </w:tc>
        <w:tc>
          <w:tcPr>
            <w:tcW w:w="2249" w:type="dxa"/>
            <w:tcBorders>
              <w:left w:val="single" w:sz="6" w:space="0" w:color="8EAADB"/>
            </w:tcBorders>
            <w:shd w:val="clear" w:color="auto" w:fill="D9E1F3"/>
          </w:tcPr>
          <w:p w:rsidR="001C5EC9" w:rsidRPr="001C5EC9" w:rsidRDefault="001C5EC9" w:rsidP="001C5EC9">
            <w:pPr>
              <w:spacing w:before="99"/>
              <w:ind w:left="696" w:right="697"/>
              <w:jc w:val="center"/>
              <w:rPr>
                <w:rFonts w:ascii="Arial" w:eastAsia="Arial" w:hAnsi="Arial" w:cs="Arial"/>
                <w:sz w:val="24"/>
              </w:rPr>
            </w:pPr>
            <w:r w:rsidRPr="001C5EC9">
              <w:rPr>
                <w:rFonts w:ascii="Arial" w:eastAsia="Arial" w:hAnsi="Arial" w:cs="Arial"/>
                <w:sz w:val="24"/>
              </w:rPr>
              <w:t>€ 4,588</w:t>
            </w:r>
          </w:p>
        </w:tc>
        <w:tc>
          <w:tcPr>
            <w:tcW w:w="2259" w:type="dxa"/>
            <w:vMerge/>
            <w:tcBorders>
              <w:top w:val="nil"/>
            </w:tcBorders>
          </w:tcPr>
          <w:p w:rsidR="001C5EC9" w:rsidRPr="001C5EC9" w:rsidRDefault="001C5EC9" w:rsidP="001C5EC9">
            <w:pPr>
              <w:jc w:val="left"/>
              <w:rPr>
                <w:rFonts w:ascii="Arial" w:eastAsia="Arial" w:hAnsi="Arial" w:cs="Arial"/>
                <w:sz w:val="2"/>
                <w:szCs w:val="2"/>
              </w:rPr>
            </w:pPr>
          </w:p>
        </w:tc>
        <w:tc>
          <w:tcPr>
            <w:tcW w:w="2259" w:type="dxa"/>
            <w:shd w:val="clear" w:color="auto" w:fill="D9E1F3"/>
          </w:tcPr>
          <w:p w:rsidR="001C5EC9" w:rsidRPr="001C5EC9" w:rsidRDefault="001C5EC9" w:rsidP="001C5EC9">
            <w:pPr>
              <w:jc w:val="left"/>
              <w:rPr>
                <w:rFonts w:ascii="Times New Roman" w:eastAsia="Arial" w:hAnsi="Arial" w:cs="Arial"/>
              </w:rPr>
            </w:pPr>
          </w:p>
        </w:tc>
      </w:tr>
    </w:tbl>
    <w:p w:rsidR="001C5EC9" w:rsidRDefault="001C5EC9" w:rsidP="001C5EC9">
      <w:pPr>
        <w:rPr>
          <w:lang w:val="en-GB"/>
        </w:rPr>
      </w:pPr>
    </w:p>
    <w:p w:rsidR="001C5EC9" w:rsidRDefault="001C5EC9" w:rsidP="001C5EC9">
      <w:pPr>
        <w:jc w:val="center"/>
        <w:rPr>
          <w:lang w:val="en-GB"/>
        </w:rPr>
      </w:pPr>
      <w:r>
        <w:rPr>
          <w:lang w:val="en-GB"/>
        </w:rPr>
        <w:t>Ir-remunerazzjoni tal-psikologu tal-edukazzjoni nazzjonali, Tabella tar-Rimunerazzjoni tal-Psikoloġija tal-Edukazzjoni Nazzjonali - Dejta mill-1 ta’ Settembru 2017</w:t>
      </w:r>
    </w:p>
    <w:p w:rsidR="001C5EC9" w:rsidRDefault="001C5EC9" w:rsidP="001C5EC9">
      <w:pPr>
        <w:jc w:val="center"/>
        <w:rPr>
          <w:lang w:val="en-GB"/>
        </w:rPr>
      </w:pPr>
    </w:p>
    <w:p w:rsidR="001C5EC9" w:rsidRPr="001C5EC9" w:rsidRDefault="001C5EC9" w:rsidP="001C5EC9">
      <w:pPr>
        <w:rPr>
          <w:lang w:val="en-GB"/>
        </w:rPr>
      </w:pPr>
      <w:r w:rsidRPr="001C5EC9">
        <w:rPr>
          <w:lang w:val="en-GB"/>
        </w:rPr>
        <w:t>(1)</w:t>
      </w:r>
      <w:r w:rsidRPr="001C5EC9">
        <w:rPr>
          <w:lang w:val="en-GB"/>
        </w:rPr>
        <w:tab/>
        <w:t>Bħala parti minn assenjazzjoni f'Dipartiment Barrani, is-salarju gross jiżdied minn 40% għal 53% skont il-post tal-assignment.</w:t>
      </w:r>
    </w:p>
    <w:p w:rsidR="001C5EC9" w:rsidRPr="001C5EC9" w:rsidRDefault="001C5EC9" w:rsidP="001C5EC9">
      <w:pPr>
        <w:rPr>
          <w:lang w:val="en-GB"/>
        </w:rPr>
      </w:pPr>
      <w:r w:rsidRPr="001C5EC9">
        <w:rPr>
          <w:lang w:val="en-GB"/>
        </w:rPr>
        <w:t>(2)</w:t>
      </w:r>
      <w:r w:rsidRPr="001C5EC9">
        <w:rPr>
          <w:lang w:val="en-GB"/>
        </w:rPr>
        <w:tab/>
        <w:t>It-taħriġ inizjali tal-psikologi jinkludi sena ta’ apprendistat li jgħaqqad taħriġ fi ħdan l-ESPEs f’koordinazzjoni mat-taħriġċentri ta’ psikologi tal-Edukazzjoni Nazzjonali u impjieg fl-iskejjel. It-taħriġ huwa akkumpanjat minn tutoring. Din is-sena ta' apprendistat tagħti lok għal remunerazzjoni ekwivalenti għal full-time.</w:t>
      </w:r>
    </w:p>
    <w:p w:rsidR="001C5EC9" w:rsidRPr="001C5EC9" w:rsidRDefault="001C5EC9" w:rsidP="001C5EC9">
      <w:pPr>
        <w:rPr>
          <w:lang w:val="en-GB"/>
        </w:rPr>
      </w:pPr>
      <w:r w:rsidRPr="001C5EC9">
        <w:rPr>
          <w:lang w:val="en-GB"/>
        </w:rPr>
        <w:t>(3)</w:t>
      </w:r>
      <w:r w:rsidRPr="001C5EC9">
        <w:rPr>
          <w:lang w:val="en-GB"/>
        </w:rPr>
        <w:tab/>
        <w:t>Allowance ta’ tbatija ta’ € 1,734 hija allokata lil psikologi tal-edukazzjoni nazzjonali li jispeċjalizzaw f’“edukazzjoni, żvilupp u konsulenza fil-gwida edukattiva u vokazzjonali” mhux assenjati lil stabbilimenti REP jew REP + iżda li jaħdmu f’wieħed minn dawn l-istabbilimenti.</w:t>
      </w:r>
    </w:p>
    <w:p w:rsidR="001C5EC9" w:rsidRPr="001C5EC9" w:rsidRDefault="001C5EC9" w:rsidP="001C5EC9">
      <w:pPr>
        <w:rPr>
          <w:lang w:val="en-GB"/>
        </w:rPr>
      </w:pPr>
      <w:r w:rsidRPr="001C5EC9">
        <w:rPr>
          <w:lang w:val="en-GB"/>
        </w:rPr>
        <w:t>(a) REP= Ħlas tal-psikologu tal-Edukazzjoni Nazzjonali (*) Stabbiliment fit-tieni pass fl-2018</w:t>
      </w:r>
    </w:p>
    <w:p w:rsidR="001C5EC9" w:rsidRPr="001C5EC9" w:rsidRDefault="001C5EC9" w:rsidP="001C5EC9">
      <w:pPr>
        <w:rPr>
          <w:lang w:val="en-GB"/>
        </w:rPr>
      </w:pPr>
      <w:r w:rsidRPr="001C5EC9">
        <w:rPr>
          <w:lang w:val="en-GB"/>
        </w:rPr>
        <w:t>(**) F'10 snin, l-aġent jinsab fis-6 pass u jibqa' hemm għal sena u 6 xhur qabel ma jgħaddi għall-pass li jmiss.</w:t>
      </w:r>
    </w:p>
    <w:p w:rsidR="001C5EC9" w:rsidRPr="001C5EC9" w:rsidRDefault="001C5EC9" w:rsidP="001C5EC9">
      <w:pPr>
        <w:rPr>
          <w:lang w:val="en-GB"/>
        </w:rPr>
      </w:pPr>
      <w:r w:rsidRPr="001C5EC9">
        <w:rPr>
          <w:lang w:val="en-GB"/>
        </w:rPr>
        <w:t>(***) f'20, l-aġent jinsab fid-9 pass CN u jimxi lejn HC wara t-tieni laqgħa tal-karriera. Huwa jiġi kklassifikat mill-ġdid għat-tieni pass tal-HC</w:t>
      </w:r>
    </w:p>
    <w:p w:rsidR="001C5EC9" w:rsidRDefault="001C5EC9" w:rsidP="001C5EC9">
      <w:pPr>
        <w:rPr>
          <w:lang w:val="en-GB"/>
        </w:rPr>
      </w:pPr>
      <w:r w:rsidRPr="001C5EC9">
        <w:rPr>
          <w:lang w:val="en-GB"/>
        </w:rPr>
        <w:t>(****) fi 30, l-aġent jinsab fis-6 pass tal-HC</w:t>
      </w:r>
    </w:p>
    <w:p w:rsidR="001C5EC9" w:rsidRDefault="001C5EC9" w:rsidP="001C5EC9">
      <w:pPr>
        <w:rPr>
          <w:lang w:val="en-GB"/>
        </w:rPr>
      </w:pPr>
    </w:p>
    <w:p w:rsidR="001C5EC9" w:rsidRDefault="001C5EC9" w:rsidP="001C5EC9">
      <w:pPr>
        <w:pStyle w:val="Titre3"/>
        <w:rPr>
          <w:lang w:val="en-GB"/>
        </w:rPr>
      </w:pPr>
      <w:bookmarkStart w:id="22" w:name="_Toc132381539"/>
      <w:r>
        <w:rPr>
          <w:lang w:val="en-GB"/>
        </w:rPr>
        <w:t>MALTA</w:t>
      </w:r>
      <w:bookmarkEnd w:id="22"/>
    </w:p>
    <w:p w:rsidR="001C5EC9" w:rsidRDefault="001C5EC9" w:rsidP="001C5EC9">
      <w:pPr>
        <w:rPr>
          <w:lang w:val="en-GB"/>
        </w:rPr>
      </w:pPr>
    </w:p>
    <w:p w:rsidR="001C5EC9" w:rsidRPr="001C5EC9" w:rsidRDefault="001C5EC9" w:rsidP="001C5EC9">
      <w:pPr>
        <w:rPr>
          <w:lang w:val="en-GB"/>
        </w:rPr>
      </w:pPr>
      <w:r w:rsidRPr="001C5EC9">
        <w:rPr>
          <w:lang w:val="en-GB"/>
        </w:rPr>
        <w:t>Il-Ministeru tal-Edukazzjoni kien l-ewwel settur f’Malta li rrikonoxxa u beda jimpjega u jħarreġ psikologi mis-snin tmenin (dak iż-żmien it-taħriġ kollu kien isir barra minn Malta).</w:t>
      </w:r>
    </w:p>
    <w:p w:rsidR="001C5EC9" w:rsidRPr="001C5EC9" w:rsidRDefault="001C5EC9" w:rsidP="001C5EC9">
      <w:pPr>
        <w:rPr>
          <w:lang w:val="en-GB"/>
        </w:rPr>
      </w:pPr>
      <w:r w:rsidRPr="001C5EC9">
        <w:rPr>
          <w:lang w:val="en-GB"/>
        </w:rPr>
        <w:t>Bħalissa, il-Ministeru tal-Edukazzjoni għandu l-akbar u l-aktar Dipartiment tal-Psikoloġija mgħammar f’Malta – Is-Servizz Psikoloġiku tal-Iskola. Is-Servizzi Psikoloġiċi tal-Iskejjel jiffurmaw parti mis-Servizzi Nazzjonali ta’ Appoġġ għall-Iskejjel fi ħdan id-Direttorat għas-Servizzi Edukattivi.</w:t>
      </w:r>
    </w:p>
    <w:p w:rsidR="001C5EC9" w:rsidRPr="001C5EC9" w:rsidRDefault="001C5EC9" w:rsidP="001C5EC9">
      <w:pPr>
        <w:rPr>
          <w:lang w:val="en-GB"/>
        </w:rPr>
      </w:pPr>
      <w:r w:rsidRPr="001C5EC9">
        <w:rPr>
          <w:lang w:val="en-GB"/>
        </w:rPr>
        <w:t>Is-Servizz Psikoloġiku tal-Iskola (SPS) jaħdem biex jippromwovi ambjent psiko-edukattiv b'saħħtu li jiffaċilita t-tagħlim u l-iżvilupp ġenerali tat-tfal fl-età tal-iskola.</w:t>
      </w:r>
    </w:p>
    <w:p w:rsidR="001C5EC9" w:rsidRPr="001C5EC9" w:rsidRDefault="001C5EC9" w:rsidP="001C5EC9">
      <w:pPr>
        <w:rPr>
          <w:lang w:val="en-GB"/>
        </w:rPr>
      </w:pPr>
    </w:p>
    <w:p w:rsidR="001C5EC9" w:rsidRPr="001C5EC9" w:rsidRDefault="001C5EC9" w:rsidP="001C5EC9">
      <w:pPr>
        <w:rPr>
          <w:lang w:val="en-GB"/>
        </w:rPr>
      </w:pPr>
      <w:r w:rsidRPr="001C5EC9">
        <w:rPr>
          <w:lang w:val="en-GB"/>
        </w:rPr>
        <w:t>Il-psikologu tal-iskola normalment jaħdem bil-mod li ġej:</w:t>
      </w:r>
    </w:p>
    <w:p w:rsidR="001C5EC9" w:rsidRPr="001C5EC9" w:rsidRDefault="001C5EC9" w:rsidP="001C5EC9">
      <w:pPr>
        <w:rPr>
          <w:lang w:val="en-GB"/>
        </w:rPr>
      </w:pPr>
      <w:r w:rsidRPr="001C5EC9">
        <w:rPr>
          <w:lang w:val="en-GB"/>
        </w:rPr>
        <w:t>•</w:t>
      </w:r>
      <w:r w:rsidRPr="001C5EC9">
        <w:rPr>
          <w:lang w:val="en-GB"/>
        </w:rPr>
        <w:tab/>
        <w:t>Jiddiskuti t-tħassib dwar l-iżvilupp u t-tagħlim tat-tfal permezz ta' konsultazzjoni mat-tifel, il-ġenituri jew il-gwardjani legali u l-persunal tal-iskola;</w:t>
      </w:r>
    </w:p>
    <w:p w:rsidR="001C5EC9" w:rsidRPr="001C5EC9" w:rsidRDefault="001C5EC9" w:rsidP="001C5EC9">
      <w:pPr>
        <w:rPr>
          <w:lang w:val="en-GB"/>
        </w:rPr>
      </w:pPr>
      <w:r w:rsidRPr="001C5EC9">
        <w:rPr>
          <w:lang w:val="en-GB"/>
        </w:rPr>
        <w:t>•</w:t>
      </w:r>
      <w:r w:rsidRPr="001C5EC9">
        <w:rPr>
          <w:lang w:val="en-GB"/>
        </w:rPr>
        <w:tab/>
        <w:t>Jidentifika l-bżonnijiet tat-tfal (psikoloġiċi, emozzjonali/komportamentali, edukattivi jew soċjali) permezz ta’ konsultazzjoni u valutazzjoni kif xieraq;</w:t>
      </w:r>
    </w:p>
    <w:p w:rsidR="001C5EC9" w:rsidRPr="001C5EC9" w:rsidRDefault="001C5EC9" w:rsidP="001C5EC9">
      <w:pPr>
        <w:rPr>
          <w:lang w:val="en-GB"/>
        </w:rPr>
      </w:pPr>
      <w:r w:rsidRPr="001C5EC9">
        <w:rPr>
          <w:lang w:val="en-GB"/>
        </w:rPr>
        <w:t>•</w:t>
      </w:r>
      <w:r w:rsidRPr="001C5EC9">
        <w:rPr>
          <w:lang w:val="en-GB"/>
        </w:rPr>
        <w:tab/>
        <w:t>Jippreżenta u jispjega s-sejbiet lill-ġenituri jew gwardjani legali tal-minuri, l-awtoritajiet edukattivi rilevanti.</w:t>
      </w:r>
    </w:p>
    <w:p w:rsidR="001C5EC9" w:rsidRPr="001C5EC9" w:rsidRDefault="001C5EC9" w:rsidP="001C5EC9">
      <w:pPr>
        <w:rPr>
          <w:lang w:val="en-GB"/>
        </w:rPr>
      </w:pPr>
      <w:r w:rsidRPr="001C5EC9">
        <w:rPr>
          <w:lang w:val="en-GB"/>
        </w:rPr>
        <w:t>•</w:t>
      </w:r>
      <w:r w:rsidRPr="001C5EC9">
        <w:rPr>
          <w:lang w:val="en-GB"/>
        </w:rPr>
        <w:tab/>
        <w:t>Jipprovdi terapija/intervent psikoloġiku u/jew jappoġġja u jagħti pariri dwar intervent b’kollaborazzjoni mat-tifel, il-ġenituri jew il-gwardjani legali u l-persunal tal-iskola.</w:t>
      </w:r>
    </w:p>
    <w:p w:rsidR="001C5EC9" w:rsidRPr="001C5EC9" w:rsidRDefault="001C5EC9" w:rsidP="001C5EC9">
      <w:pPr>
        <w:rPr>
          <w:lang w:val="en-GB"/>
        </w:rPr>
      </w:pPr>
      <w:r w:rsidRPr="001C5EC9">
        <w:rPr>
          <w:lang w:val="en-GB"/>
        </w:rPr>
        <w:t xml:space="preserve"> </w:t>
      </w:r>
    </w:p>
    <w:p w:rsidR="001C5EC9" w:rsidRPr="001C5EC9" w:rsidRDefault="001C5EC9" w:rsidP="001C5EC9">
      <w:pPr>
        <w:rPr>
          <w:lang w:val="en-GB"/>
        </w:rPr>
      </w:pPr>
      <w:r w:rsidRPr="001C5EC9">
        <w:rPr>
          <w:lang w:val="en-GB"/>
        </w:rPr>
        <w:lastRenderedPageBreak/>
        <w:t>Is-Servizz Psikoloġiku tal-Iskola bħalissa jimpjega 41 persuna kif ġej:</w:t>
      </w:r>
    </w:p>
    <w:p w:rsidR="001C5EC9" w:rsidRPr="001C5EC9" w:rsidRDefault="001C5EC9" w:rsidP="001C5EC9">
      <w:pPr>
        <w:rPr>
          <w:lang w:val="en-GB"/>
        </w:rPr>
      </w:pPr>
      <w:r w:rsidRPr="001C5EC9">
        <w:rPr>
          <w:lang w:val="en-GB"/>
        </w:rPr>
        <w:t>Psikologu Maniġerjali</w:t>
      </w:r>
      <w:r w:rsidRPr="001C5EC9">
        <w:rPr>
          <w:lang w:val="en-GB"/>
        </w:rPr>
        <w:tab/>
        <w:t>1</w:t>
      </w:r>
      <w:r w:rsidRPr="001C5EC9">
        <w:rPr>
          <w:lang w:val="en-GB"/>
        </w:rPr>
        <w:tab/>
        <w:t>Govt. Skala ta' Salarju</w:t>
      </w:r>
      <w:r w:rsidRPr="001C5EC9">
        <w:rPr>
          <w:lang w:val="en-GB"/>
        </w:rPr>
        <w:tab/>
        <w:t>4</w:t>
      </w:r>
    </w:p>
    <w:p w:rsidR="001C5EC9" w:rsidRPr="001C5EC9" w:rsidRDefault="001C5EC9" w:rsidP="001C5EC9">
      <w:pPr>
        <w:rPr>
          <w:lang w:val="en-GB"/>
        </w:rPr>
      </w:pPr>
      <w:r w:rsidRPr="001C5EC9">
        <w:rPr>
          <w:lang w:val="en-GB"/>
        </w:rPr>
        <w:t>Psikologu Prinċipali</w:t>
      </w:r>
      <w:r w:rsidRPr="001C5EC9">
        <w:rPr>
          <w:lang w:val="en-GB"/>
        </w:rPr>
        <w:tab/>
        <w:t>1</w:t>
      </w:r>
      <w:r w:rsidRPr="001C5EC9">
        <w:rPr>
          <w:lang w:val="en-GB"/>
        </w:rPr>
        <w:tab/>
        <w:t>Skala ta' Salarju tal-Gvern</w:t>
      </w:r>
      <w:r w:rsidRPr="001C5EC9">
        <w:rPr>
          <w:lang w:val="en-GB"/>
        </w:rPr>
        <w:tab/>
        <w:t>5</w:t>
      </w:r>
    </w:p>
    <w:p w:rsidR="001C5EC9" w:rsidRPr="001C5EC9" w:rsidRDefault="001C5EC9" w:rsidP="001C5EC9">
      <w:pPr>
        <w:rPr>
          <w:lang w:val="en-GB"/>
        </w:rPr>
      </w:pPr>
      <w:r w:rsidRPr="001C5EC9">
        <w:rPr>
          <w:lang w:val="en-GB"/>
        </w:rPr>
        <w:t>Psikologi Anzjani</w:t>
      </w:r>
      <w:r w:rsidRPr="001C5EC9">
        <w:rPr>
          <w:lang w:val="en-GB"/>
        </w:rPr>
        <w:tab/>
        <w:t>4</w:t>
      </w:r>
      <w:r w:rsidRPr="001C5EC9">
        <w:rPr>
          <w:lang w:val="en-GB"/>
        </w:rPr>
        <w:tab/>
        <w:t>Skala ta' Salarju tal-Gvern</w:t>
      </w:r>
      <w:r w:rsidRPr="001C5EC9">
        <w:rPr>
          <w:lang w:val="en-GB"/>
        </w:rPr>
        <w:tab/>
        <w:t>6</w:t>
      </w:r>
    </w:p>
    <w:p w:rsidR="001C5EC9" w:rsidRPr="001C5EC9" w:rsidRDefault="001C5EC9" w:rsidP="001C5EC9">
      <w:pPr>
        <w:rPr>
          <w:lang w:val="en-GB"/>
        </w:rPr>
      </w:pPr>
      <w:r w:rsidRPr="001C5EC9">
        <w:rPr>
          <w:lang w:val="en-GB"/>
        </w:rPr>
        <w:t>Psikologi</w:t>
      </w:r>
      <w:r w:rsidRPr="001C5EC9">
        <w:rPr>
          <w:lang w:val="en-GB"/>
        </w:rPr>
        <w:tab/>
        <w:t>6</w:t>
      </w:r>
      <w:r w:rsidRPr="001C5EC9">
        <w:rPr>
          <w:lang w:val="en-GB"/>
        </w:rPr>
        <w:tab/>
        <w:t>Skala ta' Salarju tal-Gvern</w:t>
      </w:r>
      <w:r w:rsidRPr="001C5EC9">
        <w:rPr>
          <w:lang w:val="en-GB"/>
        </w:rPr>
        <w:tab/>
        <w:t>7</w:t>
      </w:r>
    </w:p>
    <w:p w:rsidR="001C5EC9" w:rsidRPr="001C5EC9" w:rsidRDefault="001C5EC9" w:rsidP="001C5EC9">
      <w:pPr>
        <w:rPr>
          <w:lang w:val="en-GB"/>
        </w:rPr>
      </w:pPr>
      <w:r w:rsidRPr="001C5EC9">
        <w:rPr>
          <w:lang w:val="en-GB"/>
        </w:rPr>
        <w:t>Prattikanti tal-Psikoloġija</w:t>
      </w:r>
      <w:r w:rsidRPr="001C5EC9">
        <w:rPr>
          <w:lang w:val="en-GB"/>
        </w:rPr>
        <w:tab/>
        <w:t>10</w:t>
      </w:r>
      <w:r w:rsidRPr="001C5EC9">
        <w:rPr>
          <w:lang w:val="en-GB"/>
        </w:rPr>
        <w:tab/>
        <w:t>Skala ta' Salarju tal-Gvern</w:t>
      </w:r>
      <w:r w:rsidRPr="001C5EC9">
        <w:rPr>
          <w:lang w:val="en-GB"/>
        </w:rPr>
        <w:tab/>
        <w:t>8</w:t>
      </w:r>
    </w:p>
    <w:p w:rsidR="001C5EC9" w:rsidRDefault="001C5EC9" w:rsidP="001C5EC9">
      <w:pPr>
        <w:rPr>
          <w:lang w:val="en-GB"/>
        </w:rPr>
      </w:pPr>
      <w:r w:rsidRPr="001C5EC9">
        <w:rPr>
          <w:lang w:val="en-GB"/>
        </w:rPr>
        <w:t>Assistenti tal-Psikoloġija</w:t>
      </w:r>
      <w:r w:rsidRPr="001C5EC9">
        <w:rPr>
          <w:lang w:val="en-GB"/>
        </w:rPr>
        <w:tab/>
        <w:t>19</w:t>
      </w:r>
      <w:r w:rsidRPr="001C5EC9">
        <w:rPr>
          <w:lang w:val="en-GB"/>
        </w:rPr>
        <w:tab/>
        <w:t>Skala ta' Salarju tal-Gvern</w:t>
      </w:r>
      <w:r w:rsidRPr="001C5EC9">
        <w:rPr>
          <w:lang w:val="en-GB"/>
        </w:rPr>
        <w:tab/>
        <w:t>10</w:t>
      </w:r>
    </w:p>
    <w:p w:rsidR="001C5EC9" w:rsidRPr="001C5EC9" w:rsidRDefault="001C5EC9" w:rsidP="001C5EC9">
      <w:pPr>
        <w:rPr>
          <w:lang w:val="en-GB"/>
        </w:rPr>
      </w:pPr>
    </w:p>
    <w:p w:rsidR="001C5EC9" w:rsidRPr="001C5EC9" w:rsidRDefault="001C5EC9" w:rsidP="001C5EC9">
      <w:pPr>
        <w:rPr>
          <w:lang w:val="en-GB"/>
        </w:rPr>
      </w:pPr>
      <w:r w:rsidRPr="001C5EC9">
        <w:rPr>
          <w:lang w:val="en-GB"/>
        </w:rPr>
        <w:t>Il-persunal kollu huwa impjegat fuq bażi full-time u huma Uffiċjali tas-Servizz Pubbliku regolari. Huma jitħallsu skont l-Iskala ta’ Salarju rilevanti fis-Servizz Pubbliku u mbagħad jingħataw ukoll benefiċċju ta’ top-up u allowance għal Żvilupp Professjonali Kontinwat.</w:t>
      </w:r>
    </w:p>
    <w:p w:rsidR="001C5EC9" w:rsidRPr="001C5EC9" w:rsidRDefault="001C5EC9" w:rsidP="001C5EC9">
      <w:pPr>
        <w:rPr>
          <w:lang w:val="en-GB"/>
        </w:rPr>
      </w:pPr>
      <w:r w:rsidRPr="001C5EC9">
        <w:rPr>
          <w:lang w:val="en-GB"/>
        </w:rPr>
        <w:t>Psikologi li jaħdmu fi ħdan is-Servizz Psikoloġiku tal-Iskola jissejħu School Psychologists, jistgħu jiġu minn speċjalizzazzjonijiet differenti iżda kollha jaħdmu fl-iskejjel u mat-tfal tal-iskola. Għalkemm ħafna huma mħarrġa fil-Psikoloġija Edukattiva, hemm oħrajn imħarrġa fil-Psikoloġija Klinika u l-Psikoloġija tal-Pariri.</w:t>
      </w:r>
    </w:p>
    <w:p w:rsidR="001C5EC9" w:rsidRPr="001C5EC9" w:rsidRDefault="001C5EC9" w:rsidP="001C5EC9">
      <w:pPr>
        <w:rPr>
          <w:lang w:val="en-GB"/>
        </w:rPr>
      </w:pPr>
    </w:p>
    <w:p w:rsidR="001C5EC9" w:rsidRPr="001C5EC9" w:rsidRDefault="001C5EC9" w:rsidP="001C5EC9">
      <w:pPr>
        <w:rPr>
          <w:lang w:val="en-GB"/>
        </w:rPr>
      </w:pPr>
    </w:p>
    <w:p w:rsidR="001C5EC9" w:rsidRDefault="001C5EC9" w:rsidP="001C5EC9">
      <w:pPr>
        <w:rPr>
          <w:lang w:val="en-GB"/>
        </w:rPr>
      </w:pPr>
      <w:r w:rsidRPr="001C5EC9">
        <w:rPr>
          <w:lang w:val="en-GB"/>
        </w:rPr>
        <w:t>Il-persunal tas-Servizz Psikoloġiku tal-Iskola jaħdem fl-10 kulleġġi differenti (9 madwar Malta u wieħed f’Għawdex). F'kull kulleġġ, hemm tim li jaħseb għall-ħtiġijiet tal-psikoloġija tal-istudenti. Hemm ukoll Central Team li jinsab fil-Marsa, li huwa aktar iffukat fuq kwistjonijiet terapewtiċi u kliniċi.</w:t>
      </w:r>
    </w:p>
    <w:p w:rsidR="00CA73E4" w:rsidRDefault="00CA73E4" w:rsidP="001C5EC9">
      <w:pPr>
        <w:rPr>
          <w:lang w:val="en-GB"/>
        </w:rPr>
      </w:pPr>
    </w:p>
    <w:p w:rsidR="00CA73E4" w:rsidRPr="00CA73E4" w:rsidRDefault="00CA73E4" w:rsidP="001C5EC9">
      <w:pPr>
        <w:rPr>
          <w:b/>
          <w:bCs/>
          <w:lang w:val="en-GB"/>
        </w:rPr>
      </w:pPr>
      <w:r w:rsidRPr="00CA73E4">
        <w:rPr>
          <w:b/>
          <w:bCs/>
          <w:lang w:val="en-GB"/>
        </w:rPr>
        <w:t>STATUS TAX-XOGĦOL</w:t>
      </w:r>
    </w:p>
    <w:p w:rsidR="00CA73E4" w:rsidRPr="00CA73E4" w:rsidRDefault="00CA73E4" w:rsidP="00CA73E4">
      <w:pPr>
        <w:rPr>
          <w:lang w:val="en-GB"/>
        </w:rPr>
      </w:pPr>
      <w:r w:rsidRPr="00CA73E4">
        <w:rPr>
          <w:lang w:val="en-GB"/>
        </w:rPr>
        <w:t>Il-psikologi kwalifikati kollha (fil-pussess ta’ warrant) li jridu jaħdmu fi ħdan is-Servizz Psikoloġiku tal-Iskola u s-Servizz Pubbliku, b’mod ġenerali, isibu impjieg immedjatament. Ħafna jagħżlu li jaħdmu fil-prattika privata.</w:t>
      </w:r>
    </w:p>
    <w:p w:rsidR="00CA73E4" w:rsidRDefault="00CA73E4" w:rsidP="00CA73E4">
      <w:pPr>
        <w:rPr>
          <w:lang w:val="en-GB"/>
        </w:rPr>
      </w:pPr>
      <w:r w:rsidRPr="00CA73E4">
        <w:rPr>
          <w:lang w:val="en-GB"/>
        </w:rPr>
        <w:t>Dan jista’ jingħad ukoll dwar Psychology Practitioners – persuni li għandhom il-kwalifika meħtieġa biex jingħataw warrant biex jipprattikaw il-psikoloġija f’Malta iżda li għadhom qed jistennew li jtemmu l-prattika ta’ sentejn (jew parti minnha) taħt superviżjoni.</w:t>
      </w:r>
    </w:p>
    <w:p w:rsidR="00CA73E4" w:rsidRDefault="00CA73E4" w:rsidP="00CA73E4">
      <w:pPr>
        <w:rPr>
          <w:lang w:val="en-GB"/>
        </w:rPr>
      </w:pPr>
    </w:p>
    <w:p w:rsidR="00CA73E4" w:rsidRDefault="00CA73E4" w:rsidP="00CA73E4">
      <w:pPr>
        <w:pStyle w:val="Titre2"/>
        <w:rPr>
          <w:lang w:val="en-GB"/>
        </w:rPr>
      </w:pPr>
      <w:bookmarkStart w:id="23" w:name="_Toc132381540"/>
      <w:r>
        <w:rPr>
          <w:lang w:val="en-GB"/>
        </w:rPr>
        <w:t>ĦARSA ĠENERALI DWAR L-ASPETTI LEĠIŻLATTIVI U REGOLATORJI LI JIRRIGWARDAW IL-FIGURA TAL-PSIKOLOGU TAL-ISKOLA</w:t>
      </w:r>
      <w:bookmarkEnd w:id="23"/>
    </w:p>
    <w:p w:rsidR="00CA73E4" w:rsidRDefault="00CA73E4" w:rsidP="00CA73E4">
      <w:pPr>
        <w:rPr>
          <w:lang w:val="en-GB"/>
        </w:rPr>
      </w:pPr>
    </w:p>
    <w:p w:rsidR="00CA73E4" w:rsidRPr="00CA73E4" w:rsidRDefault="00CA73E4" w:rsidP="00CA73E4">
      <w:pPr>
        <w:rPr>
          <w:b/>
          <w:bCs/>
          <w:lang w:val="en-GB"/>
        </w:rPr>
      </w:pPr>
      <w:r w:rsidRPr="00CA73E4">
        <w:rPr>
          <w:b/>
          <w:bCs/>
          <w:lang w:val="en-GB"/>
        </w:rPr>
        <w:t>SPIL stħarriġ</w:t>
      </w:r>
    </w:p>
    <w:p w:rsidR="00CA73E4" w:rsidRPr="00CA73E4" w:rsidRDefault="00CA73E4" w:rsidP="00CA73E4">
      <w:pPr>
        <w:rPr>
          <w:lang w:val="en-GB"/>
        </w:rPr>
      </w:pPr>
      <w:r w:rsidRPr="00CA73E4">
        <w:rPr>
          <w:lang w:val="en-GB"/>
        </w:rPr>
        <w:t xml:space="preserve">Dan l-istħarriġ ġie ffinanzjat mill-Kummissjoni Ewropea biex jenfasizza r-rwol tal-psikologi tal-iskejjel fil-programm Ewropew ta’ tagħlim tul il-ħajja u l-impatt ta’ dan il-programm fuq il-professjoni tagħhom. Ġie mxerred lill-ministeri tal-edukazzjoni u l-assoċjazzjonijiet professjonali </w:t>
      </w:r>
      <w:r w:rsidRPr="00CA73E4">
        <w:rPr>
          <w:lang w:val="en-GB"/>
        </w:rPr>
        <w:lastRenderedPageBreak/>
        <w:t>permezz ta’ rappreżentanti nazzjonali1, NEPES2, kummissjoni EFPA3, u damet għal sena bejn Novembru 2009 u Novembru 2010.</w:t>
      </w:r>
    </w:p>
    <w:p w:rsidR="00CA73E4" w:rsidRPr="00CA73E4" w:rsidRDefault="00CA73E4" w:rsidP="00CA73E4">
      <w:pPr>
        <w:rPr>
          <w:b/>
          <w:bCs/>
          <w:lang w:val="en-GB"/>
        </w:rPr>
      </w:pPr>
      <w:r w:rsidRPr="00CA73E4">
        <w:rPr>
          <w:b/>
          <w:bCs/>
          <w:lang w:val="en-GB"/>
        </w:rPr>
        <w:t>Il-Programm Ewropew ta' Tagħlim Tul il-Ħajja</w:t>
      </w:r>
    </w:p>
    <w:p w:rsidR="00CA73E4" w:rsidRPr="00CA73E4" w:rsidRDefault="00CA73E4" w:rsidP="00CA73E4">
      <w:pPr>
        <w:rPr>
          <w:lang w:val="en-GB"/>
        </w:rPr>
      </w:pPr>
      <w:r w:rsidRPr="00CA73E4">
        <w:rPr>
          <w:lang w:val="en-GB"/>
        </w:rPr>
        <w:t>Għandu jagħmilha possibbli li jittejjeb il-"kapital mentali tal-Unjoni Ewropea". Dan huwa definit bħala “s-sett ta' riżorsi konjittivi u emozzjonali tal-individwi, il-flessibbiltà u l-abbiltajiet ta' tagħlim tagħhom, l-intelliġenza emozzjonali tagħhom (eż. empatija u għarfien soċjali) u r-reżistenza tagħhom għall-istress. Il-kejl tar-riżorsi ta’ individwu jirrifletti l-potenzjal bażiku tiegħu (il-ġenetika u l-ipprogrammar bijoloġiku) kif ukoll l-esperjenzi u t-taħriġ tiegħu miksuba matul ħajtu”.</w:t>
      </w: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15"/>
        </w:rPr>
      </w:pPr>
      <w:r>
        <w:rPr>
          <w:noProof/>
        </w:rPr>
        <mc:AlternateContent>
          <mc:Choice Requires="wps">
            <w:drawing>
              <wp:anchor distT="0" distB="0" distL="0" distR="0" simplePos="0" relativeHeight="251696128" behindDoc="0" locked="0" layoutInCell="1" allowOverlap="1">
                <wp:simplePos x="0" y="0"/>
                <wp:positionH relativeFrom="page">
                  <wp:posOffset>914400</wp:posOffset>
                </wp:positionH>
                <wp:positionV relativeFrom="paragraph">
                  <wp:posOffset>138430</wp:posOffset>
                </wp:positionV>
                <wp:extent cx="1829435" cy="0"/>
                <wp:effectExtent l="9525" t="5080" r="8890" b="13970"/>
                <wp:wrapTopAndBottom/>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9D260" id="Connecteur droit 16" o:spid="_x0000_s1026" style="position:absolute;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0.9pt" to="216.0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" strokeweight=".6pt">
                <w10:wrap type="topAndBottom" anchorx="page"/>
              </v:line>
            </w:pict>
          </mc:Fallback>
        </mc:AlternateContent>
      </w:r>
    </w:p>
    <w:p w:rsidR="00CA73E4" w:rsidRDefault="00CA73E4" w:rsidP="00CA73E4">
      <w:pPr>
        <w:pStyle w:val="Corpsdetexte"/>
        <w:spacing w:before="7"/>
        <w:rPr>
          <w:sz w:val="7"/>
        </w:rPr>
      </w:pPr>
    </w:p>
    <w:p w:rsidR="00CA73E4" w:rsidRPr="009259C7" w:rsidRDefault="00CA73E4" w:rsidP="00CA73E4">
      <w:pPr>
        <w:spacing w:before="73"/>
        <w:ind w:left="200" w:right="257"/>
        <w:rPr>
          <w:rFonts w:ascii="Calibri"/>
          <w:sz w:val="20"/>
          <w:lang w:val="en-GB"/>
        </w:rPr>
      </w:pPr>
      <w:r>
        <w:rPr>
          <w:rFonts w:ascii="Calibri"/>
          <w:position w:val="7"/>
          <w:sz w:val="13"/>
        </w:rPr>
        <w:t>1</w:t>
      </w:r>
      <w:r w:rsidRPr="009259C7">
        <w:rPr>
          <w:rFonts w:ascii="Calibri"/>
          <w:sz w:val="20"/>
          <w:lang w:val="en-GB"/>
        </w:rPr>
        <w:t>Ġ</w:t>
      </w:r>
      <w:r w:rsidRPr="009259C7">
        <w:rPr>
          <w:rFonts w:ascii="Calibri"/>
          <w:sz w:val="20"/>
          <w:lang w:val="en-GB"/>
        </w:rPr>
        <w:t>ermanja, Awstrija, Bulgarija, Kroazja, Danimarka, Spanja, Franza, Finlandja, Gran Brittanja, Ungerija, Latvja, Litwanja, Lussemburgu, Malta, Norve</w:t>
      </w:r>
      <w:r w:rsidRPr="009259C7">
        <w:rPr>
          <w:rFonts w:ascii="Calibri"/>
          <w:sz w:val="20"/>
          <w:lang w:val="en-GB"/>
        </w:rPr>
        <w:t>ġ</w:t>
      </w:r>
      <w:r w:rsidRPr="009259C7">
        <w:rPr>
          <w:rFonts w:ascii="Calibri"/>
          <w:sz w:val="20"/>
          <w:lang w:val="en-GB"/>
        </w:rPr>
        <w:t xml:space="preserve">ja, Olanda, Repubblika Slovakka, Repubblika </w:t>
      </w:r>
      <w:r w:rsidRPr="009259C7">
        <w:rPr>
          <w:rFonts w:ascii="Calibri"/>
          <w:sz w:val="20"/>
          <w:lang w:val="en-GB"/>
        </w:rPr>
        <w:t>Ċ</w:t>
      </w:r>
      <w:r w:rsidRPr="009259C7">
        <w:rPr>
          <w:rFonts w:ascii="Calibri"/>
          <w:sz w:val="20"/>
          <w:lang w:val="en-GB"/>
        </w:rPr>
        <w:t>eka, Rumanija, Slovenja, Svezja, I</w:t>
      </w:r>
      <w:r w:rsidRPr="009259C7">
        <w:rPr>
          <w:rFonts w:ascii="Calibri"/>
          <w:sz w:val="20"/>
          <w:lang w:val="en-GB"/>
        </w:rPr>
        <w:t>ż</w:t>
      </w:r>
      <w:r w:rsidRPr="009259C7">
        <w:rPr>
          <w:rFonts w:ascii="Calibri"/>
          <w:sz w:val="20"/>
          <w:lang w:val="en-GB"/>
        </w:rPr>
        <w:t>vizzera</w:t>
      </w:r>
    </w:p>
    <w:p w:rsidR="00CA73E4" w:rsidRPr="009259C7" w:rsidRDefault="00CA73E4" w:rsidP="00CA73E4">
      <w:pPr>
        <w:spacing w:before="95"/>
        <w:ind w:left="200" w:right="257"/>
        <w:rPr>
          <w:rFonts w:ascii="Calibri"/>
          <w:sz w:val="20"/>
          <w:lang w:val="en-GB"/>
        </w:rPr>
      </w:pPr>
      <w:r w:rsidRPr="009259C7">
        <w:rPr>
          <w:rFonts w:ascii="Calibri"/>
          <w:position w:val="7"/>
          <w:sz w:val="13"/>
          <w:lang w:val="en-GB"/>
        </w:rPr>
        <w:t>2</w:t>
      </w:r>
      <w:r w:rsidRPr="009259C7">
        <w:rPr>
          <w:rFonts w:ascii="Calibri"/>
          <w:sz w:val="20"/>
          <w:lang w:val="en-GB"/>
        </w:rPr>
        <w:t>Netwerk ta</w:t>
      </w:r>
      <w:r w:rsidRPr="009259C7">
        <w:rPr>
          <w:rFonts w:ascii="Calibri"/>
          <w:sz w:val="20"/>
          <w:lang w:val="en-GB"/>
        </w:rPr>
        <w:t>’</w:t>
      </w:r>
      <w:r w:rsidRPr="009259C7">
        <w:rPr>
          <w:rFonts w:ascii="Calibri"/>
          <w:sz w:val="20"/>
          <w:lang w:val="en-GB"/>
        </w:rPr>
        <w:t xml:space="preserve"> psikologi Ewropej fis-sistema edukattiva (Netwerk Ewropew ta</w:t>
      </w:r>
      <w:r w:rsidRPr="009259C7">
        <w:rPr>
          <w:rFonts w:ascii="Calibri"/>
          <w:sz w:val="20"/>
          <w:lang w:val="en-GB"/>
        </w:rPr>
        <w:t>’</w:t>
      </w:r>
      <w:r w:rsidRPr="009259C7">
        <w:rPr>
          <w:rFonts w:ascii="Calibri"/>
          <w:sz w:val="20"/>
          <w:lang w:val="en-GB"/>
        </w:rPr>
        <w:t xml:space="preserve"> psikologi li ja</w:t>
      </w:r>
      <w:r w:rsidRPr="009259C7">
        <w:rPr>
          <w:rFonts w:ascii="Calibri"/>
          <w:sz w:val="20"/>
          <w:lang w:val="en-GB"/>
        </w:rPr>
        <w:t>ħ</w:t>
      </w:r>
      <w:r w:rsidRPr="009259C7">
        <w:rPr>
          <w:rFonts w:ascii="Calibri"/>
          <w:sz w:val="20"/>
          <w:lang w:val="en-GB"/>
        </w:rPr>
        <w:t>dmu fis-sistema edukattiva).</w:t>
      </w:r>
    </w:p>
    <w:p w:rsidR="00CA73E4" w:rsidRPr="009259C7" w:rsidRDefault="00CA73E4" w:rsidP="00CA73E4">
      <w:pPr>
        <w:spacing w:before="95"/>
        <w:ind w:left="200"/>
        <w:rPr>
          <w:rFonts w:ascii="Calibri"/>
          <w:sz w:val="20"/>
          <w:lang w:val="en-GB"/>
        </w:rPr>
      </w:pPr>
      <w:r w:rsidRPr="009259C7">
        <w:rPr>
          <w:rFonts w:ascii="Calibri"/>
          <w:position w:val="7"/>
          <w:sz w:val="13"/>
          <w:lang w:val="en-GB"/>
        </w:rPr>
        <w:t>3</w:t>
      </w:r>
      <w:r w:rsidRPr="009259C7">
        <w:rPr>
          <w:rFonts w:ascii="Calibri"/>
          <w:sz w:val="20"/>
          <w:lang w:val="en-GB"/>
        </w:rPr>
        <w:t>Federazzjoni Ewropea tal-Asso</w:t>
      </w:r>
      <w:r w:rsidRPr="009259C7">
        <w:rPr>
          <w:rFonts w:ascii="Calibri"/>
          <w:sz w:val="20"/>
          <w:lang w:val="en-GB"/>
        </w:rPr>
        <w:t>ċ</w:t>
      </w:r>
      <w:r w:rsidRPr="009259C7">
        <w:rPr>
          <w:rFonts w:ascii="Calibri"/>
          <w:sz w:val="20"/>
          <w:lang w:val="en-GB"/>
        </w:rPr>
        <w:t>jazzjonijiet tal-Psikologi</w:t>
      </w:r>
    </w:p>
    <w:p w:rsidR="00CA73E4" w:rsidRPr="00CA73E4" w:rsidRDefault="00CA73E4" w:rsidP="00CA73E4">
      <w:pPr>
        <w:rPr>
          <w:lang w:val="en-GB"/>
        </w:rPr>
      </w:pPr>
    </w:p>
    <w:p w:rsidR="00CA73E4" w:rsidRPr="00CA73E4" w:rsidRDefault="00CA73E4" w:rsidP="00CA73E4">
      <w:pPr>
        <w:rPr>
          <w:lang w:val="en-GB"/>
        </w:rPr>
      </w:pPr>
      <w:r w:rsidRPr="00CA73E4">
        <w:rPr>
          <w:lang w:val="en-GB"/>
        </w:rPr>
        <w:t>Tmien kompetenzi ewlenin fundamentali fl-Edukazzjoni u t-Taħriġ ġew definiti skont żewġ għanijiet:</w:t>
      </w:r>
    </w:p>
    <w:p w:rsidR="00CA73E4" w:rsidRPr="00CA73E4" w:rsidRDefault="00CA73E4" w:rsidP="00CA73E4">
      <w:pPr>
        <w:rPr>
          <w:lang w:val="en-GB"/>
        </w:rPr>
      </w:pPr>
      <w:r w:rsidRPr="00CA73E4">
        <w:rPr>
          <w:lang w:val="en-GB"/>
        </w:rPr>
        <w:t>•</w:t>
      </w:r>
      <w:r w:rsidRPr="00CA73E4">
        <w:rPr>
          <w:lang w:val="en-GB"/>
        </w:rPr>
        <w:tab/>
        <w:t>Tippromwovi d-dimensjoni kwalitattiva tal-politika tat-tagħlim tul il-ħajja, inklużi t-8 kompetenzi ewlenin u kompetenzi trasversali bħall-iżvilupp personali, iċ-ċittadinanza attiva, il-koeżjoni soċjali u l-aċċess għall-impjiegi.</w:t>
      </w:r>
    </w:p>
    <w:p w:rsidR="00CA73E4" w:rsidRPr="00CA73E4" w:rsidRDefault="00CA73E4" w:rsidP="00CA73E4">
      <w:pPr>
        <w:rPr>
          <w:lang w:val="en-GB"/>
        </w:rPr>
      </w:pPr>
      <w:r w:rsidRPr="00CA73E4">
        <w:rPr>
          <w:lang w:val="en-GB"/>
        </w:rPr>
        <w:t>•</w:t>
      </w:r>
      <w:r w:rsidRPr="00CA73E4">
        <w:rPr>
          <w:lang w:val="en-GB"/>
        </w:rPr>
        <w:tab/>
        <w:t>Tippromwovi d-dimensjoni ta’ opportunitajiet indaqs għall-istudenti kollha: “abbandunati”, migranti, bi bżonnijiet speċjali, eċċ., u l-kwalifika professjonali tal-persunal tal-għalliema u l-maniġers tal-iskejjel.</w:t>
      </w:r>
    </w:p>
    <w:p w:rsidR="00CA73E4" w:rsidRPr="00CA73E4" w:rsidRDefault="00CA73E4" w:rsidP="00CA73E4">
      <w:pPr>
        <w:rPr>
          <w:lang w:val="en-GB"/>
        </w:rPr>
      </w:pPr>
    </w:p>
    <w:p w:rsidR="00CA73E4" w:rsidRPr="00CA73E4" w:rsidRDefault="00CA73E4" w:rsidP="00CA73E4">
      <w:pPr>
        <w:rPr>
          <w:lang w:val="en-GB"/>
        </w:rPr>
      </w:pPr>
      <w:r w:rsidRPr="00CA73E4">
        <w:rPr>
          <w:lang w:val="en-GB"/>
        </w:rPr>
        <w:t>Wara dan l-istħarriġ, inħoloq dokument li juri s-sitwazzjoni tal-psikologi edukattivi u kif tiġi organizzata l-għajnuna għall-istudenti bi bżonnijiet speċjali u diffikultajiet fis-sistemi edukattivi Ewropej differenti. Id-dokument jispeċifika wkoll min huma l-professjonisti l-oħra involuti.</w:t>
      </w:r>
    </w:p>
    <w:p w:rsidR="00CA73E4" w:rsidRPr="00CA73E4" w:rsidRDefault="00CA73E4" w:rsidP="00CA73E4">
      <w:pPr>
        <w:rPr>
          <w:lang w:val="en-GB"/>
        </w:rPr>
      </w:pPr>
      <w:r w:rsidRPr="00CA73E4">
        <w:rPr>
          <w:lang w:val="en-GB"/>
        </w:rPr>
        <w:t>Bosta eżempji prattiċi juru l-kontribut tal-psikologi edukattivi f’sitwazzjonijiet differenti u f’livelli differenti ma’ msieħba fil-komunità edukattiva.</w:t>
      </w:r>
    </w:p>
    <w:p w:rsidR="00CA73E4" w:rsidRPr="00CA73E4" w:rsidRDefault="00CA73E4" w:rsidP="00CA73E4">
      <w:pPr>
        <w:rPr>
          <w:lang w:val="en-GB"/>
        </w:rPr>
      </w:pPr>
      <w:r w:rsidRPr="00CA73E4">
        <w:rPr>
          <w:lang w:val="en-GB"/>
        </w:rPr>
        <w:t>Barra minn hekk, jiġu mfakkra bosta referenzi Ewropej u internazzjonali (programm ta’ tagħlim tul il-ħajja, riċerki, rakkomandazzjonijiet, karta tad-drittijiet tat-tfal u taċ-ċittadin) u jiġu pprovduti suġġetti u mogħdijiet possibbli biex tittejjeb l-effettività u l-koerenza tal-għajnuna lill-istudenti b’diffikultajiet u bżonnijiet. . speċjali.</w:t>
      </w:r>
    </w:p>
    <w:p w:rsidR="00CA73E4" w:rsidRPr="00CA73E4" w:rsidRDefault="00CA73E4" w:rsidP="00CA73E4">
      <w:pPr>
        <w:rPr>
          <w:lang w:val="en-GB"/>
        </w:rPr>
      </w:pPr>
    </w:p>
    <w:p w:rsidR="00CA73E4" w:rsidRPr="00CA73E4" w:rsidRDefault="00CA73E4" w:rsidP="00CA73E4">
      <w:pPr>
        <w:rPr>
          <w:b/>
          <w:bCs/>
          <w:lang w:val="en-GB"/>
        </w:rPr>
      </w:pPr>
      <w:r w:rsidRPr="00CA73E4">
        <w:rPr>
          <w:b/>
          <w:bCs/>
          <w:lang w:val="en-GB"/>
        </w:rPr>
        <w:t>Is-sitwazzjoni tal-psikologi edukattivi Ewropej</w:t>
      </w:r>
    </w:p>
    <w:p w:rsidR="00CA73E4" w:rsidRPr="00CA73E4" w:rsidRDefault="00CA73E4" w:rsidP="00CA73E4">
      <w:pPr>
        <w:rPr>
          <w:lang w:val="en-GB"/>
        </w:rPr>
      </w:pPr>
      <w:r w:rsidRPr="00CA73E4">
        <w:rPr>
          <w:lang w:val="en-GB"/>
        </w:rPr>
        <w:t>Il-psikologi fis-sistema edukattiva huma prinċipalment professjonisti b'Master fil-Psikoloġija u ħiliet fil-qasam tal-edukazzjoni. Ħafna jissejħu “psikologi tal-iskola”4 u jaħdmu fi kindergartens, skejjel primarji u sekondarji, kif ukoll f’istituzzjonijiet relatati mal-iskola. Huma jieħdu ħsieb firxa wiesgħa ta’ studenti bejn 2 u 20 sena. Fl-Ewropa hemm madwar 50,000.</w:t>
      </w:r>
    </w:p>
    <w:p w:rsidR="00CA73E4" w:rsidRDefault="00CA73E4" w:rsidP="00CA73E4">
      <w:pPr>
        <w:rPr>
          <w:lang w:val="en-GB"/>
        </w:rPr>
      </w:pPr>
      <w:r w:rsidRPr="00CA73E4">
        <w:rPr>
          <w:lang w:val="en-GB"/>
        </w:rPr>
        <w:t>Billi jiltaqgħu mat-tfal mill-ewwel snin tal-iżvilupp tagħhom, fl-ambjent tal-iskola ta’ kuljum, dawn il-psikologi jinsabu f’pożizzjoni privileġġjata li jgħinu lit-tfal minn età żgħira ma’ membri tal-komunità edukattiva.</w:t>
      </w:r>
    </w:p>
    <w:p w:rsidR="00CA73E4" w:rsidRPr="00CA73E4" w:rsidRDefault="00CA73E4" w:rsidP="00CA73E4">
      <w:pPr>
        <w:rPr>
          <w:lang w:val="en-GB"/>
        </w:rPr>
      </w:pPr>
      <w:r w:rsidRPr="00CA73E4">
        <w:rPr>
          <w:lang w:val="en-GB"/>
        </w:rPr>
        <w:t>L-attivitajiet ewlenin tagħhom jikkonsistu minn:</w:t>
      </w:r>
    </w:p>
    <w:p w:rsidR="00CA73E4" w:rsidRPr="00CA73E4" w:rsidRDefault="00CA73E4" w:rsidP="00CA73E4">
      <w:pPr>
        <w:rPr>
          <w:lang w:val="en-GB"/>
        </w:rPr>
      </w:pPr>
      <w:r w:rsidRPr="00CA73E4">
        <w:rPr>
          <w:lang w:val="en-GB"/>
        </w:rPr>
        <w:t>•</w:t>
      </w:r>
      <w:r w:rsidRPr="00CA73E4">
        <w:rPr>
          <w:lang w:val="en-GB"/>
        </w:rPr>
        <w:tab/>
        <w:t>Ngħinu lit-tfal jadattaw għall-ambjent tal-iskola matul l-istadji differenti tal-iżvilupp tagħhom;</w:t>
      </w:r>
    </w:p>
    <w:p w:rsidR="00CA73E4" w:rsidRPr="00CA73E4" w:rsidRDefault="00CA73E4" w:rsidP="00CA73E4">
      <w:pPr>
        <w:rPr>
          <w:lang w:val="en-GB"/>
        </w:rPr>
      </w:pPr>
      <w:r w:rsidRPr="00CA73E4">
        <w:rPr>
          <w:lang w:val="en-GB"/>
        </w:rPr>
        <w:t>•</w:t>
      </w:r>
      <w:r w:rsidRPr="00CA73E4">
        <w:rPr>
          <w:lang w:val="en-GB"/>
        </w:rPr>
        <w:tab/>
        <w:t>Tgħin biex tiżviluppa attitudnijiet pożittivi lejn l-iskola u l-edukazzjoni, li jipprovdu bażi essenzjali għat-tagħlim;</w:t>
      </w:r>
    </w:p>
    <w:p w:rsidR="00CA73E4" w:rsidRDefault="00CA73E4" w:rsidP="00CA73E4">
      <w:pPr>
        <w:rPr>
          <w:lang w:val="en-GB"/>
        </w:rPr>
      </w:pPr>
      <w:r w:rsidRPr="00CA73E4">
        <w:rPr>
          <w:lang w:val="en-GB"/>
        </w:rPr>
        <w:t>•</w:t>
      </w:r>
      <w:r w:rsidRPr="00CA73E4">
        <w:rPr>
          <w:lang w:val="en-GB"/>
        </w:rPr>
        <w:tab/>
        <w:t>Għin lill-istudenti jiżviluppaw ħajja bilanċjata</w:t>
      </w:r>
      <w:r>
        <w:rPr>
          <w:lang w:val="en-GB"/>
        </w:rPr>
        <w:t>e</w:t>
      </w:r>
    </w:p>
    <w:p w:rsidR="00CA73E4" w:rsidRDefault="00CA73E4" w:rsidP="00CA73E4">
      <w:pPr>
        <w:pStyle w:val="Corpsdetexte"/>
        <w:spacing w:before="5"/>
        <w:rPr>
          <w:sz w:val="7"/>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rPr>
          <w:sz w:val="20"/>
        </w:rPr>
      </w:pPr>
    </w:p>
    <w:p w:rsidR="00CA73E4" w:rsidRDefault="00CA73E4" w:rsidP="00CA73E4">
      <w:pPr>
        <w:pStyle w:val="Corpsdetexte"/>
        <w:spacing w:before="10"/>
        <w:rPr>
          <w:sz w:val="10"/>
        </w:rPr>
      </w:pPr>
      <w:r>
        <w:rPr>
          <w:noProof/>
        </w:rPr>
        <mc:AlternateContent>
          <mc:Choice Requires="wps">
            <w:drawing>
              <wp:anchor distT="0" distB="0" distL="0" distR="0" simplePos="0" relativeHeight="251698176" behindDoc="0" locked="0" layoutInCell="1" allowOverlap="1">
                <wp:simplePos x="0" y="0"/>
                <wp:positionH relativeFrom="page">
                  <wp:posOffset>914400</wp:posOffset>
                </wp:positionH>
                <wp:positionV relativeFrom="paragraph">
                  <wp:posOffset>108585</wp:posOffset>
                </wp:positionV>
                <wp:extent cx="1829435" cy="0"/>
                <wp:effectExtent l="9525" t="13335" r="8890" b="5715"/>
                <wp:wrapTopAndBottom/>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21888" id="Connecteur droit 17" o:spid="_x0000_s1026" style="position:absolute;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8.55pt" to="216.0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" strokeweight=".6pt">
                <w10:wrap type="topAndBottom" anchorx="page"/>
              </v:line>
            </w:pict>
          </mc:Fallback>
        </mc:AlternateContent>
      </w:r>
    </w:p>
    <w:p w:rsidR="00CA73E4" w:rsidRDefault="00CA73E4" w:rsidP="00CA73E4">
      <w:pPr>
        <w:pStyle w:val="Corpsdetexte"/>
        <w:spacing w:before="5"/>
        <w:rPr>
          <w:sz w:val="7"/>
        </w:rPr>
      </w:pPr>
    </w:p>
    <w:p w:rsidR="00CA73E4" w:rsidRDefault="00CA73E4" w:rsidP="00CA73E4">
      <w:pPr>
        <w:spacing w:before="73"/>
        <w:ind w:left="120" w:right="559"/>
        <w:rPr>
          <w:rFonts w:ascii="Calibri"/>
          <w:sz w:val="20"/>
        </w:rPr>
      </w:pPr>
      <w:r>
        <w:rPr>
          <w:rFonts w:ascii="Calibri"/>
          <w:position w:val="7"/>
          <w:sz w:val="13"/>
        </w:rPr>
        <w:t>4</w:t>
      </w:r>
      <w:r>
        <w:rPr>
          <w:rFonts w:ascii="Calibri"/>
          <w:sz w:val="20"/>
        </w:rPr>
        <w:t>Termini o</w:t>
      </w:r>
      <w:r>
        <w:rPr>
          <w:rFonts w:ascii="Calibri"/>
          <w:sz w:val="20"/>
        </w:rPr>
        <w:t>ħ</w:t>
      </w:r>
      <w:r>
        <w:rPr>
          <w:rFonts w:ascii="Calibri"/>
          <w:sz w:val="20"/>
        </w:rPr>
        <w:t>ra u</w:t>
      </w:r>
      <w:r>
        <w:rPr>
          <w:rFonts w:ascii="Calibri"/>
          <w:sz w:val="20"/>
        </w:rPr>
        <w:t>ż</w:t>
      </w:r>
      <w:r>
        <w:rPr>
          <w:rFonts w:ascii="Calibri"/>
          <w:sz w:val="20"/>
        </w:rPr>
        <w:t>ati fl-Ewropa huma "Psikologu tal-Edukazzjoni", Psikologu tal-Edukazzjoni", "Konsulent Psikopedago</w:t>
      </w:r>
      <w:r>
        <w:rPr>
          <w:rFonts w:ascii="Calibri"/>
          <w:sz w:val="20"/>
        </w:rPr>
        <w:t>ġ</w:t>
      </w:r>
      <w:r>
        <w:rPr>
          <w:rFonts w:ascii="Calibri"/>
          <w:sz w:val="20"/>
        </w:rPr>
        <w:t>iku" u Konsulent Gwida tal-Psikologu".</w:t>
      </w:r>
    </w:p>
    <w:p w:rsidR="00CA73E4" w:rsidRDefault="00CA73E4" w:rsidP="00CA73E4">
      <w:pPr>
        <w:spacing w:before="73"/>
        <w:ind w:left="120" w:right="559"/>
        <w:rPr>
          <w:rFonts w:ascii="Calibri"/>
          <w:sz w:val="20"/>
        </w:rPr>
      </w:pP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Identifika d-diffikultajiet fit-tagħlim, tgħin fit-tfassil ta’ programmi edukattivi xierqa u tgħin lit-tfal ilaħħqu ma’ dawn id-diffikultajiet minn età żgħira biex ikunu jistgħu jilħqu l-potenzjal sħiħ tagħhom;</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Tgħin biex tipprevjeni u tidentifika diffikultajiet fl-imġieba u s-saħħa mentali;</w:t>
      </w:r>
    </w:p>
    <w:p w:rsidR="00CA73E4" w:rsidRPr="00CA73E4" w:rsidRDefault="00CA73E4" w:rsidP="00CA73E4">
      <w:pPr>
        <w:spacing w:before="73"/>
        <w:ind w:left="120" w:right="559"/>
        <w:rPr>
          <w:sz w:val="20"/>
          <w:lang w:val="en-GB"/>
        </w:rPr>
      </w:pPr>
      <w:r w:rsidRPr="00CA73E4">
        <w:rPr>
          <w:sz w:val="20"/>
          <w:lang w:val="en-GB"/>
        </w:rPr>
        <w:t>•</w:t>
      </w:r>
      <w:r w:rsidRPr="00CA73E4">
        <w:rPr>
          <w:sz w:val="20"/>
          <w:lang w:val="en-GB"/>
        </w:rPr>
        <w:tab/>
        <w:t>Identifika nuqqasijiet fil-ħiliet soċjali u tieħu azzjoni biex tgħin lill-istudent u lill-membri tal-komunità edukattiva fi ħdan l-iskola;</w:t>
      </w:r>
    </w:p>
    <w:p w:rsidR="00CA73E4" w:rsidRDefault="00CA73E4" w:rsidP="00CA73E4">
      <w:pPr>
        <w:spacing w:before="73"/>
        <w:ind w:left="120" w:right="559"/>
        <w:rPr>
          <w:sz w:val="20"/>
          <w:lang w:val="en-GB"/>
        </w:rPr>
      </w:pPr>
      <w:r w:rsidRPr="00CA73E4">
        <w:rPr>
          <w:sz w:val="20"/>
          <w:lang w:val="en-GB"/>
        </w:rPr>
        <w:t>•</w:t>
      </w:r>
      <w:r w:rsidRPr="00CA73E4">
        <w:rPr>
          <w:sz w:val="20"/>
          <w:lang w:val="en-GB"/>
        </w:rPr>
        <w:tab/>
        <w:t>Identifika diffikultajiet soċjali, diskriminatorji jew familjari u tgħin lit-tifel meta dawn ifixklu l-progress tagħha;</w:t>
      </w:r>
    </w:p>
    <w:p w:rsidR="00CA73E4" w:rsidRDefault="00CA73E4" w:rsidP="00CA73E4">
      <w:pPr>
        <w:spacing w:before="73"/>
        <w:ind w:left="120" w:right="559"/>
        <w:rPr>
          <w:sz w:val="20"/>
          <w:lang w:val="en-GB"/>
        </w:rPr>
      </w:pPr>
    </w:p>
    <w:p w:rsidR="00CA73E4" w:rsidRPr="00CA73E4" w:rsidRDefault="00CA73E4" w:rsidP="00CA73E4">
      <w:pPr>
        <w:spacing w:before="73"/>
        <w:ind w:left="120" w:right="559"/>
        <w:rPr>
          <w:sz w:val="20"/>
          <w:lang w:val="en-GB"/>
        </w:rPr>
      </w:pPr>
      <w:r w:rsidRPr="00CA73E4">
        <w:rPr>
          <w:sz w:val="20"/>
          <w:lang w:val="en-GB"/>
        </w:rPr>
        <w:t>Ix-xogħol tal-psikologi fis-sistema edukattiva mhuwiex limitat għat-tfal iżda jestendi għat-tim edukattiv. Dan huwa maqsum fi 3 tipi ta' attivitajiet: prevenzjoni, evalwazzjoni u intervent f'kull wieħed minn dawn it-tliet livelli: it-tifel jew student individwali, l-istituzzjoni edukattiva u s-soċjetà.</w:t>
      </w:r>
    </w:p>
    <w:p w:rsidR="00CA73E4" w:rsidRPr="00CA73E4" w:rsidRDefault="00CA73E4" w:rsidP="00CA73E4">
      <w:pPr>
        <w:rPr>
          <w:b/>
          <w:bCs/>
          <w:lang w:val="en-GB"/>
        </w:rPr>
      </w:pPr>
      <w:r w:rsidRPr="00CA73E4">
        <w:rPr>
          <w:b/>
          <w:bCs/>
          <w:lang w:val="en-GB"/>
        </w:rPr>
        <w:t>Ir-riżultati tal-istħarriġ fl-Ewropa</w:t>
      </w:r>
    </w:p>
    <w:p w:rsidR="00CA73E4" w:rsidRPr="00CA73E4" w:rsidRDefault="00CA73E4" w:rsidP="00CA73E4">
      <w:pPr>
        <w:rPr>
          <w:lang w:val="en-GB"/>
        </w:rPr>
      </w:pPr>
      <w:r w:rsidRPr="00CA73E4">
        <w:rPr>
          <w:lang w:val="en-GB"/>
        </w:rPr>
        <w:t>Kien hemm diversità kbira bejn il-pajjiżi dwar is-sitwazzjoni tal-psikologi fis-sistema edukattiva, b'mod partikolari f'dawn l-oqsma:</w:t>
      </w:r>
    </w:p>
    <w:p w:rsidR="00CA73E4" w:rsidRPr="00CA73E4" w:rsidRDefault="00CA73E4" w:rsidP="00CA73E4">
      <w:pPr>
        <w:rPr>
          <w:lang w:val="en-GB"/>
        </w:rPr>
      </w:pPr>
    </w:p>
    <w:p w:rsidR="00CA73E4" w:rsidRPr="00CA73E4" w:rsidRDefault="00CA73E4" w:rsidP="00CA73E4">
      <w:pPr>
        <w:rPr>
          <w:lang w:val="en-GB"/>
        </w:rPr>
      </w:pPr>
      <w:r w:rsidRPr="00CA73E4">
        <w:rPr>
          <w:lang w:val="en-GB"/>
        </w:rPr>
        <w:t>•</w:t>
      </w:r>
      <w:r w:rsidRPr="00CA73E4">
        <w:rPr>
          <w:lang w:val="en-GB"/>
        </w:rPr>
        <w:tab/>
        <w:t>Organizzazzjoni ta' servizzi ta' psikoloġija skolastika</w:t>
      </w:r>
    </w:p>
    <w:p w:rsidR="00CA73E4" w:rsidRPr="00CA73E4" w:rsidRDefault="00CA73E4" w:rsidP="00CA73E4">
      <w:pPr>
        <w:rPr>
          <w:lang w:val="en-GB"/>
        </w:rPr>
      </w:pPr>
      <w:r w:rsidRPr="00CA73E4">
        <w:rPr>
          <w:lang w:val="en-GB"/>
        </w:rPr>
        <w:lastRenderedPageBreak/>
        <w:t>•</w:t>
      </w:r>
      <w:r w:rsidRPr="00CA73E4">
        <w:rPr>
          <w:lang w:val="en-GB"/>
        </w:rPr>
        <w:tab/>
        <w:t>Kundizzjonijiet tax-xogħol</w:t>
      </w:r>
    </w:p>
    <w:p w:rsidR="00CA73E4" w:rsidRPr="00CA73E4" w:rsidRDefault="00CA73E4" w:rsidP="00CA73E4">
      <w:pPr>
        <w:rPr>
          <w:lang w:val="en-GB"/>
        </w:rPr>
      </w:pPr>
      <w:r w:rsidRPr="00CA73E4">
        <w:rPr>
          <w:lang w:val="en-GB"/>
        </w:rPr>
        <w:t>•</w:t>
      </w:r>
      <w:r w:rsidRPr="00CA73E4">
        <w:rPr>
          <w:lang w:val="en-GB"/>
        </w:rPr>
        <w:tab/>
        <w:t>Rwoli u prattiċi</w:t>
      </w:r>
    </w:p>
    <w:p w:rsidR="00CA73E4" w:rsidRPr="00CA73E4" w:rsidRDefault="00CA73E4" w:rsidP="00CA73E4">
      <w:pPr>
        <w:rPr>
          <w:lang w:val="en-GB"/>
        </w:rPr>
      </w:pPr>
      <w:r w:rsidRPr="00CA73E4">
        <w:rPr>
          <w:lang w:val="en-GB"/>
        </w:rPr>
        <w:t>•</w:t>
      </w:r>
      <w:r w:rsidRPr="00CA73E4">
        <w:rPr>
          <w:lang w:val="en-GB"/>
        </w:rPr>
        <w:tab/>
        <w:t>Status legali</w:t>
      </w:r>
    </w:p>
    <w:p w:rsidR="00CA73E4" w:rsidRPr="00CA73E4" w:rsidRDefault="00CA73E4" w:rsidP="00CA73E4">
      <w:pPr>
        <w:rPr>
          <w:lang w:val="en-GB"/>
        </w:rPr>
      </w:pPr>
      <w:r w:rsidRPr="00CA73E4">
        <w:rPr>
          <w:lang w:val="en-GB"/>
        </w:rPr>
        <w:t>•</w:t>
      </w:r>
      <w:r w:rsidRPr="00CA73E4">
        <w:rPr>
          <w:lang w:val="en-GB"/>
        </w:rPr>
        <w:tab/>
        <w:t>Perċentwal ta' studenti u għalliema għal kull psikologu</w:t>
      </w:r>
    </w:p>
    <w:p w:rsidR="00CA73E4" w:rsidRPr="00CA73E4" w:rsidRDefault="00CA73E4" w:rsidP="00CA73E4">
      <w:pPr>
        <w:rPr>
          <w:lang w:val="en-GB"/>
        </w:rPr>
      </w:pPr>
      <w:r w:rsidRPr="00CA73E4">
        <w:rPr>
          <w:lang w:val="en-GB"/>
        </w:rPr>
        <w:t>•</w:t>
      </w:r>
      <w:r w:rsidRPr="00CA73E4">
        <w:rPr>
          <w:lang w:val="en-GB"/>
        </w:rPr>
        <w:tab/>
        <w:t>Għodod ta' evalwazzjoni</w:t>
      </w:r>
    </w:p>
    <w:p w:rsidR="00CA73E4" w:rsidRPr="00CA73E4" w:rsidRDefault="00CA73E4" w:rsidP="00CA73E4">
      <w:pPr>
        <w:rPr>
          <w:lang w:val="en-GB"/>
        </w:rPr>
      </w:pPr>
      <w:r w:rsidRPr="00CA73E4">
        <w:rPr>
          <w:lang w:val="en-GB"/>
        </w:rPr>
        <w:t>•</w:t>
      </w:r>
      <w:r w:rsidRPr="00CA73E4">
        <w:rPr>
          <w:lang w:val="en-GB"/>
        </w:rPr>
        <w:tab/>
        <w:t>Taħriġ inizjali</w:t>
      </w:r>
    </w:p>
    <w:p w:rsidR="00CA73E4" w:rsidRPr="00CA73E4" w:rsidRDefault="00CA73E4" w:rsidP="00CA73E4">
      <w:pPr>
        <w:rPr>
          <w:lang w:val="en-GB"/>
        </w:rPr>
      </w:pPr>
      <w:r w:rsidRPr="00CA73E4">
        <w:rPr>
          <w:lang w:val="en-GB"/>
        </w:rPr>
        <w:t>•</w:t>
      </w:r>
      <w:r w:rsidRPr="00CA73E4">
        <w:rPr>
          <w:lang w:val="en-GB"/>
        </w:rPr>
        <w:tab/>
        <w:t>Edukazzjoni kontinwa u opportunitajiet ta' superviżjoni</w:t>
      </w:r>
    </w:p>
    <w:p w:rsidR="00CA73E4" w:rsidRDefault="00CA73E4" w:rsidP="00CA73E4">
      <w:pPr>
        <w:rPr>
          <w:lang w:val="en-GB"/>
        </w:rPr>
      </w:pPr>
      <w:r w:rsidRPr="00CA73E4">
        <w:rPr>
          <w:lang w:val="en-GB"/>
        </w:rPr>
        <w:t>Fuq il-bażi tar-riżultati tal-istħarriġ, nistgħu għalhekk niddeskrivu l-profil tal-"psikologu skolastiku Ewropew medju":</w:t>
      </w:r>
    </w:p>
    <w:p w:rsidR="00CA73E4" w:rsidRPr="00CA73E4" w:rsidRDefault="00CA73E4" w:rsidP="00CA73E4">
      <w:pPr>
        <w:shd w:val="clear" w:color="auto" w:fill="D9E2F3" w:themeFill="accent1" w:themeFillTint="33"/>
        <w:jc w:val="center"/>
        <w:rPr>
          <w:b/>
          <w:bCs/>
          <w:lang w:val="en-GB"/>
        </w:rPr>
      </w:pPr>
      <w:r w:rsidRPr="00CA73E4">
        <w:rPr>
          <w:b/>
          <w:bCs/>
          <w:lang w:val="en-GB"/>
        </w:rPr>
        <w:t>Psikologu skolastiku Ewropew medju</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Mara, aktar minn 40 sena</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Hija taħdem fl-amministrazzjoni pubblika (87%) bejn 37 u 40 siegħa fil-ġimgħa. Jista' jvarja bejn 18 u 40 siegħa.</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Hija taħdem ma’ madwar 2,100 student u madwar 180 għalliem:</w:t>
      </w:r>
    </w:p>
    <w:p w:rsidR="00CA73E4" w:rsidRPr="00CA73E4" w:rsidRDefault="00CA73E4" w:rsidP="00CA73E4">
      <w:pPr>
        <w:shd w:val="clear" w:color="auto" w:fill="D9E2F3" w:themeFill="accent1" w:themeFillTint="33"/>
        <w:rPr>
          <w:lang w:val="en-GB"/>
        </w:rPr>
      </w:pPr>
      <w:r w:rsidRPr="00CA73E4">
        <w:rPr>
          <w:lang w:val="en-GB"/>
        </w:rPr>
        <w:t>bejn 800 student bħala medja fid-Danimarka u 12,400 bħala medja fil-Ġermanja</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Hija taħdem bħala medja fi sħubija ma’ erba’ professjonisti oħra</w:t>
      </w:r>
    </w:p>
    <w:p w:rsidR="00CA73E4" w:rsidRPr="00CA73E4" w:rsidRDefault="00CA73E4" w:rsidP="00CA73E4">
      <w:pPr>
        <w:shd w:val="clear" w:color="auto" w:fill="D9E2F3" w:themeFill="accent1" w:themeFillTint="33"/>
        <w:rPr>
          <w:lang w:val="en-GB"/>
        </w:rPr>
      </w:pPr>
      <w:r w:rsidRPr="00CA73E4">
        <w:rPr>
          <w:lang w:val="en-GB"/>
        </w:rPr>
        <w:t>(bejn 1 u 32). Fin-Norveġja, l-Awstrija u l-Isvezja, il-psikologi għandhom l-opportunità li jikkollaboraw ma’ ħafna professjonisti oħra: għalliema speċjalizzati, tobba tal-iskola, infermiera tal-iskola, konsulenti edukattivi, speċjalisti (speech therapists, fiżjoterapisti), ħaddiema soċjali, eċċ.</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Il-professjoni tagħha hija regolata skont il-liġijiet fis-seħħ, tagħha</w:t>
      </w:r>
    </w:p>
    <w:p w:rsidR="00CA73E4" w:rsidRPr="00CA73E4" w:rsidRDefault="00CA73E4" w:rsidP="00CA73E4">
      <w:pPr>
        <w:shd w:val="clear" w:color="auto" w:fill="D9E2F3" w:themeFill="accent1" w:themeFillTint="33"/>
        <w:rPr>
          <w:lang w:val="en-GB"/>
        </w:rPr>
      </w:pPr>
      <w:r w:rsidRPr="00CA73E4">
        <w:rPr>
          <w:lang w:val="en-GB"/>
        </w:rPr>
        <w:t>missjonijiet huma definiti u l-attivitajiet professjonali tagħha huma speċifikati.</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Il-kollegi tal-psikologi tagħha huma tal-istess nazzjonalità u, bħalha, m’għandhom l-ebda esperjenza professjonali barra minn pajjiżhom.</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Għandha Masters fil-Psikoloġija wara 5 snin ta’ studju fil-</w:t>
      </w:r>
    </w:p>
    <w:p w:rsidR="00CA73E4" w:rsidRPr="00CA73E4" w:rsidRDefault="00CA73E4" w:rsidP="00CA73E4">
      <w:pPr>
        <w:shd w:val="clear" w:color="auto" w:fill="D9E2F3" w:themeFill="accent1" w:themeFillTint="33"/>
        <w:rPr>
          <w:lang w:val="en-GB"/>
        </w:rPr>
      </w:pPr>
      <w:r w:rsidRPr="00CA73E4">
        <w:rPr>
          <w:lang w:val="en-GB"/>
        </w:rPr>
        <w:t>Università.</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B’mod ġenerali, hija ma ntalbitx esperjenza ta’ xogħol meta bdiet il-karriera tagħha. Is-salarju annwali tagħha jikkorrispondi għad-dħul annwali medju ta' għalliem universitarju.</w:t>
      </w:r>
    </w:p>
    <w:p w:rsidR="00CA73E4" w:rsidRP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Hija għandha aċċess għal taħriġ kontinwu minn 1 sa 3 darbiet fis-sena,</w:t>
      </w:r>
    </w:p>
    <w:p w:rsidR="00CA73E4" w:rsidRPr="00CA73E4" w:rsidRDefault="00CA73E4" w:rsidP="00CA73E4">
      <w:pPr>
        <w:shd w:val="clear" w:color="auto" w:fill="D9E2F3" w:themeFill="accent1" w:themeFillTint="33"/>
        <w:rPr>
          <w:lang w:val="en-GB"/>
        </w:rPr>
      </w:pPr>
      <w:r w:rsidRPr="00CA73E4">
        <w:rPr>
          <w:lang w:val="en-GB"/>
        </w:rPr>
        <w:t>organizzata mill-Ministeru tal-Edukazzjoni, università jew assoċjazzjoni professjonali.</w:t>
      </w:r>
    </w:p>
    <w:p w:rsidR="00CA73E4" w:rsidRDefault="00CA73E4" w:rsidP="00CA73E4">
      <w:pPr>
        <w:shd w:val="clear" w:color="auto" w:fill="D9E2F3" w:themeFill="accent1" w:themeFillTint="33"/>
        <w:rPr>
          <w:lang w:val="en-GB"/>
        </w:rPr>
      </w:pPr>
      <w:r w:rsidRPr="00CA73E4">
        <w:rPr>
          <w:rFonts w:ascii="Segoe UI Symbol" w:hAnsi="Segoe UI Symbol" w:cs="Segoe UI Symbol"/>
          <w:lang w:val="en-GB"/>
        </w:rPr>
        <w:t>✓</w:t>
      </w:r>
      <w:r w:rsidRPr="00CA73E4">
        <w:rPr>
          <w:lang w:val="en-GB"/>
        </w:rPr>
        <w:tab/>
        <w:t>Il-parteċipazzjoni tagħha fit-tagħlim tul il-ħajja rari ħafna titħallas</w:t>
      </w:r>
    </w:p>
    <w:p w:rsidR="00CA73E4" w:rsidRDefault="00CA73E4">
      <w:pPr>
        <w:jc w:val="left"/>
        <w:rPr>
          <w:lang w:val="en-GB"/>
        </w:rPr>
      </w:pPr>
    </w:p>
    <w:p w:rsidR="00CA73E4" w:rsidRDefault="00CA73E4">
      <w:pPr>
        <w:jc w:val="left"/>
        <w:rPr>
          <w:lang w:val="en-GB"/>
        </w:rPr>
      </w:pPr>
    </w:p>
    <w:p w:rsidR="00CA73E4" w:rsidRDefault="00CA73E4">
      <w:pPr>
        <w:jc w:val="left"/>
        <w:rPr>
          <w:lang w:val="en-GB"/>
        </w:rPr>
      </w:pPr>
    </w:p>
    <w:p w:rsidR="00CA73E4" w:rsidRPr="00CA73E4" w:rsidRDefault="00CA73E4" w:rsidP="00CA73E4">
      <w:pPr>
        <w:rPr>
          <w:lang w:val="en-GB"/>
        </w:rPr>
      </w:pPr>
    </w:p>
    <w:p w:rsidR="009259C7" w:rsidRDefault="009259C7">
      <w:pPr>
        <w:jc w:val="left"/>
        <w:rPr>
          <w:lang w:val="en-GB"/>
        </w:rPr>
      </w:pPr>
      <w:r>
        <w:rPr>
          <w:lang w:val="en-GB"/>
        </w:rPr>
        <w:br w:type="page"/>
      </w:r>
    </w:p>
    <w:p w:rsidR="001C5EC9" w:rsidRDefault="001C5EC9" w:rsidP="001C5EC9">
      <w:pPr>
        <w:rPr>
          <w:lang w:val="en-GB"/>
        </w:rPr>
      </w:pPr>
    </w:p>
    <w:p w:rsidR="001C5EC9" w:rsidRPr="001C5EC9" w:rsidRDefault="00803BF4" w:rsidP="001C5EC9">
      <w:pPr>
        <w:pStyle w:val="Titre1"/>
        <w:rPr>
          <w:lang w:val="en-GB"/>
        </w:rPr>
      </w:pPr>
      <w:bookmarkStart w:id="24" w:name="_Toc132381541"/>
      <w:r>
        <w:rPr>
          <w:lang w:val="en-GB"/>
        </w:rPr>
        <w:t>QAFAS TA’ KOMPETENZA GĦAL PSIKOLOĠISTI TAL-ISKOLA</w:t>
      </w:r>
      <w:bookmarkEnd w:id="24"/>
    </w:p>
    <w:p w:rsidR="001C5EC9" w:rsidRDefault="001C5EC9" w:rsidP="001C5EC9">
      <w:pPr>
        <w:rPr>
          <w:lang w:val="en-GB"/>
        </w:rPr>
      </w:pPr>
    </w:p>
    <w:p w:rsidR="00C442E6" w:rsidRDefault="00C442E6" w:rsidP="001C5EC9">
      <w:pPr>
        <w:rPr>
          <w:lang w:val="en-GB"/>
        </w:rPr>
      </w:pPr>
    </w:p>
    <w:p w:rsidR="009259C7" w:rsidRDefault="00803BF4" w:rsidP="00803BF4">
      <w:pPr>
        <w:pStyle w:val="Titre2"/>
        <w:rPr>
          <w:lang w:val="en-GB"/>
        </w:rPr>
      </w:pPr>
      <w:bookmarkStart w:id="25" w:name="_Toc132381542"/>
      <w:r>
        <w:rPr>
          <w:lang w:val="en-GB"/>
        </w:rPr>
        <w:t>INTRODUZZJONI</w:t>
      </w:r>
      <w:bookmarkEnd w:id="25"/>
    </w:p>
    <w:p w:rsidR="00803BF4" w:rsidRDefault="00803BF4" w:rsidP="00803BF4">
      <w:pPr>
        <w:rPr>
          <w:lang w:val="en-GB"/>
        </w:rPr>
      </w:pPr>
    </w:p>
    <w:p w:rsidR="00803BF4" w:rsidRPr="00803BF4" w:rsidRDefault="00803BF4" w:rsidP="00803BF4">
      <w:pPr>
        <w:rPr>
          <w:lang w:val="en-GB"/>
        </w:rPr>
      </w:pPr>
      <w:r w:rsidRPr="00803BF4">
        <w:rPr>
          <w:lang w:val="en-GB"/>
        </w:rPr>
        <w:t>Il-Mudell tal-Kompetenzi tal-UE tal-Psikologu tal-Iskola huwa pass kruċjali lejn l-istandardizzazzjoni u l-professjonalizzazzjoni tas-servizzi psikoloġiċi fis-sistema edukattiva tal-iskola madwar l-Ewropa. L-iżvilupp ta’ dan il-mudell huwa bbażat fuq l-analiżi tal-ħtiġijiet imwettqa fil-pajjiżi parteċipanti, li enfasizza n-nuqqas ta’ ftehimiet komuni dwar ir-rwol tal-psikologi fl-iskejjel u l-iskarsezza ta’ ċarezza fir-rigward tal-kompiti u l-attivitajiet tagħhom. Barra minn hekk, hemm nuqqas ta’ korsijiet u eżamijiet fil-qasam tal-psikoloġija skolastika fil-kurrikuli tal-universitajiet fil-pajjiżi parteċipanti, li jillimita n-numru ta’ professjonisti mħarrġa f’dan il-qasam.</w:t>
      </w:r>
    </w:p>
    <w:p w:rsidR="00803BF4" w:rsidRPr="00803BF4" w:rsidRDefault="00803BF4" w:rsidP="00803BF4">
      <w:pPr>
        <w:rPr>
          <w:lang w:val="en-GB"/>
        </w:rPr>
      </w:pPr>
      <w:r w:rsidRPr="00803BF4">
        <w:rPr>
          <w:lang w:val="en-GB"/>
        </w:rPr>
        <w:t>Biex jiġu indirizzati dawn il-kwistjonijiet, il-Mudell tal-Kompetenzi tal-UE jipprovdi definizzjoni ċara tal-attivitajiet, ir-rwoli, u r-responsabbiltajiet tal-Psikologu tal-Iskola, ibbażata fuq it-terminoloġija tal-EQF u tal-ECVET. Il-mudell jiddeskrivi tmien kompetenzi li huma essenzjali biex ikollhom il-Psikologi tal-Iskola, flimkien mar-riżultati tat-tagħlim korrispondenti tagħhom. Dawn il-kompetenzi jkopru firxa ta’ oqsma, inklużi l-valutazzjoni psikoloġika, l-intervent, il-konsultazzjoni, u r-riċerka.</w:t>
      </w:r>
    </w:p>
    <w:p w:rsidR="00803BF4" w:rsidRDefault="00294295" w:rsidP="00803BF4">
      <w:pPr>
        <w:rPr>
          <w:lang w:val="en-GB"/>
        </w:rPr>
      </w:pPr>
      <w:r>
        <w:rPr>
          <w:lang w:val="en-GB"/>
        </w:rPr>
        <w:t>Il-qafas ta' kompetenza żviluppat mill-proġett WSPS huwa konformi mat-terminoloġija ECVET u ċ-ċertifikazzjoni EQF. Biex inkun aktar speċifiku, kien iddisinjat fuq il-Livell EQF 5 u ddefinixxa 8 kompetenzi ewlenin li l-psikologi tal-iskola għandhom ikollhom:</w:t>
      </w:r>
    </w:p>
    <w:p w:rsidR="00294295" w:rsidRDefault="00294295" w:rsidP="00294295">
      <w:pPr>
        <w:pStyle w:val="Paragraphedeliste"/>
        <w:numPr>
          <w:ilvl w:val="0"/>
          <w:numId w:val="10"/>
        </w:numPr>
        <w:rPr>
          <w:lang w:val="en-GB"/>
        </w:rPr>
      </w:pPr>
      <w:r>
        <w:rPr>
          <w:lang w:val="en-GB"/>
        </w:rPr>
        <w:t>Tipprovdi servizzi ta' gwida mill-bogħod u pariri psikoloġiċi b'mod veru</w:t>
      </w:r>
    </w:p>
    <w:p w:rsidR="00294295" w:rsidRDefault="00294295" w:rsidP="00294295">
      <w:pPr>
        <w:pStyle w:val="Paragraphedeliste"/>
        <w:numPr>
          <w:ilvl w:val="0"/>
          <w:numId w:val="10"/>
        </w:numPr>
        <w:rPr>
          <w:lang w:val="en-GB"/>
        </w:rPr>
      </w:pPr>
      <w:r>
        <w:rPr>
          <w:lang w:val="en-GB"/>
        </w:rPr>
        <w:t>Konsulenza psikoloġika għall-għalliema</w:t>
      </w:r>
    </w:p>
    <w:p w:rsidR="00294295" w:rsidRDefault="00294295" w:rsidP="00294295">
      <w:pPr>
        <w:pStyle w:val="Paragraphedeliste"/>
        <w:numPr>
          <w:ilvl w:val="0"/>
          <w:numId w:val="10"/>
        </w:numPr>
        <w:rPr>
          <w:lang w:val="en-GB"/>
        </w:rPr>
      </w:pPr>
      <w:r>
        <w:rPr>
          <w:lang w:val="en-GB"/>
        </w:rPr>
        <w:t>Konsulenza psikoloġika għall-istudenti</w:t>
      </w:r>
    </w:p>
    <w:p w:rsidR="00294295" w:rsidRDefault="007B0713" w:rsidP="00294295">
      <w:pPr>
        <w:pStyle w:val="Paragraphedeliste"/>
        <w:numPr>
          <w:ilvl w:val="0"/>
          <w:numId w:val="10"/>
        </w:numPr>
        <w:rPr>
          <w:lang w:val="en-GB"/>
        </w:rPr>
      </w:pPr>
      <w:r>
        <w:rPr>
          <w:lang w:val="en-GB"/>
        </w:rPr>
        <w:t>Konsulenza psikoloġika għall-familji</w:t>
      </w:r>
    </w:p>
    <w:p w:rsidR="007B0713" w:rsidRDefault="007B0713" w:rsidP="00294295">
      <w:pPr>
        <w:pStyle w:val="Paragraphedeliste"/>
        <w:numPr>
          <w:ilvl w:val="0"/>
          <w:numId w:val="10"/>
        </w:numPr>
        <w:rPr>
          <w:lang w:val="en-GB"/>
        </w:rPr>
      </w:pPr>
      <w:r>
        <w:rPr>
          <w:lang w:val="en-GB"/>
        </w:rPr>
        <w:t>Psikoloġija fl-ambjent multikulturali</w:t>
      </w:r>
    </w:p>
    <w:p w:rsidR="007B0713" w:rsidRDefault="007B0713" w:rsidP="00294295">
      <w:pPr>
        <w:pStyle w:val="Paragraphedeliste"/>
        <w:numPr>
          <w:ilvl w:val="0"/>
          <w:numId w:val="10"/>
        </w:numPr>
        <w:rPr>
          <w:lang w:val="en-GB"/>
        </w:rPr>
      </w:pPr>
      <w:r>
        <w:rPr>
          <w:lang w:val="en-GB"/>
        </w:rPr>
        <w:t>Il-psikoloġija bħala konsulent għall-iżvilupp uman</w:t>
      </w:r>
    </w:p>
    <w:p w:rsidR="007B0713" w:rsidRDefault="007B0713" w:rsidP="00294295">
      <w:pPr>
        <w:pStyle w:val="Paragraphedeliste"/>
        <w:numPr>
          <w:ilvl w:val="0"/>
          <w:numId w:val="10"/>
        </w:numPr>
        <w:rPr>
          <w:lang w:val="en-GB"/>
        </w:rPr>
      </w:pPr>
      <w:r>
        <w:rPr>
          <w:lang w:val="en-GB"/>
        </w:rPr>
        <w:t>Kif jitkejjel l-impatt ta' azzjonijiet psikoloġiċi u jiġi sfruttat il-mudell ta' kompetenzi inklużi fl-IO1</w:t>
      </w:r>
    </w:p>
    <w:p w:rsidR="007B0713" w:rsidRDefault="007B0713" w:rsidP="00294295">
      <w:pPr>
        <w:pStyle w:val="Paragraphedeliste"/>
        <w:numPr>
          <w:ilvl w:val="0"/>
          <w:numId w:val="10"/>
        </w:numPr>
        <w:rPr>
          <w:lang w:val="en-GB"/>
        </w:rPr>
      </w:pPr>
      <w:r>
        <w:rPr>
          <w:lang w:val="en-GB"/>
        </w:rPr>
        <w:t>Psikoloġija biex tiżdied il-prestazzjoni tal-iskola tal-istudenti</w:t>
      </w:r>
    </w:p>
    <w:p w:rsidR="00C442E6" w:rsidRDefault="00C442E6" w:rsidP="00C442E6">
      <w:pPr>
        <w:pStyle w:val="Paragraphedeliste"/>
        <w:rPr>
          <w:lang w:val="en-GB"/>
        </w:rPr>
      </w:pPr>
    </w:p>
    <w:p w:rsidR="007B0713" w:rsidRPr="006F74EA" w:rsidRDefault="006F74EA" w:rsidP="007B0713">
      <w:pPr>
        <w:rPr>
          <w:b/>
          <w:bCs/>
          <w:lang w:val="en-GB"/>
        </w:rPr>
      </w:pPr>
      <w:r>
        <w:rPr>
          <w:b/>
          <w:bCs/>
          <w:lang w:val="en-GB"/>
        </w:rPr>
        <w:t>“IL-PROĠETT TAL-WSPS HUWA KONFORMITÀ MAT-TERMINOLOĠIJA ECVET...”</w:t>
      </w:r>
    </w:p>
    <w:p w:rsidR="006F74EA" w:rsidRDefault="006F74EA" w:rsidP="007B0713">
      <w:pPr>
        <w:rPr>
          <w:lang w:val="en-GB"/>
        </w:rPr>
      </w:pPr>
      <w:r>
        <w:rPr>
          <w:lang w:val="en-GB"/>
        </w:rPr>
        <w:t>L-ECVET huwa qafas Ewropew imfassal biex jiffaċilita t-trasferiment, ir-rikonoxximent, u l-akkumulazzjoni ta’ riżultati ta’ tagħlim f’sistemi differenti ta’ edukazzjoni u taħriġ vokazzjonali fl-Ewropa. Is-sistema tippermetti lill-istudenti jiksbu kwalifiki permezz ta’ approċċ flessibbli billi jirrikonoxxu l-kisbiet tat-tagħlim tagħhom, irrispettivament minn fejn u kif kisbuhom. Għandu l-għan li jippromwovi t-tagħlim tul il-ħajja u l-mobilità, li jagħmilha aktar faċli għall-individwi biex jiksbu rikonoxximent għall-ħiliet u l-kwalifiki tagħhom f'pajjiżi differenti u għal min iħaddem biex jivvaluta l-ħiliet tal-impjegati potenzjali.</w:t>
      </w:r>
    </w:p>
    <w:p w:rsidR="006F74EA" w:rsidRDefault="006F74EA" w:rsidP="007B0713">
      <w:pPr>
        <w:rPr>
          <w:lang w:val="en-GB"/>
        </w:rPr>
      </w:pPr>
      <w:r w:rsidRPr="006F74EA">
        <w:rPr>
          <w:lang w:val="en-GB"/>
        </w:rPr>
        <w:t xml:space="preserve">Il-kors tal-WSPS ikopri 24 siegħa ta' taħriġ li jirrappreżentaw punt ECVET wieħed. Għalhekk, fis-sistema ta' Krediti Ewropej għall-Edukazzjoni u t-Taħriġ Vokazzjonali (ECVET), punt 1 </w:t>
      </w:r>
      <w:r w:rsidRPr="006F74EA">
        <w:rPr>
          <w:lang w:val="en-GB"/>
        </w:rPr>
        <w:lastRenderedPageBreak/>
        <w:t>jirrappreżenta unità ta' riżultat tat-tagħlim li huwa definit, evalwat, u rikonoxxut fi ħdan kwalifika. Tindika l-volum ta’ tagħlim u tikkorrispondi għal 25 sa 30 siegħa ta’ xogħol totali, inklużi l-attivitajiet kollha ta’ tagħlim bħal lectures, seminars, eżerċizzji prattiċi, studju personali, u valutazzjonijiet. Il-punti ECVET jistgħu jintużaw biex jittrasferixxu, jagħrfu u jakkumulaw riżultati ta’ tagħlim miksuba f’kuntesti ta’ tagħlim differenti, bħal tagħlim formali, mhux formali u informali. Il-punti ECVET jiffaċilitaw il-mobilità tal-istudenti madwar l-Ewropa billi jippermettu r-rikonoxximent tal-ħiliet u l-kompetenzi tagħhom irrispettivament minn fejn ikunu ġew akkwistati. Il-punti ECVET huma assenjati abbażi tal-livell ta’ riżultati ta’ tagħlim miksuba u jistgħu jintużaw biex jiddokumentaw il-progress lejn kwalifiki u gradi. Huma wkoll utli għal min iħaddem u istituzzjonijiet edukattivi biex jivvalutaw il-ħiliet u l-kompetenzi ta' impjegati jew studenti potenzjali.</w:t>
      </w:r>
    </w:p>
    <w:p w:rsidR="00C442E6" w:rsidRDefault="00C442E6" w:rsidP="007B0713">
      <w:pPr>
        <w:rPr>
          <w:lang w:val="en-GB"/>
        </w:rPr>
      </w:pPr>
      <w:r>
        <w:rPr>
          <w:lang w:val="en-GB"/>
        </w:rPr>
        <w:t>(</w:t>
      </w:r>
      <w:hyperlink r:id="rId15" w:history="1">
        <w:r w:rsidRPr="00C442E6">
          <w:rPr>
            <w:rStyle w:val="Lienhypertexte"/>
            <w:lang w:val="en-GB"/>
          </w:rPr>
          <w:t>https://www.cedefop.europa.eu/en/projects/european-credit-system-vocational-education-and-training-ecvet</w:t>
        </w:r>
      </w:hyperlink>
      <w:r>
        <w:rPr>
          <w:lang w:val="en-GB"/>
        </w:rPr>
        <w:t>)</w:t>
      </w:r>
    </w:p>
    <w:p w:rsidR="00C442E6" w:rsidRDefault="00C442E6" w:rsidP="007B0713">
      <w:pPr>
        <w:rPr>
          <w:lang w:val="en-GB"/>
        </w:rPr>
      </w:pPr>
    </w:p>
    <w:p w:rsidR="006F74EA" w:rsidRDefault="006F74EA" w:rsidP="007B0713">
      <w:pPr>
        <w:rPr>
          <w:b/>
          <w:bCs/>
          <w:lang w:val="en-GB"/>
        </w:rPr>
      </w:pPr>
      <w:r w:rsidRPr="006F74EA">
        <w:rPr>
          <w:b/>
          <w:bCs/>
          <w:lang w:val="en-GB"/>
        </w:rPr>
        <w:t>“... U IĊ-ĊERTIFIKAZZJONI EQF”</w:t>
      </w:r>
    </w:p>
    <w:p w:rsidR="00C442E6" w:rsidRDefault="00C442E6" w:rsidP="00C442E6">
      <w:pPr>
        <w:rPr>
          <w:lang w:val="en-GB"/>
        </w:rPr>
      </w:pPr>
      <w:r>
        <w:rPr>
          <w:lang w:val="en-GB"/>
        </w:rPr>
        <w:t>Il-Qafas Ewropew tal-Kwalifiki, li huwa qafas ta’ referenza komuni użat biex iqabbel u jifhem il-kwalifiki ta’ pajjiżi Ewropej differenti. Tipprovdi mod kif tirrelata sistemi u oqfsa ta’ kwalifiki differenti ma’ xulxin, u tgħin biex tiġi ffaċilitata l-mobilità tal-ħaddiema u l-istudenti madwar l-Ewropa. L-EQF jikkonsisti fi tmien livelli, b'kull livell jindika l-għarfien, il-ħiliet, u l-kompetenzi meħtieġa għall-kwalifiki f'dak il-livell. Il-qafas huwa bbażat fuq ir-riżultati tat-tagħlim, li jfisser li l-enfasi hija fuq dak li persuna taf u kapaċi tagħmel mat-tlestija ta’ proċess ta’ tagħlim, aktar milli t-tul ta’ żmien li qattgħu tistudja jew il-mod speċifiku ta’ kif inkiseb it-tagħlim.</w:t>
      </w:r>
    </w:p>
    <w:p w:rsidR="00C442E6" w:rsidRPr="00C442E6" w:rsidRDefault="00C442E6" w:rsidP="00C442E6">
      <w:pPr>
        <w:rPr>
          <w:lang w:val="en-GB"/>
        </w:rPr>
      </w:pPr>
      <w:r w:rsidRPr="00C442E6">
        <w:rPr>
          <w:lang w:val="en-GB"/>
        </w:rPr>
        <w:t>Il-proġett WSPS tfassal fuq il-Livell EQF 5. Il-Livell 5 tal-Qafas Ewropew tal-Kwalifiki (EQF) huwa deskritt bħala l-livell ta' "kwalifiki ta' ċiklu qasir ta' edukazzjoni għolja". Dan il-livell tipikament jirreferi għal edukazzjoni vokazzjonali jew akkademika u programmi ta' taħriġ li jitlestew wara l-edukazzjoni sekondarja, u tipikament huma iqsar minn lawrji ta' baċellerat.</w:t>
      </w:r>
    </w:p>
    <w:p w:rsidR="00C442E6" w:rsidRDefault="00C442E6" w:rsidP="00C442E6">
      <w:pPr>
        <w:rPr>
          <w:lang w:val="en-GB"/>
        </w:rPr>
      </w:pPr>
      <w:r w:rsidRPr="00C442E6">
        <w:rPr>
          <w:lang w:val="en-GB"/>
        </w:rPr>
        <w:t>Fil-livell EQF 5, l-istudenti huma mistennija li jkunu kisbu għarfien u ħiliet li jippermettulhom jaħdmu f’firxa ta’ kuntesti, iwettqu ħidmiet kumplessi, u jieħdu r-responsabbiltà għal xogħolhom. Huma mistennija wkoll li żviluppaw firxa ta’ ħiliet trasferibbli, bħal soluzzjoni ta’ problemi, komunikazzjoni, u kollaborazzjoni.</w:t>
      </w:r>
    </w:p>
    <w:p w:rsidR="00C442E6" w:rsidRDefault="00C442E6" w:rsidP="00C442E6">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3001"/>
        <w:gridCol w:w="3003"/>
        <w:gridCol w:w="3008"/>
      </w:tblGrid>
      <w:tr w:rsidR="00C442E6" w:rsidTr="00C442E6">
        <w:tc>
          <w:tcPr>
            <w:tcW w:w="3020" w:type="dxa"/>
            <w:shd w:val="clear" w:color="auto" w:fill="F2F2F2" w:themeFill="background1" w:themeFillShade="F2"/>
          </w:tcPr>
          <w:p w:rsidR="00C442E6" w:rsidRPr="00C442E6" w:rsidRDefault="00C442E6" w:rsidP="00C442E6">
            <w:pPr>
              <w:jc w:val="center"/>
              <w:rPr>
                <w:b/>
                <w:bCs/>
                <w:lang w:val="en-GB"/>
              </w:rPr>
            </w:pPr>
            <w:r w:rsidRPr="00C442E6">
              <w:rPr>
                <w:b/>
                <w:bCs/>
                <w:lang w:val="en-GB"/>
              </w:rPr>
              <w:t>GĦARFIEN</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ĦIliet</w:t>
            </w:r>
          </w:p>
        </w:tc>
        <w:tc>
          <w:tcPr>
            <w:tcW w:w="3021" w:type="dxa"/>
            <w:shd w:val="clear" w:color="auto" w:fill="F2F2F2" w:themeFill="background1" w:themeFillShade="F2"/>
          </w:tcPr>
          <w:p w:rsidR="00C442E6" w:rsidRPr="00C442E6" w:rsidRDefault="00C442E6" w:rsidP="00C442E6">
            <w:pPr>
              <w:jc w:val="center"/>
              <w:rPr>
                <w:b/>
                <w:bCs/>
                <w:lang w:val="en-GB"/>
              </w:rPr>
            </w:pPr>
            <w:r w:rsidRPr="00C442E6">
              <w:rPr>
                <w:b/>
                <w:bCs/>
                <w:lang w:val="en-GB"/>
              </w:rPr>
              <w:t>RESPONSABBILTÀ U AWTONOMIJA</w:t>
            </w:r>
          </w:p>
        </w:tc>
      </w:tr>
      <w:tr w:rsidR="00C442E6" w:rsidTr="00C442E6">
        <w:tc>
          <w:tcPr>
            <w:tcW w:w="3020" w:type="dxa"/>
            <w:shd w:val="clear" w:color="auto" w:fill="E2EFD9" w:themeFill="accent6" w:themeFillTint="33"/>
          </w:tcPr>
          <w:p w:rsidR="00C442E6" w:rsidRDefault="00C442E6" w:rsidP="00C442E6">
            <w:pPr>
              <w:tabs>
                <w:tab w:val="left" w:pos="889"/>
              </w:tabs>
              <w:jc w:val="left"/>
              <w:rPr>
                <w:lang w:val="en-GB"/>
              </w:rPr>
            </w:pPr>
            <w:r w:rsidRPr="00C442E6">
              <w:rPr>
                <w:lang w:val="en-GB"/>
              </w:rPr>
              <w:t>Għarfien komprensiv, speċjalizzat, fattwali u teoretiku f'qasam ta' xogħol jew studju u għarfien tal-konfini ta' dak l-għarfien</w:t>
            </w:r>
          </w:p>
          <w:p w:rsidR="00C442E6" w:rsidRDefault="00C442E6" w:rsidP="00C442E6">
            <w:pPr>
              <w:tabs>
                <w:tab w:val="left" w:pos="889"/>
              </w:tabs>
              <w:rPr>
                <w:lang w:val="en-GB"/>
              </w:rPr>
            </w:pPr>
          </w:p>
        </w:tc>
        <w:tc>
          <w:tcPr>
            <w:tcW w:w="3021" w:type="dxa"/>
            <w:shd w:val="clear" w:color="auto" w:fill="E2EFD9" w:themeFill="accent6" w:themeFillTint="33"/>
          </w:tcPr>
          <w:p w:rsidR="00C442E6" w:rsidRDefault="00C442E6" w:rsidP="00C442E6">
            <w:pPr>
              <w:jc w:val="left"/>
              <w:rPr>
                <w:lang w:val="en-GB"/>
              </w:rPr>
            </w:pPr>
            <w:r w:rsidRPr="00C442E6">
              <w:rPr>
                <w:lang w:val="en-GB"/>
              </w:rPr>
              <w:t>Firxa komprensiva ta’ ħiliet konjittivi u prattiċi meħtieġa biex jiġu żviluppati soluzzjonijiet kreattivi għal problemi astratti</w:t>
            </w:r>
          </w:p>
        </w:tc>
        <w:tc>
          <w:tcPr>
            <w:tcW w:w="3021" w:type="dxa"/>
            <w:shd w:val="clear" w:color="auto" w:fill="E2EFD9" w:themeFill="accent6" w:themeFillTint="33"/>
          </w:tcPr>
          <w:p w:rsidR="00C442E6" w:rsidRDefault="00C442E6" w:rsidP="00C442E6">
            <w:pPr>
              <w:jc w:val="left"/>
              <w:rPr>
                <w:lang w:val="en-GB"/>
              </w:rPr>
            </w:pPr>
            <w:r w:rsidRPr="00C442E6">
              <w:rPr>
                <w:lang w:val="en-GB"/>
              </w:rPr>
              <w:t>Eżerċizzju ta' ġestjoni u superviżjoni f'kuntesti ta' attivitajiet ta' xogħol jew studju fejn ikun hemm bidla imprevedibbli; tirrevedi u tiżviluppa l-prestazzjoni ta’ nfisha u tal-oħrajn</w:t>
            </w:r>
          </w:p>
          <w:p w:rsidR="00C442E6" w:rsidRDefault="00C442E6" w:rsidP="00C442E6">
            <w:pPr>
              <w:jc w:val="left"/>
              <w:rPr>
                <w:lang w:val="en-GB"/>
              </w:rPr>
            </w:pPr>
          </w:p>
        </w:tc>
      </w:tr>
    </w:tbl>
    <w:p w:rsidR="00C442E6" w:rsidRDefault="00C442E6" w:rsidP="00C442E6">
      <w:pPr>
        <w:rPr>
          <w:lang w:val="en-GB"/>
        </w:rPr>
      </w:pPr>
    </w:p>
    <w:p w:rsidR="007B0713" w:rsidRDefault="007B0713" w:rsidP="007B0713">
      <w:pPr>
        <w:rPr>
          <w:lang w:val="en-GB"/>
        </w:rPr>
      </w:pPr>
      <w:r>
        <w:rPr>
          <w:lang w:val="en-GB"/>
        </w:rPr>
        <w:t>Il-qafas ta’ kompetenza tal-WSPS għall-psikologu tal-iskola ġie żviluppat b’riżultati tat-tagħlim inklużi tliet deskritturi: għarfien, ħiliet u awtonomija/responsabbiltà.</w:t>
      </w:r>
    </w:p>
    <w:p w:rsidR="00C442E6" w:rsidRPr="00C442E6" w:rsidRDefault="00C442E6" w:rsidP="00C442E6">
      <w:pPr>
        <w:rPr>
          <w:lang w:val="en-GB"/>
        </w:rPr>
      </w:pPr>
      <w:r>
        <w:rPr>
          <w:lang w:val="en-GB"/>
        </w:rPr>
        <w:lastRenderedPageBreak/>
        <w:t>“Ir-riżultati tat-tagħlim huma definiti f’termini ta’:</w:t>
      </w:r>
    </w:p>
    <w:p w:rsidR="00C442E6" w:rsidRPr="00554DCF" w:rsidRDefault="00C442E6" w:rsidP="00554DCF">
      <w:pPr>
        <w:pStyle w:val="Paragraphedeliste"/>
        <w:numPr>
          <w:ilvl w:val="0"/>
          <w:numId w:val="11"/>
        </w:numPr>
        <w:rPr>
          <w:lang w:val="en-GB"/>
        </w:rPr>
      </w:pPr>
      <w:r w:rsidRPr="00554DCF">
        <w:rPr>
          <w:b/>
          <w:bCs/>
          <w:lang w:val="en-GB"/>
        </w:rPr>
        <w:t>Għarfien</w:t>
      </w:r>
      <w:r w:rsidRPr="00554DCF">
        <w:rPr>
          <w:lang w:val="en-GB"/>
        </w:rPr>
        <w:t>: fil-kuntest tal-EQF, l-għarfien huwa deskritt bħala teoretiku u/jew fattwali.</w:t>
      </w:r>
    </w:p>
    <w:p w:rsidR="00C442E6" w:rsidRPr="00554DCF" w:rsidRDefault="00C442E6" w:rsidP="00554DCF">
      <w:pPr>
        <w:pStyle w:val="Paragraphedeliste"/>
        <w:numPr>
          <w:ilvl w:val="0"/>
          <w:numId w:val="11"/>
        </w:numPr>
        <w:rPr>
          <w:lang w:val="en-GB"/>
        </w:rPr>
      </w:pPr>
      <w:r w:rsidRPr="00554DCF">
        <w:rPr>
          <w:b/>
          <w:bCs/>
          <w:lang w:val="en-GB"/>
        </w:rPr>
        <w:t>Ħiliet</w:t>
      </w:r>
      <w:r w:rsidRPr="00554DCF">
        <w:rPr>
          <w:lang w:val="en-GB"/>
        </w:rPr>
        <w:t>: Fil-kuntest tal-EQF, il-ħiliet huma deskritti bħala konjittivi (li jinvolvu l-użu ta’ ħsieb loġiku, intuwittiv u kreattiv) u prattiċi (li jinvolvu destrezza manwali u l-użu ta’ metodi, materjali, għodod u strumenti).</w:t>
      </w:r>
    </w:p>
    <w:p w:rsidR="00C442E6" w:rsidRPr="00554DCF" w:rsidRDefault="00C442E6" w:rsidP="00554DCF">
      <w:pPr>
        <w:pStyle w:val="Paragraphedeliste"/>
        <w:numPr>
          <w:ilvl w:val="0"/>
          <w:numId w:val="11"/>
        </w:numPr>
        <w:rPr>
          <w:lang w:val="en-GB"/>
        </w:rPr>
      </w:pPr>
      <w:r w:rsidRPr="00554DCF">
        <w:rPr>
          <w:b/>
          <w:bCs/>
          <w:lang w:val="en-GB"/>
        </w:rPr>
        <w:t>Responsabbiltà u awtonomija</w:t>
      </w:r>
      <w:r w:rsidRPr="00554DCF">
        <w:rPr>
          <w:lang w:val="en-GB"/>
        </w:rPr>
        <w:t>: Fil-kuntest tal-EQF ir-responsabbiltà u l-awtonomija hija deskritta bħala l-abbiltà tal-istudent li japplika l-għarfien u l-ħiliet b’mod awtonomu u b’responsabbiltà”</w:t>
      </w:r>
    </w:p>
    <w:p w:rsidR="00C442E6" w:rsidRDefault="00C442E6" w:rsidP="00C442E6">
      <w:pPr>
        <w:rPr>
          <w:lang w:val="en-GB"/>
        </w:rPr>
      </w:pPr>
    </w:p>
    <w:p w:rsidR="00C442E6" w:rsidRPr="007B0713" w:rsidRDefault="00C442E6" w:rsidP="00C442E6">
      <w:pPr>
        <w:rPr>
          <w:lang w:val="en-GB"/>
        </w:rPr>
      </w:pPr>
      <w:r>
        <w:rPr>
          <w:lang w:val="en-GB"/>
        </w:rPr>
        <w:t>Sors:</w:t>
      </w:r>
      <w:hyperlink r:id="rId16" w:history="1">
        <w:r w:rsidRPr="00C442E6">
          <w:rPr>
            <w:rStyle w:val="Lienhypertexte"/>
            <w:lang w:val="en-GB"/>
          </w:rPr>
          <w:t>Europass- Deskrizzjoni tat-tmien Livelli EQF</w:t>
        </w:r>
      </w:hyperlink>
    </w:p>
    <w:p w:rsidR="00803BF4" w:rsidRDefault="00803BF4" w:rsidP="00803BF4">
      <w:pPr>
        <w:rPr>
          <w:lang w:val="en-GB"/>
        </w:rPr>
      </w:pPr>
    </w:p>
    <w:p w:rsidR="00554DCF" w:rsidRPr="00803BF4" w:rsidRDefault="00554DCF" w:rsidP="00803BF4">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73208C" w:rsidTr="00C46E3E">
        <w:tc>
          <w:tcPr>
            <w:tcW w:w="9012" w:type="dxa"/>
            <w:gridSpan w:val="3"/>
            <w:shd w:val="clear" w:color="auto" w:fill="00B0F0"/>
          </w:tcPr>
          <w:p w:rsidR="0073208C" w:rsidRPr="002A7FA1" w:rsidRDefault="0073208C" w:rsidP="002A7FA1">
            <w:pPr>
              <w:pStyle w:val="Titre3"/>
              <w:jc w:val="center"/>
              <w:rPr>
                <w:color w:val="FFFFFF" w:themeColor="background1"/>
                <w:lang w:val="en-GB"/>
              </w:rPr>
            </w:pPr>
            <w:bookmarkStart w:id="26" w:name="_Toc132381543"/>
            <w:bookmarkStart w:id="27" w:name="_Hlk132357179"/>
            <w:r w:rsidRPr="002A7FA1">
              <w:rPr>
                <w:color w:val="FFFFFF" w:themeColor="background1"/>
                <w:lang w:val="en-GB"/>
              </w:rPr>
              <w:t>KOMPETENZA N°1</w:t>
            </w:r>
            <w:bookmarkEnd w:id="26"/>
          </w:p>
          <w:p w:rsidR="00C46E3E" w:rsidRPr="002A7FA1" w:rsidRDefault="008D668F" w:rsidP="002A7FA1">
            <w:pPr>
              <w:pStyle w:val="Titre3"/>
              <w:jc w:val="center"/>
              <w:rPr>
                <w:color w:val="FFFFFF" w:themeColor="background1"/>
                <w:lang w:val="en-GB"/>
              </w:rPr>
            </w:pPr>
            <w:bookmarkStart w:id="28" w:name="_Toc132381544"/>
            <w:r w:rsidRPr="002A7FA1">
              <w:rPr>
                <w:color w:val="FFFFFF" w:themeColor="background1"/>
                <w:lang w:val="en-GB"/>
              </w:rPr>
              <w:t>IL-PROVVIMENT TA' GWIDA TA' DISTANZA U SERVIZZI TA' PARIR PSIKOLOĠIKU B'MOD VERA</w:t>
            </w:r>
            <w:bookmarkEnd w:id="28"/>
          </w:p>
          <w:p w:rsidR="00C46E3E" w:rsidRDefault="00C46E3E" w:rsidP="0073208C">
            <w:pPr>
              <w:jc w:val="center"/>
              <w:rPr>
                <w:b/>
                <w:bCs/>
                <w:lang w:val="en-GB"/>
              </w:rPr>
            </w:pPr>
          </w:p>
        </w:tc>
      </w:tr>
      <w:tr w:rsidR="0073208C" w:rsidTr="00C46E3E">
        <w:tc>
          <w:tcPr>
            <w:tcW w:w="9012" w:type="dxa"/>
            <w:gridSpan w:val="3"/>
            <w:shd w:val="clear" w:color="auto" w:fill="F2F2F2" w:themeFill="background1" w:themeFillShade="F2"/>
          </w:tcPr>
          <w:p w:rsidR="0073208C" w:rsidRPr="0073208C" w:rsidRDefault="0073208C" w:rsidP="001C5EC9">
            <w:pPr>
              <w:rPr>
                <w:b/>
                <w:bCs/>
                <w:lang w:val="en-GB"/>
              </w:rPr>
            </w:pPr>
            <w:r w:rsidRPr="0073208C">
              <w:rPr>
                <w:b/>
                <w:bCs/>
                <w:lang w:val="en-GB"/>
              </w:rPr>
              <w:t>Definizzjoni:</w:t>
            </w:r>
            <w:r w:rsidR="00C46E3E" w:rsidRPr="00C46E3E">
              <w:rPr>
                <w:lang w:val="en-GB"/>
              </w:rPr>
              <w:t>Din il-kompetenza hija l-abbiltà tal-Guidance and Psychological Counselor Teacher li jwettaq Servizzi ta’ Gwida u Appoġġ Psikoloġiku mingħajr interruzzjoni, billi jissodisfa l-bżonnijiet tal-istudenti barra mill-ħin u l-post, f’sitwazzjonijiet fejn ma jkunx hemm opportunità li jiltaqgħu wiċċ imb’wiċċ. F'xi każijiet, din il-kompetenza tista' tintuża biex tappoġġja s-Servizzi mogħtija wiċċ imb'wiċċ.</w:t>
            </w:r>
          </w:p>
          <w:p w:rsidR="0073208C" w:rsidRPr="0073208C" w:rsidRDefault="0073208C" w:rsidP="001C5EC9">
            <w:pPr>
              <w:rPr>
                <w:b/>
                <w:bCs/>
                <w:lang w:val="en-GB"/>
              </w:rPr>
            </w:pPr>
          </w:p>
        </w:tc>
      </w:tr>
      <w:tr w:rsidR="0073208C" w:rsidTr="00C46E3E">
        <w:tc>
          <w:tcPr>
            <w:tcW w:w="9012" w:type="dxa"/>
            <w:gridSpan w:val="3"/>
            <w:shd w:val="clear" w:color="auto" w:fill="8EAADB" w:themeFill="accent1" w:themeFillTint="99"/>
          </w:tcPr>
          <w:p w:rsidR="0073208C" w:rsidRDefault="0073208C" w:rsidP="0073208C">
            <w:pPr>
              <w:jc w:val="center"/>
              <w:rPr>
                <w:b/>
                <w:bCs/>
                <w:color w:val="FFFFFF" w:themeColor="background1"/>
                <w:lang w:val="en-GB"/>
              </w:rPr>
            </w:pPr>
            <w:r w:rsidRPr="0073208C">
              <w:rPr>
                <w:b/>
                <w:bCs/>
                <w:color w:val="FFFFFF" w:themeColor="background1"/>
                <w:lang w:val="en-GB"/>
              </w:rPr>
              <w:t>RIŻULTATI TA' TAGĦLIM</w:t>
            </w:r>
          </w:p>
          <w:p w:rsidR="00C46E3E" w:rsidRDefault="00C46E3E" w:rsidP="0073208C">
            <w:pPr>
              <w:jc w:val="center"/>
              <w:rPr>
                <w:b/>
                <w:bCs/>
                <w:lang w:val="en-GB"/>
              </w:rPr>
            </w:pPr>
          </w:p>
        </w:tc>
      </w:tr>
      <w:tr w:rsidR="0073208C" w:rsidTr="00C46E3E">
        <w:tc>
          <w:tcPr>
            <w:tcW w:w="3013" w:type="dxa"/>
            <w:shd w:val="clear" w:color="auto" w:fill="F4B083" w:themeFill="accent2" w:themeFillTint="99"/>
          </w:tcPr>
          <w:p w:rsidR="0073208C" w:rsidRDefault="0073208C" w:rsidP="0073208C">
            <w:pPr>
              <w:jc w:val="center"/>
              <w:rPr>
                <w:b/>
                <w:bCs/>
                <w:color w:val="FFFFFF" w:themeColor="background1"/>
                <w:lang w:val="en-GB"/>
              </w:rPr>
            </w:pPr>
            <w:r w:rsidRPr="0073208C">
              <w:rPr>
                <w:b/>
                <w:bCs/>
                <w:color w:val="FFFFFF" w:themeColor="background1"/>
                <w:lang w:val="en-GB"/>
              </w:rPr>
              <w:t>GĦARFIEN</w:t>
            </w:r>
          </w:p>
          <w:p w:rsidR="00C46E3E" w:rsidRPr="0073208C" w:rsidRDefault="00C46E3E" w:rsidP="0073208C">
            <w:pPr>
              <w:jc w:val="center"/>
              <w:rPr>
                <w:b/>
                <w:bCs/>
                <w:color w:val="FFFFFF" w:themeColor="background1"/>
                <w:lang w:val="en-GB"/>
              </w:rPr>
            </w:pPr>
          </w:p>
        </w:tc>
        <w:tc>
          <w:tcPr>
            <w:tcW w:w="2994" w:type="dxa"/>
            <w:shd w:val="clear" w:color="auto" w:fill="FFD966" w:themeFill="accent4" w:themeFillTint="99"/>
          </w:tcPr>
          <w:p w:rsidR="0073208C" w:rsidRPr="0073208C" w:rsidRDefault="0073208C" w:rsidP="0073208C">
            <w:pPr>
              <w:jc w:val="center"/>
              <w:rPr>
                <w:b/>
                <w:bCs/>
                <w:color w:val="FFFFFF" w:themeColor="background1"/>
                <w:lang w:val="en-GB"/>
              </w:rPr>
            </w:pPr>
            <w:r w:rsidRPr="0073208C">
              <w:rPr>
                <w:b/>
                <w:bCs/>
                <w:color w:val="FFFFFF" w:themeColor="background1"/>
                <w:lang w:val="en-GB"/>
              </w:rPr>
              <w:t>ĦIliet</w:t>
            </w:r>
          </w:p>
        </w:tc>
        <w:tc>
          <w:tcPr>
            <w:tcW w:w="3005" w:type="dxa"/>
            <w:shd w:val="clear" w:color="auto" w:fill="0BAB9C"/>
          </w:tcPr>
          <w:p w:rsidR="00C46E3E" w:rsidRDefault="0073208C" w:rsidP="0073208C">
            <w:pPr>
              <w:jc w:val="center"/>
              <w:rPr>
                <w:b/>
                <w:bCs/>
                <w:color w:val="FFFFFF" w:themeColor="background1"/>
                <w:lang w:val="en-GB"/>
              </w:rPr>
            </w:pPr>
            <w:r w:rsidRPr="0073208C">
              <w:rPr>
                <w:b/>
                <w:bCs/>
                <w:color w:val="FFFFFF" w:themeColor="background1"/>
                <w:lang w:val="en-GB"/>
              </w:rPr>
              <w:t>RESPONSABBILTÀ</w:t>
            </w:r>
          </w:p>
          <w:p w:rsidR="0073208C" w:rsidRPr="0073208C" w:rsidRDefault="0073208C" w:rsidP="0073208C">
            <w:pPr>
              <w:jc w:val="center"/>
              <w:rPr>
                <w:b/>
                <w:bCs/>
                <w:color w:val="FFFFFF" w:themeColor="background1"/>
                <w:lang w:val="en-GB"/>
              </w:rPr>
            </w:pPr>
            <w:r w:rsidRPr="0073208C">
              <w:rPr>
                <w:b/>
                <w:bCs/>
                <w:color w:val="FFFFFF" w:themeColor="background1"/>
                <w:lang w:val="en-GB"/>
              </w:rPr>
              <w:t>AWTONOMIJA</w:t>
            </w:r>
          </w:p>
        </w:tc>
      </w:tr>
      <w:tr w:rsidR="0073208C" w:rsidTr="00C46E3E">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Nifhmu d-definizzjoni ta 'Gwida Remota u Appoġġ Psikoloġiku</w:t>
            </w:r>
          </w:p>
          <w:p w:rsidR="00C46E3E" w:rsidRPr="00C46E3E" w:rsidRDefault="00C46E3E" w:rsidP="00C46E3E">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Tagħlim dwar il-prinċipji tas-servizz ta' Gwida mill-Distanza u Appoġġ Psikoloġiku</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Tagħlim dwar Gwida mill-Distanza u Tipi ta' Appoġġ Psikoloġiku</w:t>
            </w:r>
          </w:p>
          <w:p w:rsidR="00C46E3E" w:rsidRPr="00C46E3E" w:rsidRDefault="00C46E3E" w:rsidP="00C46E3E">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 xml:space="preserve">Li jkollok informazzjoni dwar il-kwistjonijiet li għandhom jiġu kkunsidrati/li tingħata attenzjoni fis-servizzi ta’ </w:t>
            </w:r>
            <w:r w:rsidRPr="00C46E3E">
              <w:rPr>
                <w:lang w:val="en-GB"/>
              </w:rPr>
              <w:lastRenderedPageBreak/>
              <w:t>Gwida mill-Bogħod u Appoġġ Psikoloġiku</w:t>
            </w:r>
          </w:p>
          <w:p w:rsidR="00C46E3E" w:rsidRPr="00C46E3E" w:rsidRDefault="00C46E3E" w:rsidP="00C46E3E">
            <w:pPr>
              <w:ind w:right="105"/>
              <w:rPr>
                <w:lang w:val="en-GB"/>
              </w:rPr>
            </w:pPr>
          </w:p>
          <w:p w:rsidR="0073208C" w:rsidRDefault="00C46E3E" w:rsidP="00C46E3E">
            <w:pPr>
              <w:pStyle w:val="Paragraphedeliste"/>
              <w:numPr>
                <w:ilvl w:val="0"/>
                <w:numId w:val="9"/>
              </w:numPr>
              <w:ind w:left="151" w:right="105" w:hanging="142"/>
              <w:rPr>
                <w:lang w:val="en-GB"/>
              </w:rPr>
            </w:pPr>
            <w:r w:rsidRPr="00C46E3E">
              <w:rPr>
                <w:lang w:val="en-GB"/>
              </w:rPr>
              <w:t>Nifhmu d-differenzi bejn is-servizzi ta' Gwida u Appoġġ Psikoloġiku mill-Distanza u Wiċċ imb'wiċċ</w:t>
            </w:r>
          </w:p>
          <w:p w:rsidR="00C46E3E" w:rsidRPr="00C46E3E" w:rsidRDefault="00C46E3E" w:rsidP="00C46E3E">
            <w:pPr>
              <w:rPr>
                <w:lang w:val="en-GB"/>
              </w:rPr>
            </w:pPr>
          </w:p>
        </w:tc>
        <w:tc>
          <w:tcPr>
            <w:tcW w:w="2994" w:type="dxa"/>
            <w:shd w:val="clear" w:color="auto" w:fill="FFF2CC" w:themeFill="accent4" w:themeFillTint="33"/>
          </w:tcPr>
          <w:p w:rsidR="00C46E3E" w:rsidRDefault="00C46E3E" w:rsidP="00C46E3E">
            <w:pPr>
              <w:pStyle w:val="Paragraphedeliste"/>
              <w:numPr>
                <w:ilvl w:val="0"/>
                <w:numId w:val="9"/>
              </w:numPr>
              <w:ind w:left="398" w:right="117" w:hanging="283"/>
              <w:rPr>
                <w:lang w:val="en-GB"/>
              </w:rPr>
            </w:pPr>
            <w:r w:rsidRPr="00C46E3E">
              <w:rPr>
                <w:lang w:val="en-GB"/>
              </w:rPr>
              <w:lastRenderedPageBreak/>
              <w:t>L-integrazzjoni ta' teknoloġiji emerġenti (ICT) fis-servizzi ta' Gwida u Appoġġ Psikoloġiku</w:t>
            </w:r>
          </w:p>
          <w:p w:rsidR="00C46E3E" w:rsidRPr="00C46E3E" w:rsidRDefault="00C46E3E" w:rsidP="00C46E3E">
            <w:pPr>
              <w:pStyle w:val="Paragraphedeliste"/>
              <w:ind w:left="398"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Jipprovdi servizz kontinwu lill-istudenti tiegħu/tagħha mingħajr il-perċezzjoni tal-Ħin u l-Ispazju</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Jipprovdu servizzi ta’ Gwida u Appoġġ Psikoloġiku lil aktar nies fl-istess ħin</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 xml:space="preserve">Monitoraġġ u Kontroll ta’ studenti li għandhom </w:t>
            </w:r>
            <w:r w:rsidRPr="00C46E3E">
              <w:rPr>
                <w:lang w:val="en-GB"/>
              </w:rPr>
              <w:lastRenderedPageBreak/>
              <w:t>bżonn Servizzi ta’ Gwida u Appoġġ Psikoloġiku kontinwament</w:t>
            </w:r>
          </w:p>
          <w:p w:rsidR="00C46E3E" w:rsidRPr="00C46E3E" w:rsidRDefault="00C46E3E" w:rsidP="00C46E3E">
            <w:pPr>
              <w:ind w:right="117"/>
              <w:rPr>
                <w:lang w:val="en-GB"/>
              </w:rPr>
            </w:pPr>
          </w:p>
          <w:p w:rsidR="00C46E3E" w:rsidRDefault="00C46E3E" w:rsidP="00C46E3E">
            <w:pPr>
              <w:pStyle w:val="Paragraphedeliste"/>
              <w:numPr>
                <w:ilvl w:val="0"/>
                <w:numId w:val="9"/>
              </w:numPr>
              <w:ind w:left="398" w:right="117" w:hanging="283"/>
              <w:rPr>
                <w:lang w:val="en-GB"/>
              </w:rPr>
            </w:pPr>
            <w:r w:rsidRPr="00C46E3E">
              <w:rPr>
                <w:lang w:val="en-GB"/>
              </w:rPr>
              <w:t>Li tkun f'interazzjoni kostanti mal-familja u elementi oħra Filwaqt li tipprovdi Servizz ta' Gwida u Appoġġ Psikoloġiku</w:t>
            </w:r>
          </w:p>
          <w:p w:rsidR="00C46E3E" w:rsidRPr="00C46E3E" w:rsidRDefault="00C46E3E" w:rsidP="00C46E3E">
            <w:pPr>
              <w:ind w:right="117"/>
              <w:rPr>
                <w:lang w:val="en-GB"/>
              </w:rPr>
            </w:pPr>
          </w:p>
          <w:p w:rsidR="00C46E3E" w:rsidRPr="00C46E3E" w:rsidRDefault="00C46E3E" w:rsidP="00C46E3E">
            <w:pPr>
              <w:pStyle w:val="Paragraphedeliste"/>
              <w:numPr>
                <w:ilvl w:val="0"/>
                <w:numId w:val="9"/>
              </w:numPr>
              <w:ind w:left="398" w:right="117" w:hanging="283"/>
              <w:rPr>
                <w:lang w:val="en-GB"/>
              </w:rPr>
            </w:pPr>
            <w:r w:rsidRPr="00C46E3E">
              <w:rPr>
                <w:lang w:val="en-GB"/>
              </w:rPr>
              <w:t>Li tkun kapaċi tevalwa l-effettività tal-prattiki applikati aktar malajr u aktar faċli</w:t>
            </w:r>
          </w:p>
          <w:p w:rsidR="0073208C" w:rsidRPr="00C46E3E" w:rsidRDefault="0073208C" w:rsidP="00C46E3E">
            <w:pPr>
              <w:pStyle w:val="Paragraphedeliste"/>
              <w:ind w:left="256"/>
              <w:rPr>
                <w:lang w:val="en-GB"/>
              </w:rPr>
            </w:pPr>
          </w:p>
        </w:tc>
        <w:tc>
          <w:tcPr>
            <w:tcW w:w="3005" w:type="dxa"/>
            <w:shd w:val="clear" w:color="auto" w:fill="E2EFD9" w:themeFill="accent6" w:themeFillTint="33"/>
          </w:tcPr>
          <w:p w:rsidR="0073208C" w:rsidRPr="00C46E3E" w:rsidRDefault="00C46E3E" w:rsidP="00C46E3E">
            <w:pPr>
              <w:pStyle w:val="Paragraphedeliste"/>
              <w:numPr>
                <w:ilvl w:val="0"/>
                <w:numId w:val="9"/>
              </w:numPr>
              <w:ind w:left="374" w:right="142" w:hanging="284"/>
              <w:rPr>
                <w:lang w:val="en-GB"/>
              </w:rPr>
            </w:pPr>
            <w:r w:rsidRPr="00C46E3E">
              <w:rPr>
                <w:lang w:val="en-GB"/>
              </w:rPr>
              <w:lastRenderedPageBreak/>
              <w:t>Isegwu u josservaw ir-riżultati u l-impatti tas-Servizzi ta’ Gwida u Appoġġ Psikoloġiku kontinwament u aktar faċilment</w:t>
            </w:r>
          </w:p>
        </w:tc>
      </w:tr>
      <w:bookmarkEnd w:id="27"/>
    </w:tbl>
    <w:p w:rsidR="009259C7" w:rsidRPr="0073208C" w:rsidRDefault="009259C7" w:rsidP="0073208C">
      <w:pPr>
        <w:spacing w:after="0" w:line="240" w:lineRule="auto"/>
        <w:jc w:val="center"/>
        <w:rPr>
          <w:b/>
          <w:bCs/>
          <w:lang w:val="en-GB"/>
        </w:rPr>
      </w:pPr>
    </w:p>
    <w:p w:rsidR="001C5EC9" w:rsidRDefault="001C5EC9"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29" w:name="_Toc132381545"/>
            <w:r w:rsidRPr="002A7FA1">
              <w:rPr>
                <w:color w:val="FFFFFF" w:themeColor="background1"/>
                <w:lang w:val="en-GB"/>
              </w:rPr>
              <w:t>KOMPETENZA N°2</w:t>
            </w:r>
            <w:bookmarkEnd w:id="29"/>
          </w:p>
          <w:p w:rsidR="00C46E3E" w:rsidRPr="002A7FA1" w:rsidRDefault="008D668F" w:rsidP="002A7FA1">
            <w:pPr>
              <w:pStyle w:val="Titre3"/>
              <w:jc w:val="center"/>
              <w:rPr>
                <w:color w:val="FFFFFF" w:themeColor="background1"/>
                <w:lang w:val="en-GB"/>
              </w:rPr>
            </w:pPr>
            <w:bookmarkStart w:id="30" w:name="_Toc132381546"/>
            <w:r w:rsidRPr="002A7FA1">
              <w:rPr>
                <w:color w:val="FFFFFF" w:themeColor="background1"/>
                <w:lang w:val="en-GB"/>
              </w:rPr>
              <w:t>KONSULENZA PSIKOLOĠIKA GĦALL-GĦALLIEM</w:t>
            </w:r>
            <w:bookmarkEnd w:id="30"/>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Definizzjoni:</w:t>
            </w:r>
            <w:r w:rsidR="008D668F" w:rsidRPr="008D668F">
              <w:rPr>
                <w:lang w:val="en-GB"/>
              </w:rPr>
              <w:t>Din il-kompetenza tirreferi għall-kapaċità tal-psikologu tal-iskola li joffri servizzi ta’ konsultazzjoni lill-għalliema bil-għan li jiftħu l-mogħdijiet biex jiġu stabbiliti interventi għal student fil-klassi. Il-konsultazzjoni hija proċess kollaborattiv bejn il-psikologu tal-iskola u l-għalliem biex jippromwovi s-suċċess fl-istudenti li qed jitħabtu fil-proċess tat-tagħlim. Il-konsultazzjoni tista' tintuża biex tgħin tintervjeni mat-tfal li juru diffikultajiet ta' mġieba, emozzjonali, jew akkademiċi u tgħin biex tevita l-iżvilupp ta' kwistjoni aktar serja. Flimkien, kemm il-psikologu tal-iskola kif ukoll l-għalliem se jidentifikaw il-problema, jiżviluppaw għanijiet speċifiċi, jagħmlu brainstorming interventi, u joħolqu pjan biex jgħin lill-istudent isir aktar suċċess. Il-psikologu jgħin lill-għalliem jiżviluppa pjan dettaljat u speċifiku għall-istudent.</w:t>
            </w:r>
          </w:p>
          <w:p w:rsidR="00C46E3E" w:rsidRDefault="00C46E3E" w:rsidP="00CA1582">
            <w:pPr>
              <w:rPr>
                <w:b/>
                <w:bCs/>
                <w:lang w:val="en-GB"/>
              </w:rPr>
            </w:pPr>
          </w:p>
          <w:p w:rsidR="008D668F" w:rsidRPr="0073208C" w:rsidRDefault="008D668F"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RIŻULTATI TA' TAGĦLIM</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GĦARFIEN</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ĦIliet</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RESPONSABBILTÀ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AWTONOMIJA</w:t>
            </w:r>
          </w:p>
        </w:tc>
      </w:tr>
      <w:tr w:rsidR="00C46E3E" w:rsidTr="00CA1582">
        <w:trPr>
          <w:trHeight w:val="768"/>
        </w:trPr>
        <w:tc>
          <w:tcPr>
            <w:tcW w:w="3013" w:type="dxa"/>
            <w:shd w:val="clear" w:color="auto" w:fill="FBE4D5" w:themeFill="accent2" w:themeFillTint="33"/>
          </w:tcPr>
          <w:p w:rsidR="008D668F" w:rsidRPr="008D668F" w:rsidRDefault="00C46E3E" w:rsidP="008D668F">
            <w:pPr>
              <w:pStyle w:val="Paragraphedeliste"/>
              <w:numPr>
                <w:ilvl w:val="0"/>
                <w:numId w:val="9"/>
              </w:numPr>
              <w:ind w:left="151" w:right="105" w:hanging="142"/>
              <w:rPr>
                <w:lang w:val="en-GB"/>
              </w:rPr>
            </w:pPr>
            <w:r w:rsidRPr="00C46E3E">
              <w:rPr>
                <w:lang w:val="en-GB"/>
              </w:rPr>
              <w:t>Kun ggwidat biex tiċċara l-problema f'termini ċari, konċiżi u li jistgħu jitkejlu sabiex tiżviluppa miri u aspettattivi.</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Iġbor id-data bażi għall-evalwazzjoni futura tal-intervent u biex tiċċara l-problema billi tinvestiga l-imġieba tal-istudent filwaqt li tqis fatturi ambjentali, istruttivi u personali.</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lastRenderedPageBreak/>
              <w:t>Esplora, tissuġġerixxi u tiddetermina għażliet ta 'intervent b'kollaborazzjoni mal-psikologu tal-iskola biex tiggwida lill-istudenti li jbatu bit-tagħlim.</w:t>
            </w:r>
          </w:p>
          <w:p w:rsidR="008D668F" w:rsidRPr="008D668F" w:rsidRDefault="008D668F" w:rsidP="008D668F">
            <w:pPr>
              <w:pStyle w:val="Paragraphedeliste"/>
              <w:ind w:left="151" w:right="105"/>
              <w:rPr>
                <w:lang w:val="en-GB"/>
              </w:rPr>
            </w:pPr>
          </w:p>
          <w:p w:rsidR="008D668F" w:rsidRPr="008D668F" w:rsidRDefault="008D668F" w:rsidP="008D668F">
            <w:pPr>
              <w:pStyle w:val="Paragraphedeliste"/>
              <w:numPr>
                <w:ilvl w:val="0"/>
                <w:numId w:val="9"/>
              </w:numPr>
              <w:ind w:left="151" w:right="105" w:hanging="142"/>
              <w:rPr>
                <w:lang w:val="en-GB"/>
              </w:rPr>
            </w:pPr>
            <w:r w:rsidRPr="008D668F">
              <w:rPr>
                <w:lang w:val="en-GB"/>
              </w:rPr>
              <w:t>Evalwa u agħżel flimkien mal-psikologu tal-iskola l-aktar intervent xieraq.</w:t>
            </w:r>
          </w:p>
          <w:p w:rsidR="008D668F"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Evalwa l-effettività tal-intervent u s-segwitu permezz ta' proċessi ta' kejl billi tqabbel id-dejta attwali mad-dejta tal-linja bażi.</w:t>
            </w:r>
          </w:p>
          <w:p w:rsidR="008D668F" w:rsidRPr="008D668F" w:rsidRDefault="008D668F" w:rsidP="008D668F">
            <w:pPr>
              <w:pStyle w:val="Paragraphedeliste"/>
              <w:spacing w:after="160" w:line="259" w:lineRule="auto"/>
              <w:ind w:left="151" w:right="105"/>
              <w:rPr>
                <w:lang w:val="en-GB"/>
              </w:rPr>
            </w:pPr>
          </w:p>
          <w:p w:rsidR="00C46E3E" w:rsidRPr="008D668F" w:rsidRDefault="008D668F" w:rsidP="008D668F">
            <w:pPr>
              <w:pStyle w:val="Paragraphedeliste"/>
              <w:numPr>
                <w:ilvl w:val="0"/>
                <w:numId w:val="9"/>
              </w:numPr>
              <w:spacing w:after="160" w:line="259" w:lineRule="auto"/>
              <w:ind w:left="151" w:right="105" w:hanging="142"/>
              <w:rPr>
                <w:lang w:val="en-GB"/>
              </w:rPr>
            </w:pPr>
            <w:r w:rsidRPr="008D668F">
              <w:rPr>
                <w:lang w:val="en-GB"/>
              </w:rPr>
              <w:t>Iddetermina jekk humiex meħtieġa modifiki għall-intervent b'kooperazzjoni mal-psikologu tal-iskola</w:t>
            </w:r>
          </w:p>
          <w:p w:rsidR="008D668F" w:rsidRPr="008D668F" w:rsidRDefault="008D668F" w:rsidP="008D668F">
            <w:pPr>
              <w:pStyle w:val="Paragraphedeliste"/>
              <w:rPr>
                <w:lang w:val="en-GB"/>
              </w:rPr>
            </w:pPr>
          </w:p>
          <w:p w:rsidR="008D668F" w:rsidRPr="008D668F" w:rsidRDefault="008D668F" w:rsidP="008D668F">
            <w:pPr>
              <w:pStyle w:val="Paragraphedeliste"/>
              <w:spacing w:after="160" w:line="259" w:lineRule="auto"/>
              <w:ind w:left="151" w:right="105"/>
            </w:pPr>
          </w:p>
        </w:tc>
        <w:tc>
          <w:tcPr>
            <w:tcW w:w="2994" w:type="dxa"/>
            <w:shd w:val="clear" w:color="auto" w:fill="FFF2CC" w:themeFill="accent4" w:themeFillTint="33"/>
          </w:tcPr>
          <w:p w:rsidR="00C46E3E" w:rsidRDefault="008D668F" w:rsidP="00C46E3E">
            <w:pPr>
              <w:pStyle w:val="Paragraphedeliste"/>
              <w:numPr>
                <w:ilvl w:val="0"/>
                <w:numId w:val="9"/>
              </w:numPr>
              <w:ind w:left="398" w:right="117" w:hanging="283"/>
              <w:rPr>
                <w:lang w:val="en-GB"/>
              </w:rPr>
            </w:pPr>
            <w:r>
              <w:rPr>
                <w:lang w:val="en-GB"/>
              </w:rPr>
              <w:lastRenderedPageBreak/>
              <w:t>Stabbilixxi sħubija kooperattiva mal-psikologu tal-iskola u taqsam l-għan reċiproku li tippromwovi s-suċċess għal student</w:t>
            </w:r>
          </w:p>
          <w:p w:rsidR="00C46E3E" w:rsidRPr="00C46E3E" w:rsidRDefault="00C46E3E" w:rsidP="00CA1582">
            <w:pPr>
              <w:pStyle w:val="Paragraphedeliste"/>
              <w:ind w:left="398" w:right="117"/>
              <w:rPr>
                <w:lang w:val="en-GB"/>
              </w:rPr>
            </w:pPr>
          </w:p>
          <w:p w:rsidR="00C46E3E" w:rsidRDefault="008D668F" w:rsidP="00C46E3E">
            <w:pPr>
              <w:pStyle w:val="Paragraphedeliste"/>
              <w:numPr>
                <w:ilvl w:val="0"/>
                <w:numId w:val="9"/>
              </w:numPr>
              <w:ind w:left="398" w:right="117" w:hanging="283"/>
              <w:rPr>
                <w:lang w:val="en-GB"/>
              </w:rPr>
            </w:pPr>
            <w:r>
              <w:rPr>
                <w:lang w:val="en-GB"/>
              </w:rPr>
              <w:t>Implimenta l-istrateġija magħżula għal perjodu ta 'żmien kif deċiż mal-psikologu tal-iskola</w:t>
            </w:r>
          </w:p>
          <w:p w:rsidR="00C46E3E" w:rsidRPr="00C46E3E" w:rsidRDefault="00C46E3E" w:rsidP="00CA1582">
            <w:pPr>
              <w:ind w:right="117"/>
              <w:rPr>
                <w:lang w:val="en-GB"/>
              </w:rPr>
            </w:pPr>
          </w:p>
          <w:p w:rsidR="00C46E3E" w:rsidRPr="00C46E3E" w:rsidRDefault="00C46E3E" w:rsidP="008D668F">
            <w:pPr>
              <w:pStyle w:val="Paragraphedeliste"/>
              <w:ind w:left="398" w:right="117"/>
              <w:rPr>
                <w:lang w:val="en-GB"/>
              </w:rPr>
            </w:pPr>
          </w:p>
        </w:tc>
        <w:tc>
          <w:tcPr>
            <w:tcW w:w="3005" w:type="dxa"/>
            <w:shd w:val="clear" w:color="auto" w:fill="E2EFD9" w:themeFill="accent6" w:themeFillTint="33"/>
          </w:tcPr>
          <w:p w:rsidR="00C46E3E" w:rsidRPr="00C46E3E" w:rsidRDefault="008D668F" w:rsidP="00C46E3E">
            <w:pPr>
              <w:pStyle w:val="Paragraphedeliste"/>
              <w:numPr>
                <w:ilvl w:val="0"/>
                <w:numId w:val="9"/>
              </w:numPr>
              <w:ind w:left="374" w:right="142" w:hanging="284"/>
              <w:rPr>
                <w:lang w:val="en-GB"/>
              </w:rPr>
            </w:pPr>
            <w:r>
              <w:rPr>
                <w:lang w:val="en-GB"/>
              </w:rPr>
              <w:t>Iddetermina jekk humiex meħtieġa modifiki għall-intervent b'kooperazzjoni mal-psikologu tal-iskola</w:t>
            </w:r>
          </w:p>
        </w:tc>
      </w:tr>
    </w:tbl>
    <w:p w:rsidR="0039079B" w:rsidRDefault="0039079B" w:rsidP="001C5EC9">
      <w:pPr>
        <w:rPr>
          <w:lang w:val="en-GB"/>
        </w:rPr>
      </w:pPr>
    </w:p>
    <w:p w:rsidR="009259C7" w:rsidRDefault="009259C7"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1" w:name="_Toc132381547"/>
            <w:r w:rsidRPr="002A7FA1">
              <w:rPr>
                <w:color w:val="FFFFFF" w:themeColor="background1"/>
                <w:lang w:val="en-GB"/>
              </w:rPr>
              <w:t>KOMPETENZA N°3</w:t>
            </w:r>
            <w:bookmarkEnd w:id="31"/>
          </w:p>
          <w:p w:rsidR="00C46E3E" w:rsidRPr="002A7FA1" w:rsidRDefault="002A7FA1" w:rsidP="002A7FA1">
            <w:pPr>
              <w:pStyle w:val="Titre3"/>
              <w:jc w:val="center"/>
              <w:rPr>
                <w:color w:val="FFFFFF" w:themeColor="background1"/>
                <w:lang w:val="en-GB"/>
              </w:rPr>
            </w:pPr>
            <w:bookmarkStart w:id="32" w:name="_Toc132381548"/>
            <w:r w:rsidRPr="002A7FA1">
              <w:rPr>
                <w:color w:val="FFFFFF" w:themeColor="background1"/>
                <w:lang w:val="en-GB"/>
              </w:rPr>
              <w:t>KONSULENZA PSIKOLOĠIKA GĦAL STUDENTI</w:t>
            </w:r>
            <w:bookmarkEnd w:id="32"/>
          </w:p>
          <w:p w:rsidR="008D668F" w:rsidRDefault="008D668F" w:rsidP="00CA1582">
            <w:pPr>
              <w:jc w:val="center"/>
              <w:rPr>
                <w:b/>
                <w:bCs/>
                <w:lang w:val="en-GB"/>
              </w:rPr>
            </w:pPr>
          </w:p>
        </w:tc>
      </w:tr>
      <w:tr w:rsidR="00C46E3E" w:rsidTr="00CA1582">
        <w:tc>
          <w:tcPr>
            <w:tcW w:w="9012" w:type="dxa"/>
            <w:gridSpan w:val="3"/>
            <w:shd w:val="clear" w:color="auto" w:fill="F2F2F2" w:themeFill="background1" w:themeFillShade="F2"/>
          </w:tcPr>
          <w:p w:rsidR="008D668F" w:rsidRPr="0053380F" w:rsidRDefault="00C46E3E" w:rsidP="008D668F">
            <w:pPr>
              <w:rPr>
                <w:b/>
                <w:bCs/>
                <w:lang w:val="en-GB"/>
              </w:rPr>
            </w:pPr>
            <w:r w:rsidRPr="0073208C">
              <w:rPr>
                <w:b/>
                <w:bCs/>
                <w:lang w:val="en-GB"/>
              </w:rPr>
              <w:t>Definizzjoni:</w:t>
            </w:r>
            <w:r w:rsidRPr="00C46E3E">
              <w:rPr>
                <w:lang w:val="en-GB"/>
              </w:rPr>
              <w:t>Din hija l-kompetenza tal-psikologu biex timplimenta pjanijiet għall-konsulenza tal-istudenti. Hija l-abbiltà psikoloġika li tipprovdi appoġġ psikoloġiku lill-istudenti, sabiex tgħinhom jittrattaw problemi konnessi mal-qasam psikoloġiku.</w:t>
            </w:r>
          </w:p>
          <w:p w:rsidR="008D668F" w:rsidRPr="008D668F" w:rsidRDefault="008D668F" w:rsidP="008D668F">
            <w:pPr>
              <w:rPr>
                <w:lang w:val="en-GB"/>
              </w:rPr>
            </w:pPr>
          </w:p>
          <w:p w:rsidR="008D668F" w:rsidRPr="008D668F" w:rsidRDefault="008D668F" w:rsidP="008D668F">
            <w:pPr>
              <w:rPr>
                <w:lang w:val="en-GB"/>
              </w:rPr>
            </w:pPr>
            <w:r w:rsidRPr="008D668F">
              <w:rPr>
                <w:lang w:val="en-GB"/>
              </w:rPr>
              <w:t>Il-psikologi bil-kompetenza “Konsulenza Psikoloġika għall-Istudenti” huma kapaċi jinteraġixxu ma’ studenti li jvarjaw b’diversi kundizzjonijiet psikoloġiċi li jaffettwaw speċifikament il-prestazzjoni tal-iskola tagħhom.</w:t>
            </w:r>
          </w:p>
          <w:p w:rsidR="00C46E3E" w:rsidRPr="0073208C" w:rsidRDefault="008D668F" w:rsidP="008D668F">
            <w:pPr>
              <w:rPr>
                <w:b/>
                <w:bCs/>
                <w:lang w:val="en-GB"/>
              </w:rPr>
            </w:pPr>
            <w:r w:rsidRPr="008D668F">
              <w:rPr>
                <w:lang w:val="en-GB"/>
              </w:rPr>
              <w:t>Barra minn hekk, jistgħu jappoġġjaw lill-għalliema, jagħtu informazzjoni u jikkooperaw magħhom sabiex jappoġġaw lill-istudenti fuq livell psikoloġiku u fil-livell li jtejbu l-imġiba tagħhom.</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RIŻULTATI TA' TAGĦLIM</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GĦARFIEN</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ĦIliet</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RESPONSABBILTÀ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AWTONOMIJA</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Nifhmu l-kawżi u l-effetti tal-istress fuq il-ħajja akkademika u personali tal-istudenti</w:t>
            </w:r>
          </w:p>
          <w:p w:rsidR="0053380F" w:rsidRDefault="0053380F" w:rsidP="0053380F">
            <w:pPr>
              <w:pStyle w:val="Paragraphedeliste"/>
              <w:ind w:left="151"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lastRenderedPageBreak/>
              <w:t>Għarfien ta 'disturbi komuni tal-burdata u l-impatt tagħhom fuq il-prestazzjoni tal-istudenti</w:t>
            </w:r>
          </w:p>
          <w:p w:rsidR="0053380F" w:rsidRPr="0053380F" w:rsidRDefault="0053380F" w:rsidP="0053380F">
            <w:pPr>
              <w:ind w:right="105"/>
              <w:rPr>
                <w:lang w:val="en-GB"/>
              </w:rPr>
            </w:pPr>
          </w:p>
          <w:p w:rsidR="0053380F" w:rsidRDefault="0053380F" w:rsidP="00C46E3E">
            <w:pPr>
              <w:pStyle w:val="Paragraphedeliste"/>
              <w:numPr>
                <w:ilvl w:val="0"/>
                <w:numId w:val="9"/>
              </w:numPr>
              <w:ind w:left="151" w:right="105" w:hanging="142"/>
              <w:rPr>
                <w:lang w:val="en-GB"/>
              </w:rPr>
            </w:pPr>
            <w:r w:rsidRPr="0053380F">
              <w:rPr>
                <w:lang w:val="en-GB"/>
              </w:rPr>
              <w:t>Fehim ta 'kwistjonijiet komuni ta' relazzjoni personali u l-impatt tagħhom fuq l-istudenti</w:t>
            </w:r>
          </w:p>
          <w:p w:rsidR="0053380F" w:rsidRDefault="0053380F" w:rsidP="00C46E3E">
            <w:pPr>
              <w:pStyle w:val="Paragraphedeliste"/>
              <w:numPr>
                <w:ilvl w:val="0"/>
                <w:numId w:val="9"/>
              </w:numPr>
              <w:ind w:left="151" w:right="105" w:hanging="142"/>
              <w:rPr>
                <w:lang w:val="en-GB"/>
              </w:rPr>
            </w:pPr>
            <w:r w:rsidRPr="0053380F">
              <w:rPr>
                <w:lang w:val="en-GB"/>
              </w:rPr>
              <w:t>Għarfien dwar kwistjonijiet komuni relatati mal-identità sesswali u kif jistgħu jaffettwaw il-benessri tal-istudenti</w:t>
            </w:r>
          </w:p>
          <w:p w:rsidR="00C46E3E" w:rsidRPr="00C46E3E" w:rsidRDefault="00C46E3E" w:rsidP="00CA1582">
            <w:pPr>
              <w:pStyle w:val="Paragraphedeliste"/>
              <w:ind w:left="151" w:right="105"/>
              <w:rPr>
                <w:lang w:val="en-GB"/>
              </w:rPr>
            </w:pPr>
          </w:p>
          <w:p w:rsidR="00C46E3E" w:rsidRPr="008D668F" w:rsidRDefault="00C46E3E" w:rsidP="008D668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lastRenderedPageBreak/>
              <w:t>Kapaċità li tipprovdi appoġġ u gwida lil studenti li qed jesperjenzaw stress</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sidRPr="0053380F">
              <w:rPr>
                <w:lang w:val="en-GB"/>
              </w:rPr>
              <w:lastRenderedPageBreak/>
              <w:t>Kapaċità li tipprovdi appoġġ u gwida lil studenti li qed jesperjenzaw disturbi tal-burdata</w:t>
            </w:r>
          </w:p>
          <w:p w:rsidR="0053380F" w:rsidRPr="0053380F" w:rsidRDefault="0053380F" w:rsidP="0053380F">
            <w:pPr>
              <w:ind w:right="117"/>
              <w:rPr>
                <w:lang w:val="en-GB"/>
              </w:rPr>
            </w:pPr>
          </w:p>
          <w:p w:rsidR="00C46E3E" w:rsidRDefault="0053380F" w:rsidP="008D668F">
            <w:pPr>
              <w:pStyle w:val="Paragraphedeliste"/>
              <w:numPr>
                <w:ilvl w:val="0"/>
                <w:numId w:val="9"/>
              </w:numPr>
              <w:ind w:left="398" w:right="117" w:hanging="283"/>
              <w:rPr>
                <w:lang w:val="en-GB"/>
              </w:rPr>
            </w:pPr>
            <w:r w:rsidRPr="0053380F">
              <w:rPr>
                <w:lang w:val="en-GB"/>
              </w:rPr>
              <w:t>Kapaċità li tipprovdi appoġġ u gwida lil studenti li qed jesperjenzaw kwistjonijiet ta’ relazzjoni personali</w:t>
            </w:r>
          </w:p>
          <w:p w:rsidR="0053380F" w:rsidRPr="0053380F" w:rsidRDefault="0053380F" w:rsidP="0053380F">
            <w:pPr>
              <w:ind w:right="117"/>
              <w:rPr>
                <w:lang w:val="en-GB"/>
              </w:rPr>
            </w:pPr>
          </w:p>
          <w:p w:rsidR="0053380F" w:rsidRDefault="0053380F" w:rsidP="008D668F">
            <w:pPr>
              <w:pStyle w:val="Paragraphedeliste"/>
              <w:numPr>
                <w:ilvl w:val="0"/>
                <w:numId w:val="9"/>
              </w:numPr>
              <w:ind w:left="398" w:right="117" w:hanging="283"/>
              <w:rPr>
                <w:lang w:val="en-GB"/>
              </w:rPr>
            </w:pPr>
            <w:r w:rsidRPr="0053380F">
              <w:rPr>
                <w:lang w:val="en-GB"/>
              </w:rPr>
              <w:t>Kapaċità li tipprovdi appoġġ u gwida lil studenti li qed jesperjenzaw kwistjonijiet relatati mal-identità sesswali</w:t>
            </w:r>
          </w:p>
          <w:p w:rsidR="0053380F" w:rsidRPr="0053380F" w:rsidRDefault="0053380F" w:rsidP="0053380F">
            <w:pPr>
              <w:pStyle w:val="Paragraphedeliste"/>
              <w:rPr>
                <w:lang w:val="en-GB"/>
              </w:rPr>
            </w:pPr>
          </w:p>
          <w:p w:rsidR="0053380F" w:rsidRPr="00C46E3E" w:rsidRDefault="0053380F"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sidRPr="0053380F">
              <w:rPr>
                <w:lang w:val="en-GB"/>
              </w:rPr>
              <w:lastRenderedPageBreak/>
              <w:t>Ħu r-responsabbiltà għall-ħolqien ta’ ambjent ta’ appoġġ u mhux ta’ ġudizzju</w:t>
            </w:r>
          </w:p>
          <w:p w:rsidR="0053380F" w:rsidRDefault="0053380F" w:rsidP="0053380F">
            <w:pPr>
              <w:pStyle w:val="Paragraphedeliste"/>
              <w:ind w:left="374" w:right="142"/>
              <w:rPr>
                <w:lang w:val="en-GB"/>
              </w:rPr>
            </w:pPr>
          </w:p>
          <w:p w:rsidR="0053380F" w:rsidRDefault="0053380F" w:rsidP="00C46E3E">
            <w:pPr>
              <w:pStyle w:val="Paragraphedeliste"/>
              <w:numPr>
                <w:ilvl w:val="0"/>
                <w:numId w:val="9"/>
              </w:numPr>
              <w:ind w:left="374" w:right="142" w:hanging="284"/>
              <w:rPr>
                <w:lang w:val="en-GB"/>
              </w:rPr>
            </w:pPr>
            <w:r w:rsidRPr="0053380F">
              <w:rPr>
                <w:lang w:val="en-GB"/>
              </w:rPr>
              <w:lastRenderedPageBreak/>
              <w:t>Uri awtonomija biex tipprovdi appoġġ u gwida xierqa lill-istudenti fil-bżonn</w:t>
            </w:r>
          </w:p>
          <w:p w:rsidR="0053380F" w:rsidRPr="0053380F" w:rsidRDefault="0053380F" w:rsidP="0053380F">
            <w:pPr>
              <w:ind w:right="142"/>
              <w:rPr>
                <w:lang w:val="en-GB"/>
              </w:rPr>
            </w:pPr>
          </w:p>
          <w:p w:rsidR="0053380F" w:rsidRPr="00C46E3E" w:rsidRDefault="0053380F" w:rsidP="00C46E3E">
            <w:pPr>
              <w:pStyle w:val="Paragraphedeliste"/>
              <w:numPr>
                <w:ilvl w:val="0"/>
                <w:numId w:val="9"/>
              </w:numPr>
              <w:ind w:left="374" w:right="142" w:hanging="284"/>
              <w:rPr>
                <w:lang w:val="en-GB"/>
              </w:rPr>
            </w:pPr>
            <w:r w:rsidRPr="0053380F">
              <w:rPr>
                <w:lang w:val="en-GB"/>
              </w:rPr>
              <w:t>Jagħrfu l-limiti tal-għarfien u l-ħiliet tagħhom stess u jfittxu gwida u appoġġ minn sorsi xierqa meta meħtieġ</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3" w:name="_Toc132381549"/>
            <w:r w:rsidRPr="002A7FA1">
              <w:rPr>
                <w:color w:val="FFFFFF" w:themeColor="background1"/>
                <w:lang w:val="en-GB"/>
              </w:rPr>
              <w:t>KOMPETENZA N°4</w:t>
            </w:r>
            <w:bookmarkEnd w:id="33"/>
          </w:p>
          <w:p w:rsidR="00C46E3E" w:rsidRPr="002A7FA1" w:rsidRDefault="0053380F" w:rsidP="002A7FA1">
            <w:pPr>
              <w:pStyle w:val="Titre3"/>
              <w:jc w:val="center"/>
              <w:rPr>
                <w:color w:val="FFFFFF" w:themeColor="background1"/>
                <w:lang w:val="en-GB"/>
              </w:rPr>
            </w:pPr>
            <w:bookmarkStart w:id="34" w:name="_Toc132381550"/>
            <w:r w:rsidRPr="002A7FA1">
              <w:rPr>
                <w:color w:val="FFFFFF" w:themeColor="background1"/>
                <w:lang w:val="en-GB"/>
              </w:rPr>
              <w:t>KONSULENZA PSIKOLOĠIKA GĦALL-FAMILJI</w:t>
            </w:r>
            <w:bookmarkEnd w:id="34"/>
          </w:p>
          <w:p w:rsidR="00C46E3E" w:rsidRDefault="00C46E3E" w:rsidP="00CA1582">
            <w:pPr>
              <w:jc w:val="center"/>
              <w:rPr>
                <w:b/>
                <w:bCs/>
                <w:lang w:val="en-GB"/>
              </w:rPr>
            </w:pPr>
          </w:p>
        </w:tc>
      </w:tr>
      <w:tr w:rsidR="00C46E3E" w:rsidTr="00CA1582">
        <w:tc>
          <w:tcPr>
            <w:tcW w:w="9012" w:type="dxa"/>
            <w:gridSpan w:val="3"/>
            <w:shd w:val="clear" w:color="auto" w:fill="F2F2F2" w:themeFill="background1" w:themeFillShade="F2"/>
          </w:tcPr>
          <w:p w:rsidR="0053380F" w:rsidRPr="0053380F" w:rsidRDefault="00C46E3E" w:rsidP="0053380F">
            <w:pPr>
              <w:rPr>
                <w:lang w:val="en-GB"/>
              </w:rPr>
            </w:pPr>
            <w:r w:rsidRPr="0073208C">
              <w:rPr>
                <w:b/>
                <w:bCs/>
                <w:lang w:val="en-GB"/>
              </w:rPr>
              <w:t>Definizzjoni:</w:t>
            </w:r>
            <w:r w:rsidR="0053380F" w:rsidRPr="0053380F">
              <w:rPr>
                <w:lang w:val="en-GB"/>
              </w:rPr>
              <w:t>Billi nagħtu pariri lill-ġenituri, għandna f’moħħna l-iżvilupp ta’ ħiliet, attitudnijiet u kompetenzi tat-trobbija minn speċjalisti fil-qasam.</w:t>
            </w:r>
          </w:p>
          <w:p w:rsidR="0053380F" w:rsidRPr="0053380F" w:rsidRDefault="0053380F" w:rsidP="0053380F">
            <w:pPr>
              <w:rPr>
                <w:lang w:val="en-GB"/>
              </w:rPr>
            </w:pPr>
            <w:r w:rsidRPr="0053380F">
              <w:rPr>
                <w:lang w:val="en-GB"/>
              </w:rPr>
              <w:t>Dawn huma azzjonijiet imfassla minn professjonisti li jaħdmu fl-ambjent edukattiv u li għandhom l-għan li jipprovdu elementi ta’ appoġġ kemm fir-relazzjoni ġenitur-tfal kif ukoll fir-relazzjoni ġenitur-student-iskola. B’hekk, billi nistabbilixxu din is-sħubija fil-livell komunitarju, nikkontribwixxu għat-tkabbir u l-edukazzjoni xierqa tat-tfal, li tirrappreżenta rekwiżit essenzjali fl-edukazzjoni tal-lum.</w:t>
            </w:r>
          </w:p>
          <w:p w:rsidR="0053380F" w:rsidRPr="0053380F" w:rsidRDefault="0053380F" w:rsidP="0053380F">
            <w:pPr>
              <w:rPr>
                <w:lang w:val="en-GB"/>
              </w:rPr>
            </w:pPr>
            <w:r w:rsidRPr="0053380F">
              <w:rPr>
                <w:lang w:val="en-GB"/>
              </w:rPr>
              <w:t>Huwa importanti li l-għalliem igawdi l-fiduċja tal-istudent u tal-familja tiegħu. Ġenituri ma’ dawk li jafu lil uliedhom l-aħjar, l-imġieba, id-drawwiet, jafu x’jħobb u dak li ma jagħmilx, dak li jirreaġixxi għalih aħjar u aktar malajr.</w:t>
            </w:r>
          </w:p>
          <w:p w:rsidR="00C46E3E" w:rsidRPr="0073208C" w:rsidRDefault="0053380F" w:rsidP="0053380F">
            <w:pPr>
              <w:rPr>
                <w:b/>
                <w:bCs/>
                <w:lang w:val="en-GB"/>
              </w:rPr>
            </w:pPr>
            <w:r w:rsidRPr="0053380F">
              <w:rPr>
                <w:lang w:val="en-GB"/>
              </w:rPr>
              <w:t>Ta’ min isemmi wkoll li fl-istess ħin l-għalliem jista’ jgħin lill-familja biex issegwi l-aktar triq xierqa mat-tifel, biex jipprevjeni d-distanza tiegħu mill-familja, in-nuqqas ta’ komunikazzjoni u fl-istess ħin ineħħi n-nuqqasijiet edukattivi.</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RIŻULTATI TA' TAGĦLIM</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GĦARFIEN</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ĦIliet</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RESPONSABBILTÀ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AWTONOMIJA</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 xml:space="preserve">L-iżvilupp tal-kapaċità tal-ġenituri li jidentifikaw fatturi ta’ riskju sabiex jipprevjenu t-tfixkil tar-relazzjonijiet bejn il-ġenituri u t-tfal jew/u jtejbu </w:t>
            </w:r>
            <w:r w:rsidRPr="00C46E3E">
              <w:rPr>
                <w:lang w:val="en-GB"/>
              </w:rPr>
              <w:lastRenderedPageBreak/>
              <w:t>r-relazzjoni mat-tfal tagħhom stess</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L-identifikazzjoni tal-istati emozzjonali tiegħu stess, dawk tal-membri l-oħra tal-familja u l-komunikazzjoni korrispondenti fl-ambjent intra-familjari</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Il-familjarizzazzjoni tal-ġenituri b’metodi u tekniki ta’ dixxiplina pożittiva għat-tfal tagħhom stess</w:t>
            </w:r>
          </w:p>
          <w:p w:rsidR="0053380F" w:rsidRPr="0053380F" w:rsidRDefault="0053380F" w:rsidP="0053380F">
            <w:pPr>
              <w:pStyle w:val="Paragraphedeliste"/>
              <w:rPr>
                <w:lang w:val="en-GB"/>
              </w:rPr>
            </w:pPr>
          </w:p>
          <w:p w:rsidR="0053380F" w:rsidRDefault="0053380F" w:rsidP="00C46E3E">
            <w:pPr>
              <w:pStyle w:val="Paragraphedeliste"/>
              <w:numPr>
                <w:ilvl w:val="0"/>
                <w:numId w:val="9"/>
              </w:numPr>
              <w:ind w:left="151" w:right="105" w:hanging="142"/>
              <w:rPr>
                <w:lang w:val="en-GB"/>
              </w:rPr>
            </w:pPr>
            <w:r>
              <w:rPr>
                <w:lang w:val="en-GB"/>
              </w:rPr>
              <w:t>L-iżvilupp ta' ħiliet ċiviċi għall-assimilazzjoni ta' mudelli għall-ġenerazzjonijiet futuri</w:t>
            </w:r>
          </w:p>
          <w:p w:rsidR="00C46E3E" w:rsidRPr="0053380F" w:rsidRDefault="00C46E3E" w:rsidP="0053380F">
            <w:pPr>
              <w:ind w:right="105"/>
              <w:rPr>
                <w:lang w:val="en-GB"/>
              </w:rPr>
            </w:pPr>
          </w:p>
        </w:tc>
        <w:tc>
          <w:tcPr>
            <w:tcW w:w="2994" w:type="dxa"/>
            <w:shd w:val="clear" w:color="auto" w:fill="FFF2CC" w:themeFill="accent4" w:themeFillTint="33"/>
          </w:tcPr>
          <w:p w:rsidR="00C46E3E" w:rsidRDefault="0053380F" w:rsidP="0053380F">
            <w:pPr>
              <w:pStyle w:val="Paragraphedeliste"/>
              <w:numPr>
                <w:ilvl w:val="0"/>
                <w:numId w:val="9"/>
              </w:numPr>
              <w:ind w:left="399" w:right="117" w:hanging="283"/>
              <w:rPr>
                <w:lang w:val="en-GB"/>
              </w:rPr>
            </w:pPr>
            <w:r w:rsidRPr="0053380F">
              <w:rPr>
                <w:lang w:val="en-GB"/>
              </w:rPr>
              <w:lastRenderedPageBreak/>
              <w:t>Żieda fil-kapaċità ta’ komunikazzjoni sabiex tiġi appoġġjata l-iskola fl-edukazzjoni tat-tfal</w:t>
            </w:r>
          </w:p>
          <w:p w:rsidR="0053380F" w:rsidRPr="00C46E3E" w:rsidRDefault="0053380F" w:rsidP="0053380F">
            <w:pPr>
              <w:pStyle w:val="Paragraphedeliste"/>
              <w:ind w:left="399" w:right="117"/>
              <w:rPr>
                <w:lang w:val="en-GB"/>
              </w:rPr>
            </w:pPr>
          </w:p>
          <w:p w:rsidR="00C46E3E" w:rsidRDefault="0053380F" w:rsidP="0053380F">
            <w:pPr>
              <w:pStyle w:val="Paragraphedeliste"/>
              <w:numPr>
                <w:ilvl w:val="0"/>
                <w:numId w:val="9"/>
              </w:numPr>
              <w:ind w:left="399" w:right="117" w:hanging="283"/>
              <w:rPr>
                <w:lang w:val="en-GB"/>
              </w:rPr>
            </w:pPr>
            <w:r>
              <w:rPr>
                <w:lang w:val="en-GB"/>
              </w:rPr>
              <w:lastRenderedPageBreak/>
              <w:t>L-iżvilupp tal-ħiliet ta’ komunikazzjoni tal-ġenituri billi jitgħallem tekniki ta’ komunikazzjoni assertiva</w:t>
            </w:r>
          </w:p>
          <w:p w:rsidR="0053380F" w:rsidRPr="0053380F" w:rsidRDefault="0053380F" w:rsidP="0053380F">
            <w:pPr>
              <w:ind w:right="117"/>
              <w:rPr>
                <w:lang w:val="en-GB"/>
              </w:rPr>
            </w:pPr>
          </w:p>
          <w:p w:rsidR="00C46E3E" w:rsidRPr="0053380F" w:rsidRDefault="0053380F" w:rsidP="0053380F">
            <w:pPr>
              <w:pStyle w:val="Paragraphedeliste"/>
              <w:numPr>
                <w:ilvl w:val="0"/>
                <w:numId w:val="9"/>
              </w:numPr>
              <w:ind w:left="399" w:right="117" w:hanging="283"/>
              <w:rPr>
                <w:lang w:val="en-GB"/>
              </w:rPr>
            </w:pPr>
            <w:r>
              <w:rPr>
                <w:lang w:val="en-GB"/>
              </w:rPr>
              <w:t>Metodi ta' ġestjoni ta' rabja u/jew sitwazzjonijiet ta' kriżi</w:t>
            </w:r>
          </w:p>
          <w:p w:rsidR="00C46E3E" w:rsidRPr="00C46E3E" w:rsidRDefault="00C46E3E" w:rsidP="0053380F">
            <w:pPr>
              <w:pStyle w:val="Paragraphedeliste"/>
              <w:ind w:left="398" w:right="117"/>
              <w:rPr>
                <w:lang w:val="en-GB"/>
              </w:rPr>
            </w:pPr>
          </w:p>
        </w:tc>
        <w:tc>
          <w:tcPr>
            <w:tcW w:w="3005" w:type="dxa"/>
            <w:shd w:val="clear" w:color="auto" w:fill="E2EFD9" w:themeFill="accent6" w:themeFillTint="33"/>
          </w:tcPr>
          <w:p w:rsidR="00C46E3E" w:rsidRDefault="0053380F" w:rsidP="00C46E3E">
            <w:pPr>
              <w:pStyle w:val="Paragraphedeliste"/>
              <w:numPr>
                <w:ilvl w:val="0"/>
                <w:numId w:val="9"/>
              </w:numPr>
              <w:ind w:left="374" w:right="142" w:hanging="284"/>
              <w:rPr>
                <w:lang w:val="en-GB"/>
              </w:rPr>
            </w:pPr>
            <w:r>
              <w:rPr>
                <w:lang w:val="en-GB"/>
              </w:rPr>
              <w:lastRenderedPageBreak/>
              <w:t>Żieda fil-ħila tal-ġenituri li jinvolvu ruħhom fil-ħajja tat-tifel minn età żgħira, permezz ta’ involviment attiv u mhux passiv</w:t>
            </w:r>
          </w:p>
          <w:p w:rsidR="0053380F" w:rsidRDefault="0053380F" w:rsidP="0053380F">
            <w:pPr>
              <w:pStyle w:val="Paragraphedeliste"/>
              <w:ind w:left="374" w:right="142"/>
              <w:rPr>
                <w:lang w:val="en-GB"/>
              </w:rPr>
            </w:pPr>
          </w:p>
          <w:p w:rsidR="0053380F" w:rsidRPr="00C46E3E" w:rsidRDefault="0053380F" w:rsidP="00C46E3E">
            <w:pPr>
              <w:pStyle w:val="Paragraphedeliste"/>
              <w:numPr>
                <w:ilvl w:val="0"/>
                <w:numId w:val="9"/>
              </w:numPr>
              <w:ind w:left="374" w:right="142" w:hanging="284"/>
              <w:rPr>
                <w:lang w:val="en-GB"/>
              </w:rPr>
            </w:pPr>
            <w:r>
              <w:rPr>
                <w:lang w:val="en-GB"/>
              </w:rPr>
              <w:t>Il-ġlieda kontra t-tendenza tal-ġenituri lejn il-perfezzjoniżmu meta jitkellmu dwar il-futur tat-tfal tagħhom stess; identifikazzjoni u modifika ta' tendenzi irrazzjonali</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5" w:name="_Toc132381551"/>
            <w:r w:rsidRPr="002A7FA1">
              <w:rPr>
                <w:color w:val="FFFFFF" w:themeColor="background1"/>
                <w:lang w:val="en-GB"/>
              </w:rPr>
              <w:t>KOMPETENZA N°5</w:t>
            </w:r>
            <w:bookmarkEnd w:id="35"/>
          </w:p>
          <w:p w:rsidR="00C46E3E" w:rsidRPr="002A7FA1" w:rsidRDefault="0053380F" w:rsidP="002A7FA1">
            <w:pPr>
              <w:pStyle w:val="Titre3"/>
              <w:jc w:val="center"/>
              <w:rPr>
                <w:color w:val="FFFFFF" w:themeColor="background1"/>
                <w:lang w:val="en-GB"/>
              </w:rPr>
            </w:pPr>
            <w:bookmarkStart w:id="36" w:name="_Toc132381552"/>
            <w:r w:rsidRPr="002A7FA1">
              <w:rPr>
                <w:color w:val="FFFFFF" w:themeColor="background1"/>
                <w:lang w:val="en-GB"/>
              </w:rPr>
              <w:t>PSIKOLOĠIJA FL-AMBJENT MULTIKULTURALI U SERVIZZI TAS-SAĦĦA MENTALI</w:t>
            </w:r>
            <w:bookmarkEnd w:id="36"/>
          </w:p>
          <w:p w:rsidR="0053380F" w:rsidRDefault="0053380F" w:rsidP="00CA1582">
            <w:pPr>
              <w:jc w:val="center"/>
              <w:rPr>
                <w:b/>
                <w:bCs/>
                <w:lang w:val="en-GB"/>
              </w:rPr>
            </w:pPr>
          </w:p>
        </w:tc>
      </w:tr>
      <w:tr w:rsidR="00C46E3E" w:rsidTr="00CA1582">
        <w:tc>
          <w:tcPr>
            <w:tcW w:w="9012" w:type="dxa"/>
            <w:gridSpan w:val="3"/>
            <w:shd w:val="clear" w:color="auto" w:fill="F2F2F2" w:themeFill="background1" w:themeFillShade="F2"/>
          </w:tcPr>
          <w:p w:rsidR="00C46E3E" w:rsidRDefault="00C46E3E" w:rsidP="00CA1582">
            <w:pPr>
              <w:rPr>
                <w:lang w:val="en-GB"/>
              </w:rPr>
            </w:pPr>
            <w:r w:rsidRPr="0073208C">
              <w:rPr>
                <w:b/>
                <w:bCs/>
                <w:lang w:val="en-GB"/>
              </w:rPr>
              <w:t>Definizzjoni:</w:t>
            </w:r>
            <w:r w:rsidR="00C51E43" w:rsidRPr="00C51E43">
              <w:rPr>
                <w:lang w:val="en-GB"/>
              </w:rPr>
              <w:t>Din il-kompetenza hija relazzjoni bejn il-multikulturaliżmu, id-diversità, u l-imġieba altruistiku. Individwi b'aktar attitudnijiet li jaċċettaw lejn il-multikulturaliżmu jkunu aktar komdi bid-diversità u jimmanifestaw imġiba aktar altruista meta mqabbla ma' dawk b'attitudnijiet inqas li jaċċettaw lejn il-multikulturaliżmu.</w:t>
            </w:r>
          </w:p>
          <w:p w:rsidR="00C51E43" w:rsidRPr="0073208C" w:rsidRDefault="00C51E43" w:rsidP="00CA1582">
            <w:pPr>
              <w:rPr>
                <w:b/>
                <w:bCs/>
                <w:lang w:val="en-GB"/>
              </w:rPr>
            </w:pP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RIŻULTATI TA' TAGĦLIM</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GĦARFIEN</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ĦIliet</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RESPONSABBILTÀ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AWTONOMIJA</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Storja tal-Psikoloġija Multikulturali u tifhem fil-kuntest ta 'oppressjoni soċjo-politika</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Mudelli ta’ Żvilupp tal-Identità Razzjali/Etnika jindirizzaw it-tifsira psikoloġika tas-sħubija fil-gruppi razzjali/etniċi</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Appoġġ għall-akkulturazzjoni u l-</w:t>
            </w:r>
            <w:r w:rsidRPr="00C46E3E">
              <w:rPr>
                <w:lang w:val="en-GB"/>
              </w:rPr>
              <w:lastRenderedPageBreak/>
              <w:t>Bikulturaliżmu mill-kultura u l-komunitajiet tal-oriġini tagħhom</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Fokus tal-Psikoloġija Multikulturali u esperjenzi kulturali tal-grupp tal-maġġoranza biex ikunu parti mill-psikoloġija multikulturali</w:t>
            </w:r>
          </w:p>
          <w:p w:rsidR="00C46E3E" w:rsidRPr="00C46E3E" w:rsidRDefault="00C46E3E" w:rsidP="00CA1582">
            <w:pPr>
              <w:ind w:right="105"/>
              <w:rPr>
                <w:lang w:val="en-GB"/>
              </w:rPr>
            </w:pPr>
          </w:p>
          <w:p w:rsidR="00C46E3E" w:rsidRPr="00C51E43" w:rsidRDefault="00C46E3E" w:rsidP="00C51E43">
            <w:pPr>
              <w:ind w:right="105"/>
              <w:rPr>
                <w:lang w:val="en-GB"/>
              </w:rPr>
            </w:pPr>
          </w:p>
        </w:tc>
        <w:tc>
          <w:tcPr>
            <w:tcW w:w="2994" w:type="dxa"/>
            <w:shd w:val="clear" w:color="auto" w:fill="FFF2CC" w:themeFill="accent4" w:themeFillTint="33"/>
          </w:tcPr>
          <w:p w:rsidR="00C46E3E" w:rsidRPr="00C46E3E" w:rsidRDefault="00C51E43" w:rsidP="00C51E43">
            <w:pPr>
              <w:pStyle w:val="Paragraphedeliste"/>
              <w:numPr>
                <w:ilvl w:val="0"/>
                <w:numId w:val="9"/>
              </w:numPr>
              <w:ind w:left="257" w:right="117" w:hanging="257"/>
              <w:rPr>
                <w:lang w:val="en-GB"/>
              </w:rPr>
            </w:pPr>
            <w:r w:rsidRPr="00C51E43">
              <w:rPr>
                <w:lang w:val="en-GB"/>
              </w:rPr>
              <w:lastRenderedPageBreak/>
              <w:t>Psikoloġija u pariri multikulturali għall-għalliema</w:t>
            </w:r>
          </w:p>
          <w:p w:rsidR="00C46E3E" w:rsidRPr="00C51E43" w:rsidRDefault="00C51E43" w:rsidP="00C51E43">
            <w:pPr>
              <w:pStyle w:val="Paragraphedeliste"/>
              <w:numPr>
                <w:ilvl w:val="0"/>
                <w:numId w:val="9"/>
              </w:numPr>
              <w:ind w:left="257" w:right="117" w:hanging="257"/>
              <w:rPr>
                <w:lang w:val="en-GB"/>
              </w:rPr>
            </w:pPr>
            <w:r w:rsidRPr="00C51E43">
              <w:rPr>
                <w:lang w:val="en-GB"/>
              </w:rPr>
              <w:t>Preġudizzju u Stereotipi li jifhmu r-rabtiet bejn konjizzjoni individwali, preġudizzju (jiġifieri, attitudnijiet soċjali negattivi), u mġiba diskriminatorja lejn diversi gruppi</w:t>
            </w:r>
          </w:p>
          <w:p w:rsidR="00C46E3E" w:rsidRPr="00C51E43" w:rsidRDefault="00C51E43" w:rsidP="00C51E43">
            <w:pPr>
              <w:pStyle w:val="Paragraphedeliste"/>
              <w:numPr>
                <w:ilvl w:val="0"/>
                <w:numId w:val="9"/>
              </w:numPr>
              <w:ind w:left="257" w:right="117" w:hanging="257"/>
              <w:rPr>
                <w:lang w:val="en-GB"/>
              </w:rPr>
            </w:pPr>
            <w:r w:rsidRPr="00C51E43">
              <w:rPr>
                <w:lang w:val="en-GB"/>
              </w:rPr>
              <w:t xml:space="preserve">Taħriġ Multikulturali jiffaċilita l-iżvilupp ta </w:t>
            </w:r>
            <w:r w:rsidRPr="00C51E43">
              <w:rPr>
                <w:lang w:val="en-GB"/>
              </w:rPr>
              <w:lastRenderedPageBreak/>
              <w:t>'kompetenza multikulturali fil-konsulenza u forom oħra ta' psikoloġija applikata, psikologi multikulturali</w:t>
            </w:r>
          </w:p>
          <w:p w:rsidR="00C46E3E" w:rsidRPr="00C46E3E" w:rsidRDefault="00C46E3E" w:rsidP="00C51E43">
            <w:pPr>
              <w:pStyle w:val="Paragraphedeliste"/>
              <w:ind w:left="398" w:right="117"/>
              <w:rPr>
                <w:lang w:val="en-GB"/>
              </w:rPr>
            </w:pPr>
          </w:p>
        </w:tc>
        <w:tc>
          <w:tcPr>
            <w:tcW w:w="3005" w:type="dxa"/>
            <w:shd w:val="clear" w:color="auto" w:fill="E2EFD9" w:themeFill="accent6" w:themeFillTint="33"/>
          </w:tcPr>
          <w:p w:rsidR="00C46E3E" w:rsidRPr="00C46E3E" w:rsidRDefault="00C51E43" w:rsidP="00C46E3E">
            <w:pPr>
              <w:pStyle w:val="Paragraphedeliste"/>
              <w:numPr>
                <w:ilvl w:val="0"/>
                <w:numId w:val="9"/>
              </w:numPr>
              <w:ind w:left="374" w:right="142" w:hanging="284"/>
              <w:rPr>
                <w:lang w:val="en-GB"/>
              </w:rPr>
            </w:pPr>
            <w:r w:rsidRPr="00C51E43">
              <w:rPr>
                <w:lang w:val="en-GB"/>
              </w:rPr>
              <w:lastRenderedPageBreak/>
              <w:t>Kompetenza Multikulturali u tirrevedi r-riċerka rilevanti u tipprovdi standards għall-integrazzjoni tat-tħassib kulturali fix-xogħol varjat tal-psikologi</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189"/>
        <w:gridCol w:w="2937"/>
        <w:gridCol w:w="2886"/>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7" w:name="_Toc132381553"/>
            <w:r w:rsidRPr="002A7FA1">
              <w:rPr>
                <w:color w:val="FFFFFF" w:themeColor="background1"/>
                <w:lang w:val="en-GB"/>
              </w:rPr>
              <w:t>KOMPETENZA N°6</w:t>
            </w:r>
            <w:bookmarkEnd w:id="37"/>
          </w:p>
          <w:p w:rsidR="00C46E3E" w:rsidRPr="002A7FA1" w:rsidRDefault="00C51E43" w:rsidP="002A7FA1">
            <w:pPr>
              <w:pStyle w:val="Titre3"/>
              <w:jc w:val="center"/>
              <w:rPr>
                <w:color w:val="FFFFFF" w:themeColor="background1"/>
                <w:lang w:val="en-GB"/>
              </w:rPr>
            </w:pPr>
            <w:bookmarkStart w:id="38" w:name="_Toc132381554"/>
            <w:r w:rsidRPr="002A7FA1">
              <w:rPr>
                <w:color w:val="FFFFFF" w:themeColor="background1"/>
                <w:lang w:val="en-GB"/>
              </w:rPr>
              <w:t>PSIKOLOGA BĦALA CONSILIER GĦALL-IŻVILUPP UMAN</w:t>
            </w:r>
            <w:bookmarkEnd w:id="38"/>
          </w:p>
          <w:p w:rsidR="00C51E43" w:rsidRDefault="00C51E43"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Definizzjoni:</w:t>
            </w:r>
            <w:r w:rsidR="00C51E43" w:rsidRPr="00C51E43">
              <w:rPr>
                <w:lang w:val="en-GB"/>
              </w:rPr>
              <w:t>"Il-gwida tal-karriera tirreferi għal servizzi u attivitajiet maħsuba biex jassistu individwi ta' kull età u fi kwalunkwe punt tul ħajjithom, biex jagħmlu għażliet edukattivi, ta' taħriġ u okkupazzjonali u biex jimmaniġġjaw il-karrieri tagħhom." (OECD, 2004)</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RIŻULTATI TA' TAGĦLIM</w:t>
            </w:r>
          </w:p>
          <w:p w:rsidR="00C46E3E" w:rsidRDefault="00C46E3E" w:rsidP="00CA1582">
            <w:pPr>
              <w:jc w:val="center"/>
              <w:rPr>
                <w:b/>
                <w:bCs/>
                <w:lang w:val="en-GB"/>
              </w:rPr>
            </w:pPr>
          </w:p>
        </w:tc>
      </w:tr>
      <w:tr w:rsidR="00CE022A"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GĦARFIEN</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ĦIliet</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RESPONSABBILTÀ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AWTONOMIJA</w:t>
            </w:r>
          </w:p>
        </w:tc>
      </w:tr>
      <w:tr w:rsidR="00CE022A"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L-informazzjoni hija pprovduta permezz ta’ varjetà ta’ attivitajiet/materjali/seminars kemm fil-livell tal-iskola kif ukoll tas-sistema, bħal Wirjiet tal-Karriera, żjarat/seminars ta’ Orjentazzjoni tal-Karriera, fuljetti ta’ Informazzjoni, eċċ.</w:t>
            </w:r>
          </w:p>
          <w:p w:rsidR="00C46E3E" w:rsidRPr="00C46E3E" w:rsidRDefault="00C46E3E" w:rsidP="00CA1582">
            <w:pPr>
              <w:pStyle w:val="Paragraphedeliste"/>
              <w:ind w:left="151"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Il-parteċipazzjoni fi/jew it-tmexxija ta’ proġetti ta’ riċerka relatati mal-gwida, bħall-istudju Tracer, Espad, u l-Proġett tal-Iskejjel li Jippromwovu s-Saħħa</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Tagħlim dwar Gwida mill-Distanza u Tipi ta' Appoġġ Psikoloġiku</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 xml:space="preserve">Li jkollok informazzjoni dwar il-kwistjonijiet li għandhom jiġu kkunsidrati/li tingħata </w:t>
            </w:r>
            <w:r w:rsidRPr="00C46E3E">
              <w:rPr>
                <w:lang w:val="en-GB"/>
              </w:rPr>
              <w:lastRenderedPageBreak/>
              <w:t>attenzjoni fis-servizzi ta’ Gwida mill-Bogħod u Appoġġ Psikoloġiku</w:t>
            </w:r>
          </w:p>
          <w:p w:rsidR="00C46E3E" w:rsidRPr="00C46E3E" w:rsidRDefault="00C46E3E" w:rsidP="00CA1582">
            <w:pPr>
              <w:ind w:right="105"/>
              <w:rPr>
                <w:lang w:val="en-GB"/>
              </w:rPr>
            </w:pPr>
          </w:p>
          <w:p w:rsidR="00C46E3E" w:rsidRDefault="00C46E3E" w:rsidP="00C46E3E">
            <w:pPr>
              <w:pStyle w:val="Paragraphedeliste"/>
              <w:numPr>
                <w:ilvl w:val="0"/>
                <w:numId w:val="9"/>
              </w:numPr>
              <w:ind w:left="151" w:right="105" w:hanging="142"/>
              <w:rPr>
                <w:lang w:val="en-GB"/>
              </w:rPr>
            </w:pPr>
            <w:r w:rsidRPr="00C46E3E">
              <w:rPr>
                <w:lang w:val="en-GB"/>
              </w:rPr>
              <w:t>Nifhmu d-differenzi bejn is-servizzi ta' Gwida u Appoġġ Psikoloġiku mill-Distanza u Wiċċ imb'wiċċ</w:t>
            </w:r>
          </w:p>
          <w:p w:rsidR="00C46E3E" w:rsidRPr="00C46E3E" w:rsidRDefault="00C46E3E" w:rsidP="00CA1582">
            <w:pPr>
              <w:rPr>
                <w:lang w:val="en-GB"/>
              </w:rPr>
            </w:pPr>
          </w:p>
        </w:tc>
        <w:tc>
          <w:tcPr>
            <w:tcW w:w="2994" w:type="dxa"/>
            <w:shd w:val="clear" w:color="auto" w:fill="FFF2CC" w:themeFill="accent4" w:themeFillTint="33"/>
          </w:tcPr>
          <w:p w:rsidR="00C46E3E" w:rsidRDefault="00C51E43" w:rsidP="00C46E3E">
            <w:pPr>
              <w:pStyle w:val="Paragraphedeliste"/>
              <w:numPr>
                <w:ilvl w:val="0"/>
                <w:numId w:val="9"/>
              </w:numPr>
              <w:ind w:left="398" w:right="117" w:hanging="283"/>
              <w:rPr>
                <w:lang w:val="en-GB"/>
              </w:rPr>
            </w:pPr>
            <w:r w:rsidRPr="00C51E43">
              <w:rPr>
                <w:lang w:val="en-GB"/>
              </w:rPr>
              <w:lastRenderedPageBreak/>
              <w:t>Il-promozzjoni ta' assistenza u pariri b'appoġġ għall-edukazzjoni tal-istudenti</w:t>
            </w:r>
          </w:p>
          <w:p w:rsidR="00C46E3E" w:rsidRPr="00C46E3E" w:rsidRDefault="00C46E3E" w:rsidP="00CA1582">
            <w:pPr>
              <w:pStyle w:val="Paragraphedeliste"/>
              <w:ind w:left="398"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Jiffaċilitaw it-tranżizzjonijiet tal-istudenti minn elementari għal sekondarja, sekondarja għal post-sekondarja, u post-sekondarja għal istituzzjonijiet edukattivi u/jew xogħol oħra</w:t>
            </w:r>
          </w:p>
          <w:p w:rsidR="00C46E3E" w:rsidRPr="00C46E3E" w:rsidRDefault="00C46E3E" w:rsidP="00CA1582">
            <w:pPr>
              <w:ind w:right="117"/>
              <w:rPr>
                <w:lang w:val="en-GB"/>
              </w:rPr>
            </w:pPr>
          </w:p>
          <w:p w:rsidR="00C46E3E" w:rsidRDefault="00C51E43" w:rsidP="00C46E3E">
            <w:pPr>
              <w:pStyle w:val="Paragraphedeliste"/>
              <w:numPr>
                <w:ilvl w:val="0"/>
                <w:numId w:val="9"/>
              </w:numPr>
              <w:ind w:left="398" w:right="117" w:hanging="283"/>
              <w:rPr>
                <w:lang w:val="en-GB"/>
              </w:rPr>
            </w:pPr>
            <w:r w:rsidRPr="00C51E43">
              <w:rPr>
                <w:lang w:val="en-GB"/>
              </w:rPr>
              <w:t>Tipprovdi gwida kurrikulari, inklużi għażliet ta 'suġġett, għażla ta' kors, eċċ. Tagħti pariri u pariri personali</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lastRenderedPageBreak/>
              <w:t>Ħolqien u żamma ta 'karti ta' rekords kumulattivi</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Jirreferu studenti għal servizzi u organizzazzjonijiet oħra bbażati fuq ir-rekwiżiti tagħhom</w:t>
            </w:r>
          </w:p>
          <w:p w:rsidR="00C46E3E" w:rsidRPr="00C46E3E" w:rsidRDefault="00C46E3E" w:rsidP="00CA1582">
            <w:pPr>
              <w:ind w:right="117"/>
              <w:rPr>
                <w:lang w:val="en-GB"/>
              </w:rPr>
            </w:pPr>
          </w:p>
          <w:p w:rsidR="00C46E3E" w:rsidRDefault="00CE022A" w:rsidP="00C46E3E">
            <w:pPr>
              <w:pStyle w:val="Paragraphedeliste"/>
              <w:numPr>
                <w:ilvl w:val="0"/>
                <w:numId w:val="9"/>
              </w:numPr>
              <w:ind w:left="398" w:right="117" w:hanging="283"/>
              <w:rPr>
                <w:lang w:val="en-GB"/>
              </w:rPr>
            </w:pPr>
            <w:r w:rsidRPr="00CE022A">
              <w:rPr>
                <w:lang w:val="en-GB"/>
              </w:rPr>
              <w:t>Nagħmlu aktar faċli konnessjonijiet edukazzjoni-industrija-kummerċ-servizz</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Jiffaċilitaw programmi ta 'ħiliet ta' ġenituri u jagħtu preżentazzjonijiet</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L-organizzazzjoni ta' taħriġ in-service u opportunitajiet ta' żvilupp professjonali</w:t>
            </w:r>
          </w:p>
          <w:p w:rsidR="00CE022A" w:rsidRPr="00CE022A" w:rsidRDefault="00CE022A" w:rsidP="00CE022A">
            <w:pPr>
              <w:pStyle w:val="Paragraphedeliste"/>
              <w:rPr>
                <w:lang w:val="en-GB"/>
              </w:rPr>
            </w:pPr>
          </w:p>
          <w:p w:rsidR="00CE022A" w:rsidRDefault="00CE022A" w:rsidP="00C46E3E">
            <w:pPr>
              <w:pStyle w:val="Paragraphedeliste"/>
              <w:numPr>
                <w:ilvl w:val="0"/>
                <w:numId w:val="9"/>
              </w:numPr>
              <w:ind w:left="398" w:right="117" w:hanging="283"/>
              <w:rPr>
                <w:lang w:val="en-GB"/>
              </w:rPr>
            </w:pPr>
            <w:r w:rsidRPr="00CE022A">
              <w:rPr>
                <w:lang w:val="en-GB"/>
              </w:rPr>
              <w:t>Qed jiġu organizzati seminars, preżentazzjonijiet, u programmi preventivi dwar kwistjonijiet relatati mal-gwida</w:t>
            </w:r>
          </w:p>
          <w:p w:rsidR="00CE022A" w:rsidRPr="00CE022A" w:rsidRDefault="00CE022A" w:rsidP="00CE022A">
            <w:pPr>
              <w:pStyle w:val="Paragraphedeliste"/>
              <w:rPr>
                <w:lang w:val="en-GB"/>
              </w:rPr>
            </w:pPr>
          </w:p>
          <w:p w:rsidR="00CE022A" w:rsidRPr="00C46E3E" w:rsidRDefault="00CE022A" w:rsidP="00C46E3E">
            <w:pPr>
              <w:pStyle w:val="Paragraphedeliste"/>
              <w:numPr>
                <w:ilvl w:val="0"/>
                <w:numId w:val="9"/>
              </w:numPr>
              <w:ind w:left="398" w:right="117" w:hanging="283"/>
              <w:rPr>
                <w:lang w:val="en-GB"/>
              </w:rPr>
            </w:pPr>
            <w:r w:rsidRPr="00CE022A">
              <w:rPr>
                <w:lang w:val="en-GB"/>
              </w:rPr>
              <w:t>Tikkuntattja lill-ġenituri dwar it-tkabbir ġenerali tal-istudenti u kwistjonijiet speċifiċi oħra</w:t>
            </w:r>
          </w:p>
          <w:p w:rsidR="00C46E3E" w:rsidRPr="00C46E3E" w:rsidRDefault="00C46E3E" w:rsidP="00CA1582">
            <w:pPr>
              <w:pStyle w:val="Paragraphedeliste"/>
              <w:ind w:left="256"/>
              <w:rPr>
                <w:lang w:val="en-GB"/>
              </w:rPr>
            </w:pPr>
          </w:p>
        </w:tc>
        <w:tc>
          <w:tcPr>
            <w:tcW w:w="3005" w:type="dxa"/>
            <w:shd w:val="clear" w:color="auto" w:fill="E2EFD9" w:themeFill="accent6" w:themeFillTint="33"/>
          </w:tcPr>
          <w:p w:rsidR="00C46E3E" w:rsidRPr="00C46E3E" w:rsidRDefault="00CE022A" w:rsidP="00C46E3E">
            <w:pPr>
              <w:pStyle w:val="Paragraphedeliste"/>
              <w:numPr>
                <w:ilvl w:val="0"/>
                <w:numId w:val="9"/>
              </w:numPr>
              <w:ind w:left="374" w:right="142" w:hanging="284"/>
              <w:rPr>
                <w:lang w:val="en-GB"/>
              </w:rPr>
            </w:pPr>
            <w:r w:rsidRPr="00CE022A">
              <w:rPr>
                <w:lang w:val="en-GB"/>
              </w:rPr>
              <w:lastRenderedPageBreak/>
              <w:t>L-iżvilupp tal-persunal fl-oqsma tal-pariri u l-konsulenza huwa mħeġġeġ</w:t>
            </w:r>
          </w:p>
        </w:tc>
      </w:tr>
    </w:tbl>
    <w:p w:rsidR="00C46E3E" w:rsidRDefault="00C46E3E" w:rsidP="001C5EC9">
      <w:pPr>
        <w:rPr>
          <w:lang w:val="en-GB"/>
        </w:rPr>
      </w:pPr>
    </w:p>
    <w:p w:rsidR="00C46E3E" w:rsidRDefault="00C46E3E"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39" w:name="_Toc132381555"/>
            <w:r w:rsidRPr="002A7FA1">
              <w:rPr>
                <w:color w:val="FFFFFF" w:themeColor="background1"/>
                <w:lang w:val="en-GB"/>
              </w:rPr>
              <w:t>KOMPETENZA N°7</w:t>
            </w:r>
            <w:bookmarkEnd w:id="39"/>
          </w:p>
          <w:p w:rsidR="00C46E3E" w:rsidRPr="002A7FA1" w:rsidRDefault="00CE022A" w:rsidP="002A7FA1">
            <w:pPr>
              <w:pStyle w:val="Titre3"/>
              <w:jc w:val="center"/>
              <w:rPr>
                <w:color w:val="FFFFFF" w:themeColor="background1"/>
                <w:lang w:val="en-GB"/>
              </w:rPr>
            </w:pPr>
            <w:bookmarkStart w:id="40" w:name="_Toc132381556"/>
            <w:r w:rsidRPr="002A7FA1">
              <w:rPr>
                <w:color w:val="FFFFFF" w:themeColor="background1"/>
                <w:lang w:val="en-GB"/>
              </w:rPr>
              <w:t>KIF TKEJL L-IMPATT TA’ AZZJONIJIET PSIKOLOĠIĊI U JISPLUTTA L-MUDELL TA’ KOMPETENZI INKLUŻI F’O1</w:t>
            </w:r>
            <w:bookmarkEnd w:id="40"/>
          </w:p>
          <w:p w:rsidR="00CE022A" w:rsidRDefault="00CE022A"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Definizzjoni:</w:t>
            </w:r>
            <w:r w:rsidR="00CE022A" w:rsidRPr="00CE022A">
              <w:rPr>
                <w:lang w:val="en-GB"/>
              </w:rPr>
              <w:t>Din hija l-kompetenza tal-psikologu biex ikejjel l-impatt tal-azzjonijiet psikoloġiċi u biex juża l-mudell tal-kompetenzi WSPS (IO1). Din il-kompetenza tippermetti lill-psikologu jevalwa l-effettività tal-azzjonijiet psikoloġiċi u għalhekk itejjeb jew jaġġustahom fir-rigward tal-proċess ta’ monitoraġġ tal-progress inkluż il-feedback. Fi kliem ieħor, tippermetti lill-psikologi jidentifikaw u jagħżlu l-għan u l-format tal-valutazzjoni u biex jevalwaw l-effettività tal-valutazzjonijiet permezz tal-użu tad-dejta miġbura matul il-proċess tal-valutazzjoni.</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lastRenderedPageBreak/>
              <w:t>RIŻULTATI TA' TAGĦLIM</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GĦARFIEN</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t>ĦIliet</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RESPONSABBILTÀ</w:t>
            </w:r>
          </w:p>
          <w:p w:rsidR="00C46E3E" w:rsidRPr="0073208C" w:rsidRDefault="00C46E3E" w:rsidP="00CA1582">
            <w:pPr>
              <w:jc w:val="center"/>
              <w:rPr>
                <w:b/>
                <w:bCs/>
                <w:color w:val="FFFFFF" w:themeColor="background1"/>
                <w:lang w:val="en-GB"/>
              </w:rPr>
            </w:pPr>
            <w:r w:rsidRPr="0073208C">
              <w:rPr>
                <w:b/>
                <w:bCs/>
                <w:color w:val="FFFFFF" w:themeColor="background1"/>
                <w:lang w:val="en-GB"/>
              </w:rPr>
              <w:t>AWTONOMIJA</w:t>
            </w:r>
          </w:p>
        </w:tc>
      </w:tr>
      <w:tr w:rsidR="00C46E3E" w:rsidTr="00CA1582">
        <w:trPr>
          <w:trHeight w:val="768"/>
        </w:trPr>
        <w:tc>
          <w:tcPr>
            <w:tcW w:w="3013" w:type="dxa"/>
            <w:shd w:val="clear" w:color="auto" w:fill="FBE4D5" w:themeFill="accent2" w:themeFillTint="33"/>
          </w:tcPr>
          <w:p w:rsidR="00C46E3E" w:rsidRDefault="00C46E3E" w:rsidP="00C46E3E">
            <w:pPr>
              <w:pStyle w:val="Paragraphedeliste"/>
              <w:numPr>
                <w:ilvl w:val="0"/>
                <w:numId w:val="9"/>
              </w:numPr>
              <w:ind w:left="151" w:right="105" w:hanging="142"/>
              <w:rPr>
                <w:lang w:val="en-GB"/>
              </w:rPr>
            </w:pPr>
            <w:r w:rsidRPr="00C46E3E">
              <w:rPr>
                <w:lang w:val="en-GB"/>
              </w:rPr>
              <w:t>Jifhmu l-mudell tal-kompetenzi WSPS u l-applikazzjoni tiegħu għal azzjonijiet psikoloġiċi</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Jifhmu l-importanza tal-monitoraġġ u l-evalwazzjoni tal-effettività tal-azzjonijiet psikoloġiċi</w:t>
            </w:r>
          </w:p>
          <w:p w:rsidR="002A7FA1" w:rsidRPr="002A7FA1" w:rsidRDefault="002A7FA1" w:rsidP="002A7FA1">
            <w:pPr>
              <w:pStyle w:val="Paragraphedeliste"/>
              <w:rPr>
                <w:lang w:val="en-GB"/>
              </w:rPr>
            </w:pP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Għarfien ta' formati u tekniki ta' valutazzjoni</w:t>
            </w:r>
          </w:p>
          <w:p w:rsidR="002A7FA1" w:rsidRDefault="002A7FA1" w:rsidP="002A7FA1">
            <w:pPr>
              <w:pStyle w:val="Paragraphedeliste"/>
              <w:ind w:left="151" w:right="105"/>
              <w:rPr>
                <w:lang w:val="en-GB"/>
              </w:rPr>
            </w:pPr>
          </w:p>
          <w:p w:rsidR="002A7FA1" w:rsidRDefault="002A7FA1" w:rsidP="00C46E3E">
            <w:pPr>
              <w:pStyle w:val="Paragraphedeliste"/>
              <w:numPr>
                <w:ilvl w:val="0"/>
                <w:numId w:val="9"/>
              </w:numPr>
              <w:ind w:left="151" w:right="105" w:hanging="142"/>
              <w:rPr>
                <w:lang w:val="en-GB"/>
              </w:rPr>
            </w:pPr>
            <w:r w:rsidRPr="002A7FA1">
              <w:rPr>
                <w:lang w:val="en-GB"/>
              </w:rPr>
              <w:t>Fehim tal-ġbir tad-data u metodi ta 'analiżi fil-valutazzjoni</w:t>
            </w:r>
          </w:p>
          <w:p w:rsidR="00C46E3E" w:rsidRPr="00C46E3E" w:rsidRDefault="00C46E3E" w:rsidP="00CA1582">
            <w:pPr>
              <w:pStyle w:val="Paragraphedeliste"/>
              <w:ind w:left="151" w:right="105"/>
              <w:rPr>
                <w:lang w:val="en-GB"/>
              </w:rPr>
            </w:pPr>
          </w:p>
          <w:p w:rsidR="00C46E3E" w:rsidRPr="00CE022A" w:rsidRDefault="00C46E3E" w:rsidP="00CE022A">
            <w:pPr>
              <w:ind w:right="105"/>
              <w:rPr>
                <w:lang w:val="en-GB"/>
              </w:rPr>
            </w:pPr>
          </w:p>
        </w:tc>
        <w:tc>
          <w:tcPr>
            <w:tcW w:w="2994" w:type="dxa"/>
            <w:shd w:val="clear" w:color="auto" w:fill="FFF2CC" w:themeFill="accent4" w:themeFillTint="33"/>
          </w:tcPr>
          <w:p w:rsidR="00C46E3E" w:rsidRDefault="002A7FA1" w:rsidP="002A7FA1">
            <w:pPr>
              <w:pStyle w:val="Paragraphedeliste"/>
              <w:numPr>
                <w:ilvl w:val="0"/>
                <w:numId w:val="9"/>
              </w:numPr>
              <w:ind w:left="399" w:right="117" w:hanging="283"/>
              <w:rPr>
                <w:lang w:val="en-GB"/>
              </w:rPr>
            </w:pPr>
            <w:r w:rsidRPr="002A7FA1">
              <w:rPr>
                <w:lang w:val="en-GB"/>
              </w:rPr>
              <w:t>Kapaċità li tagħżel formati u tekniki ta 'valutazzjoni xierqa</w:t>
            </w:r>
          </w:p>
          <w:p w:rsidR="002A7FA1" w:rsidRPr="00C46E3E"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Kapaċità li tfassal u timmodifika oġġetti jew kompiti ta 'valutazzjoni</w:t>
            </w:r>
          </w:p>
          <w:p w:rsidR="002A7FA1" w:rsidRPr="002A7FA1" w:rsidRDefault="002A7FA1" w:rsidP="002A7FA1">
            <w:pPr>
              <w:pStyle w:val="Paragraphedeliste"/>
              <w:rPr>
                <w:lang w:val="en-GB"/>
              </w:rPr>
            </w:pPr>
          </w:p>
          <w:p w:rsidR="002A7FA1" w:rsidRPr="002A7FA1" w:rsidRDefault="002A7FA1" w:rsidP="002A7FA1">
            <w:pPr>
              <w:pStyle w:val="Paragraphedeliste"/>
              <w:ind w:left="399" w:right="117"/>
              <w:rPr>
                <w:lang w:val="en-GB"/>
              </w:rPr>
            </w:pPr>
          </w:p>
          <w:p w:rsidR="00C46E3E" w:rsidRDefault="002A7FA1" w:rsidP="002A7FA1">
            <w:pPr>
              <w:pStyle w:val="Paragraphedeliste"/>
              <w:numPr>
                <w:ilvl w:val="0"/>
                <w:numId w:val="9"/>
              </w:numPr>
              <w:ind w:left="399" w:right="117" w:hanging="283"/>
              <w:rPr>
                <w:lang w:val="en-GB"/>
              </w:rPr>
            </w:pPr>
            <w:r w:rsidRPr="002A7FA1">
              <w:rPr>
                <w:lang w:val="en-GB"/>
              </w:rPr>
              <w:t>Kapaċità li tanalizza u tinterpreta data ta 'valutazzjoni</w:t>
            </w:r>
          </w:p>
          <w:p w:rsidR="002A7FA1" w:rsidRPr="002A7FA1" w:rsidRDefault="002A7FA1" w:rsidP="002A7FA1">
            <w:pPr>
              <w:pStyle w:val="Paragraphedeliste"/>
              <w:ind w:left="399" w:right="117"/>
              <w:rPr>
                <w:lang w:val="en-GB"/>
              </w:rPr>
            </w:pPr>
          </w:p>
          <w:p w:rsidR="00C46E3E" w:rsidRDefault="002A7FA1" w:rsidP="00CE022A">
            <w:pPr>
              <w:pStyle w:val="Paragraphedeliste"/>
              <w:numPr>
                <w:ilvl w:val="0"/>
                <w:numId w:val="9"/>
              </w:numPr>
              <w:ind w:left="398" w:right="117" w:hanging="283"/>
              <w:rPr>
                <w:lang w:val="en-GB"/>
              </w:rPr>
            </w:pPr>
            <w:r w:rsidRPr="002A7FA1">
              <w:rPr>
                <w:lang w:val="en-GB"/>
              </w:rPr>
              <w:t>Kapaċità li tipprovdi feedback effettiv lill-klijenti jew lill-partijiet interessati</w:t>
            </w:r>
          </w:p>
          <w:p w:rsidR="002A7FA1" w:rsidRDefault="002A7FA1" w:rsidP="00CE022A">
            <w:pPr>
              <w:pStyle w:val="Paragraphedeliste"/>
              <w:numPr>
                <w:ilvl w:val="0"/>
                <w:numId w:val="9"/>
              </w:numPr>
              <w:ind w:left="398" w:right="117" w:hanging="283"/>
              <w:rPr>
                <w:lang w:val="en-GB"/>
              </w:rPr>
            </w:pPr>
            <w:r w:rsidRPr="002A7FA1">
              <w:rPr>
                <w:lang w:val="en-GB"/>
              </w:rPr>
              <w:t>Kapaċità li tikkollabora ma' oħrajn fil-proċess ta' valutazzjoni</w:t>
            </w:r>
          </w:p>
          <w:p w:rsidR="002A7FA1" w:rsidRPr="00CE022A" w:rsidRDefault="002A7FA1" w:rsidP="002A7FA1">
            <w:pPr>
              <w:pStyle w:val="Paragraphedeliste"/>
              <w:ind w:left="398" w:right="117"/>
              <w:rPr>
                <w:lang w:val="en-GB"/>
              </w:rPr>
            </w:pPr>
          </w:p>
        </w:tc>
        <w:tc>
          <w:tcPr>
            <w:tcW w:w="3005" w:type="dxa"/>
            <w:shd w:val="clear" w:color="auto" w:fill="E2EFD9" w:themeFill="accent6" w:themeFillTint="33"/>
          </w:tcPr>
          <w:p w:rsidR="002A7FA1" w:rsidRDefault="002A7FA1" w:rsidP="002A7FA1">
            <w:pPr>
              <w:pStyle w:val="Paragraphedeliste"/>
              <w:numPr>
                <w:ilvl w:val="0"/>
                <w:numId w:val="9"/>
              </w:numPr>
              <w:ind w:left="240" w:right="142" w:hanging="240"/>
              <w:rPr>
                <w:lang w:val="en-GB"/>
              </w:rPr>
            </w:pPr>
            <w:r w:rsidRPr="002A7FA1">
              <w:rPr>
                <w:lang w:val="en-GB"/>
              </w:rPr>
              <w:t>Responsabbiltà li jinżammu standards etiċi fil-valutazzjoni u l-ġbir tad-dejta</w:t>
            </w:r>
          </w:p>
          <w:p w:rsidR="002A7FA1" w:rsidRPr="002A7FA1" w:rsidRDefault="002A7FA1" w:rsidP="002A7FA1">
            <w:pPr>
              <w:pStyle w:val="Paragraphedeliste"/>
              <w:ind w:left="240" w:right="142"/>
              <w:rPr>
                <w:lang w:val="en-GB"/>
              </w:rPr>
            </w:pPr>
          </w:p>
          <w:p w:rsidR="002A7FA1" w:rsidRDefault="002A7FA1" w:rsidP="002A7FA1">
            <w:pPr>
              <w:pStyle w:val="Paragraphedeliste"/>
              <w:numPr>
                <w:ilvl w:val="0"/>
                <w:numId w:val="9"/>
              </w:numPr>
              <w:ind w:left="240" w:right="142" w:hanging="240"/>
              <w:rPr>
                <w:lang w:val="en-GB"/>
              </w:rPr>
            </w:pPr>
            <w:r w:rsidRPr="002A7FA1">
              <w:rPr>
                <w:lang w:val="en-GB"/>
              </w:rPr>
              <w:t>Responsabbiltà li tiġi żgurata l-effettività tal-azzjonijiet psikoloġiċi u l-impatt tagħhom fuq il-klijenti jew il-partijiet interessati</w:t>
            </w:r>
          </w:p>
          <w:p w:rsidR="002A7FA1" w:rsidRPr="002A7FA1" w:rsidRDefault="002A7FA1" w:rsidP="002A7FA1">
            <w:pPr>
              <w:pStyle w:val="Paragraphedeliste"/>
              <w:rPr>
                <w:lang w:val="en-GB"/>
              </w:rPr>
            </w:pPr>
          </w:p>
          <w:p w:rsidR="002A7FA1" w:rsidRPr="002A7FA1" w:rsidRDefault="002A7FA1" w:rsidP="002A7FA1">
            <w:pPr>
              <w:ind w:right="142"/>
              <w:rPr>
                <w:lang w:val="en-GB"/>
              </w:rPr>
            </w:pPr>
          </w:p>
          <w:p w:rsidR="002A7FA1" w:rsidRPr="002A7FA1" w:rsidRDefault="002A7FA1" w:rsidP="002A7FA1">
            <w:pPr>
              <w:pStyle w:val="Paragraphedeliste"/>
              <w:numPr>
                <w:ilvl w:val="0"/>
                <w:numId w:val="9"/>
              </w:numPr>
              <w:ind w:left="240" w:right="142" w:hanging="240"/>
              <w:rPr>
                <w:lang w:val="en-GB"/>
              </w:rPr>
            </w:pPr>
            <w:r w:rsidRPr="002A7FA1">
              <w:rPr>
                <w:lang w:val="en-GB"/>
              </w:rPr>
              <w:t>Responsabbiltà li r-riżultati tal-valutazzjoni u l-implikazzjonijiet tagħhom jiġu kkomunikati b'mod ċar u preċiż lill-klijenti jew lill-partijiet interessati</w:t>
            </w:r>
          </w:p>
          <w:p w:rsidR="00C46E3E" w:rsidRDefault="002A7FA1" w:rsidP="002A7FA1">
            <w:pPr>
              <w:pStyle w:val="Paragraphedeliste"/>
              <w:numPr>
                <w:ilvl w:val="0"/>
                <w:numId w:val="9"/>
              </w:numPr>
              <w:ind w:left="240" w:right="142" w:hanging="240"/>
              <w:rPr>
                <w:lang w:val="en-GB"/>
              </w:rPr>
            </w:pPr>
            <w:r w:rsidRPr="002A7FA1">
              <w:rPr>
                <w:lang w:val="en-GB"/>
              </w:rPr>
              <w:t>Responsabbiltà li ttejjeb kontinwament il-proċess tal-valutazzjoni u r-riżultati bbażati fuq feedback u riżultati tal-evalwazzjoni</w:t>
            </w:r>
          </w:p>
          <w:p w:rsidR="002A7FA1" w:rsidRPr="00C46E3E" w:rsidRDefault="002A7FA1" w:rsidP="002A7FA1">
            <w:pPr>
              <w:pStyle w:val="Paragraphedeliste"/>
              <w:ind w:left="240" w:right="142"/>
              <w:rPr>
                <w:lang w:val="en-GB"/>
              </w:rPr>
            </w:pPr>
          </w:p>
        </w:tc>
      </w:tr>
    </w:tbl>
    <w:p w:rsidR="00C46E3E" w:rsidRDefault="00C46E3E" w:rsidP="001C5EC9">
      <w:pPr>
        <w:rPr>
          <w:lang w:val="en-GB"/>
        </w:rPr>
      </w:pPr>
    </w:p>
    <w:p w:rsidR="00C46E3E" w:rsidRDefault="00C46E3E" w:rsidP="001C5EC9">
      <w:pPr>
        <w:rPr>
          <w:lang w:val="en-GB"/>
        </w:rPr>
      </w:pPr>
    </w:p>
    <w:p w:rsidR="00CE022A" w:rsidRDefault="00CE022A" w:rsidP="001C5EC9">
      <w:pPr>
        <w:rPr>
          <w:lang w:val="en-GB"/>
        </w:rPr>
      </w:pPr>
    </w:p>
    <w:tbl>
      <w:tblPr>
        <w:tblStyle w:val="Grilledutableau"/>
        <w:tblW w:w="0" w:type="auto"/>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E7E6E6" w:themeFill="background2"/>
        <w:tblLook w:val="04A0" w:firstRow="1" w:lastRow="0" w:firstColumn="1" w:lastColumn="0" w:noHBand="0" w:noVBand="1"/>
      </w:tblPr>
      <w:tblGrid>
        <w:gridCol w:w="3013"/>
        <w:gridCol w:w="2994"/>
        <w:gridCol w:w="3005"/>
      </w:tblGrid>
      <w:tr w:rsidR="00C46E3E" w:rsidTr="00CA1582">
        <w:tc>
          <w:tcPr>
            <w:tcW w:w="9012" w:type="dxa"/>
            <w:gridSpan w:val="3"/>
            <w:shd w:val="clear" w:color="auto" w:fill="00B0F0"/>
          </w:tcPr>
          <w:p w:rsidR="00C46E3E" w:rsidRPr="002A7FA1" w:rsidRDefault="00C46E3E" w:rsidP="002A7FA1">
            <w:pPr>
              <w:pStyle w:val="Titre3"/>
              <w:jc w:val="center"/>
              <w:rPr>
                <w:color w:val="FFFFFF" w:themeColor="background1"/>
                <w:lang w:val="en-GB"/>
              </w:rPr>
            </w:pPr>
            <w:bookmarkStart w:id="41" w:name="_Toc132381557"/>
            <w:r w:rsidRPr="002A7FA1">
              <w:rPr>
                <w:color w:val="FFFFFF" w:themeColor="background1"/>
                <w:lang w:val="en-GB"/>
              </w:rPr>
              <w:t>KOMPETENZA N°8</w:t>
            </w:r>
            <w:bookmarkEnd w:id="41"/>
          </w:p>
          <w:p w:rsidR="00C46E3E" w:rsidRPr="002A7FA1" w:rsidRDefault="002A7FA1" w:rsidP="002A7FA1">
            <w:pPr>
              <w:pStyle w:val="Titre3"/>
              <w:jc w:val="center"/>
              <w:rPr>
                <w:color w:val="FFFFFF" w:themeColor="background1"/>
                <w:lang w:val="en-GB"/>
              </w:rPr>
            </w:pPr>
            <w:bookmarkStart w:id="42" w:name="_Toc132381558"/>
            <w:r w:rsidRPr="002A7FA1">
              <w:rPr>
                <w:color w:val="FFFFFF" w:themeColor="background1"/>
                <w:lang w:val="en-GB"/>
              </w:rPr>
              <w:t>TITJIB TAL-METODOLOĠIJI TA' STUDJU</w:t>
            </w:r>
            <w:bookmarkEnd w:id="42"/>
          </w:p>
          <w:p w:rsidR="002A7FA1" w:rsidRDefault="002A7FA1" w:rsidP="00CA1582">
            <w:pPr>
              <w:jc w:val="center"/>
              <w:rPr>
                <w:b/>
                <w:bCs/>
                <w:lang w:val="en-GB"/>
              </w:rPr>
            </w:pPr>
          </w:p>
        </w:tc>
      </w:tr>
      <w:tr w:rsidR="00C46E3E" w:rsidTr="00CA1582">
        <w:tc>
          <w:tcPr>
            <w:tcW w:w="9012" w:type="dxa"/>
            <w:gridSpan w:val="3"/>
            <w:shd w:val="clear" w:color="auto" w:fill="F2F2F2" w:themeFill="background1" w:themeFillShade="F2"/>
          </w:tcPr>
          <w:p w:rsidR="00C46E3E" w:rsidRPr="0073208C" w:rsidRDefault="00C46E3E" w:rsidP="00CA1582">
            <w:pPr>
              <w:rPr>
                <w:b/>
                <w:bCs/>
                <w:lang w:val="en-GB"/>
              </w:rPr>
            </w:pPr>
            <w:r w:rsidRPr="0073208C">
              <w:rPr>
                <w:b/>
                <w:bCs/>
                <w:lang w:val="en-GB"/>
              </w:rPr>
              <w:t>Definizzjoni:</w:t>
            </w:r>
            <w:r w:rsidRPr="00C46E3E">
              <w:rPr>
                <w:lang w:val="en-GB"/>
              </w:rPr>
              <w:t>Din hija l-kompetenza tal-psikologu biex timplimenta pjanijiet ta 'titjib tal-metodoloġiji ta' studju, biex tgħin lill-istudenti b'nuqqas ta 'motivazzjoni biex jistudjaw jew problemi oħra rilevanti konnessi mal-qasam psikoloġiku. Il-psikologu bil-kompetenza "titjib tal-metodoloġiji ta 'studju" huwa kapaċi jinteraġixxi ma' studenti li jvarjaw b'diversi kundizzjonijiet psikoloġiċi li jħallu impatt speċifiku fuq il-prestazzjoni tal-iskola tiegħu. Barra minn hekk, huwa kapaċi jappoġġa lill-għalliema fl-iżvilupp ta' lekċers impenjattivi u jiffavorixxi proċessi ta' memorja, attenzjoni u motivazzjoni</w:t>
            </w:r>
          </w:p>
          <w:p w:rsidR="00C46E3E" w:rsidRPr="0073208C" w:rsidRDefault="00C46E3E" w:rsidP="00CA1582">
            <w:pPr>
              <w:rPr>
                <w:b/>
                <w:bCs/>
                <w:lang w:val="en-GB"/>
              </w:rPr>
            </w:pPr>
          </w:p>
        </w:tc>
      </w:tr>
      <w:tr w:rsidR="00C46E3E" w:rsidTr="00CA1582">
        <w:tc>
          <w:tcPr>
            <w:tcW w:w="9012" w:type="dxa"/>
            <w:gridSpan w:val="3"/>
            <w:shd w:val="clear" w:color="auto" w:fill="8EAADB" w:themeFill="accent1" w:themeFillTint="99"/>
          </w:tcPr>
          <w:p w:rsidR="00C46E3E" w:rsidRDefault="00C46E3E" w:rsidP="00CA1582">
            <w:pPr>
              <w:jc w:val="center"/>
              <w:rPr>
                <w:b/>
                <w:bCs/>
                <w:color w:val="FFFFFF" w:themeColor="background1"/>
                <w:lang w:val="en-GB"/>
              </w:rPr>
            </w:pPr>
            <w:r w:rsidRPr="0073208C">
              <w:rPr>
                <w:b/>
                <w:bCs/>
                <w:color w:val="FFFFFF" w:themeColor="background1"/>
                <w:lang w:val="en-GB"/>
              </w:rPr>
              <w:t>RIŻULTATI TA' TAGĦLIM</w:t>
            </w:r>
          </w:p>
          <w:p w:rsidR="00C46E3E" w:rsidRDefault="00C46E3E" w:rsidP="00CA1582">
            <w:pPr>
              <w:jc w:val="center"/>
              <w:rPr>
                <w:b/>
                <w:bCs/>
                <w:lang w:val="en-GB"/>
              </w:rPr>
            </w:pPr>
          </w:p>
        </w:tc>
      </w:tr>
      <w:tr w:rsidR="00C46E3E" w:rsidTr="00CA1582">
        <w:tc>
          <w:tcPr>
            <w:tcW w:w="3013" w:type="dxa"/>
            <w:shd w:val="clear" w:color="auto" w:fill="F4B083" w:themeFill="accent2" w:themeFillTint="99"/>
          </w:tcPr>
          <w:p w:rsidR="00C46E3E" w:rsidRDefault="00C46E3E" w:rsidP="00CA1582">
            <w:pPr>
              <w:jc w:val="center"/>
              <w:rPr>
                <w:b/>
                <w:bCs/>
                <w:color w:val="FFFFFF" w:themeColor="background1"/>
                <w:lang w:val="en-GB"/>
              </w:rPr>
            </w:pPr>
            <w:r w:rsidRPr="0073208C">
              <w:rPr>
                <w:b/>
                <w:bCs/>
                <w:color w:val="FFFFFF" w:themeColor="background1"/>
                <w:lang w:val="en-GB"/>
              </w:rPr>
              <w:t>GĦARFIEN</w:t>
            </w:r>
          </w:p>
          <w:p w:rsidR="00C46E3E" w:rsidRPr="0073208C" w:rsidRDefault="00C46E3E" w:rsidP="00CA1582">
            <w:pPr>
              <w:jc w:val="center"/>
              <w:rPr>
                <w:b/>
                <w:bCs/>
                <w:color w:val="FFFFFF" w:themeColor="background1"/>
                <w:lang w:val="en-GB"/>
              </w:rPr>
            </w:pPr>
          </w:p>
        </w:tc>
        <w:tc>
          <w:tcPr>
            <w:tcW w:w="2994" w:type="dxa"/>
            <w:shd w:val="clear" w:color="auto" w:fill="FFD966" w:themeFill="accent4" w:themeFillTint="99"/>
          </w:tcPr>
          <w:p w:rsidR="00C46E3E" w:rsidRPr="0073208C" w:rsidRDefault="00C46E3E" w:rsidP="00CA1582">
            <w:pPr>
              <w:jc w:val="center"/>
              <w:rPr>
                <w:b/>
                <w:bCs/>
                <w:color w:val="FFFFFF" w:themeColor="background1"/>
                <w:lang w:val="en-GB"/>
              </w:rPr>
            </w:pPr>
            <w:r w:rsidRPr="0073208C">
              <w:rPr>
                <w:b/>
                <w:bCs/>
                <w:color w:val="FFFFFF" w:themeColor="background1"/>
                <w:lang w:val="en-GB"/>
              </w:rPr>
              <w:lastRenderedPageBreak/>
              <w:t>ĦIliet</w:t>
            </w:r>
          </w:p>
        </w:tc>
        <w:tc>
          <w:tcPr>
            <w:tcW w:w="3005" w:type="dxa"/>
            <w:shd w:val="clear" w:color="auto" w:fill="0BAB9C"/>
          </w:tcPr>
          <w:p w:rsidR="00C46E3E" w:rsidRDefault="00C46E3E" w:rsidP="00CA1582">
            <w:pPr>
              <w:jc w:val="center"/>
              <w:rPr>
                <w:b/>
                <w:bCs/>
                <w:color w:val="FFFFFF" w:themeColor="background1"/>
                <w:lang w:val="en-GB"/>
              </w:rPr>
            </w:pPr>
            <w:r w:rsidRPr="0073208C">
              <w:rPr>
                <w:b/>
                <w:bCs/>
                <w:color w:val="FFFFFF" w:themeColor="background1"/>
                <w:lang w:val="en-GB"/>
              </w:rPr>
              <w:t>RESPONSABBILTÀ</w:t>
            </w:r>
          </w:p>
          <w:p w:rsidR="00C46E3E" w:rsidRPr="0073208C" w:rsidRDefault="00C46E3E" w:rsidP="00CA1582">
            <w:pPr>
              <w:jc w:val="center"/>
              <w:rPr>
                <w:b/>
                <w:bCs/>
                <w:color w:val="FFFFFF" w:themeColor="background1"/>
                <w:lang w:val="en-GB"/>
              </w:rPr>
            </w:pPr>
            <w:r w:rsidRPr="0073208C">
              <w:rPr>
                <w:b/>
                <w:bCs/>
                <w:color w:val="FFFFFF" w:themeColor="background1"/>
                <w:lang w:val="en-GB"/>
              </w:rPr>
              <w:lastRenderedPageBreak/>
              <w:t>AWTONOMIJA</w:t>
            </w:r>
          </w:p>
        </w:tc>
      </w:tr>
      <w:tr w:rsidR="00C46E3E" w:rsidTr="00CA1582">
        <w:trPr>
          <w:trHeight w:val="768"/>
        </w:trPr>
        <w:tc>
          <w:tcPr>
            <w:tcW w:w="3013" w:type="dxa"/>
            <w:shd w:val="clear" w:color="auto" w:fill="FBE4D5" w:themeFill="accent2" w:themeFillTint="33"/>
          </w:tcPr>
          <w:p w:rsidR="002A7FA1" w:rsidRPr="002A7FA1" w:rsidRDefault="00C46E3E" w:rsidP="002A7FA1">
            <w:pPr>
              <w:pStyle w:val="Paragraphedeliste"/>
              <w:numPr>
                <w:ilvl w:val="0"/>
                <w:numId w:val="9"/>
              </w:numPr>
              <w:ind w:left="428" w:right="105" w:hanging="283"/>
              <w:rPr>
                <w:lang w:val="en-GB"/>
              </w:rPr>
            </w:pPr>
            <w:r w:rsidRPr="00C46E3E">
              <w:rPr>
                <w:lang w:val="en-GB"/>
              </w:rPr>
              <w:lastRenderedPageBreak/>
              <w:t>Fehim tal-prinċipji tal-motivazzjoni u l-applikazzjoni tagħhom għall-prestazzjoni akkademika.</w:t>
            </w:r>
          </w:p>
          <w:p w:rsidR="002A7FA1" w:rsidRPr="002A7FA1" w:rsidRDefault="002A7FA1" w:rsidP="002A7FA1">
            <w:pPr>
              <w:pStyle w:val="Paragraphedeliste"/>
              <w:numPr>
                <w:ilvl w:val="0"/>
                <w:numId w:val="9"/>
              </w:numPr>
              <w:ind w:left="428" w:right="105" w:hanging="283"/>
              <w:rPr>
                <w:lang w:val="en-GB"/>
              </w:rPr>
            </w:pPr>
            <w:r w:rsidRPr="002A7FA1">
              <w:rPr>
                <w:lang w:val="en-GB"/>
              </w:rPr>
              <w:t>Familjarità ma 'diversi stili ta' tagħlim u strateġiji biex jakkomodaw bżonnijiet differenti tal-istudenti.</w:t>
            </w:r>
          </w:p>
          <w:p w:rsidR="002A7FA1" w:rsidRPr="002A7FA1" w:rsidRDefault="002A7FA1" w:rsidP="002A7FA1">
            <w:pPr>
              <w:pStyle w:val="Paragraphedeliste"/>
              <w:numPr>
                <w:ilvl w:val="0"/>
                <w:numId w:val="9"/>
              </w:numPr>
              <w:ind w:left="428" w:right="105" w:hanging="283"/>
              <w:rPr>
                <w:lang w:val="en-GB"/>
              </w:rPr>
            </w:pPr>
            <w:r w:rsidRPr="002A7FA1">
              <w:rPr>
                <w:lang w:val="en-GB"/>
              </w:rPr>
              <w:t>Għarfien tal-effetti tal-kundizzjonijiet psikoloġiċi fuq il-prestazzjoni akkademika.</w:t>
            </w:r>
          </w:p>
          <w:p w:rsidR="002A7FA1" w:rsidRPr="002A7FA1" w:rsidRDefault="002A7FA1" w:rsidP="002A7FA1">
            <w:pPr>
              <w:pStyle w:val="Paragraphedeliste"/>
              <w:numPr>
                <w:ilvl w:val="0"/>
                <w:numId w:val="9"/>
              </w:numPr>
              <w:ind w:left="428" w:right="105" w:hanging="283"/>
              <w:rPr>
                <w:lang w:val="en-GB"/>
              </w:rPr>
            </w:pPr>
            <w:r w:rsidRPr="002A7FA1">
              <w:rPr>
                <w:lang w:val="en-GB"/>
              </w:rPr>
              <w:t>Fehim tal-prinċipji tal-memorja u l-attenzjoni u l-applikazzjoni tagħhom għall-prestazzjoni akkademika.</w:t>
            </w:r>
          </w:p>
          <w:p w:rsidR="00C46E3E" w:rsidRPr="00C46E3E" w:rsidRDefault="002A7FA1" w:rsidP="002A7FA1">
            <w:pPr>
              <w:numPr>
                <w:ilvl w:val="0"/>
                <w:numId w:val="9"/>
              </w:numPr>
              <w:ind w:left="428" w:hanging="283"/>
              <w:rPr>
                <w:lang w:val="en-GB"/>
              </w:rPr>
            </w:pPr>
            <w:r w:rsidRPr="002A7FA1">
              <w:rPr>
                <w:lang w:val="en-GB"/>
              </w:rPr>
              <w:t>Għarfien tal-prinċipji tad-disinn istruttiv u l-impatt tiegħu fuq it-tagħlim tal-istudenti</w:t>
            </w:r>
          </w:p>
        </w:tc>
        <w:tc>
          <w:tcPr>
            <w:tcW w:w="2994" w:type="dxa"/>
            <w:shd w:val="clear" w:color="auto" w:fill="FFF2CC" w:themeFill="accent4" w:themeFillTint="33"/>
          </w:tcPr>
          <w:p w:rsidR="002A7FA1" w:rsidRPr="002A7FA1" w:rsidRDefault="002A7FA1" w:rsidP="002A7FA1">
            <w:pPr>
              <w:pStyle w:val="Paragraphedeliste"/>
              <w:numPr>
                <w:ilvl w:val="0"/>
                <w:numId w:val="9"/>
              </w:numPr>
              <w:ind w:left="257" w:right="117" w:hanging="141"/>
              <w:rPr>
                <w:lang w:val="en-GB"/>
              </w:rPr>
            </w:pPr>
            <w:r w:rsidRPr="002A7FA1">
              <w:rPr>
                <w:lang w:val="en-GB"/>
              </w:rPr>
              <w:t>Kapaċità li tevalwa l-ħtiġijiet tal-istudenti u tiżviluppa pjanijiet individwalizzati biex ittejjeb il-metodoloġiji tal-istudju.</w:t>
            </w:r>
          </w:p>
          <w:p w:rsidR="002A7FA1" w:rsidRPr="002A7FA1" w:rsidRDefault="002A7FA1" w:rsidP="002A7FA1">
            <w:pPr>
              <w:pStyle w:val="Paragraphedeliste"/>
              <w:numPr>
                <w:ilvl w:val="0"/>
                <w:numId w:val="9"/>
              </w:numPr>
              <w:ind w:left="257" w:right="117" w:hanging="141"/>
              <w:rPr>
                <w:lang w:val="en-GB"/>
              </w:rPr>
            </w:pPr>
            <w:r w:rsidRPr="002A7FA1">
              <w:rPr>
                <w:lang w:val="en-GB"/>
              </w:rPr>
              <w:t>Kapaċità li taħdem b'mod kollaborattiv mal-għalliema biex toħloq esperjenzi ta' tagħlim effettivi u ingaġġanti.</w:t>
            </w:r>
          </w:p>
          <w:p w:rsidR="002A7FA1" w:rsidRPr="002A7FA1" w:rsidRDefault="002A7FA1" w:rsidP="002A7FA1">
            <w:pPr>
              <w:pStyle w:val="Paragraphedeliste"/>
              <w:numPr>
                <w:ilvl w:val="0"/>
                <w:numId w:val="9"/>
              </w:numPr>
              <w:ind w:left="257" w:right="117" w:hanging="141"/>
              <w:rPr>
                <w:lang w:val="en-GB"/>
              </w:rPr>
            </w:pPr>
            <w:r w:rsidRPr="002A7FA1">
              <w:rPr>
                <w:lang w:val="en-GB"/>
              </w:rPr>
              <w:t>Kapaċità li tipprovdi pariri u appoġġ lil studenti li jesperjenzaw kundizzjonijiet psikoloġiċi li jaffettwaw il-prestazzjoni akkademika.</w:t>
            </w:r>
          </w:p>
          <w:p w:rsidR="002A7FA1" w:rsidRPr="002A7FA1" w:rsidRDefault="002A7FA1" w:rsidP="002A7FA1">
            <w:pPr>
              <w:pStyle w:val="Paragraphedeliste"/>
              <w:numPr>
                <w:ilvl w:val="0"/>
                <w:numId w:val="9"/>
              </w:numPr>
              <w:ind w:left="257" w:right="117" w:hanging="141"/>
              <w:rPr>
                <w:lang w:val="en-GB"/>
              </w:rPr>
            </w:pPr>
            <w:r w:rsidRPr="002A7FA1">
              <w:rPr>
                <w:lang w:val="en-GB"/>
              </w:rPr>
              <w:t>Kapaċità li tiżviluppa u timplimenta programmi biex ittejjeb il-ħiliet ta 'studju, bħall-ġestjoni tal-ħin u t-teħid ta' noti.</w:t>
            </w:r>
          </w:p>
          <w:p w:rsidR="00C46E3E" w:rsidRPr="00C46E3E" w:rsidRDefault="002A7FA1" w:rsidP="002A7FA1">
            <w:pPr>
              <w:pStyle w:val="Paragraphedeliste"/>
              <w:numPr>
                <w:ilvl w:val="0"/>
                <w:numId w:val="9"/>
              </w:numPr>
              <w:ind w:left="257" w:hanging="141"/>
              <w:rPr>
                <w:lang w:val="en-GB"/>
              </w:rPr>
            </w:pPr>
            <w:r w:rsidRPr="002A7FA1">
              <w:rPr>
                <w:lang w:val="en-GB"/>
              </w:rPr>
              <w:t>Kapaċità li tuża t-teknoloġija u riżorsi oħra biex ittejjeb l-esperjenzi tat-tagħlim.</w:t>
            </w:r>
          </w:p>
        </w:tc>
        <w:tc>
          <w:tcPr>
            <w:tcW w:w="3005" w:type="dxa"/>
            <w:shd w:val="clear" w:color="auto" w:fill="E2EFD9" w:themeFill="accent6" w:themeFillTint="33"/>
          </w:tcPr>
          <w:p w:rsidR="002A7FA1" w:rsidRPr="002A7FA1" w:rsidRDefault="002A7FA1" w:rsidP="002A7FA1">
            <w:pPr>
              <w:pStyle w:val="Paragraphedeliste"/>
              <w:numPr>
                <w:ilvl w:val="0"/>
                <w:numId w:val="9"/>
              </w:numPr>
              <w:ind w:left="382" w:right="142" w:hanging="284"/>
              <w:rPr>
                <w:lang w:val="en-GB"/>
              </w:rPr>
            </w:pPr>
            <w:r w:rsidRPr="002A7FA1">
              <w:rPr>
                <w:lang w:val="en-GB"/>
              </w:rPr>
              <w:t>Kondotta etika u professjonali fil-ħidma mal-istudenti u l-għalliema.</w:t>
            </w:r>
          </w:p>
          <w:p w:rsidR="002A7FA1" w:rsidRPr="002A7FA1" w:rsidRDefault="002A7FA1" w:rsidP="002A7FA1">
            <w:pPr>
              <w:pStyle w:val="Paragraphedeliste"/>
              <w:numPr>
                <w:ilvl w:val="0"/>
                <w:numId w:val="9"/>
              </w:numPr>
              <w:ind w:left="382" w:right="142" w:hanging="284"/>
              <w:rPr>
                <w:lang w:val="en-GB"/>
              </w:rPr>
            </w:pPr>
            <w:r w:rsidRPr="002A7FA1">
              <w:rPr>
                <w:lang w:val="en-GB"/>
              </w:rPr>
              <w:t>Evalwazzjoni u valutazzjoni kontinwi tal-effettività tal-pjanijiet ta' titjib tal-metodoloġija tal-istudju.</w:t>
            </w:r>
          </w:p>
          <w:p w:rsidR="002A7FA1" w:rsidRPr="002A7FA1" w:rsidRDefault="002A7FA1" w:rsidP="002A7FA1">
            <w:pPr>
              <w:pStyle w:val="Paragraphedeliste"/>
              <w:numPr>
                <w:ilvl w:val="0"/>
                <w:numId w:val="9"/>
              </w:numPr>
              <w:ind w:left="382" w:right="142" w:hanging="284"/>
              <w:rPr>
                <w:lang w:val="en-GB"/>
              </w:rPr>
            </w:pPr>
            <w:r w:rsidRPr="002A7FA1">
              <w:rPr>
                <w:lang w:val="en-GB"/>
              </w:rPr>
              <w:t>Kollaborazzjoni ma’ professjonisti oħra biex tipprovdi appoġġ komprensiv għall-istudenti.</w:t>
            </w:r>
          </w:p>
          <w:p w:rsidR="002A7FA1" w:rsidRPr="002A7FA1" w:rsidRDefault="002A7FA1" w:rsidP="002A7FA1">
            <w:pPr>
              <w:pStyle w:val="Paragraphedeliste"/>
              <w:numPr>
                <w:ilvl w:val="0"/>
                <w:numId w:val="9"/>
              </w:numPr>
              <w:ind w:left="382" w:right="142" w:hanging="284"/>
              <w:rPr>
                <w:lang w:val="en-GB"/>
              </w:rPr>
            </w:pPr>
            <w:r w:rsidRPr="002A7FA1">
              <w:rPr>
                <w:lang w:val="en-GB"/>
              </w:rPr>
              <w:t>Aderenza mal-liġijiet u r-regolamenti relatati mas-servizzi edukattivi u psikoloġiċi.</w:t>
            </w:r>
          </w:p>
          <w:p w:rsidR="00C46E3E" w:rsidRPr="00C46E3E" w:rsidRDefault="002A7FA1" w:rsidP="002A7FA1">
            <w:pPr>
              <w:pStyle w:val="Paragraphedeliste"/>
              <w:numPr>
                <w:ilvl w:val="0"/>
                <w:numId w:val="9"/>
              </w:numPr>
              <w:ind w:left="382" w:right="142" w:hanging="284"/>
              <w:rPr>
                <w:lang w:val="en-GB"/>
              </w:rPr>
            </w:pPr>
            <w:r w:rsidRPr="002A7FA1">
              <w:rPr>
                <w:lang w:val="en-GB"/>
              </w:rPr>
              <w:t>Advocacy għas-suċċess akkademiku u l-benessri tal-istudenti</w:t>
            </w:r>
          </w:p>
        </w:tc>
      </w:tr>
    </w:tbl>
    <w:p w:rsidR="00C46E3E" w:rsidRDefault="00C46E3E" w:rsidP="001C5EC9">
      <w:pPr>
        <w:rPr>
          <w:lang w:val="en-GB"/>
        </w:rPr>
      </w:pPr>
    </w:p>
    <w:p w:rsidR="003561B4" w:rsidRDefault="009259C7" w:rsidP="003561B4">
      <w:pPr>
        <w:pStyle w:val="Titre1"/>
        <w:rPr>
          <w:lang w:val="en-GB"/>
        </w:rPr>
      </w:pPr>
      <w:r>
        <w:rPr>
          <w:lang w:val="en-GB"/>
        </w:rPr>
        <w:br w:type="page"/>
      </w:r>
      <w:bookmarkStart w:id="43" w:name="_Toc132381559"/>
      <w:r w:rsidR="003561B4">
        <w:rPr>
          <w:lang w:val="en-GB"/>
        </w:rPr>
        <w:lastRenderedPageBreak/>
        <w:t>METODOLOĠIJI TA’ MONITORAĠĠ U EVALWAZZJONI TA’ ATTIVITAJIET PSIKOLOĠIĊI FL-ISKEJJEL</w:t>
      </w:r>
      <w:bookmarkEnd w:id="43"/>
    </w:p>
    <w:p w:rsidR="003561B4" w:rsidRDefault="003561B4" w:rsidP="003561B4">
      <w:pPr>
        <w:pStyle w:val="Titre1"/>
        <w:rPr>
          <w:lang w:val="en-GB"/>
        </w:rPr>
      </w:pPr>
    </w:p>
    <w:p w:rsidR="003561B4" w:rsidRPr="003561B4" w:rsidRDefault="003561B4" w:rsidP="003561B4">
      <w:pPr>
        <w:rPr>
          <w:lang w:val="en-GB"/>
        </w:rPr>
      </w:pPr>
      <w:r w:rsidRPr="003561B4">
        <w:rPr>
          <w:lang w:val="en-GB"/>
        </w:rPr>
        <w:t>Il-psikologu jagħmel użu minn għodod konjittivi u ta’ intervent għal attivitajiet ta’ prevenzjoni, dijanjosi, riabilitazzjoni u appoġġ psikoloġiku mmirati lejn il-persuna, il-grupp, l-organiżmi soċjali u l-komunitajiet, kif ukoll iwettaq attivitajiet ta’ esperimentazzjoni, riċerka u tagħlim f’dan il-qasam.</w:t>
      </w:r>
    </w:p>
    <w:p w:rsidR="003561B4" w:rsidRPr="003561B4" w:rsidRDefault="003561B4" w:rsidP="003561B4">
      <w:pPr>
        <w:rPr>
          <w:lang w:val="en-GB"/>
        </w:rPr>
      </w:pPr>
      <w:r w:rsidRPr="003561B4">
        <w:rPr>
          <w:lang w:val="en-GB"/>
        </w:rPr>
        <w:t>Meta l-psikologu jaħdem fl-ambjent tal-iskola, huwa konxju tat-taħriġ personali meħtieġ għall-iżvilupp professjonali tiegħu u biex iżomm livell adegwat ta’ ħiliet, biex jiżgura li l-iskola u l-utent (student, ġenitur, eċċ.) informazzjoni effettiva u li tinftiehem dwar is-servizzi tagħha, l-għanijiet u l-modalitajiet tagħhom. Tiżgura wkoll il-privatezza tad-dejta permezz tal-kustodja jew il-kontroll ta’ noti, noti, u materjal tal-karta jew elettroniku.</w:t>
      </w:r>
    </w:p>
    <w:p w:rsidR="003561B4" w:rsidRPr="003561B4" w:rsidRDefault="003561B4" w:rsidP="003561B4">
      <w:pPr>
        <w:rPr>
          <w:lang w:val="en-GB"/>
        </w:rPr>
      </w:pPr>
      <w:r w:rsidRPr="003561B4">
        <w:rPr>
          <w:lang w:val="en-GB"/>
        </w:rPr>
        <w:t>Barra minn hekk, skont l-artikolu 31 tal-Kodiċi Deontoloġiku tal-psikologi Taljani, dwar il-kunsens għal servizzi professjonali lill-minuri, l-attivitajiet kollha tal-psikologu mwettqa fi ħdan is-sistema skolastika għandhom jiġu inklużi fil-Pjan ta’ Offerta ta’ Taħriġ (POF), sabiex kull ġenitur jista 'jaraha u jiddikjara d-disponibbiltà jew le fil-ħin tar-reġistrazzjoni tat-tifel. Barra minn hekk, il-kunsens tal-persuna li teżerċita l-awtorità tal-ġenituri huwa meħtieġ għal kull attività psikodijanjostika, kwalunkwe skrining immirat lejn l-identifikazzjoni ta’ karatteristiċi partikolari ta’ tagħlim jew imġieba, amministrazzjoni ta’ testijiet jew kwalunkwe intervent immirat lejn l-individwu li jaqbeż is-sessjoni waħda.</w:t>
      </w:r>
    </w:p>
    <w:p w:rsidR="003561B4" w:rsidRPr="003561B4" w:rsidRDefault="003561B4" w:rsidP="003561B4">
      <w:pPr>
        <w:rPr>
          <w:lang w:val="en-GB"/>
        </w:rPr>
      </w:pPr>
      <w:r w:rsidRPr="003561B4">
        <w:rPr>
          <w:lang w:val="en-GB"/>
        </w:rPr>
        <w:t>Min-naħa l-oħra, il-kunsens espliċitu ta’ dawk li jeżerċitaw l-awtorità tal-ġenituri mhuwiex meħtieġ għal dawk l-attivitajiet tal-grupp li l-għan tagħhom mhuwiex id-dijanjosi jew l-identifikazzjoni possibbli ta’ karatteristiċi li jappartjenu lill-individwu.</w:t>
      </w:r>
    </w:p>
    <w:p w:rsidR="003561B4" w:rsidRPr="003561B4" w:rsidRDefault="003561B4" w:rsidP="003561B4">
      <w:pPr>
        <w:rPr>
          <w:lang w:val="en-GB"/>
        </w:rPr>
      </w:pPr>
      <w:r w:rsidRPr="003561B4">
        <w:rPr>
          <w:lang w:val="en-GB"/>
        </w:rPr>
        <w:t>L-appoġġ u l-intervent tal-psikologu tal-iskola huma għalhekk trasformati f’għodda disponibbli għall-iskola biex tinċentiva kisba effiċjenti tal-għanijiet edukattivi, fl-istess ħin jippromwovi l-benesseri, mifhum ukoll bħala l-akkwist tal-aktar mekkaniżmi adattati biex ilaħħqu, fil-kuntest tal-iskola.</w:t>
      </w:r>
    </w:p>
    <w:p w:rsidR="003561B4" w:rsidRPr="003561B4" w:rsidRDefault="003561B4" w:rsidP="003561B4">
      <w:pPr>
        <w:rPr>
          <w:lang w:val="en-GB"/>
        </w:rPr>
      </w:pPr>
      <w:r w:rsidRPr="003561B4">
        <w:rPr>
          <w:lang w:val="en-GB"/>
        </w:rPr>
        <w:t>L-aktar metodoloġija mifruxa hija magħrufa bħala edukazzjoni soċjo-affettiva, jew dak li tiddefinixxi l-Psikoloġija tal-Komunità bħala strateġija ta’ empowerment li l-għan tagħha huwa li ttejjeb l-għarfien personali fl-individwu u tiffaċilita l-komunikazzjoni bejn il-membri tal-grupp tal-klassi.</w:t>
      </w:r>
    </w:p>
    <w:p w:rsidR="003561B4" w:rsidRPr="003561B4" w:rsidRDefault="003561B4" w:rsidP="003561B4">
      <w:pPr>
        <w:rPr>
          <w:lang w:val="en-GB"/>
        </w:rPr>
      </w:pPr>
      <w:r w:rsidRPr="003561B4">
        <w:rPr>
          <w:lang w:val="en-GB"/>
        </w:rPr>
        <w:t>Għalhekk, jekk min-naħa waħda, tiffoka fuq il-livell individwali, tgħin l-iżvilupp ta 'sentimenti ta' aċċettazzjoni, sigurtà, self-esteem u kapaċità akbar biex ilaħħqu ma 'stress emozzjonali, min-naħa l-oħra l-edukazzjoni soċjo-affettiva taġixxi fil-grupp. livell, li jiffavorixxu imġieba ta’ kollaborazzjoni, solidarjetà, rispett reċiproku u tolleranza lejn diversità ta’ kull tip.</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 xml:space="preserve">Barra minn hekk, jekk naħsbu dwar l-iskumdità preżenti fl-istudenti, l-opportunità ta’ intervent fl-iskola hija marbuta ma’ diversi fatturi: l-ewwel nett hemm, kif diġà ssemma, emerġenza importanti rigward l-inċidenza u l-periklu ta’ imġieba patoloġika. Qed nitkellmu, pereżempju, dwar l-anoressja u l-bulimja, disturbi fl-ikel li huma l-kawża ewlenija tal-mewt fl-adolexxenti ta’ bejn it-12 u l-25 sena, jew l-hekk imsejħa ‘self-harming acts’, ħafna drabi wkoll konsegwenza tal-bullying. fl-iskola u li jinvolvu adoloxxenti wieħed minn kull ħames. . Ħafna imġieba patoloġika u ħafna skumdità preżenti fit-tfal u l-adolexxenti, kif ukoll id-disturbi tal-iżvilupp infushom, għandhom matriċi </w:t>
      </w:r>
      <w:r w:rsidRPr="003561B4">
        <w:rPr>
          <w:lang w:val="en-GB"/>
        </w:rPr>
        <w:lastRenderedPageBreak/>
        <w:t>relazzjonali u kuntestwali qawwija, għalhekk huwa importanti ħafna li taġixxi fl-iskola li fiha jseħħu u jitimgħu.</w:t>
      </w:r>
    </w:p>
    <w:p w:rsidR="003561B4" w:rsidRPr="003561B4" w:rsidRDefault="003561B4" w:rsidP="003561B4">
      <w:pPr>
        <w:rPr>
          <w:lang w:val="en-GB"/>
        </w:rPr>
      </w:pPr>
      <w:r w:rsidRPr="003561B4">
        <w:rPr>
          <w:lang w:val="en-GB"/>
        </w:rPr>
        <w:t>Madankollu, anke l-għalliema ħafna drabi jkunu maħkuma minn sens ta’ skumdità, ħafna drabi skoraġġuti mill-burokratizzazzjoni ingombranti tar-rwol tagħhom jew min-nuqqas ta’ rikonoxximent soċjali, kif ukoll li xi drabi jkollhom diffikultà biex jimmaniġġjaw klassijiet u studenti li jinbidlu minn sena għall-oħra, fi żmien dejjem aktar. tagħlim interattiv u diġitalizzat. L-isfidi, għalhekk, ma jikkonċernawx biss lill-istudenti iżda wkoll lill-għalliema, u l-kontribut ta’ psikologu huwa imprezzabbli fit-trasformazzjoni tal-forzi opposti li huma ġġenerati b’mod plawżibbli u li jieħdu diversi forom (bħal nuqqas ta’ sodisfazzjon, passività, attitudni kritika u distruttiva, ħolqien ta’ sottogruppi u koalizzjonijiet u l-bqija), għan li għandu jintlaħaq billi jiġi promoss sens ta’ appartenenza u kollaborazzjoni bejn il-kollegi jew, pereżempju, biex jitħarrġu ħiliet relazzjonali trasversali,</w:t>
      </w:r>
    </w:p>
    <w:p w:rsidR="003561B4" w:rsidRPr="003561B4" w:rsidRDefault="003561B4" w:rsidP="003561B4">
      <w:pPr>
        <w:rPr>
          <w:lang w:val="en-GB"/>
        </w:rPr>
      </w:pPr>
      <w:r w:rsidRPr="003561B4">
        <w:rPr>
          <w:lang w:val="en-GB"/>
        </w:rPr>
        <w:t>L-iskumdità tolqot ukoll lill-familji, ħafna drabi bla sahha fl-immaniġġjar tal-problemi tat-tfal u r-relazzjoni mal-iskola, illum il-ġurnata delegati b’mod eċċessiv għar-rwol edukattiv u mbagħad, għal din ir-raġuni, attakkati.</w:t>
      </w:r>
    </w:p>
    <w:p w:rsidR="003561B4" w:rsidRPr="003561B4" w:rsidRDefault="003561B4" w:rsidP="003561B4">
      <w:pPr>
        <w:rPr>
          <w:lang w:val="en-GB"/>
        </w:rPr>
      </w:pPr>
      <w:r w:rsidRPr="003561B4">
        <w:rPr>
          <w:lang w:val="en-GB"/>
        </w:rPr>
        <w:t>Proġetti li jiċċaqilqu u joperaw fuq livelli multipli, għalhekk, jidhru li huma l-aktar effettivi għaliex jistgħu jirrispondu għall-kumplessità tas-sistema, billi jpoġġu l-biċċiet ta’ puzzle flimkien fil-komunikazzjoni: il-ġenituri jeħtieġ li jingħaqdu u jsiru jafu l-problemi ta’ it-tfal aktar mill-qrib iżda wkoll jirrelataw b’mod adegwat mal-iskola, biex ikollhom rwol attiv fi ħdanha, biex jingħaqdu mal-għalliema biex jipproponu lilhom infushom b’mod koerenti u affidabbli lit-tfal. L-għalliema, min-naħa tagħhom, huma meħtieġa jegħlbu sottogruppi fost il-kollegi u li kontinwament jirriċerkaw u jiżviluppaw strateġiji effettivi ta’ ġestjoni tal-klassi, bil-għan li jiftħu kanal ta’ komunikazzjoni aktar effettiv mal-familji. Fl-aħħar nett, l-adolexxenti jridu jsibu spazju għat-tkabbir u l-esperimentazzjoni tagħhom infushom u tal-grupp xieraq, li fih iħossuhom mismugħa,</w:t>
      </w:r>
    </w:p>
    <w:p w:rsidR="003561B4" w:rsidRDefault="003561B4" w:rsidP="003561B4">
      <w:pPr>
        <w:rPr>
          <w:lang w:val="en-GB"/>
        </w:rPr>
      </w:pPr>
      <w:r w:rsidRPr="003561B4">
        <w:rPr>
          <w:lang w:val="en-GB"/>
        </w:rPr>
        <w:t>Li taġixxi fuq livell wieħed jew parti waħda biss tas-sistema tkun inutli u plawżibbilment kontroproduttiva.</w:t>
      </w:r>
    </w:p>
    <w:p w:rsidR="003561B4" w:rsidRDefault="003561B4" w:rsidP="003561B4">
      <w:pPr>
        <w:rPr>
          <w:lang w:val="en-GB"/>
        </w:rPr>
      </w:pPr>
    </w:p>
    <w:p w:rsidR="003561B4" w:rsidRDefault="003561B4" w:rsidP="003561B4">
      <w:pPr>
        <w:pStyle w:val="Titre2"/>
        <w:rPr>
          <w:lang w:val="en-GB"/>
        </w:rPr>
      </w:pPr>
      <w:bookmarkStart w:id="44" w:name="_Toc132381560"/>
      <w:r>
        <w:rPr>
          <w:lang w:val="en-GB"/>
        </w:rPr>
        <w:t>INTERVENTI PSIKOLOĠIĊI POSSIBBLI U GĦANIJIET LI GĦANDHOM ISSEGWAW</w:t>
      </w:r>
      <w:bookmarkEnd w:id="44"/>
    </w:p>
    <w:p w:rsidR="003561B4" w:rsidRDefault="003561B4" w:rsidP="003561B4">
      <w:pPr>
        <w:pStyle w:val="Titre2"/>
        <w:rPr>
          <w:lang w:val="en-GB"/>
        </w:rPr>
      </w:pPr>
    </w:p>
    <w:p w:rsidR="003561B4" w:rsidRPr="003561B4" w:rsidRDefault="003561B4" w:rsidP="003561B4">
      <w:pPr>
        <w:rPr>
          <w:lang w:val="en-GB"/>
        </w:rPr>
      </w:pPr>
      <w:r w:rsidRPr="003561B4">
        <w:rPr>
          <w:lang w:val="en-GB"/>
        </w:rPr>
        <w:t>Kif diġà diskuss, l-għanijiet li għandhom jiġu segwiti bl-għajnuna ta 'Psikologu tal-Iskola huma ħafna:</w:t>
      </w:r>
    </w:p>
    <w:p w:rsidR="003561B4" w:rsidRPr="003561B4" w:rsidRDefault="003561B4" w:rsidP="003561B4">
      <w:pPr>
        <w:rPr>
          <w:lang w:val="en-GB"/>
        </w:rPr>
      </w:pPr>
      <w:r w:rsidRPr="003561B4">
        <w:rPr>
          <w:lang w:val="en-GB"/>
        </w:rPr>
        <w:t>•</w:t>
      </w:r>
      <w:r w:rsidRPr="003561B4">
        <w:rPr>
          <w:lang w:val="en-GB"/>
        </w:rPr>
        <w:tab/>
        <w:t>Tippromwovi ġestjoni kollaborattiva: il-kollaborazzjoni, mifhuma fil-forom varji tagħha u kapaċi tinvolvi l-protagonisti kollha tal-kuntest, hija s-sinsla ta 'ambjent seren u profittabbli. Il-psikologu jista’ jgħin biex jiċċara x’inhuma l-għanijiet komuni, biex jagħti valur lid-differenzi u l-partikolaritajiet tal-individwi u tas-soċjetà tal-iskola.</w:t>
      </w:r>
    </w:p>
    <w:p w:rsidR="003561B4" w:rsidRPr="003561B4" w:rsidRDefault="003561B4" w:rsidP="003561B4">
      <w:pPr>
        <w:rPr>
          <w:lang w:val="en-GB"/>
        </w:rPr>
      </w:pPr>
      <w:r w:rsidRPr="003561B4">
        <w:rPr>
          <w:lang w:val="en-GB"/>
        </w:rPr>
        <w:t>•</w:t>
      </w:r>
      <w:r w:rsidRPr="003561B4">
        <w:rPr>
          <w:lang w:val="en-GB"/>
        </w:rPr>
        <w:tab/>
        <w:t>Tippromwovi l-kura tar-relazzjonijiet: il-kura tar-relazzjonijiet fl-ambjent tal-iskola teħtieġ ħiliet ta’ ġestjoni tajba u l-akkwist ta’ tattiċi li jaġixxu bħala medjazzjoni waqt il-kunflitti, kif ukoll attitudni ta’ merħba u rispett lejn l-oħrajn u r-rwol tagħhom.</w:t>
      </w:r>
    </w:p>
    <w:p w:rsidR="003561B4" w:rsidRPr="003561B4" w:rsidRDefault="003561B4" w:rsidP="003561B4">
      <w:pPr>
        <w:rPr>
          <w:lang w:val="en-GB"/>
        </w:rPr>
      </w:pPr>
      <w:r w:rsidRPr="003561B4">
        <w:rPr>
          <w:lang w:val="en-GB"/>
        </w:rPr>
        <w:t>•</w:t>
      </w:r>
      <w:r w:rsidRPr="003561B4">
        <w:rPr>
          <w:lang w:val="en-GB"/>
        </w:rPr>
        <w:tab/>
        <w:t>Tippromwovi l-prevenzjoni: għan inevitabbli ieħor huwa l-prevenzjoni, mifhuma bħala azzjoni mmirata biex tnaqqas l-emerġenza ta’ sitwazzjonijiet riskjużi, bħal tbatija soċjo-emozzjonali, diffikultajiet ta’ kondotta jew ta’ tagħlim, kwalunkwe konsegwenzi ta’ bullying u l-bqija.</w:t>
      </w:r>
    </w:p>
    <w:p w:rsidR="003561B4" w:rsidRPr="003561B4" w:rsidRDefault="003561B4" w:rsidP="003561B4">
      <w:pPr>
        <w:rPr>
          <w:lang w:val="en-GB"/>
        </w:rPr>
      </w:pPr>
      <w:r w:rsidRPr="003561B4">
        <w:rPr>
          <w:lang w:val="en-GB"/>
        </w:rPr>
        <w:lastRenderedPageBreak/>
        <w:t>•</w:t>
      </w:r>
      <w:r w:rsidRPr="003561B4">
        <w:rPr>
          <w:lang w:val="en-GB"/>
        </w:rPr>
        <w:tab/>
        <w:t>Identifikazzjoni bikrija u azzjoni effettiva fuq sitwazzjonijiet ta’ riskju: il-psikologu tal-iskola għandu jkun konxju tal-indikaturi tar-riskju li jwasslu għal ċerti realtajiet, ikun kapaċi jagħrafhom fil-kuntest tal-iskola u possibbilment jintervjeni b’ħarsa bir-reqqa u b’miżuri ta’ trażżin.</w:t>
      </w:r>
    </w:p>
    <w:p w:rsidR="003561B4" w:rsidRPr="003561B4" w:rsidRDefault="003561B4" w:rsidP="003561B4">
      <w:pPr>
        <w:rPr>
          <w:lang w:val="en-GB"/>
        </w:rPr>
      </w:pPr>
      <w:r w:rsidRPr="003561B4">
        <w:rPr>
          <w:lang w:val="en-GB"/>
        </w:rPr>
        <w:t>•</w:t>
      </w:r>
      <w:r w:rsidRPr="003561B4">
        <w:rPr>
          <w:lang w:val="en-GB"/>
        </w:rPr>
        <w:tab/>
        <w:t>Enfasizza r-riżorsi: naħdmu biex kulħadd jikseb l-opportunità li jkun jaf u jagħraf id-diffikultajiet tiegħu u r-riżorsi, l-għalliema u l-istudenti tiegħu.</w:t>
      </w:r>
    </w:p>
    <w:p w:rsidR="003561B4" w:rsidRPr="003561B4" w:rsidRDefault="003561B4" w:rsidP="003561B4">
      <w:pPr>
        <w:rPr>
          <w:lang w:val="en-GB"/>
        </w:rPr>
      </w:pPr>
      <w:r w:rsidRPr="003561B4">
        <w:rPr>
          <w:lang w:val="en-GB"/>
        </w:rPr>
        <w:t>L-identifikazzjoni tad-dgħufijiet u l-qawwiet tagħhom hija sintomu ta 'għarfien personali u stima personali. Dan l-objettiv huwa fundamentali wkoll fil-proċessi ta’ orjentazzjoni diġà msemmija, li jirrikjedu li t-tfal jagħmlu għażliet għall-futur tagħhom.</w:t>
      </w:r>
    </w:p>
    <w:p w:rsidR="003561B4" w:rsidRPr="003561B4" w:rsidRDefault="003561B4" w:rsidP="003561B4">
      <w:pPr>
        <w:rPr>
          <w:lang w:val="en-GB"/>
        </w:rPr>
      </w:pPr>
      <w:r w:rsidRPr="003561B4">
        <w:rPr>
          <w:lang w:val="en-GB"/>
        </w:rPr>
        <w:t>•</w:t>
      </w:r>
      <w:r w:rsidRPr="003561B4">
        <w:rPr>
          <w:lang w:val="en-GB"/>
        </w:rPr>
        <w:tab/>
        <w:t>Immotiva t-taħriġ u l-istudju: il-psikologu tal-iskola jista' jissuġġerixxi modi kif jorbot l-għarfien tal-istudenti mal-applikazzjoni tagħhom fil-prattika ta' kuljum, sabiex l-għarfien u l-kompetenza jimxu id f'id.</w:t>
      </w:r>
    </w:p>
    <w:p w:rsidR="003561B4" w:rsidRPr="003561B4" w:rsidRDefault="003561B4" w:rsidP="003561B4">
      <w:pPr>
        <w:rPr>
          <w:lang w:val="en-GB"/>
        </w:rPr>
      </w:pPr>
      <w:r w:rsidRPr="003561B4">
        <w:rPr>
          <w:lang w:val="en-GB"/>
        </w:rPr>
        <w:t>•</w:t>
      </w:r>
      <w:r w:rsidRPr="003561B4">
        <w:rPr>
          <w:lang w:val="en-GB"/>
        </w:rPr>
        <w:tab/>
        <w:t>Nippromwovu l-benesseri psiko-fiżiku tal-istudenti u l-għalliema: l-għanijiet kollha li semmejna għandhom l-għan li jiksbu, jekk magħquda, il-promozzjoni tal-benessri psiko-fiżiku.</w:t>
      </w:r>
    </w:p>
    <w:p w:rsidR="003561B4" w:rsidRPr="003561B4" w:rsidRDefault="003561B4" w:rsidP="003561B4">
      <w:pPr>
        <w:rPr>
          <w:lang w:val="en-GB"/>
        </w:rPr>
      </w:pPr>
      <w:r w:rsidRPr="003561B4">
        <w:rPr>
          <w:lang w:val="en-GB"/>
        </w:rPr>
        <w:t>•</w:t>
      </w:r>
      <w:r w:rsidRPr="003561B4">
        <w:rPr>
          <w:lang w:val="en-GB"/>
        </w:rPr>
        <w:tab/>
        <w:t>Nippromwovu l-kwalità u t-titjib: it-titjib kontinwu, madankollu, huwa possibbli biss jekk inkunu kapaċi nidentifikaw l-iżbalji, nagħrfu fejn aħna żbaljati, nimmodifikaw dak li ma jiffunzjonax, biex nattivaw azzjonijiet korrettivi. M'hemm l-ebda titjib jekk ma jkunx hemm rikonoxximent tal-kritika. Il-psikologu tal-iskola jaġixxi preċiżament biex jikkultiva u jippromwovi ħsieb kondiviż, li jpoġġi l-benesseri u l-kwalità l-ewwel.</w:t>
      </w:r>
    </w:p>
    <w:p w:rsidR="003561B4" w:rsidRPr="003561B4" w:rsidRDefault="003561B4" w:rsidP="003561B4">
      <w:pPr>
        <w:rPr>
          <w:lang w:val="en-GB"/>
        </w:rPr>
      </w:pPr>
      <w:r w:rsidRPr="003561B4">
        <w:rPr>
          <w:lang w:val="en-GB"/>
        </w:rPr>
        <w:t>Meta wieħed iqis issa t-tip ta’ interventi li jistgħu jsiru mill-psikologu fi ħdan l-ambjent skolastiku, ninnutaw kif artikolazzjoni differenti joħorġu, skont il-ħtiġijiet li ħarġu u r-riċevituri li lilhom tkun indirizzata. Fir-rigward tal-istudenti, pereżempju, intervent inizjali plawżibbli jinvolvi l-attivazzjoni ta’ listening desk, jiġifieri spazju ġewwa l-iskola waqt il-ħinijiet tal-iskola jew barra l-iskola fejn il-psikologu jipprovdi appoġġ psikoloġiku, u b’hekk jiggarantixxi mument ta’ merħba. u s-smigħ.</w:t>
      </w:r>
    </w:p>
    <w:p w:rsidR="003561B4" w:rsidRPr="003561B4" w:rsidRDefault="003561B4" w:rsidP="003561B4">
      <w:pPr>
        <w:rPr>
          <w:lang w:val="en-GB"/>
        </w:rPr>
      </w:pPr>
      <w:r w:rsidRPr="003561B4">
        <w:rPr>
          <w:lang w:val="en-GB"/>
        </w:rPr>
        <w:t>Intervent psikoloġiku ieħor mixtieq jinsab fl-attività ta’ orjentazzjoni, li tista’ tiġi spjegata permezz ta’ proġetti speċifiċi li jinkludu l-appoġġ ta’ psikologu: laqgħat fil-klassi, żjarat gwidati fl-iskejjel, laqgħat mal-ġenituri, intervisti individwali mal-istudenti, amministrazzjoni ta’ kwestjonarji għall-evalwazzjoni tal-interessi personali u attitudnijiet.</w:t>
      </w:r>
    </w:p>
    <w:p w:rsidR="003561B4" w:rsidRPr="003561B4" w:rsidRDefault="003561B4" w:rsidP="003561B4">
      <w:pPr>
        <w:rPr>
          <w:lang w:val="en-GB"/>
        </w:rPr>
      </w:pPr>
      <w:r w:rsidRPr="003561B4">
        <w:rPr>
          <w:lang w:val="en-GB"/>
        </w:rPr>
        <w:t>Barra minn hekk, kif diġà rajna, wieħed mill-għanijiet li proġett ta’ attività psikoloġika jista’ u għandu jsegwi huwa li jiżgura li kull student jiżviluppa l-potenzjal tiegħu jew tagħha u jkollu l-bżonnijiet konjittivi tiegħu sodisfatti, jakkwista metodu ta’ studju profittabbli u jiżviluppa ħiliet tajbin ta’ awtonomija. . Biex jiġi żgurat li dawn l-għanijiet jimmaterjalizzaw, huwa possibbli li l-għalliema jiġu appoġġjati fl-identifikazzjoni ta’ metodoloġiji bbażati fuq l-individwalizzazzjoni tat-tagħlim, kif ukoll li l-istudenti jgħallmu jużaw metodi ta’ tagħlim effettivi mmirati biex jiksbu riżultati aktar effiċjenti. L-għan jinkludi wkoll l-attentat biex indirettament iqanqal fl-istudenti tisħiħ ta’ sentimenti ta’ awto-effikaċja personali u skolastika permezz tal-motivazzjoni.</w:t>
      </w:r>
    </w:p>
    <w:p w:rsidR="003561B4" w:rsidRPr="003561B4" w:rsidRDefault="003561B4" w:rsidP="003561B4">
      <w:pPr>
        <w:rPr>
          <w:lang w:val="en-GB"/>
        </w:rPr>
      </w:pPr>
      <w:r w:rsidRPr="003561B4">
        <w:rPr>
          <w:lang w:val="en-GB"/>
        </w:rPr>
        <w:t>Fl-età tal-iskola jew ta’ qabel l-iskola, jista’ jkun utli wkoll li jiġu amministrati testijiet u kwestjonarji jew li jsiru osservazzjonijiet biex tiġi aċċertata fil-popolazzjoni tal-iskola l-preżenza ta’ rekwiżiti dwar aspetti speċifiċi, bħall-qari jew il-kitba.</w:t>
      </w:r>
    </w:p>
    <w:p w:rsidR="003561B4" w:rsidRPr="003561B4" w:rsidRDefault="003561B4" w:rsidP="003561B4">
      <w:pPr>
        <w:rPr>
          <w:lang w:val="en-GB"/>
        </w:rPr>
      </w:pPr>
      <w:r w:rsidRPr="003561B4">
        <w:rPr>
          <w:lang w:val="en-GB"/>
        </w:rPr>
        <w:t>Dan jippermetti wkoll l-identifikazzjoni bikrija tal-preżenza ta’ diżordnijiet u diżordnijiet, li tkun segwita minn indikazzjonijiet f’waqthom indirizzati lill-għalliema u lill-ġenituri dwar kif għandhom jaġixxu bl-aħjar mod fil-livell didattiku, edukattiv jew ta’ riabilitazzjoni.</w:t>
      </w:r>
    </w:p>
    <w:p w:rsidR="003561B4" w:rsidRPr="003561B4" w:rsidRDefault="003561B4" w:rsidP="003561B4">
      <w:pPr>
        <w:rPr>
          <w:lang w:val="en-GB"/>
        </w:rPr>
      </w:pPr>
      <w:r w:rsidRPr="003561B4">
        <w:rPr>
          <w:lang w:val="en-GB"/>
        </w:rPr>
        <w:lastRenderedPageBreak/>
        <w:t>Għandha tingħata attenzjoni wkoll għat-tisħiħ tal-ħiliet interpersonali jew ta’ relazzjoni sabiex l-istudenti jkunu jistgħu jagħrfu l-bżonnijiet tagħhom stess u dawk ta’ ħaddieħor, kif ukoll jiksbu l-ħiliet ta’ awtoregolazzjoni u empatija lejn l-oħrajn. Attivitajiet fi ħdan il-grupp tal-klassi jippermettu li tiġi evitata l-istima personali, iżidu l-għarfien emozzjonali u l-ħiliet tal-komunikazzjoni, jipprevjenu l-fenomenu tal-bullying li għadu mifrux wisq.</w:t>
      </w:r>
    </w:p>
    <w:p w:rsidR="003561B4" w:rsidRPr="003561B4" w:rsidRDefault="003561B4" w:rsidP="003561B4">
      <w:pPr>
        <w:rPr>
          <w:lang w:val="en-GB"/>
        </w:rPr>
      </w:pPr>
      <w:r w:rsidRPr="003561B4">
        <w:rPr>
          <w:lang w:val="en-GB"/>
        </w:rPr>
        <w:t>Barra minn hekk, il-psikologu, permezz ta’ kollaborazzjoni sinerġistika mal-għalliema, huwa fundamentali fil-bini tat-triq skolastika ta’ studenti bi bżonnijiet edukattivi speċjali (mhux fil-pussess tal-Liġi 104/92) u li jeħtieġ li jiġu kkunsidrati fl-intier tagħhom, billi jinkoraġġixxu tagħhom potenzjal għal-livell psikoedukattiv u tingħata attenzjoni xierqa lill-implikazzjonijiet psikoloġiċi.</w:t>
      </w:r>
    </w:p>
    <w:p w:rsidR="003561B4" w:rsidRDefault="003561B4" w:rsidP="003561B4">
      <w:pPr>
        <w:rPr>
          <w:lang w:val="en-GB"/>
        </w:rPr>
      </w:pPr>
      <w:r w:rsidRPr="003561B4">
        <w:rPr>
          <w:lang w:val="en-GB"/>
        </w:rPr>
        <w:t>Jekk il-proċess ta’ intervent minflok jinbeda fil-ħin u jiġi ffaċilitat, il-proċess ta’ tkabbir li jinbeda f’kull membru attiv tal-kuntest tal-iskola huwa notevoli: pereżempju, attività bħal rwoli, li fiha għalliem jaqdi r-rwol ta’ student. u viċi versa, jistgħu joffru bosta ideat interessanti biex jirriflettu fuqhom. Xi drabi, biex tħares lejn l-affarijiet minn perspettiva oħra, huwa meħtieġ li b'mod konkret tinbidel il-pożizzjoni u mbagħad terġa 'lura għal wieħed. Il-psikologu tal-iskola, fost ħafna affarijiet, jista’ jgħin biex dan ikun possibbli.</w:t>
      </w:r>
    </w:p>
    <w:p w:rsidR="003561B4" w:rsidRDefault="003561B4" w:rsidP="003561B4">
      <w:pPr>
        <w:rPr>
          <w:lang w:val="en-GB"/>
        </w:rPr>
      </w:pPr>
    </w:p>
    <w:p w:rsidR="003561B4" w:rsidRDefault="003561B4" w:rsidP="003561B4">
      <w:pPr>
        <w:pStyle w:val="Titre2"/>
        <w:rPr>
          <w:lang w:val="en-GB"/>
        </w:rPr>
      </w:pPr>
      <w:bookmarkStart w:id="45" w:name="_Toc132381561"/>
      <w:r>
        <w:rPr>
          <w:lang w:val="en-GB"/>
        </w:rPr>
        <w:t>MINDFULNESS U GĦALLIEM</w:t>
      </w:r>
      <w:bookmarkEnd w:id="45"/>
    </w:p>
    <w:p w:rsidR="003561B4" w:rsidRDefault="003561B4" w:rsidP="003561B4">
      <w:pPr>
        <w:rPr>
          <w:lang w:val="en-GB"/>
        </w:rPr>
      </w:pPr>
    </w:p>
    <w:p w:rsidR="003561B4" w:rsidRPr="003561B4" w:rsidRDefault="003561B4" w:rsidP="003561B4">
      <w:pPr>
        <w:rPr>
          <w:lang w:val="en-GB"/>
        </w:rPr>
      </w:pPr>
      <w:r w:rsidRPr="003561B4">
        <w:rPr>
          <w:lang w:val="en-GB"/>
        </w:rPr>
        <w:t>Bosta riċerki xjentifiċi wrew l-effettività ta 'interventi bbażati fuq il-konsapevolezza f'bosta kuntesti, inkluż dak ta' stress tax-xogħol f'kuntesti tan-negozju u fil-professjonijiet tas-saħħa, li jissuġġerixxu kif b'mod plawżibbli jista 'jibbenefika wkoll lill-għalliema. F’dan ir-rigward, qed issir linja ta’ riċerka li għandha l-għan li tivverifika din l-ipoteżi, li diġà tinsab f’evoluzzjoni u tkabbir kostanti.</w:t>
      </w:r>
    </w:p>
    <w:p w:rsidR="003561B4" w:rsidRPr="003561B4" w:rsidRDefault="003561B4" w:rsidP="003561B4">
      <w:pPr>
        <w:rPr>
          <w:lang w:val="en-GB"/>
        </w:rPr>
      </w:pPr>
      <w:r w:rsidRPr="003561B4">
        <w:rPr>
          <w:lang w:val="en-GB"/>
        </w:rPr>
        <w:t>L-istudji li saru s'issa jikkonċernaw għalliema tat-tfal u adolexxenti ta' kull livell u r-riżultati diġà miksuba jitkellmu dwar żieda fil-benessri psikoloġiku, tnaqqis fl-indikaturi ta 'burnout u ansjetà u dipressjoni, żieda sinifikanti fil-kapaċità li tirregola l-emozzjonijiet. . u titjib notevoli fil-klima fil-klassi u l-effettività tal-istrateġiji edukattivi implimentati.</w:t>
      </w:r>
    </w:p>
    <w:p w:rsidR="003561B4" w:rsidRDefault="003561B4" w:rsidP="003561B4">
      <w:pPr>
        <w:rPr>
          <w:lang w:val="en-GB"/>
        </w:rPr>
      </w:pPr>
      <w:r w:rsidRPr="003561B4">
        <w:rPr>
          <w:lang w:val="en-GB"/>
        </w:rPr>
        <w:t>Il-psikologu fl-iskejjel għalhekk jista’ jgħin ukoll f’dan, jew fit-tfittxija għall-benesseri u l-bilanċ psikoloġiku miksuba wkoll permezz ta’ prattiċi ta’ meditazzjoni.</w:t>
      </w:r>
    </w:p>
    <w:p w:rsidR="003561B4" w:rsidRDefault="003561B4" w:rsidP="003561B4">
      <w:pPr>
        <w:rPr>
          <w:lang w:val="en-GB"/>
        </w:rPr>
      </w:pPr>
    </w:p>
    <w:p w:rsidR="003561B4" w:rsidRDefault="003561B4" w:rsidP="003561B4">
      <w:pPr>
        <w:pStyle w:val="Titre2"/>
        <w:rPr>
          <w:lang w:val="en-GB"/>
        </w:rPr>
      </w:pPr>
      <w:bookmarkStart w:id="46" w:name="_Toc132381562"/>
      <w:r>
        <w:rPr>
          <w:lang w:val="en-GB"/>
        </w:rPr>
        <w:t>GĦODDA TRANSNAZZJONALI GĦALL-ANALIŻI TAL-ĦTIEĠ FL-ISKEJJEL</w:t>
      </w:r>
      <w:bookmarkEnd w:id="46"/>
    </w:p>
    <w:p w:rsidR="003561B4" w:rsidRDefault="003561B4" w:rsidP="003561B4">
      <w:pPr>
        <w:rPr>
          <w:lang w:val="en-GB"/>
        </w:rPr>
      </w:pPr>
    </w:p>
    <w:p w:rsidR="003561B4" w:rsidRPr="003561B4" w:rsidRDefault="003561B4" w:rsidP="003561B4">
      <w:pPr>
        <w:rPr>
          <w:lang w:val="en-GB"/>
        </w:rPr>
      </w:pPr>
      <w:r w:rsidRPr="003561B4">
        <w:rPr>
          <w:lang w:val="en-GB"/>
        </w:rPr>
        <w:t>Rajna fil-paragrafi preċedenti li:</w:t>
      </w:r>
    </w:p>
    <w:p w:rsidR="003561B4" w:rsidRPr="003561B4" w:rsidRDefault="003561B4" w:rsidP="003561B4">
      <w:pPr>
        <w:rPr>
          <w:lang w:val="en-GB"/>
        </w:rPr>
      </w:pPr>
      <w:r w:rsidRPr="003561B4">
        <w:rPr>
          <w:lang w:val="en-GB"/>
        </w:rPr>
        <w:t>•</w:t>
      </w:r>
      <w:r w:rsidRPr="003561B4">
        <w:rPr>
          <w:lang w:val="en-GB"/>
        </w:rPr>
        <w:tab/>
        <w:t>id-definizzjoni ta' psikologu hija varjabbli fil-pajjiżi parteċipanti differenti</w:t>
      </w:r>
    </w:p>
    <w:p w:rsidR="003561B4" w:rsidRPr="003561B4" w:rsidRDefault="003561B4" w:rsidP="003561B4">
      <w:pPr>
        <w:rPr>
          <w:lang w:val="en-GB"/>
        </w:rPr>
      </w:pPr>
      <w:r w:rsidRPr="003561B4">
        <w:rPr>
          <w:lang w:val="en-GB"/>
        </w:rPr>
        <w:t>•</w:t>
      </w:r>
      <w:r w:rsidRPr="003561B4">
        <w:rPr>
          <w:lang w:val="en-GB"/>
        </w:rPr>
        <w:tab/>
        <w:t>m'hemm l-ebda definizzjoni waħda tal-psikologu tal-iskola</w:t>
      </w:r>
    </w:p>
    <w:p w:rsidR="003561B4" w:rsidRPr="003561B4" w:rsidRDefault="003561B4" w:rsidP="003561B4">
      <w:pPr>
        <w:rPr>
          <w:lang w:val="en-GB"/>
        </w:rPr>
      </w:pPr>
      <w:r w:rsidRPr="003561B4">
        <w:rPr>
          <w:lang w:val="en-GB"/>
        </w:rPr>
        <w:t>•</w:t>
      </w:r>
      <w:r w:rsidRPr="003561B4">
        <w:rPr>
          <w:lang w:val="en-GB"/>
        </w:rPr>
        <w:tab/>
        <w:t>In-nazzjonijiet Ewropej għandhom sistemi differenti ta' għażla u involviment tal-psikologu tal-iskola</w:t>
      </w:r>
    </w:p>
    <w:p w:rsidR="003561B4" w:rsidRPr="003561B4" w:rsidRDefault="003561B4" w:rsidP="003561B4">
      <w:pPr>
        <w:rPr>
          <w:lang w:val="en-GB"/>
        </w:rPr>
      </w:pPr>
      <w:r w:rsidRPr="003561B4">
        <w:rPr>
          <w:lang w:val="en-GB"/>
        </w:rPr>
        <w:t>•</w:t>
      </w:r>
      <w:r w:rsidRPr="003561B4">
        <w:rPr>
          <w:lang w:val="en-GB"/>
        </w:rPr>
        <w:tab/>
        <w:t>il-psikologu tal-iskola għandu funzjonijiet differenti fl-iskejjel</w:t>
      </w:r>
    </w:p>
    <w:p w:rsidR="003561B4" w:rsidRPr="003561B4" w:rsidRDefault="003561B4" w:rsidP="003561B4">
      <w:pPr>
        <w:rPr>
          <w:lang w:val="en-GB"/>
        </w:rPr>
      </w:pPr>
      <w:r w:rsidRPr="003561B4">
        <w:rPr>
          <w:lang w:val="en-GB"/>
        </w:rPr>
        <w:t>•</w:t>
      </w:r>
      <w:r w:rsidRPr="003561B4">
        <w:rPr>
          <w:lang w:val="en-GB"/>
        </w:rPr>
        <w:tab/>
        <w:t>ħafna drabi ma jkunx hemm distinzjoni ċara fl-involviment tal-psikologu tal-iskola fid-diversi livelli tal-edukazzjoni</w:t>
      </w:r>
    </w:p>
    <w:p w:rsidR="003561B4" w:rsidRPr="003561B4" w:rsidRDefault="003561B4" w:rsidP="003561B4">
      <w:pPr>
        <w:rPr>
          <w:lang w:val="en-GB"/>
        </w:rPr>
      </w:pPr>
      <w:r w:rsidRPr="003561B4">
        <w:rPr>
          <w:lang w:val="en-GB"/>
        </w:rPr>
        <w:lastRenderedPageBreak/>
        <w:t>L-involviment tal-psikologu fl-iskejjel huwa għalhekk mhux strutturat ħafna fl-iskejjel. Ċertament, in-nazzjonijiet Ewropej għandhom regoli xi ftit jew wisq stretti, xi ftit jew wisq standardizzati għall-iskejjel.</w:t>
      </w:r>
    </w:p>
    <w:p w:rsidR="003561B4" w:rsidRPr="003561B4" w:rsidRDefault="003561B4" w:rsidP="003561B4">
      <w:pPr>
        <w:rPr>
          <w:lang w:val="en-GB"/>
        </w:rPr>
      </w:pPr>
      <w:r w:rsidRPr="003561B4">
        <w:rPr>
          <w:lang w:val="en-GB"/>
        </w:rPr>
        <w:t>Fuq livell ġenerali, ninnotaw li:</w:t>
      </w:r>
    </w:p>
    <w:p w:rsidR="003561B4" w:rsidRPr="003561B4" w:rsidRDefault="003561B4" w:rsidP="003561B4">
      <w:pPr>
        <w:rPr>
          <w:lang w:val="en-GB"/>
        </w:rPr>
      </w:pPr>
      <w:r w:rsidRPr="003561B4">
        <w:rPr>
          <w:lang w:val="en-GB"/>
        </w:rPr>
        <w:t>•</w:t>
      </w:r>
      <w:r w:rsidRPr="003561B4">
        <w:rPr>
          <w:lang w:val="en-GB"/>
        </w:rPr>
        <w:tab/>
        <w:t>xi Stati, bħall-Italja, għandhom kriterji relatati mal-anzjanità u l-prestazzjoni ta’ impjiegi preċedenti fis-settur tal-iskola, iżda m’għandhomx referenza mhux ambigwa biex jiġu akkreditati bħala psikologi tal-iskola</w:t>
      </w:r>
    </w:p>
    <w:p w:rsidR="003561B4" w:rsidRPr="003561B4" w:rsidRDefault="003561B4" w:rsidP="003561B4">
      <w:pPr>
        <w:rPr>
          <w:lang w:val="en-GB"/>
        </w:rPr>
      </w:pPr>
      <w:r w:rsidRPr="003561B4">
        <w:rPr>
          <w:lang w:val="en-GB"/>
        </w:rPr>
        <w:t>•</w:t>
      </w:r>
      <w:r w:rsidRPr="003561B4">
        <w:rPr>
          <w:lang w:val="en-GB"/>
        </w:rPr>
        <w:tab/>
        <w:t>It-Turkija u Ċipru, minflok, għandhom triq speċjalizzata, settorjali, speċifika li tiddistingwi dak li hu psikologu tal-iskola minn dak li mhuwiex psikologu tal-iskola.</w:t>
      </w:r>
    </w:p>
    <w:p w:rsidR="003561B4" w:rsidRPr="003561B4" w:rsidRDefault="003561B4" w:rsidP="003561B4">
      <w:pPr>
        <w:rPr>
          <w:lang w:val="en-GB"/>
        </w:rPr>
      </w:pPr>
      <w:r w:rsidRPr="003561B4">
        <w:rPr>
          <w:lang w:val="en-GB"/>
        </w:rPr>
        <w:t>Madankollu, hemm nuqqas ta’ għodda dijanjostika effettiva, oġġettiva u rapida biex tiskopri l-ħtiġijiet ta’ skola speċifika.</w:t>
      </w:r>
    </w:p>
    <w:p w:rsidR="003561B4" w:rsidRPr="003561B4" w:rsidRDefault="003561B4" w:rsidP="003561B4">
      <w:pPr>
        <w:rPr>
          <w:lang w:val="en-GB"/>
        </w:rPr>
      </w:pPr>
      <w:r w:rsidRPr="003561B4">
        <w:rPr>
          <w:lang w:val="en-GB"/>
        </w:rPr>
        <w:t>F'dan il-paragrafu, għandna l-intenzjoni li niżviluppaw metodu rapidu u oġġettiv biex niskopru l-ħtiġijiet fil-livell tal-iskola, validati fit-8 nazzjonijiet parteċipanti.</w:t>
      </w:r>
    </w:p>
    <w:p w:rsidR="003561B4" w:rsidRPr="003561B4" w:rsidRDefault="003561B4" w:rsidP="003561B4">
      <w:pPr>
        <w:rPr>
          <w:lang w:val="en-GB"/>
        </w:rPr>
      </w:pPr>
      <w:r w:rsidRPr="003561B4">
        <w:rPr>
          <w:lang w:val="en-GB"/>
        </w:rPr>
        <w:t>L-idea hi li tuża għodda li tibda mill-bżonnijiet tal-iskola. Bla dubju, l-iskejjel jeħtieġu psikologi biex jiffaċċjaw id-diffikultajiet numerużi li jistgħu jidħlu fil-passaġġ tal-istudenti u l-għalliema, iżda tajjeb li tidħol fil-merti tal-ħtiġijiet speċifiċi tal-istituzzjonijiet biex imbagħad ikunu jistgħu jiżviluppaw proġetti adegwati ta’ psikoloġija tal-iskola u metodi ta’ monitoraġġ. u evalwazzjoni tar-riżultati.</w:t>
      </w:r>
    </w:p>
    <w:p w:rsidR="003561B4" w:rsidRPr="003561B4" w:rsidRDefault="003561B4" w:rsidP="003561B4">
      <w:pPr>
        <w:rPr>
          <w:lang w:val="en-GB"/>
        </w:rPr>
      </w:pPr>
      <w:r w:rsidRPr="003561B4">
        <w:rPr>
          <w:lang w:val="en-GB"/>
        </w:rPr>
        <w:t>Is-suppożizzjoni fl-użu ta’ dawn l-għodod hija li biex nifhmu tassew l-iskejjel għandna nqisu l-akbar numru ta’ suġġetti, mingħajr ma nħallu lil ħadd eskluż. Madankollu, dan il-proċess jieħu żmien twil, u r-riżorsi finanzjarji disponibbli jistgħu jkunu limitati.</w:t>
      </w:r>
    </w:p>
    <w:p w:rsidR="003561B4" w:rsidRPr="003561B4" w:rsidRDefault="003561B4" w:rsidP="003561B4">
      <w:pPr>
        <w:rPr>
          <w:lang w:val="en-GB"/>
        </w:rPr>
      </w:pPr>
      <w:r w:rsidRPr="003561B4">
        <w:rPr>
          <w:lang w:val="en-GB"/>
        </w:rPr>
        <w:t>Għalhekk, l-użu ta’ għodod diġitali, awtomatizzati u validi li jistgħu jipprovdu feedback malajr, isir kruċjali wkoll biex ikun hemm ritorn awtomatiku tar-riżultati u rappurtar awtomatiku. Huwa wkoll possibbli li tinkiseb evalwazzjoni statistika aktar preċiża billi tiġi analizzata d-dejta.</w:t>
      </w:r>
    </w:p>
    <w:p w:rsidR="003561B4" w:rsidRPr="003561B4" w:rsidRDefault="003561B4" w:rsidP="003561B4">
      <w:pPr>
        <w:rPr>
          <w:lang w:val="en-GB"/>
        </w:rPr>
      </w:pPr>
      <w:r w:rsidRPr="003561B4">
        <w:rPr>
          <w:lang w:val="en-GB"/>
        </w:rPr>
        <w:t>Bħala alternattiva għall-verżjoni diġitali, ħejjejna wkoll formoli tal-karti. Madankollu, l-użu ta’ dawn il-formoli huwa rakkomandat biss f’każijiet fejn nemmnu li r-rekwiżit tal-aċċess għall-internet jista’ jiddiskrimina kontra familji u parteċipanti li m’għandhomx dan il-mezz (jew għodod adegwati bħal PCs u tablets). Inkella, l-użu tal-verżjoni diġitali ta 'din l-għodda huwa dejjem rakkomandat, kemm għal raġunijiet ambjentali kif ukoll prattiċi.</w:t>
      </w:r>
    </w:p>
    <w:p w:rsidR="003561B4" w:rsidRDefault="003561B4" w:rsidP="003561B4">
      <w:pPr>
        <w:rPr>
          <w:lang w:val="en-GB"/>
        </w:rPr>
      </w:pPr>
      <w:r w:rsidRPr="003561B4">
        <w:rPr>
          <w:lang w:val="en-GB"/>
        </w:rPr>
        <w:t>Ejja naraw issa kif tapplika l-metodu</w:t>
      </w:r>
    </w:p>
    <w:p w:rsidR="003561B4" w:rsidRDefault="003561B4" w:rsidP="003561B4">
      <w:pPr>
        <w:rPr>
          <w:lang w:val="en-GB"/>
        </w:rPr>
      </w:pPr>
    </w:p>
    <w:p w:rsidR="003561B4" w:rsidRDefault="003561B4" w:rsidP="003561B4">
      <w:pPr>
        <w:pStyle w:val="Titre2"/>
        <w:rPr>
          <w:lang w:val="en-GB"/>
        </w:rPr>
      </w:pPr>
      <w:bookmarkStart w:id="47" w:name="_Toc132381563"/>
      <w:r>
        <w:rPr>
          <w:lang w:val="en-GB"/>
        </w:rPr>
        <w:t>PREPARAZZJONI GĦALL-ANALIŻI TAL-ĦTIEĠA</w:t>
      </w:r>
      <w:bookmarkEnd w:id="47"/>
    </w:p>
    <w:p w:rsidR="003561B4" w:rsidRDefault="003561B4" w:rsidP="003561B4">
      <w:pPr>
        <w:rPr>
          <w:lang w:val="en-GB"/>
        </w:rPr>
      </w:pPr>
    </w:p>
    <w:p w:rsidR="003561B4" w:rsidRPr="003561B4" w:rsidRDefault="003561B4" w:rsidP="003561B4">
      <w:pPr>
        <w:rPr>
          <w:lang w:val="en-GB"/>
        </w:rPr>
      </w:pPr>
      <w:r w:rsidRPr="003561B4">
        <w:rPr>
          <w:lang w:val="en-GB"/>
        </w:rPr>
        <w:t>Wara l-amministrazzjoni ta’ kwestjonarju hemm dinja u ħafna teknika. Ħafna jaħsbu li huma biss formoli griżi biex jimlew, iżda bil-mod kif jiġu amministrati u l-mod kif in-nies huma ppreparati biex jirrispondu, nistgħu niksbu riżultati mhux realistiċi jew foloz.</w:t>
      </w:r>
    </w:p>
    <w:p w:rsidR="003561B4" w:rsidRPr="003561B4" w:rsidRDefault="003561B4" w:rsidP="003561B4">
      <w:pPr>
        <w:rPr>
          <w:lang w:val="en-GB"/>
        </w:rPr>
      </w:pPr>
      <w:r w:rsidRPr="003561B4">
        <w:rPr>
          <w:lang w:val="en-GB"/>
        </w:rPr>
        <w:t>Xi wħud jistgħu jaħsbu li l-kiri ta’ psikologu huwa biżżejjed biex jiggarantixxi l-validità tal-amministrazzjoni ta’ strument, iżda dan mhux il-każ.</w:t>
      </w:r>
    </w:p>
    <w:p w:rsidR="003561B4" w:rsidRPr="003561B4" w:rsidRDefault="003561B4" w:rsidP="003561B4">
      <w:pPr>
        <w:rPr>
          <w:lang w:val="en-GB"/>
        </w:rPr>
      </w:pPr>
      <w:r w:rsidRPr="003561B4">
        <w:rPr>
          <w:lang w:val="en-GB"/>
        </w:rPr>
        <w:t xml:space="preserve">It-teknika tal-psikologu tista 'telimina ħafna mill-iżbalji l-aktar komuni. L-għodod, fihom infushom, jista' jkollhom livell għoli ta' standardizzazzjoni, jistgħu jispjegaw l-aktar ir-regoli kollha li </w:t>
      </w:r>
      <w:r w:rsidRPr="003561B4">
        <w:rPr>
          <w:lang w:val="en-GB"/>
        </w:rPr>
        <w:lastRenderedPageBreak/>
        <w:t>għandhom jiġu segwiti fl-amministrazzjoni b'tali mod li jkunu inqas suġġetti għal influwenzi suġġettivi.</w:t>
      </w:r>
    </w:p>
    <w:p w:rsidR="003561B4" w:rsidRPr="003561B4" w:rsidRDefault="003561B4" w:rsidP="003561B4">
      <w:pPr>
        <w:rPr>
          <w:lang w:val="en-GB"/>
        </w:rPr>
      </w:pPr>
      <w:r w:rsidRPr="003561B4">
        <w:rPr>
          <w:lang w:val="en-GB"/>
        </w:rPr>
        <w:t>Iżda hemm ukoll fażi ta’ preparazzjoni preċedenti sħiħa li hija indispensabbli, u hawn kulħadd għandu rwol.</w:t>
      </w:r>
    </w:p>
    <w:p w:rsidR="003561B4" w:rsidRPr="003561B4" w:rsidRDefault="003561B4" w:rsidP="003561B4">
      <w:pPr>
        <w:rPr>
          <w:lang w:val="en-GB"/>
        </w:rPr>
      </w:pPr>
      <w:r w:rsidRPr="003561B4">
        <w:rPr>
          <w:lang w:val="en-GB"/>
        </w:rPr>
        <w:t>Fl-organizzazzjonijiet, ma nistgħux nistennew li l-intervent tal-konsulent ikun intervent puntwali, asettiku. L-organizzazzjonijiet huma tant kumplessi u bbażati fuq relazzjonijiet differenti li l-konsulent dejjem jopera f’netwerk ta’ relazzjonijiet, ta’ quddiem u lura, ta’ relazzjonijiet li mhux bilfors ikunu simetriċi bejn il-partijiet.</w:t>
      </w:r>
    </w:p>
    <w:p w:rsidR="003561B4" w:rsidRPr="003561B4" w:rsidRDefault="003561B4" w:rsidP="003561B4">
      <w:pPr>
        <w:rPr>
          <w:lang w:val="en-GB"/>
        </w:rPr>
      </w:pPr>
      <w:r w:rsidRPr="003561B4">
        <w:rPr>
          <w:lang w:val="en-GB"/>
        </w:rPr>
        <w:t>Klassiku fit-tmexxija ta 'kwalunkwe negozju ta' konsultazzjoni fl-organizzazzjonijiet huwa r-rwol tal-mexxej.</w:t>
      </w:r>
    </w:p>
    <w:p w:rsidR="003561B4" w:rsidRPr="003561B4" w:rsidRDefault="003561B4" w:rsidP="003561B4">
      <w:pPr>
        <w:rPr>
          <w:lang w:val="en-GB"/>
        </w:rPr>
      </w:pPr>
      <w:r w:rsidRPr="003561B4">
        <w:rPr>
          <w:lang w:val="en-GB"/>
        </w:rPr>
        <w:t>Il-letteratura xjentifika fil-psikoloġija tax-xogħol titkellem dwar ir-relazzjoni trijadika bejn il-klijent, il-konsulent u l-impjegati.</w:t>
      </w:r>
    </w:p>
    <w:p w:rsidR="003561B4" w:rsidRPr="003561B4" w:rsidRDefault="003561B4" w:rsidP="003561B4">
      <w:pPr>
        <w:rPr>
          <w:lang w:val="en-GB"/>
        </w:rPr>
      </w:pPr>
      <w:r w:rsidRPr="003561B4">
        <w:rPr>
          <w:lang w:val="en-GB"/>
        </w:rPr>
        <w:t>Fil-każ tal-iskejjel, forsi nitkellmu b’mod aktar xieraq dwar ir-relazzjoni bejn:</w:t>
      </w:r>
    </w:p>
    <w:p w:rsidR="003561B4" w:rsidRPr="003561B4" w:rsidRDefault="003561B4" w:rsidP="003561B4">
      <w:pPr>
        <w:rPr>
          <w:lang w:val="en-GB"/>
        </w:rPr>
      </w:pPr>
    </w:p>
    <w:p w:rsidR="003561B4" w:rsidRPr="003561B4" w:rsidRDefault="003561B4" w:rsidP="003561B4">
      <w:pPr>
        <w:rPr>
          <w:lang w:val="en-GB"/>
        </w:rPr>
      </w:pPr>
      <w:r w:rsidRPr="003561B4">
        <w:rPr>
          <w:lang w:val="en-GB"/>
        </w:rPr>
        <w:t>Kap - Psikologu - Għalliem (jekk wieħed jassumi li l-għalliem huwa l-mira ta’ għodda ta’ stħarriġ)</w:t>
      </w:r>
    </w:p>
    <w:p w:rsidR="003561B4" w:rsidRPr="003561B4" w:rsidRDefault="003561B4" w:rsidP="003561B4">
      <w:pPr>
        <w:rPr>
          <w:lang w:val="en-GB"/>
        </w:rPr>
      </w:pPr>
      <w:r w:rsidRPr="003561B4">
        <w:rPr>
          <w:lang w:val="en-GB"/>
        </w:rPr>
        <w:t>U jista' jsir saħansitra aktar ikkumplikat billi jitqiesu ħafna fatturi oħra: Kap - Kunsill tal-Istitut - Psikologu - Għalliema - Studenti - Ġenituri</w:t>
      </w:r>
    </w:p>
    <w:p w:rsidR="003561B4" w:rsidRPr="003561B4" w:rsidRDefault="003561B4" w:rsidP="003561B4">
      <w:pPr>
        <w:rPr>
          <w:lang w:val="en-GB"/>
        </w:rPr>
      </w:pPr>
      <w:r w:rsidRPr="003561B4">
        <w:rPr>
          <w:lang w:val="en-GB"/>
        </w:rPr>
        <w:t>Fis-sistema ta' evalwazzjoni tagħna, għandna ninkludu kemm jista' jkun partijiet biex nipproduċu riżultat realistiku, inkella nirriskjaw li nikkunsidraw waħda biss mill-partijiet involuti.</w:t>
      </w:r>
    </w:p>
    <w:p w:rsidR="003561B4" w:rsidRPr="003561B4" w:rsidRDefault="003561B4" w:rsidP="003561B4">
      <w:pPr>
        <w:rPr>
          <w:lang w:val="en-GB"/>
        </w:rPr>
      </w:pPr>
      <w:r w:rsidRPr="003561B4">
        <w:rPr>
          <w:lang w:val="en-GB"/>
        </w:rPr>
        <w:t>Barra minn hekk, għandna dejjem inqisu li r-relazzjonijiet bilkemm huma newtrali. Fl-organizzazzjonijiet, l-impożizzjoni ta 'tmexxija tista' ċertament tinfluwenza r-riżultati ta 'persunal</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test. Il-persunal se jistaqsi lilhom infushom x'inhuma t-tweġibiet iffavoriti mill-Management. Tmexxija li forsi hija korretta fil-proċeduri iżda fqira fir-relazzjonijiet tista’ minflok tiġġenera sentimenti ta’ antipatija u twassal lill-persunal biex iwieġeb b’mod li ma jkunx favorevoli għall-Management (pereżempju, tiddikjara aktar kwistjonijiet ta’ bżonn li ma tantx jinteressaw lill-Management). ħafna).</w:t>
      </w:r>
    </w:p>
    <w:p w:rsidR="003561B4" w:rsidRPr="003561B4" w:rsidRDefault="003561B4" w:rsidP="003561B4">
      <w:pPr>
        <w:rPr>
          <w:lang w:val="en-GB"/>
        </w:rPr>
      </w:pPr>
      <w:r w:rsidRPr="003561B4">
        <w:rPr>
          <w:lang w:val="en-GB"/>
        </w:rPr>
        <w:t>Il-kunflitt bejn il-Maniġment u l-Impjegati huwa komuni, m'għandu jiġi injorat xejn, anke fl-attivitajiet tal-konsulent.</w:t>
      </w:r>
    </w:p>
    <w:p w:rsidR="003561B4" w:rsidRPr="003561B4" w:rsidRDefault="003561B4" w:rsidP="003561B4">
      <w:pPr>
        <w:rPr>
          <w:lang w:val="en-GB"/>
        </w:rPr>
      </w:pPr>
      <w:r w:rsidRPr="003561B4">
        <w:rPr>
          <w:lang w:val="en-GB"/>
        </w:rPr>
        <w:t>Xogħol ta’ ġestjoni tal-kunflitti m’għandux jiġi eskluż fix-xogħol tal-psikologu, għax jista’ jwassal għal serje ta’ reazzjonijiet katina pożittivi f’każ ta’ soluzzjonijiet: klima organizzattiva aħjar, prestazzjoni aħjar fit-tagħlim, riżultati aħjar tal-istudenti.</w:t>
      </w:r>
    </w:p>
    <w:p w:rsidR="003561B4" w:rsidRPr="003561B4" w:rsidRDefault="003561B4" w:rsidP="003561B4">
      <w:pPr>
        <w:rPr>
          <w:lang w:val="en-GB"/>
        </w:rPr>
      </w:pPr>
      <w:r w:rsidRPr="003561B4">
        <w:rPr>
          <w:lang w:val="en-GB"/>
        </w:rPr>
        <w:t>Iżda sadanittant, qabel ma titgħallem dwar il-preżenza ta’ xi sitwazzjonijiet ta’ kunflitt bejn is-Surmast u l-Impjegati (f’dan il-każ bejn is-Surmast, Għalliema u persunal ieħor), għandek toħloq alleanza tajba mal-Kap, li hija waħda mill-prerekwiżiti fundamentali. . għal xogħol kbir.</w:t>
      </w:r>
    </w:p>
    <w:p w:rsidR="003561B4" w:rsidRPr="003561B4" w:rsidRDefault="003561B4" w:rsidP="003561B4">
      <w:pPr>
        <w:rPr>
          <w:lang w:val="en-GB"/>
        </w:rPr>
      </w:pPr>
      <w:r w:rsidRPr="003561B4">
        <w:rPr>
          <w:lang w:val="en-GB"/>
        </w:rPr>
        <w:t>Jekk is-Surmast jaħseb li l-intervent jew l-għodda tiegħek ma jistgħux ikunu effettivi jew jistgħu ma jkunux affidabbli, jew jekk sempliċement ma tkunx stabbilita relazzjoni tajba, ikun diffiċli li turi l-ħiliet tiegħek u jkollok riedni liberi għal xogħol ta’ evalwazzjoni u intervent tajjeb.</w:t>
      </w:r>
    </w:p>
    <w:p w:rsidR="003561B4" w:rsidRPr="003561B4" w:rsidRDefault="003561B4" w:rsidP="003561B4">
      <w:pPr>
        <w:rPr>
          <w:lang w:val="en-GB"/>
        </w:rPr>
      </w:pPr>
      <w:r w:rsidRPr="003561B4">
        <w:rPr>
          <w:lang w:val="en-GB"/>
        </w:rPr>
        <w:t>Din ir-relazzjoni speċjali, fil-psikoloġija tal-organizzazzjonijiet, tissejjaħ kuntratt psikoloġiku.</w:t>
      </w:r>
    </w:p>
    <w:p w:rsidR="003561B4" w:rsidRPr="003561B4" w:rsidRDefault="003561B4" w:rsidP="003561B4">
      <w:pPr>
        <w:rPr>
          <w:lang w:val="en-GB"/>
        </w:rPr>
      </w:pPr>
      <w:r w:rsidRPr="003561B4">
        <w:rPr>
          <w:lang w:val="en-GB"/>
        </w:rPr>
        <w:lastRenderedPageBreak/>
        <w:t>Il-kuntratt psikoloġiku normalment ma jkunx miktub, tip ta’ aspett informali tar-relazzjoni bejn il-klijent u l-konsulent li jirregola r-relazzjonijiet bejn il-partijiet.</w:t>
      </w:r>
    </w:p>
    <w:p w:rsidR="003561B4" w:rsidRPr="003561B4" w:rsidRDefault="003561B4" w:rsidP="003561B4">
      <w:pPr>
        <w:rPr>
          <w:lang w:val="en-GB"/>
        </w:rPr>
      </w:pPr>
      <w:r w:rsidRPr="003561B4">
        <w:rPr>
          <w:lang w:val="en-GB"/>
        </w:rPr>
        <w:t>Il-kuntratt psikoloġiku huwa s-sett ta’ twemmin u aspettattivi li jinqalgħu fir-relazzjoni tax-xogħol (f’dan il-każ bejn is-Surmast u l-Psikologu) rigward obbligi reċiproċi.</w:t>
      </w:r>
    </w:p>
    <w:p w:rsidR="003561B4" w:rsidRPr="003561B4" w:rsidRDefault="003561B4" w:rsidP="003561B4">
      <w:pPr>
        <w:rPr>
          <w:lang w:val="en-GB"/>
        </w:rPr>
      </w:pPr>
      <w:r w:rsidRPr="003561B4">
        <w:rPr>
          <w:lang w:val="en-GB"/>
        </w:rPr>
        <w:t>Dawn l-aspettattivi jistgħu jkunu bbażati fuq:</w:t>
      </w:r>
    </w:p>
    <w:p w:rsidR="003561B4" w:rsidRPr="003561B4" w:rsidRDefault="003561B4" w:rsidP="003561B4">
      <w:pPr>
        <w:rPr>
          <w:lang w:val="en-GB"/>
        </w:rPr>
      </w:pPr>
      <w:r w:rsidRPr="003561B4">
        <w:rPr>
          <w:lang w:val="en-GB"/>
        </w:rPr>
        <w:t>•</w:t>
      </w:r>
      <w:r w:rsidRPr="003561B4">
        <w:rPr>
          <w:lang w:val="en-GB"/>
        </w:rPr>
        <w:tab/>
        <w:t>wegħdiet espliċiti jew impliċiti</w:t>
      </w:r>
    </w:p>
    <w:p w:rsidR="003561B4" w:rsidRPr="003561B4" w:rsidRDefault="003561B4" w:rsidP="003561B4">
      <w:pPr>
        <w:rPr>
          <w:lang w:val="en-GB"/>
        </w:rPr>
      </w:pPr>
      <w:r w:rsidRPr="003561B4">
        <w:rPr>
          <w:lang w:val="en-GB"/>
        </w:rPr>
        <w:t>•</w:t>
      </w:r>
      <w:r w:rsidRPr="003561B4">
        <w:rPr>
          <w:lang w:val="en-GB"/>
        </w:rPr>
        <w:tab/>
        <w:t>interpretazzjonijiet personali, ibbażati wkoll fuq esperjenzi ta’ xogħol preċedenti</w:t>
      </w:r>
    </w:p>
    <w:p w:rsidR="003561B4" w:rsidRPr="003561B4" w:rsidRDefault="003561B4" w:rsidP="003561B4">
      <w:pPr>
        <w:rPr>
          <w:lang w:val="en-GB"/>
        </w:rPr>
      </w:pPr>
      <w:r w:rsidRPr="003561B4">
        <w:rPr>
          <w:lang w:val="en-GB"/>
        </w:rPr>
        <w:t>•</w:t>
      </w:r>
      <w:r w:rsidRPr="003561B4">
        <w:rPr>
          <w:lang w:val="en-GB"/>
        </w:rPr>
        <w:tab/>
        <w:t>tagħlim ta' osservazzjoni</w:t>
      </w:r>
    </w:p>
    <w:p w:rsidR="003561B4" w:rsidRPr="003561B4" w:rsidRDefault="003561B4" w:rsidP="003561B4">
      <w:pPr>
        <w:rPr>
          <w:lang w:val="en-GB"/>
        </w:rPr>
      </w:pPr>
      <w:r w:rsidRPr="003561B4">
        <w:rPr>
          <w:lang w:val="en-GB"/>
        </w:rPr>
        <w:t xml:space="preserve"> </w:t>
      </w:r>
    </w:p>
    <w:p w:rsidR="003561B4" w:rsidRPr="003561B4" w:rsidRDefault="003561B4" w:rsidP="003561B4">
      <w:pPr>
        <w:rPr>
          <w:lang w:val="en-GB"/>
        </w:rPr>
      </w:pPr>
      <w:r w:rsidRPr="003561B4">
        <w:rPr>
          <w:lang w:val="en-GB"/>
        </w:rPr>
        <w:t>Fil-kuntratt psikoloġiku, hemm ħafna minn dak mhux mitkellem u ċertament tas-suġġettività u dan jista’ jiġġenera nuqqas ta’ ftehim. Fl-istess ħin, ilkoll għandna ritmi ta’ xogħol intensi u ħafna drabi ħinijiet limitati ħafna u għalhekk xi drabi, dan il-fattur, kif ukoll l-analiżi tal-bżonnijiet, jiġi traskurat, u jħalli lok għal ambigwitajiet interpretattivi u kultant kwalità agħar tas-servizzi offruti.</w:t>
      </w:r>
    </w:p>
    <w:p w:rsidR="003561B4" w:rsidRPr="003561B4" w:rsidRDefault="003561B4" w:rsidP="003561B4">
      <w:pPr>
        <w:rPr>
          <w:lang w:val="en-GB"/>
        </w:rPr>
      </w:pPr>
      <w:r w:rsidRPr="003561B4">
        <w:rPr>
          <w:lang w:val="en-GB"/>
        </w:rPr>
        <w:t>Għal din ir-raġuni, huwa importanti ħafna, fil-fażi tal-evalwazzjoni, li tingħata attenzjoni partikolari lir-relazzjoni mas-Surmast u li jiġu kkomunikati l-għanijiet tal-evalwazzjoni.</w:t>
      </w:r>
    </w:p>
    <w:p w:rsidR="003561B4" w:rsidRPr="003561B4" w:rsidRDefault="003561B4" w:rsidP="003561B4">
      <w:pPr>
        <w:rPr>
          <w:lang w:val="en-GB"/>
        </w:rPr>
      </w:pPr>
      <w:r w:rsidRPr="003561B4">
        <w:rPr>
          <w:lang w:val="en-GB"/>
        </w:rPr>
        <w:t>Tajjeb kemm tista’ tkun fl-amministrazzjoni tat-testijiet, l-attivitajiet spiss jiġu introdotti minn xi ħadd ieħor fl-organizzazzjonijiet.</w:t>
      </w:r>
    </w:p>
    <w:p w:rsidR="003561B4" w:rsidRPr="003561B4" w:rsidRDefault="003561B4" w:rsidP="003561B4">
      <w:pPr>
        <w:rPr>
          <w:lang w:val="en-GB"/>
        </w:rPr>
      </w:pPr>
      <w:r w:rsidRPr="003561B4">
        <w:rPr>
          <w:lang w:val="en-GB"/>
        </w:rPr>
        <w:t>Il-mod kif nikkomunikaw l-iskop ta’ test jew attività jista’ jbiddel ir-riżultati tiegħu.</w:t>
      </w:r>
    </w:p>
    <w:p w:rsidR="003561B4" w:rsidRPr="003561B4" w:rsidRDefault="003561B4" w:rsidP="003561B4">
      <w:pPr>
        <w:rPr>
          <w:lang w:val="en-GB"/>
        </w:rPr>
      </w:pPr>
    </w:p>
    <w:p w:rsidR="003561B4" w:rsidRPr="003561B4" w:rsidRDefault="003561B4" w:rsidP="003561B4">
      <w:pPr>
        <w:rPr>
          <w:lang w:val="en-GB"/>
        </w:rPr>
      </w:pPr>
      <w:r w:rsidRPr="003561B4">
        <w:rPr>
          <w:lang w:val="en-GB"/>
        </w:rPr>
        <w:t>Il-psikologi u l-partijiet kollha involuti għandhom jipprevjenu żbalji sistematiċi ta' valutazzjonijiet.</w:t>
      </w:r>
    </w:p>
    <w:p w:rsidR="003561B4" w:rsidRPr="003561B4" w:rsidRDefault="003561B4" w:rsidP="003561B4">
      <w:pPr>
        <w:rPr>
          <w:lang w:val="en-GB"/>
        </w:rPr>
      </w:pPr>
      <w:r w:rsidRPr="003561B4">
        <w:rPr>
          <w:lang w:val="en-GB"/>
        </w:rPr>
        <w:t>Fl-istess ħin, l-assessjati, li mhumiex biss dawk li jagħmlu t-test (eż., l-għalliema) iżda wkoll il-maniġment u dawk kollha li jirrappreżentaw dik l-iskola, jista’ jkollhom sentimenti mħallta dwar il-proċess ta’ assessjar.</w:t>
      </w:r>
    </w:p>
    <w:p w:rsidR="003561B4" w:rsidRPr="003561B4" w:rsidRDefault="003561B4" w:rsidP="003561B4">
      <w:pPr>
        <w:rPr>
          <w:lang w:val="en-GB"/>
        </w:rPr>
      </w:pPr>
      <w:r w:rsidRPr="003561B4">
        <w:rPr>
          <w:lang w:val="en-GB"/>
        </w:rPr>
        <w:t>It-tmexxija tista’ temmen bi żball li:</w:t>
      </w:r>
    </w:p>
    <w:p w:rsidR="003561B4" w:rsidRPr="003561B4" w:rsidRDefault="003561B4" w:rsidP="003561B4">
      <w:pPr>
        <w:rPr>
          <w:lang w:val="en-GB"/>
        </w:rPr>
      </w:pPr>
    </w:p>
    <w:p w:rsidR="003561B4" w:rsidRPr="003561B4" w:rsidRDefault="003561B4" w:rsidP="003561B4">
      <w:pPr>
        <w:rPr>
          <w:lang w:val="en-GB"/>
        </w:rPr>
      </w:pPr>
      <w:r w:rsidRPr="003561B4">
        <w:rPr>
          <w:lang w:val="en-GB"/>
        </w:rPr>
        <w:t>•</w:t>
      </w:r>
      <w:r w:rsidRPr="003561B4">
        <w:rPr>
          <w:lang w:val="en-GB"/>
        </w:rPr>
        <w:tab/>
        <w:t>l-evalwazzjoni hija mument li fih ftit għandu jinħass kontroll. Staqsi lilek innifsek dawn il-mistoqsijiet: X'se jwieġbu dawk li wieġbu? X'inhuma l-mistoqsijiet korretti li għandek tistaqsi? Liema huma żbaljati</w:t>
      </w:r>
    </w:p>
    <w:p w:rsidR="003561B4" w:rsidRPr="003561B4" w:rsidRDefault="003561B4" w:rsidP="003561B4">
      <w:pPr>
        <w:rPr>
          <w:lang w:val="en-GB"/>
        </w:rPr>
      </w:pPr>
      <w:r w:rsidRPr="003561B4">
        <w:rPr>
          <w:lang w:val="en-GB"/>
        </w:rPr>
        <w:t>•</w:t>
      </w:r>
      <w:r w:rsidRPr="003561B4">
        <w:rPr>
          <w:lang w:val="en-GB"/>
        </w:rPr>
        <w:tab/>
        <w:t>Hemm tweġibiet aħjar jew agħar fuq it-test</w:t>
      </w:r>
    </w:p>
    <w:p w:rsidR="003561B4" w:rsidRPr="003561B4" w:rsidRDefault="003561B4" w:rsidP="003561B4">
      <w:pPr>
        <w:rPr>
          <w:lang w:val="en-GB"/>
        </w:rPr>
      </w:pPr>
      <w:r w:rsidRPr="003561B4">
        <w:rPr>
          <w:lang w:val="en-GB"/>
        </w:rPr>
        <w:t>•</w:t>
      </w:r>
      <w:r w:rsidRPr="003561B4">
        <w:rPr>
          <w:lang w:val="en-GB"/>
        </w:rPr>
        <w:tab/>
        <w:t>Il-valutazzjoni jista' jkollha implikazzjonijiet negattivi</w:t>
      </w:r>
    </w:p>
    <w:p w:rsidR="003561B4" w:rsidRPr="003561B4" w:rsidRDefault="003561B4" w:rsidP="003561B4">
      <w:pPr>
        <w:rPr>
          <w:lang w:val="en-GB"/>
        </w:rPr>
      </w:pPr>
    </w:p>
    <w:p w:rsidR="003561B4" w:rsidRPr="003561B4" w:rsidRDefault="003561B4" w:rsidP="003561B4">
      <w:pPr>
        <w:rPr>
          <w:lang w:val="en-GB"/>
        </w:rPr>
      </w:pPr>
      <w:r w:rsidRPr="003561B4">
        <w:rPr>
          <w:lang w:val="en-GB"/>
        </w:rPr>
        <w:t>Tabilħaqq, l-evalwazzjoni għandu jkollha biss implikazzjonijiet deskrittivi, għandha tiddeskrivi l-bżonnijiet tal-iskola b’mod realistiku, għalhekk għandu jkun proċess ħieles, li fih kulħadd jesprimi l-opinjoni tiegħu mingħajr ma jħoss l-ebda pressjoni.</w:t>
      </w:r>
    </w:p>
    <w:p w:rsidR="003561B4" w:rsidRPr="003561B4" w:rsidRDefault="003561B4" w:rsidP="003561B4">
      <w:pPr>
        <w:rPr>
          <w:lang w:val="en-GB"/>
        </w:rPr>
      </w:pPr>
      <w:r w:rsidRPr="003561B4">
        <w:rPr>
          <w:lang w:val="en-GB"/>
        </w:rPr>
        <w:t>Ħadd m'għandu jagħmilha jipperċepixxi li hemm tweġibiet aħjar jew agħar, u l-parteċipanti għandhom jiġu mistiedna għal trasparenza u parteċipazzjoni massima.</w:t>
      </w:r>
    </w:p>
    <w:p w:rsidR="003561B4" w:rsidRPr="003561B4" w:rsidRDefault="003561B4" w:rsidP="003561B4">
      <w:pPr>
        <w:rPr>
          <w:lang w:val="en-GB"/>
        </w:rPr>
      </w:pPr>
      <w:r w:rsidRPr="003561B4">
        <w:rPr>
          <w:lang w:val="en-GB"/>
        </w:rPr>
        <w:lastRenderedPageBreak/>
        <w:t>F'dan, it-tmexxija għandha rwol fundamentali.</w:t>
      </w:r>
    </w:p>
    <w:p w:rsidR="003561B4" w:rsidRPr="003561B4" w:rsidRDefault="003561B4" w:rsidP="003561B4">
      <w:pPr>
        <w:rPr>
          <w:lang w:val="en-GB"/>
        </w:rPr>
      </w:pPr>
      <w:r w:rsidRPr="003561B4">
        <w:rPr>
          <w:lang w:val="en-GB"/>
        </w:rPr>
        <w:t>Għal dan, il-psikologi għandhom idaħħlu dan l-istat tal-moħħ fit-tmexxija kemm jista 'jkun, peress li dan b'xi mod se jaffettwa wkoll lill-parteċipanti fl-istudju.</w:t>
      </w:r>
    </w:p>
    <w:p w:rsidR="003561B4" w:rsidRDefault="003561B4" w:rsidP="003561B4">
      <w:pPr>
        <w:rPr>
          <w:lang w:val="en-GB"/>
        </w:rPr>
      </w:pPr>
      <w:r w:rsidRPr="003561B4">
        <w:rPr>
          <w:lang w:val="en-GB"/>
        </w:rPr>
        <w:t>Fl-istess ħin, għandu jkun estremament ċar fl-iskop tal-analiżi tal-ħtiġijiet.</w:t>
      </w: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rPr>
          <w:lang w:val="en-GB"/>
        </w:rPr>
      </w:pPr>
    </w:p>
    <w:p w:rsidR="003561B4" w:rsidRDefault="003561B4" w:rsidP="003561B4">
      <w:pPr>
        <w:pStyle w:val="Titre2"/>
        <w:rPr>
          <w:lang w:val="en-GB"/>
        </w:rPr>
      </w:pPr>
      <w:bookmarkStart w:id="48" w:name="_Toc132381564"/>
      <w:r>
        <w:rPr>
          <w:lang w:val="en-GB"/>
        </w:rPr>
        <w:t>GĦAJRIJIET BIEX JITĦAQ KUNTRATT PSIKOLOĠIKU REBBIEĦ</w:t>
      </w:r>
      <w:bookmarkEnd w:id="48"/>
    </w:p>
    <w:p w:rsidR="003561B4" w:rsidRDefault="003561B4" w:rsidP="003561B4">
      <w:pPr>
        <w:rPr>
          <w:lang w:val="en-GB"/>
        </w:rPr>
      </w:pPr>
    </w:p>
    <w:p w:rsidR="003561B4" w:rsidRPr="003561B4" w:rsidRDefault="003561B4" w:rsidP="003561B4">
      <w:pPr>
        <w:rPr>
          <w:lang w:val="en-GB"/>
        </w:rPr>
      </w:pPr>
      <w:r w:rsidRPr="003561B4">
        <w:rPr>
          <w:lang w:val="en-GB"/>
        </w:rPr>
        <w:t>F'dan il-paragrafu, aħna niġbru fil-qosor xi suġġerimenti biex jitwaqqaf kuntratt psikoloġiku rebbieħ l-ewwel nett mal-Kap u ninfurmah dwar l-iskopijiet tal-analiżi tal-ħtiġijiet.</w:t>
      </w:r>
    </w:p>
    <w:p w:rsidR="003561B4" w:rsidRPr="003561B4" w:rsidRDefault="003561B4" w:rsidP="003561B4">
      <w:pPr>
        <w:rPr>
          <w:lang w:val="en-GB"/>
        </w:rPr>
      </w:pPr>
      <w:r w:rsidRPr="003561B4">
        <w:rPr>
          <w:lang w:val="en-GB"/>
        </w:rPr>
        <w:t>Wieħed mill-punti kruċjali huwa li tiżgura li tikseb l-ogħla livell possibbli ta 'sinċerità fit-tweġibiet tiegħek u ċertament l-anonimità tiffaċilita dan ir-riżultat.</w:t>
      </w:r>
    </w:p>
    <w:p w:rsidR="003561B4" w:rsidRPr="003561B4" w:rsidRDefault="003561B4" w:rsidP="003561B4">
      <w:pPr>
        <w:rPr>
          <w:lang w:val="en-GB"/>
        </w:rPr>
      </w:pPr>
      <w:r w:rsidRPr="003561B4">
        <w:rPr>
          <w:lang w:val="en-GB"/>
        </w:rPr>
        <w:t>Jekk inħallu anke l-iċken dubju li r-riżultati huma identifikabbli, jista 'jkollna tweġibiet foloz.</w:t>
      </w:r>
    </w:p>
    <w:p w:rsidR="003561B4" w:rsidRPr="003561B4" w:rsidRDefault="003561B4" w:rsidP="003561B4">
      <w:pPr>
        <w:rPr>
          <w:lang w:val="en-GB"/>
        </w:rPr>
      </w:pPr>
      <w:r w:rsidRPr="003561B4">
        <w:rPr>
          <w:lang w:val="en-GB"/>
        </w:rPr>
        <w:t>Pereżempju, anki jekk l-isem u l-kunjom tal-parteċipant mhumiex inklużi, l-identitajiet tal-parteċipanti jistgħu teoretikament jiġu traċċati lura għal informazzjoni demografika (sess, rwol, età). Din l-informazzjoni għandha titnaqqas għal minimu, forsi billi ma tiġix inkluża l-età fil-kwestjonarji, jew speċifiċità kbira fir-rwoli, biex ma tagħmilx lin-nies identifikabbli.</w:t>
      </w:r>
    </w:p>
    <w:p w:rsidR="003561B4" w:rsidRPr="003561B4" w:rsidRDefault="003561B4" w:rsidP="003561B4">
      <w:pPr>
        <w:rPr>
          <w:lang w:val="en-GB"/>
        </w:rPr>
      </w:pPr>
      <w:r w:rsidRPr="003561B4">
        <w:rPr>
          <w:lang w:val="en-GB"/>
        </w:rPr>
        <w:t>It-tieni pass importanti huwa li s-Surmast isir responsabbli, billi jinfurmah dwar l-importanza li jiġu żgurati riżultati realistiċi. Is-Surmast jew is-superviżur ta’ dak il-proġett speċifiku għandu jħeġġeġ lill-għalliema jirrispondu bl-aktar mod konsistenti mal-fehma tagħhom, billi jispeċifikaw li m’hemmx tweġibiet korretti jew ħżiena, iżda biss dawk li huma l-eqreb għall-perċezzjonijiet tagħhom.</w:t>
      </w:r>
    </w:p>
    <w:p w:rsidR="003561B4" w:rsidRPr="003561B4" w:rsidRDefault="003561B4" w:rsidP="003561B4">
      <w:pPr>
        <w:rPr>
          <w:lang w:val="en-GB"/>
        </w:rPr>
      </w:pPr>
      <w:r w:rsidRPr="003561B4">
        <w:rPr>
          <w:lang w:val="en-GB"/>
        </w:rPr>
        <w:t>Is-Surmast għandu jkun moħħu wkoll dwar il-karatteristiċi ta’ validazzjoni ta’ din l-għodda, billi jispeċifika li diġà ntużat fi 8 pajjiżi u għadda mill-kriterji psikometriċi ta’ validità u affidabbiltà. Bl-istess mod, trid tiżgura li tista' tipprovdi rapport adegwat, li jippermetti diskussjoni tal-ħtiġijiet tal-post fuq l-aktar bażi wiesgħa possibbli.</w:t>
      </w:r>
    </w:p>
    <w:p w:rsidR="003561B4" w:rsidRPr="003561B4" w:rsidRDefault="003561B4" w:rsidP="003561B4">
      <w:pPr>
        <w:rPr>
          <w:lang w:val="en-GB"/>
        </w:rPr>
      </w:pPr>
      <w:r w:rsidRPr="003561B4">
        <w:rPr>
          <w:lang w:val="en-GB"/>
        </w:rPr>
        <w:t>Minn naħa għandek dejjem tagħmel lilek innifsek disponibbli biex tipprovdi evalwazzjoni tar-rappurtar, min-naħa l-oħra għandek tinvolvi lill-partijiet kollha fil-qasam fit-tweġiba għall-kwestjonarju. Rata għolja ta’ rispons għall-kwestjonarju tfisser li tinġabar informazzjoni aktar realistika u preċiża u konsegwentement tipproduċi interventi aktar effettivi mill-psikologu tal-iskola.</w:t>
      </w:r>
    </w:p>
    <w:p w:rsidR="003561B4" w:rsidRDefault="003561B4" w:rsidP="003561B4">
      <w:pPr>
        <w:rPr>
          <w:lang w:val="en-GB"/>
        </w:rPr>
      </w:pPr>
      <w:r w:rsidRPr="003561B4">
        <w:rPr>
          <w:lang w:val="en-GB"/>
        </w:rPr>
        <w:t>M'hemm l-ebda interventi mill-psikologu tal-iskola li huma utli per se, iżda hemm xi ftit jew wisq aderenti mal-bżonnijiet tal-iskola, u għalhekk din il-fażi għandha tiġi ttrattata bl-akbar attenzjoni.</w:t>
      </w:r>
    </w:p>
    <w:p w:rsidR="003561B4" w:rsidRDefault="003561B4" w:rsidP="003561B4">
      <w:pPr>
        <w:rPr>
          <w:lang w:val="en-GB"/>
        </w:rPr>
      </w:pPr>
    </w:p>
    <w:p w:rsidR="00DE5642" w:rsidRDefault="00DE5642" w:rsidP="00DE5642">
      <w:pPr>
        <w:pStyle w:val="Titre2"/>
        <w:rPr>
          <w:lang w:val="en-GB"/>
        </w:rPr>
      </w:pPr>
      <w:bookmarkStart w:id="49" w:name="_Toc132381565"/>
      <w:r>
        <w:rPr>
          <w:lang w:val="en-GB"/>
        </w:rPr>
        <w:t>KIF TIMMISSIMA IR-RATA TA’ RISPONS</w:t>
      </w:r>
      <w:bookmarkEnd w:id="49"/>
    </w:p>
    <w:p w:rsidR="00DE5642" w:rsidRDefault="00DE5642" w:rsidP="00DE5642">
      <w:pPr>
        <w:rPr>
          <w:lang w:val="en-GB"/>
        </w:rPr>
      </w:pPr>
    </w:p>
    <w:p w:rsidR="00DE5642" w:rsidRPr="00DE5642" w:rsidRDefault="00DE5642" w:rsidP="00DE5642">
      <w:pPr>
        <w:rPr>
          <w:lang w:val="en-GB"/>
        </w:rPr>
      </w:pPr>
      <w:r w:rsidRPr="00DE5642">
        <w:rPr>
          <w:lang w:val="en-GB"/>
        </w:rPr>
        <w:lastRenderedPageBreak/>
        <w:t>Jekk ma nkunux tajbin biex nikkomunikaw l-importanza tal-analiżi tal-ħtiġijiet, jista’ jkollna ftit tweġibiet mill-analiżi u għalhekk riżultati li mhumiex rappreżentattivi tal-bżonnijiet reali.</w:t>
      </w:r>
    </w:p>
    <w:p w:rsidR="00DE5642" w:rsidRPr="00DE5642" w:rsidRDefault="00DE5642" w:rsidP="00DE5642">
      <w:pPr>
        <w:rPr>
          <w:lang w:val="en-GB"/>
        </w:rPr>
      </w:pPr>
    </w:p>
    <w:p w:rsidR="00DE5642" w:rsidRPr="00DE5642" w:rsidRDefault="00DE5642" w:rsidP="00DE5642">
      <w:pPr>
        <w:rPr>
          <w:lang w:val="en-GB"/>
        </w:rPr>
      </w:pPr>
      <w:r w:rsidRPr="00DE5642">
        <w:rPr>
          <w:lang w:val="en-GB"/>
        </w:rPr>
        <w:t>Ir-raġunijiet għal parteċipazzjoni baxxa fil-kwestjonarju jistgħu jkunu ħafna:</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in-nies jistgħu jħossu li huma affettwati b'mod negattiv minn reazzjonijiet mhux sodisfaċenti</w:t>
      </w:r>
    </w:p>
    <w:p w:rsidR="00DE5642" w:rsidRPr="00DE5642" w:rsidRDefault="00DE5642" w:rsidP="00DE5642">
      <w:pPr>
        <w:rPr>
          <w:lang w:val="en-GB"/>
        </w:rPr>
      </w:pPr>
      <w:r w:rsidRPr="00DE5642">
        <w:rPr>
          <w:lang w:val="en-GB"/>
        </w:rPr>
        <w:t>•</w:t>
      </w:r>
      <w:r w:rsidRPr="00DE5642">
        <w:rPr>
          <w:lang w:val="en-GB"/>
        </w:rPr>
        <w:tab/>
        <w:t>Il-parteċipanti jistgħu jkunu mgħobbija żżejjed bil-kompiti u jkollhom ftit ħin disponibbli</w:t>
      </w:r>
    </w:p>
    <w:p w:rsidR="00DE5642" w:rsidRPr="00DE5642" w:rsidRDefault="00DE5642" w:rsidP="00DE5642">
      <w:pPr>
        <w:rPr>
          <w:lang w:val="en-GB"/>
        </w:rPr>
      </w:pPr>
      <w:r w:rsidRPr="00DE5642">
        <w:rPr>
          <w:lang w:val="en-GB"/>
        </w:rPr>
        <w:t>•</w:t>
      </w:r>
      <w:r w:rsidRPr="00DE5642">
        <w:rPr>
          <w:lang w:val="en-GB"/>
        </w:rPr>
        <w:tab/>
        <w:t>in-natura kruċjali tal-analiżi tal-ħtiġijiet tista' ma tkunx spjegata tajjeb biżżejjed</w:t>
      </w:r>
    </w:p>
    <w:p w:rsidR="00DE5642" w:rsidRPr="00DE5642" w:rsidRDefault="00DE5642" w:rsidP="00DE5642">
      <w:pPr>
        <w:rPr>
          <w:lang w:val="en-GB"/>
        </w:rPr>
      </w:pPr>
      <w:r w:rsidRPr="00DE5642">
        <w:rPr>
          <w:lang w:val="en-GB"/>
        </w:rPr>
        <w:t>•</w:t>
      </w:r>
      <w:r w:rsidRPr="00DE5642">
        <w:rPr>
          <w:lang w:val="en-GB"/>
        </w:rPr>
        <w:tab/>
        <w:t>il-metodi ta' komunikazzjoni u aċċess għall-pjattaforma jistgħu ma jkunux komdi jew ma jkunux jistgħu jintużaw ħafna</w:t>
      </w:r>
    </w:p>
    <w:p w:rsidR="00DE5642" w:rsidRPr="00DE5642" w:rsidRDefault="00DE5642" w:rsidP="00DE5642">
      <w:pPr>
        <w:rPr>
          <w:lang w:val="en-GB"/>
        </w:rPr>
      </w:pPr>
      <w:r w:rsidRPr="00DE5642">
        <w:rPr>
          <w:lang w:val="en-GB"/>
        </w:rPr>
        <w:t>Xi strateġiji biex tiżdied ir-rata ta' rispons jistgħu jinġabru fil-qosor kif ġej:</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tiddikjara li t-test għandu funzjoni kruċjali għat-titjib tal-proċessi tal-iskola u biex jissodisfa l-ħtiġijiet tal-parteċipanti</w:t>
      </w:r>
    </w:p>
    <w:p w:rsidR="00DE5642" w:rsidRPr="00DE5642" w:rsidRDefault="00DE5642" w:rsidP="00DE5642">
      <w:pPr>
        <w:rPr>
          <w:lang w:val="en-GB"/>
        </w:rPr>
      </w:pPr>
      <w:r w:rsidRPr="00DE5642">
        <w:rPr>
          <w:lang w:val="en-GB"/>
        </w:rPr>
        <w:t>•</w:t>
      </w:r>
      <w:r w:rsidRPr="00DE5642">
        <w:rPr>
          <w:lang w:val="en-GB"/>
        </w:rPr>
        <w:tab/>
        <w:t>tiddikjara li t-test għandu tul minimu (10 minuti b'mod ġenerali)</w:t>
      </w:r>
    </w:p>
    <w:p w:rsidR="00DE5642" w:rsidRPr="00DE5642" w:rsidRDefault="00DE5642" w:rsidP="00DE5642">
      <w:pPr>
        <w:rPr>
          <w:lang w:val="en-GB"/>
        </w:rPr>
      </w:pPr>
      <w:r w:rsidRPr="00DE5642">
        <w:rPr>
          <w:lang w:val="en-GB"/>
        </w:rPr>
        <w:t>•</w:t>
      </w:r>
      <w:r w:rsidRPr="00DE5642">
        <w:rPr>
          <w:lang w:val="en-GB"/>
        </w:rPr>
        <w:tab/>
        <w:t>tiddikjara li t-test huwa anonimu u l-punteġġi jittieħdu biss b'mod aggregat</w:t>
      </w:r>
    </w:p>
    <w:p w:rsidR="00DE5642" w:rsidRPr="00DE5642" w:rsidRDefault="00DE5642" w:rsidP="00DE5642">
      <w:pPr>
        <w:rPr>
          <w:lang w:val="en-GB"/>
        </w:rPr>
      </w:pPr>
      <w:r w:rsidRPr="00DE5642">
        <w:rPr>
          <w:lang w:val="en-GB"/>
        </w:rPr>
        <w:t>•</w:t>
      </w:r>
      <w:r w:rsidRPr="00DE5642">
        <w:rPr>
          <w:lang w:val="en-GB"/>
        </w:rPr>
        <w:tab/>
        <w:t>jaffermaw li r-riżultati ġenerali u aggregati tat-test se jiġu kkomunikati lil kulħadd u li l-parteċipazzjoni ta’ kulħadd fil-proċess ta’ fehim aħjar tal-ħtiġijiet se tkun inkoraġġita</w:t>
      </w:r>
    </w:p>
    <w:p w:rsidR="00DE5642" w:rsidRPr="00DE5642" w:rsidRDefault="00DE5642" w:rsidP="00DE5642">
      <w:pPr>
        <w:rPr>
          <w:lang w:val="en-GB"/>
        </w:rPr>
      </w:pPr>
      <w:r w:rsidRPr="00DE5642">
        <w:rPr>
          <w:lang w:val="en-GB"/>
        </w:rPr>
        <w:t>•</w:t>
      </w:r>
      <w:r w:rsidRPr="00DE5642">
        <w:rPr>
          <w:lang w:val="en-GB"/>
        </w:rPr>
        <w:tab/>
        <w:t>agħżel ħin u post għall-amministrazzjoni. Il-parteċipanti jistgħu jirrispondu waqt laqgħa tal-għalliema, jew, jista' jiġi miftiehem ħin iddedikat billi l-għalliema jinġabru fi gruppi biex jipprovdu t-tweġibiet meħtieġa.</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Huwa wkoll possibbli li jintgħażlu metodi ta' komunikazzjoni bil-miktub biex jinvolvu lill-parteċipanti fl-amministrazzjoni tal-analiżi tal-ħtiġijiet.</w:t>
      </w:r>
    </w:p>
    <w:p w:rsidR="00DE5642" w:rsidRPr="00DE5642" w:rsidRDefault="00DE5642" w:rsidP="00DE5642">
      <w:pPr>
        <w:rPr>
          <w:lang w:val="en-GB"/>
        </w:rPr>
      </w:pPr>
      <w:r w:rsidRPr="00DE5642">
        <w:rPr>
          <w:lang w:val="en-GB"/>
        </w:rPr>
        <w:t>F'dan il-każ huwa rakkomandat li tuża:</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istruzzjonijiet qosra u ċari</w:t>
      </w:r>
    </w:p>
    <w:p w:rsidR="00DE5642" w:rsidRPr="00DE5642" w:rsidRDefault="00DE5642" w:rsidP="00DE5642">
      <w:pPr>
        <w:rPr>
          <w:lang w:val="en-GB"/>
        </w:rPr>
      </w:pPr>
      <w:r w:rsidRPr="00DE5642">
        <w:rPr>
          <w:lang w:val="en-GB"/>
        </w:rPr>
        <w:t>•</w:t>
      </w:r>
      <w:r w:rsidRPr="00DE5642">
        <w:rPr>
          <w:lang w:val="en-GB"/>
        </w:rPr>
        <w:tab/>
        <w:t>jippreferu komunikazzjoni permezz ta' e-amil milli ċirkolari tal-karta. Fil-każ ta 'komunikazzjoni fuq il-karta, uża d-deskrizzjoni qasira ħafna tal-url tal-kwestjonarju jekk tkun meħtieġa komunikazzjoni bil-miktub fuq il-karta (l-ikkupjar tal-url jista' jkun għeja u jnaqqas il-probabbiltà ta' klikks)</w:t>
      </w:r>
    </w:p>
    <w:p w:rsidR="00DE5642" w:rsidRPr="00DE5642" w:rsidRDefault="00DE5642" w:rsidP="00DE5642">
      <w:pPr>
        <w:rPr>
          <w:lang w:val="en-GB"/>
        </w:rPr>
      </w:pPr>
      <w:r w:rsidRPr="00DE5642">
        <w:rPr>
          <w:lang w:val="en-GB"/>
        </w:rPr>
        <w:t>•</w:t>
      </w:r>
      <w:r w:rsidRPr="00DE5642">
        <w:rPr>
          <w:lang w:val="en-GB"/>
        </w:rPr>
        <w:tab/>
        <w:t>istruzzjonijiet permezz tal-email, b’tali mod li jinvolvu lill-parteċipanti direttament meta jkunu fi stazzjon tal-kompjuter</w:t>
      </w:r>
    </w:p>
    <w:p w:rsidR="00DE5642" w:rsidRPr="00DE5642" w:rsidRDefault="00DE5642" w:rsidP="00DE5642">
      <w:pPr>
        <w:rPr>
          <w:lang w:val="en-GB"/>
        </w:rPr>
      </w:pPr>
      <w:r w:rsidRPr="00DE5642">
        <w:rPr>
          <w:lang w:val="en-GB"/>
        </w:rPr>
        <w:t>•</w:t>
      </w:r>
      <w:r w:rsidRPr="00DE5642">
        <w:rPr>
          <w:lang w:val="en-GB"/>
        </w:rPr>
        <w:tab/>
        <w:t>użu ta' 3 tfakkiriet biex tiżgura li tikseb ir-rata massima ta' rispons</w:t>
      </w:r>
    </w:p>
    <w:p w:rsidR="00DE5642" w:rsidRDefault="00DE5642" w:rsidP="00DE5642">
      <w:pPr>
        <w:rPr>
          <w:lang w:val="en-GB"/>
        </w:rPr>
      </w:pPr>
      <w:r w:rsidRPr="00DE5642">
        <w:rPr>
          <w:lang w:val="en-GB"/>
        </w:rPr>
        <w:t>•</w:t>
      </w:r>
      <w:r w:rsidRPr="00DE5642">
        <w:rPr>
          <w:lang w:val="en-GB"/>
        </w:rPr>
        <w:tab/>
        <w:t>messaġġ personali mingħand is-Surmast.</w:t>
      </w:r>
    </w:p>
    <w:p w:rsidR="00DE5642" w:rsidRDefault="00DE5642" w:rsidP="00DE5642">
      <w:pPr>
        <w:rPr>
          <w:lang w:val="en-GB"/>
        </w:rPr>
      </w:pPr>
    </w:p>
    <w:p w:rsidR="00DE5642" w:rsidRDefault="00DE5642" w:rsidP="00DE5642">
      <w:pPr>
        <w:pStyle w:val="Titre2"/>
        <w:rPr>
          <w:lang w:val="en-GB"/>
        </w:rPr>
      </w:pPr>
      <w:bookmarkStart w:id="50" w:name="_Toc132381566"/>
      <w:r>
        <w:rPr>
          <w:lang w:val="en-GB"/>
        </w:rPr>
        <w:t>L-GĦODDA GĦALL-VALUTAZZJONI TAL-ĦTIĠIET PSIKOLOĠIĊI FIL-KUNTESTI TA’ L-ISKOLA</w:t>
      </w:r>
      <w:bookmarkEnd w:id="50"/>
    </w:p>
    <w:p w:rsidR="00DE5642" w:rsidRDefault="00DE5642" w:rsidP="00DE5642">
      <w:pPr>
        <w:rPr>
          <w:lang w:val="en-GB"/>
        </w:rPr>
      </w:pPr>
    </w:p>
    <w:p w:rsidR="00DE5642" w:rsidRPr="00DE5642" w:rsidRDefault="00DE5642" w:rsidP="00DE5642">
      <w:pPr>
        <w:rPr>
          <w:lang w:val="en-GB"/>
        </w:rPr>
      </w:pPr>
      <w:r w:rsidRPr="00DE5642">
        <w:rPr>
          <w:lang w:val="en-GB"/>
        </w:rPr>
        <w:t>L-ewwel parti tal-għodda tal-valutazzjoni tal-ħtiġijiet psikoloġiċi huma l-istruzzjonijiet li nsegwu, li nistgħu nġabru fil-qosor kif ġej:</w:t>
      </w:r>
    </w:p>
    <w:p w:rsidR="00DE5642" w:rsidRPr="00DE5642" w:rsidRDefault="00DE5642" w:rsidP="00DE5642">
      <w:pPr>
        <w:rPr>
          <w:lang w:val="en-GB"/>
        </w:rPr>
      </w:pPr>
    </w:p>
    <w:p w:rsidR="00DE5642" w:rsidRPr="00DE5642" w:rsidRDefault="00DE5642" w:rsidP="00DE5642">
      <w:pPr>
        <w:rPr>
          <w:lang w:val="en-GB"/>
        </w:rPr>
      </w:pPr>
      <w:r w:rsidRPr="00DE5642">
        <w:rPr>
          <w:lang w:val="en-GB"/>
        </w:rPr>
        <w:t>Għażiż Għalliem,</w:t>
      </w:r>
    </w:p>
    <w:p w:rsidR="00DE5642" w:rsidRPr="00DE5642" w:rsidRDefault="00DE5642" w:rsidP="00DE5642">
      <w:pPr>
        <w:rPr>
          <w:lang w:val="en-GB"/>
        </w:rPr>
      </w:pPr>
      <w:r w:rsidRPr="00DE5642">
        <w:rPr>
          <w:lang w:val="en-GB"/>
        </w:rPr>
        <w:t>Nitolbuk tipparteċipa fil-kwestjonarju tal-valutazzjoni tal-ħtiġijiet psikoloġiċi tal-istituzzjoni edukattiva. Din l-evalwazzjoni sservi biex tottimizza l-proġett tal-psikoloġija tal-iskola li jmiss u huwa ta’ importanza primarja li twieġeb il-mistoqsijiet kollha b’mod sinċerament u kompletament. Infakkrukom li r-riżultati se jiġu analizzati f'forma aggregata u l-parteċipazzjoni hija kompletament anonima. Nitolbuk twieġeb billi timmarka X għat-tweġibiet li tqis l-aktar xierqa. It-tul tat-test huwa madwar 10 minuti.</w:t>
      </w:r>
    </w:p>
    <w:p w:rsidR="00DE5642" w:rsidRPr="00DE5642" w:rsidRDefault="00DE5642" w:rsidP="00DE5642">
      <w:pPr>
        <w:rPr>
          <w:lang w:val="en-GB"/>
        </w:rPr>
      </w:pPr>
      <w:r w:rsidRPr="00DE5642">
        <w:rPr>
          <w:lang w:val="en-GB"/>
        </w:rPr>
        <w:t xml:space="preserve"> </w:t>
      </w:r>
    </w:p>
    <w:p w:rsidR="00DE5642" w:rsidRPr="00707B6C" w:rsidRDefault="00DE5642" w:rsidP="00DE5642">
      <w:pPr>
        <w:rPr>
          <w:b/>
          <w:bCs/>
          <w:lang w:val="en-GB"/>
        </w:rPr>
      </w:pPr>
      <w:r w:rsidRPr="00DE5642">
        <w:rPr>
          <w:b/>
          <w:bCs/>
          <w:lang w:val="en-GB"/>
        </w:rPr>
        <w:t>Eżempji ta' aspetti demografiċi</w:t>
      </w:r>
    </w:p>
    <w:p w:rsidR="00DE5642" w:rsidRDefault="00DE5642" w:rsidP="00DE5642">
      <w:pPr>
        <w:rPr>
          <w:lang w:val="en-GB"/>
        </w:rPr>
      </w:pPr>
      <w:r w:rsidRPr="00DE5642">
        <w:rPr>
          <w:lang w:val="en-GB"/>
        </w:rPr>
        <w:t>L-iskola tiegħi hija:</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primarja</w:t>
      </w:r>
    </w:p>
    <w:p w:rsidR="00DE5642" w:rsidRPr="00DE5642" w:rsidRDefault="00DE5642" w:rsidP="00DE5642">
      <w:pPr>
        <w:rPr>
          <w:lang w:val="en-GB"/>
        </w:rPr>
      </w:pPr>
      <w:r w:rsidRPr="00DE5642">
        <w:rPr>
          <w:lang w:val="en-GB"/>
        </w:rPr>
        <w:t>•</w:t>
      </w:r>
      <w:r w:rsidRPr="00DE5642">
        <w:rPr>
          <w:lang w:val="en-GB"/>
        </w:rPr>
        <w:tab/>
        <w:t>sekondarja</w:t>
      </w:r>
    </w:p>
    <w:p w:rsidR="00DE5642" w:rsidRPr="00DE5642" w:rsidRDefault="00DE5642" w:rsidP="00DE5642">
      <w:pPr>
        <w:rPr>
          <w:lang w:val="en-GB"/>
        </w:rPr>
      </w:pPr>
      <w:r w:rsidRPr="00DE5642">
        <w:rPr>
          <w:lang w:val="en-GB"/>
        </w:rPr>
        <w:t>•</w:t>
      </w:r>
      <w:r w:rsidRPr="00DE5642">
        <w:rPr>
          <w:lang w:val="en-GB"/>
        </w:rPr>
        <w:tab/>
        <w:t>skola sekondarja (istitut tekniku)</w:t>
      </w:r>
    </w:p>
    <w:p w:rsidR="00DE5642" w:rsidRPr="00DE5642" w:rsidRDefault="00DE5642" w:rsidP="00DE5642">
      <w:pPr>
        <w:rPr>
          <w:lang w:val="en-GB"/>
        </w:rPr>
      </w:pPr>
      <w:r w:rsidRPr="00DE5642">
        <w:rPr>
          <w:lang w:val="en-GB"/>
        </w:rPr>
        <w:t>•</w:t>
      </w:r>
      <w:r w:rsidRPr="00DE5642">
        <w:rPr>
          <w:lang w:val="en-GB"/>
        </w:rPr>
        <w:tab/>
        <w:t>skola sekondarja</w:t>
      </w:r>
    </w:p>
    <w:p w:rsidR="00DE5642" w:rsidRPr="00DE5642" w:rsidRDefault="00DE5642" w:rsidP="00DE5642">
      <w:pPr>
        <w:rPr>
          <w:lang w:val="en-GB"/>
        </w:rPr>
      </w:pPr>
    </w:p>
    <w:p w:rsidR="00DE5642" w:rsidRDefault="00DE5642" w:rsidP="00DE5642">
      <w:pPr>
        <w:rPr>
          <w:lang w:val="en-GB"/>
        </w:rPr>
      </w:pPr>
      <w:r w:rsidRPr="00DE5642">
        <w:rPr>
          <w:lang w:val="en-GB"/>
        </w:rPr>
        <w:t>Jekk inti minn istituzzjoni komprensiva, l-għalliem għandu jispeċifika l-grad li fih jgħallem.</w:t>
      </w:r>
    </w:p>
    <w:p w:rsidR="00707B6C" w:rsidRPr="00DE5642" w:rsidRDefault="00707B6C" w:rsidP="00DE5642">
      <w:pPr>
        <w:rPr>
          <w:lang w:val="en-GB"/>
        </w:rPr>
      </w:pPr>
    </w:p>
    <w:p w:rsidR="00DE5642" w:rsidRPr="00DE5642" w:rsidRDefault="00DE5642" w:rsidP="00DE5642">
      <w:pPr>
        <w:rPr>
          <w:b/>
          <w:bCs/>
          <w:lang w:val="en-GB"/>
        </w:rPr>
      </w:pPr>
      <w:r w:rsidRPr="00DE5642">
        <w:rPr>
          <w:b/>
          <w:bCs/>
          <w:lang w:val="en-GB"/>
        </w:rPr>
        <w:t>Mistoqsijiet kampjun</w:t>
      </w:r>
    </w:p>
    <w:p w:rsidR="00DE5642" w:rsidRPr="00DE5642" w:rsidRDefault="00DE5642" w:rsidP="00DE5642">
      <w:pPr>
        <w:rPr>
          <w:lang w:val="en-GB"/>
        </w:rPr>
      </w:pPr>
      <w:r w:rsidRPr="00DE5642">
        <w:rPr>
          <w:lang w:val="en-GB"/>
        </w:rPr>
        <w:t>L-istituzzjoni edukattiva tiegħi teħtieġ psikologu tal-iskola</w:t>
      </w:r>
    </w:p>
    <w:p w:rsidR="00DE5642" w:rsidRPr="00DE5642" w:rsidRDefault="00DE5642" w:rsidP="00DE5642">
      <w:pPr>
        <w:rPr>
          <w:lang w:val="en-GB"/>
        </w:rPr>
      </w:pPr>
      <w:r w:rsidRPr="00DE5642">
        <w:rPr>
          <w:lang w:val="en-GB"/>
        </w:rPr>
        <w:t>Għal liema mill-attivitajiet li ġejjin tqis utli l-kontribut tal-psikologu tal-iskola b'referenza stretta għall-Istitut tiegħek</w:t>
      </w:r>
    </w:p>
    <w:p w:rsidR="00DE5642" w:rsidRPr="00DE5642" w:rsidRDefault="00DE5642" w:rsidP="00DE5642">
      <w:pPr>
        <w:rPr>
          <w:lang w:val="en-GB"/>
        </w:rPr>
      </w:pPr>
      <w:r w:rsidRPr="00DE5642">
        <w:rPr>
          <w:lang w:val="en-GB"/>
        </w:rPr>
        <w:t>•</w:t>
      </w:r>
      <w:r w:rsidRPr="00DE5642">
        <w:rPr>
          <w:lang w:val="en-GB"/>
        </w:rPr>
        <w:tab/>
        <w:t>appoġġ psikoloġiku għall-istudenti</w:t>
      </w:r>
    </w:p>
    <w:p w:rsidR="00DE5642" w:rsidRPr="00DE5642" w:rsidRDefault="00DE5642" w:rsidP="00DE5642">
      <w:pPr>
        <w:rPr>
          <w:lang w:val="en-GB"/>
        </w:rPr>
      </w:pPr>
      <w:r w:rsidRPr="00DE5642">
        <w:rPr>
          <w:lang w:val="en-GB"/>
        </w:rPr>
        <w:t>•</w:t>
      </w:r>
      <w:r w:rsidRPr="00DE5642">
        <w:rPr>
          <w:lang w:val="en-GB"/>
        </w:rPr>
        <w:tab/>
        <w:t>appoġġ psikoloġiku għall-għalliema</w:t>
      </w:r>
    </w:p>
    <w:p w:rsidR="00DE5642" w:rsidRPr="00DE5642" w:rsidRDefault="00DE5642" w:rsidP="00DE5642">
      <w:pPr>
        <w:rPr>
          <w:lang w:val="en-GB"/>
        </w:rPr>
      </w:pPr>
      <w:r w:rsidRPr="00DE5642">
        <w:rPr>
          <w:lang w:val="en-GB"/>
        </w:rPr>
        <w:t>•</w:t>
      </w:r>
      <w:r w:rsidRPr="00DE5642">
        <w:rPr>
          <w:lang w:val="en-GB"/>
        </w:rPr>
        <w:tab/>
        <w:t>trobbijacounselling għall-ġenituri tal-istudenti</w:t>
      </w:r>
    </w:p>
    <w:p w:rsidR="00DE5642" w:rsidRPr="00DE5642" w:rsidRDefault="00DE5642" w:rsidP="00DE5642">
      <w:pPr>
        <w:rPr>
          <w:lang w:val="en-GB"/>
        </w:rPr>
      </w:pPr>
      <w:r w:rsidRPr="00DE5642">
        <w:rPr>
          <w:lang w:val="en-GB"/>
        </w:rPr>
        <w:t>•</w:t>
      </w:r>
      <w:r w:rsidRPr="00DE5642">
        <w:rPr>
          <w:lang w:val="en-GB"/>
        </w:rPr>
        <w:tab/>
        <w:t>kunflitt bejn l-għalliema</w:t>
      </w:r>
    </w:p>
    <w:p w:rsidR="00DE5642" w:rsidRPr="00DE5642" w:rsidRDefault="00DE5642" w:rsidP="00DE5642">
      <w:pPr>
        <w:rPr>
          <w:lang w:val="en-GB"/>
        </w:rPr>
      </w:pPr>
      <w:r w:rsidRPr="00DE5642">
        <w:rPr>
          <w:lang w:val="en-GB"/>
        </w:rPr>
        <w:t>•</w:t>
      </w:r>
      <w:r w:rsidRPr="00DE5642">
        <w:rPr>
          <w:lang w:val="en-GB"/>
        </w:rPr>
        <w:tab/>
        <w:t>titjib fit-tmexxija</w:t>
      </w:r>
    </w:p>
    <w:p w:rsidR="00DE5642" w:rsidRPr="00DE5642" w:rsidRDefault="00DE5642" w:rsidP="00DE5642">
      <w:pPr>
        <w:rPr>
          <w:lang w:val="en-GB"/>
        </w:rPr>
      </w:pPr>
      <w:r w:rsidRPr="00DE5642">
        <w:rPr>
          <w:lang w:val="en-GB"/>
        </w:rPr>
        <w:t>•</w:t>
      </w:r>
      <w:r w:rsidRPr="00DE5642">
        <w:rPr>
          <w:lang w:val="en-GB"/>
        </w:rPr>
        <w:tab/>
        <w:t>titjib tal-metodi ta’ studju tal-istudenti</w:t>
      </w:r>
    </w:p>
    <w:p w:rsidR="00DE5642" w:rsidRPr="00DE5642" w:rsidRDefault="00DE5642" w:rsidP="00DE5642">
      <w:pPr>
        <w:rPr>
          <w:lang w:val="en-GB"/>
        </w:rPr>
      </w:pPr>
      <w:r w:rsidRPr="00DE5642">
        <w:rPr>
          <w:lang w:val="en-GB"/>
        </w:rPr>
        <w:lastRenderedPageBreak/>
        <w:t>•</w:t>
      </w:r>
      <w:r w:rsidRPr="00DE5642">
        <w:rPr>
          <w:lang w:val="en-GB"/>
        </w:rPr>
        <w:tab/>
        <w:t>titjib tal-ġestjoni tal-klassi</w:t>
      </w:r>
    </w:p>
    <w:p w:rsidR="00DE5642" w:rsidRPr="00DE5642" w:rsidRDefault="00DE5642" w:rsidP="00DE5642">
      <w:pPr>
        <w:rPr>
          <w:lang w:val="en-GB"/>
        </w:rPr>
      </w:pPr>
      <w:r w:rsidRPr="00DE5642">
        <w:rPr>
          <w:lang w:val="en-GB"/>
        </w:rPr>
        <w:t>•</w:t>
      </w:r>
      <w:r w:rsidRPr="00DE5642">
        <w:rPr>
          <w:lang w:val="en-GB"/>
        </w:rPr>
        <w:tab/>
        <w:t>jittrattaw studenti problematiċi</w:t>
      </w:r>
    </w:p>
    <w:p w:rsidR="00DE5642" w:rsidRPr="00DE5642" w:rsidRDefault="00DE5642" w:rsidP="00DE5642">
      <w:pPr>
        <w:rPr>
          <w:lang w:val="en-GB"/>
        </w:rPr>
      </w:pPr>
      <w:r w:rsidRPr="00DE5642">
        <w:rPr>
          <w:lang w:val="en-GB"/>
        </w:rPr>
        <w:t>•</w:t>
      </w:r>
      <w:r w:rsidRPr="00DE5642">
        <w:rPr>
          <w:lang w:val="en-GB"/>
        </w:rPr>
        <w:tab/>
        <w:t>tnaqqis tal-bullying</w:t>
      </w:r>
    </w:p>
    <w:p w:rsidR="00DE5642" w:rsidRPr="00DE5642" w:rsidRDefault="00DE5642" w:rsidP="00DE5642">
      <w:pPr>
        <w:rPr>
          <w:lang w:val="en-GB"/>
        </w:rPr>
      </w:pPr>
      <w:r w:rsidRPr="00DE5642">
        <w:rPr>
          <w:lang w:val="en-GB"/>
        </w:rPr>
        <w:t>•</w:t>
      </w:r>
      <w:r w:rsidRPr="00DE5642">
        <w:rPr>
          <w:lang w:val="en-GB"/>
        </w:rPr>
        <w:tab/>
        <w:t>edukazzjoni sesswali</w:t>
      </w:r>
    </w:p>
    <w:p w:rsidR="00DE5642" w:rsidRPr="00DE5642" w:rsidRDefault="00DE5642" w:rsidP="00DE5642">
      <w:pPr>
        <w:rPr>
          <w:lang w:val="en-GB"/>
        </w:rPr>
      </w:pPr>
      <w:r w:rsidRPr="00DE5642">
        <w:rPr>
          <w:lang w:val="en-GB"/>
        </w:rPr>
        <w:t>•</w:t>
      </w:r>
      <w:r w:rsidRPr="00DE5642">
        <w:rPr>
          <w:lang w:val="en-GB"/>
        </w:rPr>
        <w:tab/>
        <w:t>valutazzjoni tal-istress relatat max-xogħol għall-għalliema</w:t>
      </w:r>
    </w:p>
    <w:p w:rsidR="00DE5642" w:rsidRPr="00DE5642" w:rsidRDefault="00DE5642" w:rsidP="00DE5642">
      <w:pPr>
        <w:rPr>
          <w:lang w:val="en-GB"/>
        </w:rPr>
      </w:pPr>
      <w:r w:rsidRPr="00DE5642">
        <w:rPr>
          <w:lang w:val="en-GB"/>
        </w:rPr>
        <w:t>•</w:t>
      </w:r>
      <w:r w:rsidRPr="00DE5642">
        <w:rPr>
          <w:lang w:val="en-GB"/>
        </w:rPr>
        <w:tab/>
        <w:t>żvilupp tal-kreattività tal-istudenti</w:t>
      </w:r>
    </w:p>
    <w:p w:rsidR="00DE5642" w:rsidRPr="00DE5642" w:rsidRDefault="00DE5642" w:rsidP="00DE5642">
      <w:pPr>
        <w:rPr>
          <w:lang w:val="en-GB"/>
        </w:rPr>
      </w:pPr>
      <w:r w:rsidRPr="00DE5642">
        <w:rPr>
          <w:lang w:val="en-GB"/>
        </w:rPr>
        <w:t>•</w:t>
      </w:r>
      <w:r w:rsidRPr="00DE5642">
        <w:rPr>
          <w:lang w:val="en-GB"/>
        </w:rPr>
        <w:tab/>
        <w:t>tnaqqis tar-riskjuimġieba (alkoħol, tipjip, drogi)</w:t>
      </w:r>
    </w:p>
    <w:p w:rsidR="00DE5642" w:rsidRPr="00DE5642" w:rsidRDefault="00DE5642" w:rsidP="00DE5642">
      <w:pPr>
        <w:rPr>
          <w:lang w:val="en-GB"/>
        </w:rPr>
      </w:pPr>
      <w:r w:rsidRPr="00DE5642">
        <w:rPr>
          <w:lang w:val="en-GB"/>
        </w:rPr>
        <w:t>•</w:t>
      </w:r>
      <w:r w:rsidRPr="00DE5642">
        <w:rPr>
          <w:lang w:val="en-GB"/>
        </w:rPr>
        <w:tab/>
        <w:t>żvilupp ta’ benesseri għall-istudenti b’diżabilità</w:t>
      </w:r>
    </w:p>
    <w:p w:rsidR="00DE5642" w:rsidRPr="00DE5642" w:rsidRDefault="00DE5642" w:rsidP="00DE5642">
      <w:pPr>
        <w:rPr>
          <w:lang w:val="en-GB"/>
        </w:rPr>
      </w:pPr>
      <w:r w:rsidRPr="00DE5642">
        <w:rPr>
          <w:lang w:val="en-GB"/>
        </w:rPr>
        <w:t>•</w:t>
      </w:r>
      <w:r w:rsidRPr="00DE5642">
        <w:rPr>
          <w:lang w:val="en-GB"/>
        </w:rPr>
        <w:tab/>
        <w:t>użu tatestijiet ta' screening psikodijanjostiku</w:t>
      </w:r>
    </w:p>
    <w:p w:rsidR="00DE5642" w:rsidRPr="00DE5642" w:rsidRDefault="00DE5642" w:rsidP="00DE5642">
      <w:pPr>
        <w:rPr>
          <w:lang w:val="en-GB"/>
        </w:rPr>
      </w:pPr>
      <w:r w:rsidRPr="00DE5642">
        <w:rPr>
          <w:lang w:val="en-GB"/>
        </w:rPr>
        <w:t>•</w:t>
      </w:r>
      <w:r w:rsidRPr="00DE5642">
        <w:rPr>
          <w:lang w:val="en-GB"/>
        </w:rPr>
        <w:tab/>
        <w:t>orjentazzjoni skolastika u universitarja</w:t>
      </w:r>
    </w:p>
    <w:p w:rsidR="00DE5642" w:rsidRPr="00DE5642" w:rsidRDefault="00DE5642" w:rsidP="00DE5642">
      <w:pPr>
        <w:rPr>
          <w:lang w:val="en-GB"/>
        </w:rPr>
      </w:pPr>
      <w:r w:rsidRPr="00DE5642">
        <w:rPr>
          <w:lang w:val="en-GB"/>
        </w:rPr>
        <w:t xml:space="preserve"> </w:t>
      </w:r>
    </w:p>
    <w:p w:rsidR="00DE5642" w:rsidRPr="00DE5642" w:rsidRDefault="00DE5642" w:rsidP="00DE5642">
      <w:pPr>
        <w:rPr>
          <w:lang w:val="en-GB"/>
        </w:rPr>
      </w:pPr>
      <w:r w:rsidRPr="00DE5642">
        <w:rPr>
          <w:lang w:val="en-GB"/>
        </w:rPr>
        <w:t>Perċezzjoni tal-psikologu tal-iskola</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Għal liema mira tqis li l-intervent tal-psikologi huwa utli fil-kuntest speċifiku tiegħek (IVA/LE)</w:t>
      </w:r>
    </w:p>
    <w:p w:rsidR="00DE5642" w:rsidRPr="00DE5642" w:rsidRDefault="00DE5642" w:rsidP="00DE5642">
      <w:pPr>
        <w:rPr>
          <w:lang w:val="en-GB"/>
        </w:rPr>
      </w:pPr>
      <w:r w:rsidRPr="00DE5642">
        <w:rPr>
          <w:lang w:val="en-GB"/>
        </w:rPr>
        <w:t>•</w:t>
      </w:r>
      <w:r w:rsidRPr="00DE5642">
        <w:rPr>
          <w:lang w:val="en-GB"/>
        </w:rPr>
        <w:tab/>
        <w:t>Studenti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Ġenituri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Għalliema</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Surmast</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t>Fejn u kif għandu jaħdem il-psikologu (IVA/LE)</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Spazju individwali għall-individwupariri</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B'kooperazzjoni mal-għalliem ukoll b'osservazzjonijiet fil-klassijiet</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Fil-laqgħat bejn l-għalliema u l-management</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Għat-taħriġ tal-persunal tal-għalliema</w:t>
      </w:r>
    </w:p>
    <w:p w:rsidR="00DE5642" w:rsidRPr="00DE5642" w:rsidRDefault="00DE5642" w:rsidP="00DE5642">
      <w:pPr>
        <w:rPr>
          <w:lang w:val="en-GB"/>
        </w:rPr>
      </w:pPr>
    </w:p>
    <w:p w:rsidR="00DE5642" w:rsidRPr="00DE5642" w:rsidRDefault="00DE5642" w:rsidP="00DE5642">
      <w:pPr>
        <w:rPr>
          <w:b/>
          <w:bCs/>
          <w:lang w:val="en-GB"/>
        </w:rPr>
      </w:pPr>
      <w:r w:rsidRPr="00DE5642">
        <w:rPr>
          <w:b/>
          <w:bCs/>
          <w:lang w:val="en-GB"/>
        </w:rPr>
        <w:lastRenderedPageBreak/>
        <w:t>Kull kemm student tkun meħtieġa l-preżenza ta 'psikologu (jekk il-figura tal-psikologu titqies mhux meħtieġa, sinjali żero).</w:t>
      </w:r>
    </w:p>
    <w:p w:rsidR="00DE5642" w:rsidRDefault="00DE5642" w:rsidP="00DE5642">
      <w:pPr>
        <w:rPr>
          <w:lang w:val="en-GB"/>
        </w:rPr>
      </w:pPr>
      <w:r w:rsidRPr="00DE5642">
        <w:rPr>
          <w:lang w:val="en-GB"/>
        </w:rPr>
        <w:t>Nru. Studenti:</w:t>
      </w:r>
      <w:r w:rsidRPr="00DE5642">
        <w:rPr>
          <w:lang w:val="en-GB"/>
        </w:rPr>
        <w:tab/>
      </w:r>
    </w:p>
    <w:p w:rsidR="00DE5642" w:rsidRPr="00DE5642" w:rsidRDefault="00DE5642" w:rsidP="00DE5642">
      <w:pPr>
        <w:rPr>
          <w:lang w:val="en-GB"/>
        </w:rPr>
      </w:pPr>
      <w:r w:rsidRPr="00DE5642">
        <w:rPr>
          <w:lang w:val="en-GB"/>
        </w:rPr>
        <w:t>Nru. Għalliema:</w:t>
      </w:r>
      <w:r w:rsidRPr="00DE5642">
        <w:rPr>
          <w:lang w:val="en-GB"/>
        </w:rPr>
        <w:tab/>
      </w:r>
      <w:r w:rsidRPr="00DE5642">
        <w:rPr>
          <w:lang w:val="en-GB"/>
        </w:rPr>
        <w:tab/>
      </w:r>
    </w:p>
    <w:p w:rsidR="00DE5642" w:rsidRPr="00DE5642" w:rsidRDefault="00DE5642" w:rsidP="00DE5642">
      <w:pPr>
        <w:rPr>
          <w:b/>
          <w:bCs/>
          <w:lang w:val="en-GB"/>
        </w:rPr>
      </w:pPr>
      <w:r w:rsidRPr="00DE5642">
        <w:rPr>
          <w:b/>
          <w:bCs/>
          <w:lang w:val="en-GB"/>
        </w:rPr>
        <w:t>L-evalwazzjoni tar-riżultati tal-psikologu</w:t>
      </w:r>
    </w:p>
    <w:p w:rsidR="00DE5642" w:rsidRPr="00DE5642" w:rsidRDefault="00DE5642" w:rsidP="00DE5642">
      <w:pPr>
        <w:rPr>
          <w:lang w:val="en-GB"/>
        </w:rPr>
      </w:pPr>
    </w:p>
    <w:p w:rsidR="00DE5642" w:rsidRPr="00DE5642" w:rsidRDefault="00DE5642" w:rsidP="00DE5642">
      <w:pPr>
        <w:rPr>
          <w:lang w:val="en-GB"/>
        </w:rPr>
      </w:pPr>
      <w:r w:rsidRPr="00DE5642">
        <w:rPr>
          <w:lang w:val="en-GB"/>
        </w:rPr>
        <w:t>•</w:t>
      </w:r>
      <w:r w:rsidRPr="00DE5642">
        <w:rPr>
          <w:lang w:val="en-GB"/>
        </w:rPr>
        <w:tab/>
        <w:t>Ir-riżultati tal-proġetti tal-psikoloġija tal-iskola għandhom jiġu mmonitorjati kontinwament</w:t>
      </w:r>
    </w:p>
    <w:p w:rsidR="00DE5642" w:rsidRDefault="00DE5642" w:rsidP="00DE5642">
      <w:pPr>
        <w:rPr>
          <w:lang w:val="en-GB"/>
        </w:rPr>
      </w:pPr>
      <w:r w:rsidRPr="00DE5642">
        <w:rPr>
          <w:lang w:val="en-GB"/>
        </w:rPr>
        <w:t>•</w:t>
      </w:r>
      <w:r w:rsidRPr="00DE5642">
        <w:rPr>
          <w:lang w:val="en-GB"/>
        </w:rPr>
        <w:tab/>
        <w:t>Il-psikologu għandu jkun inkarigat mill-evalwazzjoni tar-riżultati tal-proġetti</w:t>
      </w:r>
    </w:p>
    <w:p w:rsidR="00DE5642" w:rsidRDefault="00DE5642" w:rsidP="00DE5642">
      <w:pPr>
        <w:rPr>
          <w:lang w:val="en-GB"/>
        </w:rPr>
      </w:pPr>
    </w:p>
    <w:p w:rsidR="00DE5642" w:rsidRDefault="00DE5642" w:rsidP="00DE5642">
      <w:pPr>
        <w:rPr>
          <w:lang w:val="en-GB"/>
        </w:rPr>
      </w:pPr>
    </w:p>
    <w:p w:rsidR="003561B4" w:rsidRDefault="003561B4" w:rsidP="00DE5642">
      <w:pPr>
        <w:rPr>
          <w:lang w:val="en-GB"/>
        </w:rPr>
      </w:pPr>
      <w:r>
        <w:rPr>
          <w:lang w:val="en-GB"/>
        </w:rPr>
        <w:br w:type="page"/>
      </w:r>
    </w:p>
    <w:p w:rsidR="009259C7" w:rsidRDefault="009259C7">
      <w:pPr>
        <w:jc w:val="left"/>
        <w:rPr>
          <w:lang w:val="en-GB"/>
        </w:rPr>
      </w:pPr>
    </w:p>
    <w:p w:rsidR="009259C7" w:rsidRDefault="009259C7" w:rsidP="001C5EC9">
      <w:pPr>
        <w:rPr>
          <w:lang w:val="en-GB"/>
        </w:rPr>
      </w:pPr>
    </w:p>
    <w:p w:rsidR="0039079B" w:rsidRDefault="0039079B" w:rsidP="0039079B">
      <w:pPr>
        <w:pStyle w:val="Titre1"/>
        <w:rPr>
          <w:lang w:val="en-GB"/>
        </w:rPr>
      </w:pPr>
      <w:bookmarkStart w:id="51" w:name="_Toc132381567"/>
      <w:r>
        <w:rPr>
          <w:lang w:val="en-GB"/>
        </w:rPr>
        <w:t>ANALIŻI TA’ ĦTIĠIET ADDIZZJONALI: PERĊEZZJONIJIET TA’ PSIKOLOĠI TA’ L-ISKEJJEL FL-EWROPA U LIL hinn</w:t>
      </w:r>
      <w:bookmarkEnd w:id="51"/>
    </w:p>
    <w:p w:rsidR="0039079B" w:rsidRDefault="0039079B" w:rsidP="0039079B">
      <w:pPr>
        <w:rPr>
          <w:lang w:val="en-GB"/>
        </w:rPr>
      </w:pPr>
    </w:p>
    <w:p w:rsidR="0039079B" w:rsidRDefault="0039079B" w:rsidP="0039079B">
      <w:pPr>
        <w:pStyle w:val="Titre2"/>
        <w:rPr>
          <w:lang w:val="en-GB"/>
        </w:rPr>
      </w:pPr>
      <w:bookmarkStart w:id="52" w:name="_Toc132381568"/>
      <w:r>
        <w:rPr>
          <w:lang w:val="en-GB"/>
        </w:rPr>
        <w:t>INTRODUZZJONI</w:t>
      </w:r>
      <w:bookmarkEnd w:id="52"/>
    </w:p>
    <w:p w:rsidR="0039079B" w:rsidRPr="0039079B" w:rsidRDefault="0039079B" w:rsidP="0039079B">
      <w:pPr>
        <w:spacing w:line="228" w:lineRule="auto"/>
        <w:ind w:left="2844" w:right="111" w:hanging="159"/>
        <w:rPr>
          <w:rFonts w:ascii="Arial" w:hAnsi="Arial"/>
          <w:lang w:val="en-GB"/>
        </w:rPr>
      </w:pPr>
      <w:r w:rsidRPr="0039079B">
        <w:rPr>
          <w:rFonts w:ascii="Arial" w:hAnsi="Arial"/>
          <w:noProof/>
          <w:lang w:val="en-GB"/>
        </w:rPr>
        <w:drawing>
          <wp:anchor distT="0" distB="0" distL="0" distR="0" simplePos="0" relativeHeight="251700224" behindDoc="1" locked="0" layoutInCell="1" allowOverlap="1">
            <wp:simplePos x="0" y="0"/>
            <wp:positionH relativeFrom="page">
              <wp:posOffset>662940</wp:posOffset>
            </wp:positionH>
            <wp:positionV relativeFrom="paragraph">
              <wp:posOffset>84455</wp:posOffset>
            </wp:positionV>
            <wp:extent cx="1364615" cy="1361440"/>
            <wp:effectExtent l="0" t="0" r="698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4615" cy="1361440"/>
                    </a:xfrm>
                    <a:prstGeom prst="rect">
                      <a:avLst/>
                    </a:prstGeom>
                    <a:noFill/>
                  </pic:spPr>
                </pic:pic>
              </a:graphicData>
            </a:graphic>
            <wp14:sizeRelH relativeFrom="page">
              <wp14:pctWidth>0</wp14:pctWidth>
            </wp14:sizeRelH>
            <wp14:sizeRelV relativeFrom="page">
              <wp14:pctHeight>0</wp14:pctHeight>
            </wp14:sizeRelV>
          </wp:anchor>
        </w:drawing>
      </w:r>
      <w:r w:rsidRPr="0039079B">
        <w:rPr>
          <w:lang w:val="en-GB"/>
        </w:rPr>
        <w:t>Dan il-kapitolu jinkludi r-Riċerka għall-Analiżi tal-Bżonnijiet fl-Iskejjel dwar ir-rwol professjonali tal-Psikologu tal-Iskola mwettqa mis-sħubija ta’ “The Worldwide School Psychological Support in the Post-Covid Era”, inkluż dak li ġej.</w:t>
      </w:r>
    </w:p>
    <w:p w:rsidR="0039079B" w:rsidRPr="0039079B" w:rsidRDefault="0039079B" w:rsidP="0039079B">
      <w:pPr>
        <w:pStyle w:val="Paragraphedeliste"/>
        <w:widowControl w:val="0"/>
        <w:numPr>
          <w:ilvl w:val="0"/>
          <w:numId w:val="8"/>
        </w:numPr>
        <w:tabs>
          <w:tab w:val="left" w:pos="3167"/>
        </w:tabs>
        <w:autoSpaceDE w:val="0"/>
        <w:autoSpaceDN w:val="0"/>
        <w:spacing w:before="227" w:after="0" w:line="246" w:lineRule="exact"/>
        <w:contextualSpacing w:val="0"/>
        <w:jc w:val="left"/>
        <w:rPr>
          <w:lang w:val="en-GB"/>
        </w:rPr>
      </w:pPr>
      <w:r w:rsidRPr="0039079B">
        <w:rPr>
          <w:lang w:val="en-GB"/>
        </w:rPr>
        <w:t>Metodoloġija għall-analiżi tal-ħtiġijiet fl-iskejjel</w:t>
      </w:r>
    </w:p>
    <w:p w:rsidR="0039079B" w:rsidRPr="0039079B" w:rsidRDefault="0039079B" w:rsidP="0039079B">
      <w:pPr>
        <w:pStyle w:val="Paragraphedeliste"/>
        <w:widowControl w:val="0"/>
        <w:numPr>
          <w:ilvl w:val="0"/>
          <w:numId w:val="8"/>
        </w:numPr>
        <w:tabs>
          <w:tab w:val="left" w:pos="3120"/>
        </w:tabs>
        <w:autoSpaceDE w:val="0"/>
        <w:autoSpaceDN w:val="0"/>
        <w:spacing w:after="0" w:line="240" w:lineRule="exact"/>
        <w:ind w:left="3119"/>
        <w:contextualSpacing w:val="0"/>
        <w:jc w:val="left"/>
        <w:rPr>
          <w:lang w:val="en-GB"/>
        </w:rPr>
      </w:pPr>
      <w:r w:rsidRPr="0039079B">
        <w:rPr>
          <w:lang w:val="en-GB"/>
        </w:rPr>
        <w:t>Tqabbil transnazzjonali u riżultati tal-analiżi tal-ħtiġijiet</w:t>
      </w:r>
    </w:p>
    <w:p w:rsidR="0039079B" w:rsidRPr="0039079B" w:rsidRDefault="0039079B" w:rsidP="0039079B">
      <w:pPr>
        <w:pStyle w:val="Paragraphedeliste"/>
        <w:widowControl w:val="0"/>
        <w:numPr>
          <w:ilvl w:val="0"/>
          <w:numId w:val="8"/>
        </w:numPr>
        <w:tabs>
          <w:tab w:val="left" w:pos="3023"/>
        </w:tabs>
        <w:autoSpaceDE w:val="0"/>
        <w:autoSpaceDN w:val="0"/>
        <w:spacing w:before="3" w:after="0" w:line="228" w:lineRule="auto"/>
        <w:ind w:left="2677" w:right="111" w:firstLine="159"/>
        <w:contextualSpacing w:val="0"/>
        <w:jc w:val="left"/>
        <w:rPr>
          <w:lang w:val="en-GB"/>
        </w:rPr>
      </w:pPr>
      <w:r w:rsidRPr="0039079B">
        <w:rPr>
          <w:lang w:val="en-GB"/>
        </w:rPr>
        <w:t>Analiżi tal-ħtiġijiet għall-applikazzjoni ta’ kompetenzi psikoloġiċi fis-sistema edukattiva tal-iskola permezz ta’ indikaturi kwalitattivi u kwantitattivi</w:t>
      </w:r>
    </w:p>
    <w:p w:rsidR="0039079B" w:rsidRPr="0039079B" w:rsidRDefault="0039079B" w:rsidP="0039079B">
      <w:pPr>
        <w:pStyle w:val="Corpsdetexte"/>
        <w:spacing w:before="10"/>
        <w:rPr>
          <w:sz w:val="20"/>
          <w:lang w:val="en-GB"/>
        </w:rPr>
      </w:pPr>
    </w:p>
    <w:p w:rsidR="0039079B" w:rsidRDefault="0039079B" w:rsidP="0039079B">
      <w:pPr>
        <w:pStyle w:val="Corpsdetexte"/>
        <w:spacing w:line="228" w:lineRule="auto"/>
        <w:ind w:left="693" w:right="111"/>
        <w:jc w:val="both"/>
        <w:rPr>
          <w:rFonts w:ascii="Abadi" w:hAnsi="Abadi"/>
          <w:sz w:val="22"/>
          <w:szCs w:val="22"/>
          <w:lang w:val="en-GB"/>
        </w:rPr>
      </w:pPr>
      <w:r w:rsidRPr="0039079B">
        <w:rPr>
          <w:rFonts w:ascii="Abadi" w:hAnsi="Abadi"/>
          <w:sz w:val="22"/>
          <w:szCs w:val="22"/>
          <w:lang w:val="en-GB"/>
        </w:rPr>
        <w:t>Din ir-riċerka involviet għalliema tal-iskejjel minn aktar minn 80 istituzzjoni, 279 għalliem fit-8 pajjiżi Parteċipanti ta’ dan il-proġett: l-Italja, ir-Rumanija, il-Federazzjoni Russa, Franza, Ċipru, il-Greċja, it-Turkija u Malta.</w:t>
      </w: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Default="0039079B" w:rsidP="0039079B">
      <w:pPr>
        <w:pStyle w:val="Corpsdetexte"/>
        <w:spacing w:line="228" w:lineRule="auto"/>
        <w:ind w:left="693" w:right="111"/>
        <w:jc w:val="both"/>
        <w:rPr>
          <w:rFonts w:ascii="Abadi" w:hAnsi="Abadi"/>
          <w:sz w:val="22"/>
          <w:szCs w:val="22"/>
          <w:lang w:val="en-GB"/>
        </w:rPr>
      </w:pPr>
    </w:p>
    <w:p w:rsidR="0039079B" w:rsidRPr="0039079B" w:rsidRDefault="0039079B" w:rsidP="0039079B">
      <w:pPr>
        <w:widowControl w:val="0"/>
        <w:autoSpaceDE w:val="0"/>
        <w:autoSpaceDN w:val="0"/>
        <w:spacing w:before="7" w:after="0" w:line="240" w:lineRule="auto"/>
        <w:jc w:val="left"/>
        <w:rPr>
          <w:rFonts w:ascii="Arial" w:eastAsia="Arial" w:hAnsi="Arial" w:cs="Arial"/>
          <w:kern w:val="0"/>
          <w:sz w:val="14"/>
          <w:lang w:val="en-US"/>
          <w14:ligatures w14:val="none"/>
        </w:rPr>
      </w:pPr>
      <w:r w:rsidRPr="0039079B">
        <w:rPr>
          <w:rFonts w:ascii="Arial" w:eastAsia="Arial" w:hAnsi="Arial" w:cs="Arial"/>
          <w:noProof/>
          <w:kern w:val="0"/>
          <w:lang w:val="en-US"/>
          <w14:ligatures w14:val="none"/>
        </w:rPr>
        <mc:AlternateContent>
          <mc:Choice Requires="wpg">
            <w:drawing>
              <wp:anchor distT="0" distB="0" distL="0" distR="0" simplePos="0" relativeHeight="251703296" behindDoc="1" locked="0" layoutInCell="1" allowOverlap="1" wp14:anchorId="38C7246B" wp14:editId="2E3E5902">
                <wp:simplePos x="0" y="0"/>
                <wp:positionH relativeFrom="page">
                  <wp:posOffset>2096770</wp:posOffset>
                </wp:positionH>
                <wp:positionV relativeFrom="paragraph">
                  <wp:posOffset>121920</wp:posOffset>
                </wp:positionV>
                <wp:extent cx="410845" cy="277495"/>
                <wp:effectExtent l="1270" t="0" r="0" b="635"/>
                <wp:wrapTopAndBottom/>
                <wp:docPr id="103" name="docshapegroup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845" cy="277495"/>
                          <a:chOff x="3302" y="192"/>
                          <a:chExt cx="647" cy="437"/>
                        </a:xfrm>
                      </wpg:grpSpPr>
                      <pic:pic xmlns:pic="http://schemas.openxmlformats.org/drawingml/2006/picture">
                        <pic:nvPicPr>
                          <pic:cNvPr id="104" name="docshape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302" y="192"/>
                            <a:ext cx="317" cy="4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docshape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3640"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C4D24CC" id="docshapegroup16" o:spid="_x0000_s1026" style="position:absolute;margin-left:165.1pt;margin-top:9.6pt;width:32.35pt;height:21.85pt;z-index:-251613184;mso-wrap-distance-left:0;mso-wrap-distance-right:0;mso-position-horizontal-relative:page" coordorigin="3302,192" coordsize="647,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">
                <v:shape id="docshape17" o:spid="_x0000_s1027" type="#_x0000_t75" style="position:absolute;left:3302;top:192;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">
                  <v:imagedata r:id="rId23" o:title=""/>
                </v:shape>
                <v:shape id="docshape18" o:spid="_x0000_s1028" type="#_x0000_t75" style="position:absolute;left:3640;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">
                  <v:imagedata r:id="rId24"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5344" behindDoc="1" locked="0" layoutInCell="1" allowOverlap="1" wp14:anchorId="4ACCF43D" wp14:editId="1C0DC678">
                <wp:simplePos x="0" y="0"/>
                <wp:positionH relativeFrom="page">
                  <wp:posOffset>1761490</wp:posOffset>
                </wp:positionH>
                <wp:positionV relativeFrom="paragraph">
                  <wp:posOffset>534035</wp:posOffset>
                </wp:positionV>
                <wp:extent cx="1063625" cy="147955"/>
                <wp:effectExtent l="0" t="635" r="0" b="3810"/>
                <wp:wrapTopAndBottom/>
                <wp:docPr id="92" name="docshapegroup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3625" cy="147955"/>
                          <a:chOff x="2774" y="841"/>
                          <a:chExt cx="1675" cy="233"/>
                        </a:xfrm>
                      </wpg:grpSpPr>
                      <pic:pic xmlns:pic="http://schemas.openxmlformats.org/drawingml/2006/picture">
                        <pic:nvPicPr>
                          <pic:cNvPr id="93" name="docshape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773" y="840"/>
                            <a:ext cx="51"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 name="docshape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286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5" name="docshape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3045" y="899"/>
                            <a:ext cx="15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docshape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09"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docshape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404"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docshape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532"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docshape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707" y="840"/>
                            <a:ext cx="175" cy="2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 name="docshape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912"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 name="docshape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113"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 name="docshape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29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F088AC" id="docshapegroup23" o:spid="_x0000_s1026" style="position:absolute;margin-left:138.7pt;margin-top:42.05pt;width:83.75pt;height:11.65pt;z-index:-251611136;mso-wrap-distance-left:0;mso-wrap-distance-right:0;mso-position-horizontal-relative:page" coordorigin="2774,841" coordsize="1675,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">
                <v:shape id="docshape24" o:spid="_x0000_s1027" type="#_x0000_t75" style="position:absolute;left:2773;top:840;width:5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">
                  <v:imagedata r:id="rId35" o:title=""/>
                </v:shape>
                <v:shape id="docshape25" o:spid="_x0000_s1028" type="#_x0000_t75" style="position:absolute;left:286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">
                  <v:imagedata r:id="rId36" o:title=""/>
                </v:shape>
                <v:shape id="docshape26" o:spid="_x0000_s1029" type="#_x0000_t75" style="position:absolute;left:304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">
                  <v:imagedata r:id="rId37" o:title=""/>
                </v:shape>
                <v:shape id="docshape27" o:spid="_x0000_s1030" type="#_x0000_t75" style="position:absolute;left:3209;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">
                  <v:imagedata r:id="rId38" o:title=""/>
                </v:shape>
                <v:shape id="docshape28" o:spid="_x0000_s1031" type="#_x0000_t75" style="position:absolute;left:3404;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">
                  <v:imagedata r:id="rId39" o:title=""/>
                </v:shape>
                <v:shape id="docshape29" o:spid="_x0000_s1032" type="#_x0000_t75" style="position:absolute;left:3532;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">
                  <v:imagedata r:id="rId40" o:title=""/>
                </v:shape>
                <v:shape id="docshape30" o:spid="_x0000_s1033" type="#_x0000_t75" style="position:absolute;left:3707;top:840;width:175;height:2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">
                  <v:imagedata r:id="rId41" o:title=""/>
                </v:shape>
                <v:shape id="docshape31" o:spid="_x0000_s1034" type="#_x0000_t75" style="position:absolute;left:3912;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">
                  <v:imagedata r:id="rId42" o:title=""/>
                </v:shape>
                <v:shape id="docshape32" o:spid="_x0000_s1035" type="#_x0000_t75" style="position:absolute;left:4113;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">
                  <v:imagedata r:id="rId43" o:title=""/>
                </v:shape>
                <v:shape id="docshape33" o:spid="_x0000_s1036" type="#_x0000_t75" style="position:absolute;left:429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">
                  <v:imagedata r:id="rId44" o:title=""/>
                </v:shape>
                <w10:wrap type="topAndBottom" anchorx="page"/>
              </v:group>
            </w:pict>
          </mc:Fallback>
        </mc:AlternateContent>
      </w:r>
      <w:r w:rsidRPr="0039079B">
        <w:rPr>
          <w:rFonts w:ascii="Arial" w:eastAsia="Arial" w:hAnsi="Arial" w:cs="Arial"/>
          <w:noProof/>
          <w:kern w:val="0"/>
          <w:lang w:val="en-US"/>
          <w14:ligatures w14:val="none"/>
        </w:rPr>
        <w:drawing>
          <wp:anchor distT="0" distB="0" distL="0" distR="0" simplePos="0" relativeHeight="251702272" behindDoc="0" locked="0" layoutInCell="1" allowOverlap="1" wp14:anchorId="33C29A0F" wp14:editId="4F91FE9E">
            <wp:simplePos x="0" y="0"/>
            <wp:positionH relativeFrom="page">
              <wp:posOffset>5754370</wp:posOffset>
            </wp:positionH>
            <wp:positionV relativeFrom="paragraph">
              <wp:posOffset>121920</wp:posOffset>
            </wp:positionV>
            <wp:extent cx="200660" cy="276860"/>
            <wp:effectExtent l="0" t="0" r="8890" b="8890"/>
            <wp:wrapTopAndBottom/>
            <wp:docPr id="11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0660" cy="276860"/>
                    </a:xfrm>
                    <a:prstGeom prst="rect">
                      <a:avLst/>
                    </a:prstGeom>
                    <a:noFill/>
                  </pic:spPr>
                </pic:pic>
              </a:graphicData>
            </a:graphic>
            <wp14:sizeRelH relativeFrom="page">
              <wp14:pctWidth>0</wp14:pctWidth>
            </wp14:sizeRelH>
            <wp14:sizeRelV relativeFrom="page">
              <wp14:pctHeight>0</wp14:pctHeight>
            </wp14:sizeRelV>
          </wp:anchor>
        </w:drawing>
      </w:r>
      <w:r w:rsidRPr="0039079B">
        <w:rPr>
          <w:rFonts w:ascii="Arial" w:eastAsia="Arial" w:hAnsi="Arial" w:cs="Arial"/>
          <w:noProof/>
          <w:kern w:val="0"/>
          <w:lang w:val="en-US"/>
          <w14:ligatures w14:val="none"/>
        </w:rPr>
        <mc:AlternateContent>
          <mc:Choice Requires="wpg">
            <w:drawing>
              <wp:anchor distT="0" distB="0" distL="0" distR="0" simplePos="0" relativeHeight="251707392" behindDoc="1" locked="0" layoutInCell="1" allowOverlap="1" wp14:anchorId="4B9CF961" wp14:editId="12E59382">
                <wp:simplePos x="0" y="0"/>
                <wp:positionH relativeFrom="page">
                  <wp:posOffset>5412740</wp:posOffset>
                </wp:positionH>
                <wp:positionV relativeFrom="paragraph">
                  <wp:posOffset>530860</wp:posOffset>
                </wp:positionV>
                <wp:extent cx="930910" cy="152400"/>
                <wp:effectExtent l="2540" t="0" r="0" b="2540"/>
                <wp:wrapTopAndBottom/>
                <wp:docPr id="83" name="docshapegroup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910" cy="152400"/>
                          <a:chOff x="8524" y="836"/>
                          <a:chExt cx="1466" cy="240"/>
                        </a:xfrm>
                      </wpg:grpSpPr>
                      <pic:pic xmlns:pic="http://schemas.openxmlformats.org/drawingml/2006/picture">
                        <pic:nvPicPr>
                          <pic:cNvPr id="84" name="docshape4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8523" y="835"/>
                            <a:ext cx="213"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docshape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761" y="899"/>
                            <a:ext cx="17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 name="docshape4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8961" y="904"/>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docshape4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9151" y="899"/>
                            <a:ext cx="156"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 name="docshape4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325" y="854"/>
                            <a:ext cx="107" cy="2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docshape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453" y="840"/>
                            <a:ext cx="172"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docshape5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9652"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docshape5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9836"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82424CF" id="docshapegroup43" o:spid="_x0000_s1026" style="position:absolute;margin-left:426.2pt;margin-top:41.8pt;width:73.3pt;height:12pt;z-index:-251609088;mso-wrap-distance-left:0;mso-wrap-distance-right:0;mso-position-horizontal-relative:page" coordorigin="8524,836" coordsize="146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">
                <v:shape id="docshape44" o:spid="_x0000_s1027" type="#_x0000_t75" style="position:absolute;left:8523;top:835;width:213;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">
                  <v:imagedata r:id="rId54" o:title=""/>
                </v:shape>
                <v:shape id="docshape45" o:spid="_x0000_s1028" type="#_x0000_t75" style="position:absolute;left:8761;top:899;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">
                  <v:imagedata r:id="rId55" o:title=""/>
                </v:shape>
                <v:shape id="docshape46" o:spid="_x0000_s1029" type="#_x0000_t75" style="position:absolute;left:8961;top:904;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">
                  <v:imagedata r:id="rId56" o:title=""/>
                </v:shape>
                <v:shape id="docshape47" o:spid="_x0000_s1030" type="#_x0000_t75" style="position:absolute;left:9151;top:899;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">
                  <v:imagedata r:id="rId57" o:title=""/>
                </v:shape>
                <v:shape id="docshape48" o:spid="_x0000_s1031" type="#_x0000_t75" style="position:absolute;left:9325;top:854;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">
                  <v:imagedata r:id="rId58" o:title=""/>
                </v:shape>
                <v:shape id="docshape49" o:spid="_x0000_s1032" type="#_x0000_t75" style="position:absolute;left:9453;top:840;width:17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">
                  <v:imagedata r:id="rId59" o:title=""/>
                </v:shape>
                <v:shape id="docshape50" o:spid="_x0000_s1033" type="#_x0000_t75" style="position:absolute;left:9652;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">
                  <v:imagedata r:id="rId60" o:title=""/>
                </v:shape>
                <v:shape id="docshape51" o:spid="_x0000_s1034" type="#_x0000_t75" style="position:absolute;left:9836;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">
                  <v:imagedata r:id="rId61"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4320" behindDoc="1" locked="0" layoutInCell="1" allowOverlap="1" wp14:anchorId="6017E676" wp14:editId="068A473C">
                <wp:simplePos x="0" y="0"/>
                <wp:positionH relativeFrom="page">
                  <wp:posOffset>3928110</wp:posOffset>
                </wp:positionH>
                <wp:positionV relativeFrom="paragraph">
                  <wp:posOffset>121920</wp:posOffset>
                </wp:positionV>
                <wp:extent cx="619760" cy="277495"/>
                <wp:effectExtent l="3810" t="0" r="5080" b="635"/>
                <wp:wrapTopAndBottom/>
                <wp:docPr id="79" name="docshapegroup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760" cy="277495"/>
                          <a:chOff x="6186" y="192"/>
                          <a:chExt cx="976" cy="437"/>
                        </a:xfrm>
                      </wpg:grpSpPr>
                      <pic:pic xmlns:pic="http://schemas.openxmlformats.org/drawingml/2006/picture">
                        <pic:nvPicPr>
                          <pic:cNvPr id="80" name="docshape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86" y="192"/>
                            <a:ext cx="309" cy="4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 name="docshape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6530" y="200"/>
                            <a:ext cx="287" cy="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 name="docshape2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6853" y="192"/>
                            <a:ext cx="309" cy="4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0EDEBFE" id="docshapegroup19" o:spid="_x0000_s1026" style="position:absolute;margin-left:309.3pt;margin-top:9.6pt;width:48.8pt;height:21.85pt;z-index:-251612160;mso-wrap-distance-left:0;mso-wrap-distance-right:0;mso-position-horizontal-relative:page" coordorigin="6186,192" coordsize="976,4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">
                <v:shape id="docshape20" o:spid="_x0000_s1027" type="#_x0000_t75" style="position:absolute;left:6186;top:192;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">
                  <v:imagedata r:id="rId65" o:title=""/>
                </v:shape>
                <v:shape id="docshape21" o:spid="_x0000_s1028" type="#_x0000_t75" style="position:absolute;left:6530;top:200;width:287;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">
                  <v:imagedata r:id="rId66" o:title=""/>
                </v:shape>
                <v:shape id="docshape22" o:spid="_x0000_s1029" type="#_x0000_t75" style="position:absolute;left:6853;top:192;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">
                  <v:imagedata r:id="rId67" o:title=""/>
                </v:shape>
                <w10:wrap type="topAndBottom" anchorx="page"/>
              </v:group>
            </w:pict>
          </mc:Fallback>
        </mc:AlternateContent>
      </w:r>
      <w:r w:rsidRPr="0039079B">
        <w:rPr>
          <w:rFonts w:ascii="Arial" w:eastAsia="Arial" w:hAnsi="Arial" w:cs="Arial"/>
          <w:noProof/>
          <w:kern w:val="0"/>
          <w:lang w:val="en-US"/>
          <w14:ligatures w14:val="none"/>
        </w:rPr>
        <mc:AlternateContent>
          <mc:Choice Requires="wpg">
            <w:drawing>
              <wp:anchor distT="0" distB="0" distL="0" distR="0" simplePos="0" relativeHeight="251706368" behindDoc="1" locked="0" layoutInCell="1" allowOverlap="1" wp14:anchorId="0FF1301C" wp14:editId="6FAB7FDA">
                <wp:simplePos x="0" y="0"/>
                <wp:positionH relativeFrom="page">
                  <wp:posOffset>3804920</wp:posOffset>
                </wp:positionH>
                <wp:positionV relativeFrom="paragraph">
                  <wp:posOffset>534035</wp:posOffset>
                </wp:positionV>
                <wp:extent cx="868680" cy="147955"/>
                <wp:effectExtent l="4445" t="635" r="0" b="3810"/>
                <wp:wrapTopAndBottom/>
                <wp:docPr id="69" name="docshapegroup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8680" cy="147955"/>
                          <a:chOff x="5992" y="841"/>
                          <a:chExt cx="1368" cy="233"/>
                        </a:xfrm>
                      </wpg:grpSpPr>
                      <pic:pic xmlns:pic="http://schemas.openxmlformats.org/drawingml/2006/picture">
                        <pic:nvPicPr>
                          <pic:cNvPr id="70" name="docshape3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6156"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docshape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5991" y="840"/>
                            <a:ext cx="188"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docshape3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6341" y="899"/>
                            <a:ext cx="162"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3" name="docshape38"/>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527" y="899"/>
                            <a:ext cx="164"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docshape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6715" y="840"/>
                            <a:ext cx="156"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docshape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897" y="899"/>
                            <a:ext cx="166" cy="1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docshape4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7089" y="899"/>
                            <a:ext cx="107" cy="1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 name="docshape4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7205" y="899"/>
                            <a:ext cx="154" cy="17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1D868FF" id="docshapegroup34" o:spid="_x0000_s1026" style="position:absolute;margin-left:299.6pt;margin-top:42.05pt;width:68.4pt;height:11.65pt;z-index:-251610112;mso-wrap-distance-left:0;mso-wrap-distance-right:0;mso-position-horizontal-relative:page" coordorigin="5992,841" coordsize="1368,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">
                <v:shape id="docshape35" o:spid="_x0000_s1027" type="#_x0000_t75" style="position:absolute;left:6156;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">
                  <v:imagedata r:id="rId76" o:title=""/>
                </v:shape>
                <v:shape id="docshape36" o:spid="_x0000_s1028" type="#_x0000_t75" style="position:absolute;left:5991;top:840;width:18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">
                  <v:imagedata r:id="rId77" o:title=""/>
                </v:shape>
                <v:shape id="docshape37" o:spid="_x0000_s1029" type="#_x0000_t75" style="position:absolute;left:6341;top:899;width:16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">
                  <v:imagedata r:id="rId78" o:title=""/>
                </v:shape>
                <v:shape id="docshape38" o:spid="_x0000_s1030" type="#_x0000_t75" style="position:absolute;left:6527;top:899;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">
                  <v:imagedata r:id="rId79" o:title=""/>
                </v:shape>
                <v:shape id="docshape39" o:spid="_x0000_s1031" type="#_x0000_t75" style="position:absolute;left:6715;top:840;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">
                  <v:imagedata r:id="rId80" o:title=""/>
                </v:shape>
                <v:shape id="docshape40" o:spid="_x0000_s1032" type="#_x0000_t75" style="position:absolute;left:6897;top:899;width:166;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">
                  <v:imagedata r:id="rId81" o:title=""/>
                </v:shape>
                <v:shape id="docshape41" o:spid="_x0000_s1033" type="#_x0000_t75" style="position:absolute;left:7089;top:899;width:107;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">
                  <v:imagedata r:id="rId82" o:title=""/>
                </v:shape>
                <v:shape id="docshape42" o:spid="_x0000_s1034" type="#_x0000_t75" style="position:absolute;left:7205;top:899;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">
                  <v:imagedata r:id="rId83" o:title=""/>
                </v:shape>
                <w10:wrap type="topAndBottom" anchorx="page"/>
              </v:group>
            </w:pict>
          </mc:Fallback>
        </mc:AlternateContent>
      </w:r>
    </w:p>
    <w:p w:rsidR="0039079B" w:rsidRPr="0039079B" w:rsidRDefault="0039079B" w:rsidP="0039079B">
      <w:pPr>
        <w:pStyle w:val="Corpsdetexte"/>
        <w:spacing w:line="228" w:lineRule="auto"/>
        <w:ind w:left="693" w:right="111"/>
        <w:jc w:val="both"/>
        <w:rPr>
          <w:rFonts w:ascii="Abadi" w:hAnsi="Abadi"/>
          <w:sz w:val="20"/>
          <w:szCs w:val="22"/>
          <w:lang w:val="en-GB"/>
        </w:rPr>
      </w:pPr>
    </w:p>
    <w:p w:rsidR="0039079B" w:rsidRPr="0039079B" w:rsidRDefault="0039079B" w:rsidP="0039079B">
      <w:pPr>
        <w:rPr>
          <w:lang w:val="en-GB"/>
        </w:rPr>
      </w:pPr>
    </w:p>
    <w:p w:rsidR="0039079B" w:rsidRPr="0039079B" w:rsidRDefault="0039079B" w:rsidP="0039079B">
      <w:pPr>
        <w:rPr>
          <w:lang w:val="en-GB"/>
        </w:rPr>
      </w:pPr>
      <w:r w:rsidRPr="0039079B">
        <w:rPr>
          <w:lang w:val="en-GB"/>
        </w:rPr>
        <w:t>F'dan il-kapitlu għandek issib analiżi dettaljata tal-ħtiġijiet tal-iskejjel għal servizzi psikoloġiċi, vantaġġi, nuqqasijiet u opportunitajiet u paragun transnazzjonali. Iżda qabel tibda l-qari, huwa kruċjali li taqra n-noti metodoloġiċi, anke sabiex tifhem il-potenzjal u l-limitu ta’ dan l-istudju.</w:t>
      </w:r>
    </w:p>
    <w:p w:rsidR="0039079B" w:rsidRDefault="0039079B" w:rsidP="0039079B">
      <w:pPr>
        <w:rPr>
          <w:lang w:val="en-GB"/>
        </w:rPr>
      </w:pPr>
      <w:r w:rsidRPr="0039079B">
        <w:rPr>
          <w:lang w:val="en-GB"/>
        </w:rPr>
        <w:t>Dan id-dokument ġie editjat minn Igor Vitale (l-Italja) b’kooperazzjoni mal-organizzazzjonijiet parteċipanti kollha ta’ “The Worldwide School Psychological Support in the Post-Covid Era”</w:t>
      </w:r>
    </w:p>
    <w:p w:rsidR="0098420E" w:rsidRPr="0039079B" w:rsidRDefault="0098420E" w:rsidP="0039079B">
      <w:pPr>
        <w:rPr>
          <w:lang w:val="en-GB"/>
        </w:rPr>
      </w:pPr>
    </w:p>
    <w:p w:rsidR="001C5EC9" w:rsidRDefault="0098420E" w:rsidP="0039079B">
      <w:pPr>
        <w:pStyle w:val="Titre2"/>
        <w:rPr>
          <w:lang w:val="en-GB"/>
        </w:rPr>
      </w:pPr>
      <w:bookmarkStart w:id="53" w:name="_Toc132381569"/>
      <w:r>
        <w:rPr>
          <w:lang w:val="en-GB"/>
        </w:rPr>
        <w:t>NOTI METODOLOĠIĊI</w:t>
      </w:r>
      <w:bookmarkEnd w:id="53"/>
    </w:p>
    <w:p w:rsidR="0039079B" w:rsidRDefault="0039079B" w:rsidP="0039079B">
      <w:pPr>
        <w:rPr>
          <w:lang w:val="en-GB"/>
        </w:rPr>
      </w:pPr>
    </w:p>
    <w:p w:rsidR="0039079B" w:rsidRPr="0039079B" w:rsidRDefault="0039079B" w:rsidP="0039079B">
      <w:pPr>
        <w:rPr>
          <w:b/>
          <w:bCs/>
          <w:lang w:val="en-GB"/>
        </w:rPr>
      </w:pPr>
      <w:r w:rsidRPr="0039079B">
        <w:rPr>
          <w:b/>
          <w:bCs/>
          <w:lang w:val="en-GB"/>
        </w:rPr>
        <w:t>Ippjanar</w:t>
      </w:r>
    </w:p>
    <w:p w:rsidR="0039079B" w:rsidRPr="0039079B" w:rsidRDefault="0039079B" w:rsidP="0039079B">
      <w:pPr>
        <w:rPr>
          <w:lang w:val="en-GB"/>
        </w:rPr>
      </w:pPr>
      <w:r w:rsidRPr="0039079B">
        <w:rPr>
          <w:lang w:val="en-GB"/>
        </w:rPr>
        <w:t>Sabiex nifhmu bis-sħiħ il-potenzjal u l-limiti ta’ din ir-riċerka, huwa kruċjali li tiddeskrivi l-metodoloġija li applikajna għall-implimentazzjoni tagħha. L-organizzazzjoni Taljana ħolqot Kwestjonarju għall-Analiżi tal-Ħtiġijiet fil-Formola ta’ Google u riveduta mal-imsieħba.</w:t>
      </w:r>
    </w:p>
    <w:p w:rsidR="0039079B" w:rsidRPr="0039079B" w:rsidRDefault="0039079B" w:rsidP="0039079B">
      <w:pPr>
        <w:rPr>
          <w:lang w:val="en-GB"/>
        </w:rPr>
      </w:pPr>
      <w:r w:rsidRPr="0039079B">
        <w:rPr>
          <w:lang w:val="en-GB"/>
        </w:rPr>
        <w:t>Wara r-reviżjoni tagħha, il-Formola Google ġiet duplikata u tradotta fil-lingwi indiġeni tal-pajjiżi parteċipanti. Ukoll jekk Ċipru u l-Greċja jaqsmu l-istess lingwa nattiva, inħolqu żewġ forom separati sabiex jiġu separati r-riżultati li ġejjin miż-żewġ pajjiżi differenti.</w:t>
      </w:r>
    </w:p>
    <w:p w:rsidR="0039079B" w:rsidRPr="0039079B" w:rsidRDefault="0039079B" w:rsidP="0039079B">
      <w:pPr>
        <w:rPr>
          <w:lang w:val="en-GB"/>
        </w:rPr>
      </w:pPr>
      <w:r w:rsidRPr="0039079B">
        <w:rPr>
          <w:lang w:val="en-GB"/>
        </w:rPr>
        <w:lastRenderedPageBreak/>
        <w:t>L-adozzjoni tal-Google Form ippermettietna nwettqu amministrazzjoni wkoll mill-bogħod, billi nilħqu faċilment territorji differenti fil-livell nazzjonali u mingħajr karti.</w:t>
      </w:r>
    </w:p>
    <w:p w:rsidR="0039079B" w:rsidRPr="0039079B" w:rsidRDefault="0039079B" w:rsidP="0039079B">
      <w:pPr>
        <w:rPr>
          <w:lang w:val="en-GB"/>
        </w:rPr>
      </w:pPr>
    </w:p>
    <w:p w:rsidR="0039079B" w:rsidRPr="0039079B" w:rsidRDefault="0039079B" w:rsidP="0039079B">
      <w:pPr>
        <w:rPr>
          <w:b/>
          <w:bCs/>
          <w:lang w:val="en-GB"/>
        </w:rPr>
      </w:pPr>
      <w:r w:rsidRPr="0039079B">
        <w:rPr>
          <w:b/>
          <w:bCs/>
          <w:lang w:val="en-GB"/>
        </w:rPr>
        <w:t>Taqsimiet</w:t>
      </w:r>
    </w:p>
    <w:p w:rsidR="0039079B" w:rsidRPr="0039079B" w:rsidRDefault="0039079B" w:rsidP="0039079B">
      <w:pPr>
        <w:rPr>
          <w:lang w:val="en-GB"/>
        </w:rPr>
      </w:pPr>
      <w:r w:rsidRPr="0039079B">
        <w:rPr>
          <w:lang w:val="en-GB"/>
        </w:rPr>
        <w:t>Il-kwestjonarju huwa mfassal għall-għalliema tal-Iskejjel f'istituzzjonijiet edukattivi differenti inklużi skejjel primarji, skejjel sekondarji, skejjel tal-VET, Skejjel Għolja u huwa magħmul mit-taqsimiet li ġejjin:</w:t>
      </w:r>
    </w:p>
    <w:p w:rsidR="0039079B" w:rsidRPr="0039079B" w:rsidRDefault="0039079B" w:rsidP="0039079B">
      <w:pPr>
        <w:rPr>
          <w:lang w:val="en-GB"/>
        </w:rPr>
      </w:pPr>
      <w:r w:rsidRPr="0039079B">
        <w:rPr>
          <w:lang w:val="en-GB"/>
        </w:rPr>
        <w:t xml:space="preserve"> </w:t>
      </w:r>
    </w:p>
    <w:p w:rsidR="0039079B" w:rsidRPr="0039079B" w:rsidRDefault="0039079B" w:rsidP="0039079B">
      <w:pPr>
        <w:rPr>
          <w:lang w:val="en-GB"/>
        </w:rPr>
      </w:pPr>
      <w:r w:rsidRPr="0039079B">
        <w:rPr>
          <w:lang w:val="en-GB"/>
        </w:rPr>
        <w:t>•</w:t>
      </w:r>
      <w:r w:rsidRPr="0039079B">
        <w:rPr>
          <w:lang w:val="en-GB"/>
        </w:rPr>
        <w:tab/>
        <w:t>Demografija</w:t>
      </w:r>
    </w:p>
    <w:p w:rsidR="0039079B" w:rsidRPr="0039079B" w:rsidRDefault="0039079B" w:rsidP="0039079B">
      <w:pPr>
        <w:rPr>
          <w:lang w:val="en-GB"/>
        </w:rPr>
      </w:pPr>
      <w:r w:rsidRPr="0039079B">
        <w:rPr>
          <w:lang w:val="en-GB"/>
        </w:rPr>
        <w:t>•</w:t>
      </w:r>
      <w:r w:rsidRPr="0039079B">
        <w:rPr>
          <w:lang w:val="en-GB"/>
        </w:rPr>
        <w:tab/>
        <w:t>Id-deskrizzjoni tal-ħtiġijiet tal-istituzzjoni tal-għalliema (skala minn 1 sa 4)</w:t>
      </w:r>
    </w:p>
    <w:p w:rsidR="0039079B" w:rsidRPr="0039079B" w:rsidRDefault="0039079B" w:rsidP="0039079B">
      <w:pPr>
        <w:rPr>
          <w:lang w:val="en-GB"/>
        </w:rPr>
      </w:pPr>
      <w:r w:rsidRPr="0039079B">
        <w:rPr>
          <w:lang w:val="en-GB"/>
        </w:rPr>
        <w:t>•</w:t>
      </w:r>
      <w:r w:rsidRPr="0039079B">
        <w:rPr>
          <w:lang w:val="en-GB"/>
        </w:rPr>
        <w:tab/>
        <w:t>Għalliemaimgieba</w:t>
      </w:r>
    </w:p>
    <w:p w:rsidR="0039079B" w:rsidRPr="0039079B" w:rsidRDefault="0039079B" w:rsidP="0039079B">
      <w:pPr>
        <w:rPr>
          <w:lang w:val="en-GB"/>
        </w:rPr>
      </w:pPr>
      <w:r w:rsidRPr="0039079B">
        <w:rPr>
          <w:lang w:val="en-GB"/>
        </w:rPr>
        <w:t>•</w:t>
      </w:r>
      <w:r w:rsidRPr="0039079B">
        <w:rPr>
          <w:lang w:val="en-GB"/>
        </w:rPr>
        <w:tab/>
        <w:t>Modalità tax-xogħol mistennija tal-psikologu tal-iskola</w:t>
      </w:r>
    </w:p>
    <w:p w:rsidR="0039079B" w:rsidRPr="0039079B" w:rsidRDefault="0039079B" w:rsidP="0039079B">
      <w:pPr>
        <w:rPr>
          <w:lang w:val="en-GB"/>
        </w:rPr>
      </w:pPr>
      <w:r w:rsidRPr="0039079B">
        <w:rPr>
          <w:lang w:val="en-GB"/>
        </w:rPr>
        <w:t>•</w:t>
      </w:r>
      <w:r w:rsidRPr="0039079B">
        <w:rPr>
          <w:lang w:val="en-GB"/>
        </w:rPr>
        <w:tab/>
        <w:t>Skala ta' inklużjoni ta' psikologi</w:t>
      </w:r>
    </w:p>
    <w:p w:rsidR="0039079B" w:rsidRPr="0039079B" w:rsidRDefault="0039079B" w:rsidP="0039079B">
      <w:pPr>
        <w:rPr>
          <w:lang w:val="en-GB"/>
        </w:rPr>
      </w:pPr>
      <w:r w:rsidRPr="0039079B">
        <w:rPr>
          <w:lang w:val="en-GB"/>
        </w:rPr>
        <w:t>•</w:t>
      </w:r>
      <w:r w:rsidRPr="0039079B">
        <w:rPr>
          <w:lang w:val="en-GB"/>
        </w:rPr>
        <w:tab/>
        <w:t>Numru ideali ta 'studenti u kundizzjoni ekonomika tal-psikologi</w:t>
      </w:r>
    </w:p>
    <w:p w:rsidR="0039079B" w:rsidRPr="0039079B" w:rsidRDefault="0039079B" w:rsidP="0039079B">
      <w:pPr>
        <w:rPr>
          <w:lang w:val="en-GB"/>
        </w:rPr>
      </w:pPr>
      <w:r w:rsidRPr="0039079B">
        <w:rPr>
          <w:lang w:val="en-GB"/>
        </w:rPr>
        <w:t>•</w:t>
      </w:r>
      <w:r w:rsidRPr="0039079B">
        <w:rPr>
          <w:lang w:val="en-GB"/>
        </w:rPr>
        <w:tab/>
        <w:t>Sodisfazzjon u bżonnijiet dwar servizzi psikoloġiċi</w:t>
      </w:r>
    </w:p>
    <w:p w:rsidR="0039079B" w:rsidRPr="0039079B" w:rsidRDefault="0039079B" w:rsidP="0039079B">
      <w:pPr>
        <w:rPr>
          <w:lang w:val="en-GB"/>
        </w:rPr>
      </w:pPr>
      <w:r w:rsidRPr="0039079B">
        <w:rPr>
          <w:lang w:val="en-GB"/>
        </w:rPr>
        <w:t>•</w:t>
      </w:r>
      <w:r w:rsidRPr="0039079B">
        <w:rPr>
          <w:lang w:val="en-GB"/>
        </w:rPr>
        <w:tab/>
        <w:t>Qasam ta' titjib tas-servizzi psikoloġiċi</w:t>
      </w:r>
    </w:p>
    <w:p w:rsidR="0039079B" w:rsidRPr="0039079B" w:rsidRDefault="0039079B" w:rsidP="0039079B">
      <w:pPr>
        <w:rPr>
          <w:lang w:val="en-GB"/>
        </w:rPr>
      </w:pPr>
      <w:r w:rsidRPr="0039079B">
        <w:rPr>
          <w:lang w:val="en-GB"/>
        </w:rPr>
        <w:t>Il-kwestjonarju ġie tradott fil-lingwi indiġeni tal-pajjiżi parteċipanti, jew amministrat bl-Ingliż jekk il-fattur ma jkunx influwenti għall-mira.</w:t>
      </w:r>
    </w:p>
    <w:p w:rsidR="0039079B" w:rsidRPr="0039079B" w:rsidRDefault="0039079B" w:rsidP="0039079B">
      <w:pPr>
        <w:rPr>
          <w:lang w:val="en-GB"/>
        </w:rPr>
      </w:pPr>
    </w:p>
    <w:p w:rsidR="0039079B" w:rsidRPr="0039079B" w:rsidRDefault="0039079B" w:rsidP="0039079B">
      <w:pPr>
        <w:rPr>
          <w:lang w:val="en-GB"/>
        </w:rPr>
      </w:pPr>
      <w:r w:rsidRPr="0039079B">
        <w:rPr>
          <w:lang w:val="en-GB"/>
        </w:rPr>
        <w:t>Il-kwestjonarji disponibbli huma fil-lingwi li ġejjin: Taljan, Malti, Franċiż, Russu, Franċiż, Grieg, Ingliż, Tork u Rumen</w:t>
      </w:r>
    </w:p>
    <w:p w:rsidR="0039079B" w:rsidRPr="0039079B" w:rsidRDefault="0039079B" w:rsidP="0039079B">
      <w:pPr>
        <w:rPr>
          <w:lang w:val="en-GB"/>
        </w:rPr>
      </w:pPr>
      <w:r w:rsidRPr="0039079B">
        <w:rPr>
          <w:lang w:val="en-GB"/>
        </w:rPr>
        <w:t>Hemm diversi modi kif tikkontribwixxi għar-riċerka u nixtiequ li testendi l-użu tal-materjali fl-akbar skejjel possibbli fl-Ewropa u lil hinn. Nispjega hawn kif</w:t>
      </w:r>
    </w:p>
    <w:p w:rsidR="0039079B" w:rsidRPr="0039079B" w:rsidRDefault="0039079B" w:rsidP="0039079B">
      <w:pPr>
        <w:rPr>
          <w:lang w:val="en-GB"/>
        </w:rPr>
      </w:pPr>
    </w:p>
    <w:p w:rsidR="0039079B" w:rsidRPr="0039079B" w:rsidRDefault="0039079B" w:rsidP="0039079B">
      <w:pPr>
        <w:rPr>
          <w:lang w:val="en-GB"/>
        </w:rPr>
      </w:pPr>
      <w:r w:rsidRPr="0039079B">
        <w:rPr>
          <w:lang w:val="en-GB"/>
        </w:rPr>
        <w:t>1.</w:t>
      </w:r>
      <w:r w:rsidRPr="0039079B">
        <w:rPr>
          <w:lang w:val="en-GB"/>
        </w:rPr>
        <w:tab/>
        <w:t>Tista' titlob il-formola Google fil-lingwi nazzjonali msemmija hawn fuq, b'dan il-mod, ir-riżultati se jikkontribwixxu għall-istatistika fil-livell nazzjonali</w:t>
      </w:r>
    </w:p>
    <w:p w:rsidR="0039079B" w:rsidRPr="0039079B" w:rsidRDefault="0039079B" w:rsidP="0039079B">
      <w:pPr>
        <w:rPr>
          <w:lang w:val="en-GB"/>
        </w:rPr>
      </w:pPr>
      <w:r w:rsidRPr="0039079B">
        <w:rPr>
          <w:lang w:val="en-GB"/>
        </w:rPr>
        <w:t>2.</w:t>
      </w:r>
      <w:r w:rsidRPr="0039079B">
        <w:rPr>
          <w:lang w:val="en-GB"/>
        </w:rPr>
        <w:tab/>
        <w:t>Tista' titlob l-aċċess għall-formola ġenerali bl-Ingliż, li se tinkludi taqsima għall-Pajjiż li fih tinsab l-iskola. Din il-formola hija lesta biex tintuża. Tista’ taċċessa direttament minn din il-link u taqsam mal-għalliema li jixtiequ jikkontribwixxu</w:t>
      </w:r>
    </w:p>
    <w:p w:rsidR="0039079B" w:rsidRPr="0039079B" w:rsidRDefault="0039079B" w:rsidP="0039079B">
      <w:pPr>
        <w:rPr>
          <w:lang w:val="en-GB"/>
        </w:rPr>
      </w:pPr>
      <w:r w:rsidRPr="0039079B">
        <w:rPr>
          <w:lang w:val="en-GB"/>
        </w:rPr>
        <w:t>3.</w:t>
      </w:r>
      <w:r w:rsidRPr="0039079B">
        <w:rPr>
          <w:lang w:val="en-GB"/>
        </w:rPr>
        <w:tab/>
        <w:t>Jekk trid tittraduċi l-kwestjonarju fil-lingwa tiegħek, ikkuntattja lili. Aħna noħolqu formola editjabbli ġdida biex inwettqu t-traduzzjoni fil-lingwa tiegħek</w:t>
      </w:r>
    </w:p>
    <w:p w:rsidR="0039079B" w:rsidRPr="0039079B" w:rsidRDefault="0039079B" w:rsidP="0039079B">
      <w:pPr>
        <w:rPr>
          <w:lang w:val="en-GB"/>
        </w:rPr>
      </w:pPr>
      <w:r w:rsidRPr="0039079B">
        <w:rPr>
          <w:lang w:val="en-GB"/>
        </w:rPr>
        <w:t>Il-kuntatt biex tintalab l-informazzjoni huwa Dr Igor Vaslav Vitale - dr.igorvitale@gmail.com</w:t>
      </w:r>
    </w:p>
    <w:p w:rsidR="0098420E" w:rsidRDefault="0098420E" w:rsidP="0098420E">
      <w:pPr>
        <w:rPr>
          <w:b/>
          <w:bCs/>
          <w:lang w:val="en-GB"/>
        </w:rPr>
      </w:pPr>
    </w:p>
    <w:p w:rsidR="0098420E" w:rsidRPr="0098420E" w:rsidRDefault="0098420E" w:rsidP="0098420E">
      <w:pPr>
        <w:rPr>
          <w:b/>
          <w:bCs/>
          <w:lang w:val="en-GB"/>
        </w:rPr>
      </w:pPr>
      <w:r w:rsidRPr="0098420E">
        <w:rPr>
          <w:b/>
          <w:bCs/>
          <w:lang w:val="en-GB"/>
        </w:rPr>
        <w:t>Kummenti metodoloġiċi</w:t>
      </w:r>
    </w:p>
    <w:p w:rsidR="0098420E" w:rsidRPr="0098420E" w:rsidRDefault="0098420E" w:rsidP="0098420E">
      <w:pPr>
        <w:rPr>
          <w:lang w:val="en-GB"/>
        </w:rPr>
      </w:pPr>
      <w:r w:rsidRPr="0098420E">
        <w:rPr>
          <w:lang w:val="en-GB"/>
        </w:rPr>
        <w:lastRenderedPageBreak/>
        <w:t>Il-kampjun tal-parteċipanti ma nġabarx b'randomization iżda b'metodu snowball jew billi tikkuntattja direttament skejjel fit-territorju jew permezz ta 'servizzi dedikati ta' newsletter. Għalhekk, l-istatistika li ġejja ma tistax titqies bħala rappreżentattiva fil-livell nazzjonali peress li mhux it-territorji kollha huma koperti jew jiġu kkunsidrati metodi oħra għall-ibbilanċjar tal-kampjun.</w:t>
      </w:r>
    </w:p>
    <w:p w:rsidR="0098420E" w:rsidRDefault="0098420E" w:rsidP="0098420E">
      <w:pPr>
        <w:rPr>
          <w:lang w:val="en-GB"/>
        </w:rPr>
      </w:pPr>
      <w:r w:rsidRPr="0098420E">
        <w:rPr>
          <w:lang w:val="en-GB"/>
        </w:rPr>
        <w:t>Ir-riċerka, xorta waħda, tinkludi kampjun sinifikanti ta' għalliema fl-Ewropa u lil hinn (n = 279) u tista' tagħti xi suġġerimenti fil-livell statistiku u fil-livell korrelazzjoni. Aħna kkumplimentaw id-dejta b'kummenti metodoloġiċi sabiex nifhmu s-suġġerimenti, is-saħħiet iżda wkoll il-limiti li jistgħu jiġu esplorati aktar fir-riċerka futura.</w:t>
      </w:r>
    </w:p>
    <w:p w:rsidR="0098420E" w:rsidRDefault="0098420E">
      <w:pPr>
        <w:jc w:val="left"/>
        <w:rPr>
          <w:lang w:val="en-GB"/>
        </w:rPr>
      </w:pPr>
      <w:r>
        <w:rPr>
          <w:lang w:val="en-GB"/>
        </w:rPr>
        <w:br w:type="page"/>
      </w:r>
    </w:p>
    <w:p w:rsidR="0098420E" w:rsidRDefault="0098420E" w:rsidP="0098420E">
      <w:pPr>
        <w:rPr>
          <w:lang w:val="en-GB"/>
        </w:rPr>
      </w:pPr>
    </w:p>
    <w:p w:rsidR="0098420E" w:rsidRDefault="0098420E" w:rsidP="0098420E">
      <w:pPr>
        <w:pStyle w:val="Titre2"/>
        <w:rPr>
          <w:lang w:val="en-GB"/>
        </w:rPr>
      </w:pPr>
      <w:bookmarkStart w:id="54" w:name="_Toc132381570"/>
      <w:r>
        <w:rPr>
          <w:lang w:val="en-GB"/>
        </w:rPr>
        <w:t>DESKRIZZJONI TAL-KAMPJUN</w:t>
      </w:r>
      <w:bookmarkEnd w:id="54"/>
    </w:p>
    <w:p w:rsidR="0098420E" w:rsidRDefault="0098420E" w:rsidP="0098420E">
      <w:pPr>
        <w:rPr>
          <w:lang w:val="en-GB"/>
        </w:rPr>
      </w:pPr>
    </w:p>
    <w:p w:rsidR="0098420E" w:rsidRDefault="0098420E" w:rsidP="0098420E">
      <w:pPr>
        <w:rPr>
          <w:lang w:val="en-GB"/>
        </w:rPr>
      </w:pPr>
      <w:r w:rsidRPr="0098420E">
        <w:rPr>
          <w:lang w:val="en-GB"/>
        </w:rPr>
        <w:t>Id-deskrizzjoni tal-kampjun hija parti importanti ħafna mir-riċerka tagħna, li ġabret 279 kwestjonarju mimlija minn għalliema mill-Ewropa u lil hinn. L-għan inizjali ta’ dan il-proġett kien li jilħaq mill-inqas 200 għalliem, u l-għan intlaħaq. Fit-tabella li ġejja nistgħu naraw il-pajjiżi li fihom il-parteċipanti lestew il-kwestjonarju.</w:t>
      </w:r>
    </w:p>
    <w:p w:rsidR="0098420E" w:rsidRDefault="0098420E" w:rsidP="0098420E">
      <w:pPr>
        <w:rPr>
          <w:lang w:val="en-GB"/>
        </w:rPr>
      </w:pPr>
    </w:p>
    <w:p w:rsidR="001C5EC9" w:rsidRPr="0098420E" w:rsidRDefault="0098420E" w:rsidP="0098420E">
      <w:pPr>
        <w:rPr>
          <w:b/>
          <w:bCs/>
          <w:lang w:val="en-GB"/>
        </w:rPr>
      </w:pPr>
      <w:r w:rsidRPr="0098420E">
        <w:rPr>
          <w:b/>
          <w:bCs/>
          <w:lang w:val="en-GB"/>
        </w:rPr>
        <w:t>Tabella 1. Nazzjonalità tal-għalliema</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678"/>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678"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Numru ta' Għalliema</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Franza</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77</w:t>
            </w:r>
          </w:p>
        </w:tc>
      </w:tr>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r w:rsidRPr="0098420E">
              <w:rPr>
                <w:rFonts w:ascii="Arial" w:eastAsia="Arial" w:hAnsi="Arial" w:cs="Arial"/>
                <w:b/>
                <w:spacing w:val="-2"/>
                <w:sz w:val="20"/>
              </w:rPr>
              <w:t>l-Italja</w:t>
            </w:r>
          </w:p>
        </w:tc>
        <w:tc>
          <w:tcPr>
            <w:tcW w:w="4678" w:type="dxa"/>
            <w:tcBorders>
              <w:bottom w:val="single" w:sz="6" w:space="0" w:color="404040"/>
            </w:tcBorders>
            <w:shd w:val="clear" w:color="auto" w:fill="BEC0BF"/>
          </w:tcPr>
          <w:p w:rsidR="0098420E" w:rsidRPr="0098420E" w:rsidRDefault="0098420E" w:rsidP="0098420E">
            <w:pPr>
              <w:spacing w:before="81"/>
              <w:ind w:left="82"/>
              <w:jc w:val="right"/>
              <w:rPr>
                <w:rFonts w:ascii="Arial" w:eastAsia="Arial" w:hAnsi="Arial" w:cs="Arial"/>
                <w:bCs/>
                <w:sz w:val="20"/>
              </w:rPr>
            </w:pPr>
            <w:r w:rsidRPr="0098420E">
              <w:rPr>
                <w:rFonts w:ascii="Arial" w:eastAsia="Arial" w:hAnsi="Arial" w:cs="Arial"/>
                <w:bCs/>
                <w:sz w:val="20"/>
              </w:rPr>
              <w:t>71</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79"/>
              <w:ind w:left="79"/>
              <w:jc w:val="left"/>
              <w:rPr>
                <w:rFonts w:ascii="Arial" w:eastAsia="Arial" w:hAnsi="Arial" w:cs="Arial"/>
                <w:b/>
                <w:sz w:val="20"/>
              </w:rPr>
            </w:pPr>
            <w:r w:rsidRPr="0098420E">
              <w:rPr>
                <w:rFonts w:ascii="Arial" w:eastAsia="Arial" w:hAnsi="Arial" w:cs="Arial"/>
                <w:b/>
                <w:spacing w:val="-2"/>
                <w:sz w:val="20"/>
              </w:rPr>
              <w:t>Turkija</w:t>
            </w:r>
          </w:p>
        </w:tc>
        <w:tc>
          <w:tcPr>
            <w:tcW w:w="4678" w:type="dxa"/>
            <w:tcBorders>
              <w:top w:val="single" w:sz="6" w:space="0" w:color="404040"/>
              <w:left w:val="single" w:sz="6" w:space="0" w:color="404040"/>
            </w:tcBorders>
          </w:tcPr>
          <w:p w:rsidR="0098420E" w:rsidRPr="0098420E" w:rsidRDefault="0098420E" w:rsidP="0098420E">
            <w:pPr>
              <w:spacing w:before="80"/>
              <w:ind w:right="69"/>
              <w:jc w:val="right"/>
              <w:rPr>
                <w:rFonts w:ascii="Arial" w:eastAsia="Arial" w:hAnsi="Arial" w:cs="Arial"/>
                <w:sz w:val="20"/>
              </w:rPr>
            </w:pPr>
            <w:r w:rsidRPr="0098420E">
              <w:rPr>
                <w:rFonts w:ascii="Arial" w:eastAsia="Arial" w:hAnsi="Arial" w:cs="Arial"/>
                <w:spacing w:val="-5"/>
                <w:sz w:val="20"/>
              </w:rPr>
              <w:t>31</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Federazzjoni Russa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il-Greċja</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25</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ir-Rumanija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23</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Ċipru</w:t>
            </w:r>
          </w:p>
        </w:tc>
        <w:tc>
          <w:tcPr>
            <w:tcW w:w="4678"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17</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w w:val="105"/>
                <w:sz w:val="20"/>
              </w:rPr>
              <w:t>Malta</w:t>
            </w:r>
          </w:p>
        </w:tc>
        <w:tc>
          <w:tcPr>
            <w:tcW w:w="4678"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7</w:t>
            </w:r>
          </w:p>
        </w:tc>
      </w:tr>
    </w:tbl>
    <w:p w:rsidR="005971B8" w:rsidRDefault="005971B8" w:rsidP="005971B8">
      <w:pPr>
        <w:rPr>
          <w:lang w:val="en-GB"/>
        </w:rPr>
      </w:pPr>
    </w:p>
    <w:p w:rsidR="0098420E" w:rsidRDefault="0098420E" w:rsidP="005971B8">
      <w:pPr>
        <w:rPr>
          <w:lang w:val="en-GB"/>
        </w:rPr>
      </w:pPr>
      <w:r w:rsidRPr="0098420E">
        <w:rPr>
          <w:lang w:val="en-GB"/>
        </w:rPr>
        <w:t>Il-kampjun huwa rappreżentat prinċipalment minn parteċipanti nisa, b'mod simili għall-Istatistika Ewropea dwar il-kategorija professjonali.</w:t>
      </w: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t>Tabella 2. Sess</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61"/>
        <w:gridCol w:w="4536"/>
      </w:tblGrid>
      <w:tr w:rsidR="0098420E" w:rsidRPr="0098420E" w:rsidTr="0098420E">
        <w:trPr>
          <w:trHeight w:val="442"/>
        </w:trPr>
        <w:tc>
          <w:tcPr>
            <w:tcW w:w="3261"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4536"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2"/>
                <w:sz w:val="20"/>
              </w:rPr>
              <w:t>Frekwenza</w:t>
            </w:r>
          </w:p>
        </w:tc>
      </w:tr>
      <w:tr w:rsidR="0098420E" w:rsidRPr="0098420E" w:rsidTr="0098420E">
        <w:trPr>
          <w:trHeight w:val="442"/>
        </w:trPr>
        <w:tc>
          <w:tcPr>
            <w:tcW w:w="3261"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4"/>
                <w:w w:val="105"/>
                <w:sz w:val="20"/>
              </w:rPr>
              <w:t>Raġel</w:t>
            </w:r>
          </w:p>
        </w:tc>
        <w:tc>
          <w:tcPr>
            <w:tcW w:w="4536"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5"/>
                <w:sz w:val="20"/>
              </w:rPr>
              <w:t>60</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pacing w:val="-2"/>
                <w:sz w:val="20"/>
              </w:rPr>
              <w:t>Mara</w:t>
            </w:r>
          </w:p>
        </w:tc>
        <w:tc>
          <w:tcPr>
            <w:tcW w:w="4536"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5"/>
                <w:sz w:val="20"/>
              </w:rPr>
              <w:t>214</w:t>
            </w:r>
          </w:p>
        </w:tc>
      </w:tr>
      <w:tr w:rsidR="0098420E" w:rsidRPr="0098420E" w:rsidTr="0098420E">
        <w:trPr>
          <w:trHeight w:val="444"/>
        </w:trPr>
        <w:tc>
          <w:tcPr>
            <w:tcW w:w="3261"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Nippreferi ma ngħidx</w:t>
            </w:r>
          </w:p>
        </w:tc>
        <w:tc>
          <w:tcPr>
            <w:tcW w:w="4536" w:type="dxa"/>
            <w:tcBorders>
              <w:left w:val="single" w:sz="6" w:space="0" w:color="404040"/>
            </w:tcBorders>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w w:val="99"/>
                <w:sz w:val="20"/>
              </w:rPr>
              <w:t>2</w:t>
            </w:r>
          </w:p>
        </w:tc>
      </w:tr>
    </w:tbl>
    <w:p w:rsidR="0098420E" w:rsidRDefault="0098420E" w:rsidP="005971B8">
      <w:pPr>
        <w:rPr>
          <w:b/>
          <w:bCs/>
          <w:lang w:val="en-GB"/>
        </w:rPr>
      </w:pPr>
    </w:p>
    <w:p w:rsidR="0098420E" w:rsidRPr="0098420E" w:rsidRDefault="0098420E" w:rsidP="005971B8">
      <w:pPr>
        <w:rPr>
          <w:lang w:val="en-GB"/>
        </w:rPr>
      </w:pPr>
      <w:r w:rsidRPr="0098420E">
        <w:rPr>
          <w:lang w:val="en-GB"/>
        </w:rPr>
        <w:t>Il-kampjun huwa pjuttost wiesa' li jinvolvi diversi klassijiet ta' etajiet u parteċipanti bi gradi differenti ta' esperjenza.</w:t>
      </w:r>
    </w:p>
    <w:p w:rsidR="0098420E" w:rsidRDefault="0098420E" w:rsidP="005971B8">
      <w:pPr>
        <w:rPr>
          <w:lang w:val="en-GB"/>
        </w:rPr>
      </w:pPr>
    </w:p>
    <w:p w:rsidR="0098420E" w:rsidRDefault="0098420E" w:rsidP="005971B8">
      <w:pPr>
        <w:rPr>
          <w:lang w:val="en-GB"/>
        </w:rPr>
      </w:pPr>
    </w:p>
    <w:p w:rsidR="0098420E" w:rsidRDefault="0098420E" w:rsidP="005971B8">
      <w:pPr>
        <w:rPr>
          <w:lang w:val="en-GB"/>
        </w:rPr>
      </w:pPr>
    </w:p>
    <w:p w:rsidR="0098420E" w:rsidRDefault="0098420E" w:rsidP="005971B8">
      <w:pPr>
        <w:rPr>
          <w:b/>
          <w:bCs/>
          <w:lang w:val="en-GB"/>
        </w:rPr>
      </w:pPr>
      <w:r w:rsidRPr="0098420E">
        <w:rPr>
          <w:b/>
          <w:bCs/>
          <w:lang w:val="en-GB"/>
        </w:rPr>
        <w:lastRenderedPageBreak/>
        <w:t>Tabella 3. Età u snin ta' esperjenza</w:t>
      </w:r>
    </w:p>
    <w:tbl>
      <w:tblPr>
        <w:tblStyle w:val="TableNormal"/>
        <w:tblW w:w="7797"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210"/>
        <w:gridCol w:w="1752"/>
        <w:gridCol w:w="2835"/>
      </w:tblGrid>
      <w:tr w:rsidR="0098420E" w:rsidRPr="0098420E" w:rsidTr="0098420E">
        <w:trPr>
          <w:trHeight w:val="442"/>
        </w:trPr>
        <w:tc>
          <w:tcPr>
            <w:tcW w:w="3210" w:type="dxa"/>
            <w:tcBorders>
              <w:bottom w:val="single" w:sz="6" w:space="0" w:color="404040"/>
            </w:tcBorders>
            <w:shd w:val="clear" w:color="auto" w:fill="BEC0BF"/>
          </w:tcPr>
          <w:p w:rsidR="0098420E" w:rsidRPr="0098420E" w:rsidRDefault="0098420E" w:rsidP="0098420E">
            <w:pPr>
              <w:jc w:val="left"/>
              <w:rPr>
                <w:rFonts w:ascii="Times New Roman" w:eastAsia="Arial" w:hAnsi="Arial" w:cs="Arial"/>
                <w:sz w:val="20"/>
              </w:rPr>
            </w:pPr>
          </w:p>
        </w:tc>
        <w:tc>
          <w:tcPr>
            <w:tcW w:w="1752"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pacing w:val="-5"/>
                <w:sz w:val="20"/>
              </w:rPr>
              <w:t>Età</w:t>
            </w:r>
          </w:p>
        </w:tc>
        <w:tc>
          <w:tcPr>
            <w:tcW w:w="2835" w:type="dxa"/>
            <w:tcBorders>
              <w:bottom w:val="single" w:sz="6" w:space="0" w:color="404040"/>
            </w:tcBorders>
            <w:shd w:val="clear" w:color="auto" w:fill="BEC0BF"/>
          </w:tcPr>
          <w:p w:rsidR="0098420E" w:rsidRPr="0098420E" w:rsidRDefault="0098420E" w:rsidP="0098420E">
            <w:pPr>
              <w:spacing w:before="81"/>
              <w:ind w:left="82"/>
              <w:jc w:val="left"/>
              <w:rPr>
                <w:rFonts w:ascii="Arial" w:eastAsia="Arial" w:hAnsi="Arial" w:cs="Arial"/>
                <w:b/>
                <w:sz w:val="20"/>
              </w:rPr>
            </w:pPr>
            <w:r w:rsidRPr="0098420E">
              <w:rPr>
                <w:rFonts w:ascii="Arial" w:eastAsia="Arial" w:hAnsi="Arial" w:cs="Arial"/>
                <w:b/>
                <w:sz w:val="20"/>
              </w:rPr>
              <w:t>Snin ta' esperjenza</w:t>
            </w:r>
          </w:p>
        </w:tc>
      </w:tr>
      <w:tr w:rsidR="0098420E" w:rsidRPr="0098420E" w:rsidTr="0098420E">
        <w:trPr>
          <w:trHeight w:val="442"/>
        </w:trPr>
        <w:tc>
          <w:tcPr>
            <w:tcW w:w="3210" w:type="dxa"/>
            <w:tcBorders>
              <w:top w:val="single" w:sz="6" w:space="0" w:color="404040"/>
              <w:right w:val="single" w:sz="6" w:space="0" w:color="404040"/>
            </w:tcBorders>
            <w:shd w:val="clear" w:color="auto" w:fill="DCDCDC"/>
          </w:tcPr>
          <w:p w:rsidR="0098420E" w:rsidRPr="0098420E" w:rsidRDefault="0098420E" w:rsidP="0098420E">
            <w:pPr>
              <w:spacing w:before="83"/>
              <w:ind w:left="79"/>
              <w:jc w:val="left"/>
              <w:rPr>
                <w:rFonts w:ascii="Arial" w:eastAsia="Arial" w:hAnsi="Arial" w:cs="Arial"/>
                <w:b/>
                <w:sz w:val="20"/>
              </w:rPr>
            </w:pPr>
            <w:r w:rsidRPr="0098420E">
              <w:rPr>
                <w:rFonts w:ascii="Arial" w:eastAsia="Arial" w:hAnsi="Arial" w:cs="Arial"/>
                <w:b/>
                <w:spacing w:val="-2"/>
                <w:sz w:val="20"/>
              </w:rPr>
              <w:t>Medja</w:t>
            </w:r>
          </w:p>
        </w:tc>
        <w:tc>
          <w:tcPr>
            <w:tcW w:w="1752" w:type="dxa"/>
            <w:tcBorders>
              <w:top w:val="single" w:sz="6" w:space="0" w:color="404040"/>
              <w:left w:val="single" w:sz="6" w:space="0" w:color="404040"/>
            </w:tcBorders>
          </w:tcPr>
          <w:p w:rsidR="0098420E" w:rsidRPr="0098420E" w:rsidRDefault="0098420E" w:rsidP="0098420E">
            <w:pPr>
              <w:spacing w:before="84"/>
              <w:ind w:right="69"/>
              <w:jc w:val="right"/>
              <w:rPr>
                <w:rFonts w:ascii="Arial" w:eastAsia="Arial" w:hAnsi="Arial" w:cs="Arial"/>
                <w:sz w:val="20"/>
              </w:rPr>
            </w:pPr>
            <w:r w:rsidRPr="0098420E">
              <w:rPr>
                <w:rFonts w:ascii="Arial" w:eastAsia="Arial" w:hAnsi="Arial" w:cs="Arial"/>
                <w:spacing w:val="-2"/>
                <w:sz w:val="20"/>
              </w:rPr>
              <w:t>43,95</w:t>
            </w:r>
          </w:p>
        </w:tc>
        <w:tc>
          <w:tcPr>
            <w:tcW w:w="2835" w:type="dxa"/>
            <w:tcBorders>
              <w:top w:val="single" w:sz="6" w:space="0" w:color="404040"/>
            </w:tcBorders>
          </w:tcPr>
          <w:p w:rsidR="0098420E" w:rsidRPr="0098420E" w:rsidRDefault="0098420E" w:rsidP="0098420E">
            <w:pPr>
              <w:spacing w:before="84"/>
              <w:ind w:right="72"/>
              <w:jc w:val="right"/>
              <w:rPr>
                <w:rFonts w:ascii="Arial" w:eastAsia="Arial" w:hAnsi="Arial" w:cs="Arial"/>
                <w:sz w:val="20"/>
              </w:rPr>
            </w:pPr>
            <w:r w:rsidRPr="0098420E">
              <w:rPr>
                <w:rFonts w:ascii="Arial" w:eastAsia="Arial" w:hAnsi="Arial" w:cs="Arial"/>
                <w:spacing w:val="-2"/>
                <w:sz w:val="20"/>
              </w:rPr>
              <w:t>15,78</w:t>
            </w:r>
          </w:p>
        </w:tc>
      </w:tr>
      <w:tr w:rsidR="0098420E" w:rsidRPr="0098420E" w:rsidTr="0098420E">
        <w:trPr>
          <w:trHeight w:val="444"/>
        </w:trPr>
        <w:tc>
          <w:tcPr>
            <w:tcW w:w="3210" w:type="dxa"/>
            <w:tcBorders>
              <w:right w:val="single" w:sz="6" w:space="0" w:color="404040"/>
            </w:tcBorders>
            <w:shd w:val="clear" w:color="auto" w:fill="DCDCDC"/>
          </w:tcPr>
          <w:p w:rsidR="0098420E" w:rsidRPr="0098420E" w:rsidRDefault="0098420E" w:rsidP="0098420E">
            <w:pPr>
              <w:spacing w:before="81"/>
              <w:ind w:left="79"/>
              <w:jc w:val="left"/>
              <w:rPr>
                <w:rFonts w:ascii="Arial" w:eastAsia="Arial" w:hAnsi="Arial" w:cs="Arial"/>
                <w:b/>
                <w:sz w:val="20"/>
              </w:rPr>
            </w:pPr>
            <w:r w:rsidRPr="0098420E">
              <w:rPr>
                <w:rFonts w:ascii="Arial" w:eastAsia="Arial" w:hAnsi="Arial" w:cs="Arial"/>
                <w:b/>
                <w:sz w:val="20"/>
              </w:rPr>
              <w:t>Devjazzoni normali</w:t>
            </w:r>
          </w:p>
        </w:tc>
        <w:tc>
          <w:tcPr>
            <w:tcW w:w="1752" w:type="dxa"/>
            <w:tcBorders>
              <w:left w:val="single" w:sz="6" w:space="0" w:color="404040"/>
            </w:tcBorders>
            <w:shd w:val="clear" w:color="auto" w:fill="F5F5F5"/>
          </w:tcPr>
          <w:p w:rsidR="0098420E" w:rsidRPr="0098420E" w:rsidRDefault="0098420E" w:rsidP="0098420E">
            <w:pPr>
              <w:spacing w:before="82"/>
              <w:ind w:right="69"/>
              <w:jc w:val="right"/>
              <w:rPr>
                <w:rFonts w:ascii="Arial" w:eastAsia="Arial" w:hAnsi="Arial" w:cs="Arial"/>
                <w:sz w:val="20"/>
              </w:rPr>
            </w:pPr>
            <w:r w:rsidRPr="0098420E">
              <w:rPr>
                <w:rFonts w:ascii="Arial" w:eastAsia="Arial" w:hAnsi="Arial" w:cs="Arial"/>
                <w:spacing w:val="-4"/>
                <w:sz w:val="20"/>
              </w:rPr>
              <w:t>9,46</w:t>
            </w:r>
          </w:p>
        </w:tc>
        <w:tc>
          <w:tcPr>
            <w:tcW w:w="2835" w:type="dxa"/>
            <w:shd w:val="clear" w:color="auto" w:fill="F5F5F5"/>
          </w:tcPr>
          <w:p w:rsidR="0098420E" w:rsidRPr="0098420E" w:rsidRDefault="0098420E" w:rsidP="0098420E">
            <w:pPr>
              <w:spacing w:before="82"/>
              <w:ind w:right="72"/>
              <w:jc w:val="right"/>
              <w:rPr>
                <w:rFonts w:ascii="Arial" w:eastAsia="Arial" w:hAnsi="Arial" w:cs="Arial"/>
                <w:sz w:val="20"/>
              </w:rPr>
            </w:pPr>
            <w:r w:rsidRPr="0098420E">
              <w:rPr>
                <w:rFonts w:ascii="Arial" w:eastAsia="Arial" w:hAnsi="Arial" w:cs="Arial"/>
                <w:spacing w:val="-2"/>
                <w:sz w:val="20"/>
              </w:rPr>
              <w:t>10,25</w:t>
            </w:r>
          </w:p>
        </w:tc>
      </w:tr>
    </w:tbl>
    <w:p w:rsidR="0098420E" w:rsidRDefault="0098420E" w:rsidP="005971B8">
      <w:pPr>
        <w:rPr>
          <w:b/>
          <w:bCs/>
          <w:lang w:val="en-GB"/>
        </w:rPr>
      </w:pPr>
    </w:p>
    <w:p w:rsidR="0098420E" w:rsidRDefault="00601C15" w:rsidP="00601C15">
      <w:pPr>
        <w:pStyle w:val="Titre2"/>
        <w:rPr>
          <w:lang w:val="en-GB"/>
        </w:rPr>
      </w:pPr>
      <w:bookmarkStart w:id="55" w:name="_Toc132381571"/>
      <w:bookmarkStart w:id="56" w:name="_Hlk132298113"/>
      <w:r>
        <w:rPr>
          <w:lang w:val="en-GB"/>
        </w:rPr>
        <w:t>EFFETTIVITÀ PERĊEPTIJA TAL-PSIKOLOĠI</w:t>
      </w:r>
      <w:bookmarkEnd w:id="55"/>
    </w:p>
    <w:bookmarkEnd w:id="56"/>
    <w:p w:rsidR="00601C15" w:rsidRDefault="00601C15" w:rsidP="00601C15">
      <w:pPr>
        <w:rPr>
          <w:lang w:val="en-GB"/>
        </w:rPr>
      </w:pPr>
    </w:p>
    <w:p w:rsidR="00601C15" w:rsidRPr="00601C15" w:rsidRDefault="00601C15" w:rsidP="00601C15">
      <w:pPr>
        <w:rPr>
          <w:lang w:val="en-GB"/>
        </w:rPr>
      </w:pPr>
      <w:r w:rsidRPr="00601C15">
        <w:rPr>
          <w:lang w:val="en-GB"/>
        </w:rPr>
        <w:t>L-ewwel taqsima tal-Kwestjonarju tal-Analiżi tal-Ħtiġijiet tagħna talbet lill-parteċipanti biex jiddikjaraw il-perċezzjoni tal-ħtieġa ta’ servizzi psikoloġiċi b’referenza għall-bżonnijiet speċifiċi tal-iskola. Il-parteċipanti kellhom jesprimu opinjoni fuq skala minn 1 sa 4.</w:t>
      </w:r>
    </w:p>
    <w:p w:rsidR="00601C15" w:rsidRPr="00601C15" w:rsidRDefault="00601C15" w:rsidP="00601C15">
      <w:pPr>
        <w:rPr>
          <w:lang w:val="en-GB"/>
        </w:rPr>
      </w:pPr>
      <w:r w:rsidRPr="00601C15">
        <w:rPr>
          <w:lang w:val="en-GB"/>
        </w:rPr>
        <w:t>It-test eżatt użat fil-kwestjonarju huwa replikat kif ġej:</w:t>
      </w:r>
    </w:p>
    <w:p w:rsidR="00601C15" w:rsidRPr="00601C15" w:rsidRDefault="00601C15" w:rsidP="00601C15">
      <w:pPr>
        <w:rPr>
          <w:lang w:val="en-GB"/>
        </w:rPr>
      </w:pPr>
      <w:r w:rsidRPr="00601C15">
        <w:rPr>
          <w:lang w:val="en-GB"/>
        </w:rPr>
        <w:t>“Għal liema mill-attivitajiet li ġejjin taħseb li l-intervent tal-Psikologu tal-Iskola jkun effettiv b’referenza stretta għall-bżonnijiet tal-Iskola tiegħek”</w:t>
      </w:r>
    </w:p>
    <w:p w:rsidR="00601C15" w:rsidRPr="00601C15" w:rsidRDefault="00601C15" w:rsidP="00601C15">
      <w:pPr>
        <w:rPr>
          <w:lang w:val="en-GB"/>
        </w:rPr>
      </w:pPr>
      <w:r w:rsidRPr="00601C15">
        <w:rPr>
          <w:lang w:val="en-GB"/>
        </w:rPr>
        <w:t>Meta tagħżel il-punteġġi, irreferi għal din l-iskala</w:t>
      </w:r>
    </w:p>
    <w:p w:rsidR="00601C15" w:rsidRPr="00601C15" w:rsidRDefault="00601C15" w:rsidP="00601C15">
      <w:pPr>
        <w:rPr>
          <w:lang w:val="en-GB"/>
        </w:rPr>
      </w:pPr>
      <w:r w:rsidRPr="00601C15">
        <w:rPr>
          <w:lang w:val="en-GB"/>
        </w:rPr>
        <w:t>1 = xejn</w:t>
      </w:r>
    </w:p>
    <w:p w:rsidR="00601C15" w:rsidRPr="00601C15" w:rsidRDefault="00601C15" w:rsidP="00601C15">
      <w:pPr>
        <w:rPr>
          <w:lang w:val="en-GB"/>
        </w:rPr>
      </w:pPr>
      <w:r w:rsidRPr="00601C15">
        <w:rPr>
          <w:lang w:val="en-GB"/>
        </w:rPr>
        <w:t>2 = ftit</w:t>
      </w:r>
    </w:p>
    <w:p w:rsidR="00601C15" w:rsidRPr="00601C15" w:rsidRDefault="00601C15" w:rsidP="00601C15">
      <w:pPr>
        <w:rPr>
          <w:lang w:val="en-GB"/>
        </w:rPr>
      </w:pPr>
      <w:r w:rsidRPr="00601C15">
        <w:rPr>
          <w:lang w:val="en-GB"/>
        </w:rPr>
        <w:t>3 = biżżejjed</w:t>
      </w:r>
    </w:p>
    <w:p w:rsidR="00601C15" w:rsidRPr="00601C15" w:rsidRDefault="00601C15" w:rsidP="00601C15">
      <w:pPr>
        <w:rPr>
          <w:lang w:val="en-GB"/>
        </w:rPr>
      </w:pPr>
      <w:r w:rsidRPr="00601C15">
        <w:rPr>
          <w:lang w:val="en-GB"/>
        </w:rPr>
        <w:t>4 = ħafna</w:t>
      </w:r>
    </w:p>
    <w:p w:rsidR="00601C15" w:rsidRPr="00601C15" w:rsidRDefault="00601C15" w:rsidP="00601C15">
      <w:pPr>
        <w:rPr>
          <w:lang w:val="en-GB"/>
        </w:rPr>
      </w:pPr>
      <w:r w:rsidRPr="00601C15">
        <w:rPr>
          <w:lang w:val="en-GB"/>
        </w:rPr>
        <w:t>Aħna kkalkulajna riżultati medji u servizz magħżul skond il-perċezzjoni tal-ħtieġa fl-iskola speċifika tal-parteċipant. B'dan il-mod, immotivajna lill-utenti biex jitkellmu dwar kuntesti u sitwazzjonijiet reali, sabiex nipproduċu data aktar iffukata fuq l-implikazzjonijiet prattiċi tal-involviment tal-psikologu fis-settur.</w:t>
      </w:r>
    </w:p>
    <w:p w:rsidR="00601C15" w:rsidRDefault="00601C15" w:rsidP="00601C15">
      <w:pPr>
        <w:rPr>
          <w:lang w:val="en-GB"/>
        </w:rPr>
      </w:pPr>
      <w:r w:rsidRPr="00601C15">
        <w:rPr>
          <w:lang w:val="en-GB"/>
        </w:rPr>
        <w:t>Il-varjabbli ġew magħżula mill-ogħla għall-bżonnijiet aktar baxxi. It-tabella tagħti idea tal-perċezzjoni tal-għalliema dwar dak li hu l-aktar meħtieġ. Primarjament, il-ħtieġa tal-psikologu hija l-aktar konnessa ma 'appoġġ individwali u l-aktar mal-istudenti. Jidher li intervent sistemiku jew intervent dirett lejn l-għalliema jew id-direttur huma inqas meħtieġa.</w:t>
      </w:r>
    </w:p>
    <w:p w:rsidR="00601C15" w:rsidRDefault="00601C15" w:rsidP="00601C15">
      <w:pPr>
        <w:rPr>
          <w:b/>
          <w:bCs/>
          <w:lang w:val="en-GB"/>
        </w:rPr>
      </w:pPr>
      <w:r w:rsidRPr="00601C15">
        <w:rPr>
          <w:b/>
          <w:bCs/>
          <w:lang w:val="en-GB"/>
        </w:rPr>
        <w:t>Tabella 4. Tip ta' attivitajiet u servizzi</w:t>
      </w:r>
    </w:p>
    <w:tbl>
      <w:tblPr>
        <w:tblStyle w:val="TableNormal"/>
        <w:tblW w:w="0" w:type="auto"/>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815"/>
        <w:gridCol w:w="2841"/>
      </w:tblGrid>
      <w:tr w:rsidR="00601C15" w:rsidRPr="00601C15" w:rsidTr="00601C15">
        <w:trPr>
          <w:trHeight w:val="442"/>
        </w:trPr>
        <w:tc>
          <w:tcPr>
            <w:tcW w:w="4815" w:type="dxa"/>
            <w:tcBorders>
              <w:bottom w:val="single" w:sz="6" w:space="0" w:color="404040"/>
            </w:tcBorders>
            <w:shd w:val="clear" w:color="auto" w:fill="BEC0BF"/>
          </w:tcPr>
          <w:p w:rsidR="00601C15" w:rsidRPr="00601C15" w:rsidRDefault="00601C15" w:rsidP="00601C15">
            <w:pPr>
              <w:jc w:val="left"/>
              <w:rPr>
                <w:rFonts w:ascii="Times New Roman" w:eastAsia="Arial" w:hAnsi="Arial" w:cs="Arial"/>
                <w:sz w:val="20"/>
              </w:rPr>
            </w:pPr>
          </w:p>
        </w:tc>
        <w:tc>
          <w:tcPr>
            <w:tcW w:w="2841" w:type="dxa"/>
            <w:tcBorders>
              <w:bottom w:val="single" w:sz="6" w:space="0" w:color="404040"/>
            </w:tcBorders>
            <w:shd w:val="clear" w:color="auto" w:fill="BEC0BF"/>
          </w:tcPr>
          <w:p w:rsidR="00601C15" w:rsidRPr="00601C15" w:rsidRDefault="00601C15" w:rsidP="00601C15">
            <w:pPr>
              <w:spacing w:before="81"/>
              <w:ind w:left="82"/>
              <w:jc w:val="left"/>
              <w:rPr>
                <w:rFonts w:ascii="Arial" w:eastAsia="Arial" w:hAnsi="Arial" w:cs="Arial"/>
                <w:b/>
                <w:sz w:val="20"/>
              </w:rPr>
            </w:pPr>
            <w:r w:rsidRPr="00601C15">
              <w:rPr>
                <w:rFonts w:ascii="Arial" w:eastAsia="Arial" w:hAnsi="Arial" w:cs="Arial"/>
                <w:b/>
                <w:spacing w:val="-2"/>
                <w:sz w:val="20"/>
              </w:rPr>
              <w:t>Medja</w:t>
            </w:r>
          </w:p>
        </w:tc>
      </w:tr>
      <w:tr w:rsidR="00601C15" w:rsidRPr="00601C15" w:rsidTr="00601C15">
        <w:trPr>
          <w:trHeight w:val="442"/>
        </w:trPr>
        <w:tc>
          <w:tcPr>
            <w:tcW w:w="4815" w:type="dxa"/>
            <w:tcBorders>
              <w:top w:val="single" w:sz="6" w:space="0" w:color="404040"/>
              <w:right w:val="single" w:sz="6" w:space="0" w:color="404040"/>
            </w:tcBorders>
            <w:shd w:val="clear" w:color="auto" w:fill="DCDCDC"/>
          </w:tcPr>
          <w:p w:rsidR="00601C15" w:rsidRPr="00601C15" w:rsidRDefault="00601C15" w:rsidP="00601C15">
            <w:pPr>
              <w:spacing w:before="83"/>
              <w:ind w:left="79"/>
              <w:jc w:val="left"/>
              <w:rPr>
                <w:rFonts w:ascii="Arial" w:eastAsia="Arial" w:hAnsi="Arial" w:cs="Arial"/>
                <w:b/>
                <w:sz w:val="20"/>
              </w:rPr>
            </w:pPr>
            <w:r w:rsidRPr="00601C15">
              <w:rPr>
                <w:rFonts w:ascii="Arial" w:eastAsia="Arial" w:hAnsi="Arial" w:cs="Arial"/>
                <w:b/>
                <w:sz w:val="20"/>
              </w:rPr>
              <w:t>Appoġġ psikoloġiku għall-istudenti</w:t>
            </w:r>
          </w:p>
        </w:tc>
        <w:tc>
          <w:tcPr>
            <w:tcW w:w="2841" w:type="dxa"/>
            <w:tcBorders>
              <w:top w:val="single" w:sz="6" w:space="0" w:color="404040"/>
              <w:left w:val="single" w:sz="6" w:space="0" w:color="404040"/>
            </w:tcBorders>
          </w:tcPr>
          <w:p w:rsidR="00601C15" w:rsidRPr="00601C15" w:rsidRDefault="00601C15" w:rsidP="00601C15">
            <w:pPr>
              <w:spacing w:before="84"/>
              <w:ind w:right="69"/>
              <w:jc w:val="right"/>
              <w:rPr>
                <w:rFonts w:ascii="Arial" w:eastAsia="Arial" w:hAnsi="Arial" w:cs="Arial"/>
                <w:sz w:val="20"/>
              </w:rPr>
            </w:pPr>
            <w:r w:rsidRPr="00601C15">
              <w:rPr>
                <w:rFonts w:ascii="Arial" w:eastAsia="Arial" w:hAnsi="Arial" w:cs="Arial"/>
                <w:spacing w:val="-4"/>
                <w:sz w:val="20"/>
              </w:rPr>
              <w:t>3,61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Immaniġġjar diffiċli</w:t>
            </w:r>
            <w:r w:rsidRPr="00601C15">
              <w:rPr>
                <w:rFonts w:ascii="Arial" w:eastAsia="Arial" w:hAnsi="Arial" w:cs="Arial"/>
                <w:b/>
                <w:sz w:val="20"/>
              </w:rPr>
              <w:t>studenti individwali</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3,57</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Appoġġ psikoloġiku għall-għalliema</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Pariri għall-ġenituri</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Ġestjoni ta' klassijiet diffiċli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Tnaqqis ta' bullying u cyberbullying</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lastRenderedPageBreak/>
              <w:t>Valutazzjonijiet u screenings psikodijanjostiċi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3,41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right="48"/>
              <w:jc w:val="left"/>
              <w:rPr>
                <w:rFonts w:ascii="Arial" w:eastAsia="Arial" w:hAnsi="Arial" w:cs="Arial"/>
                <w:b/>
                <w:sz w:val="20"/>
              </w:rPr>
            </w:pPr>
            <w:r w:rsidRPr="00601C15">
              <w:rPr>
                <w:rFonts w:ascii="Arial" w:eastAsia="Arial" w:hAnsi="Arial" w:cs="Arial"/>
                <w:b/>
                <w:sz w:val="20"/>
              </w:rPr>
              <w:t>Appoġġ għal studenti bi bżonnijiet edukattivi speċjali</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3,37</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Żvilupp għall-benessri għall-istudenti b'diżabilità</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Disturbi speċifiċi fit-tagħlim</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3,33</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Valutazzjoni tal-istress relatat max-xogħol għall-għalliema u l-membri tal-istaff</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Dipendenza għal videogames u teknoloġija</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3,31</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Pariri tal-grupp ġenituri-studenti-għalliema</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3,19</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pacing w:val="-2"/>
                <w:sz w:val="20"/>
              </w:rPr>
              <w:t>Orjentazzjoni skolastika u universitarja</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3,18</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Tisħiħ tal-metodi ta' studju tal-istudenti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3,14</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Edukazzjoni sesswali</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3,11</w:t>
            </w:r>
          </w:p>
        </w:tc>
      </w:tr>
      <w:tr w:rsidR="00601C15" w:rsidRPr="00601C15" w:rsidTr="00601C15">
        <w:trPr>
          <w:trHeight w:val="631"/>
        </w:trPr>
        <w:tc>
          <w:tcPr>
            <w:tcW w:w="4815" w:type="dxa"/>
            <w:tcBorders>
              <w:right w:val="single" w:sz="6" w:space="0" w:color="404040"/>
            </w:tcBorders>
            <w:shd w:val="clear" w:color="auto" w:fill="DCDCDC"/>
          </w:tcPr>
          <w:p w:rsidR="00601C15" w:rsidRPr="00601C15" w:rsidRDefault="00601C15" w:rsidP="00601C15">
            <w:pPr>
              <w:spacing w:before="81" w:line="249" w:lineRule="auto"/>
              <w:ind w:left="79"/>
              <w:jc w:val="left"/>
              <w:rPr>
                <w:rFonts w:ascii="Arial" w:eastAsia="Arial" w:hAnsi="Arial" w:cs="Arial"/>
                <w:b/>
                <w:sz w:val="20"/>
              </w:rPr>
            </w:pPr>
            <w:r w:rsidRPr="00601C15">
              <w:rPr>
                <w:rFonts w:ascii="Arial" w:eastAsia="Arial" w:hAnsi="Arial" w:cs="Arial"/>
                <w:b/>
                <w:sz w:val="20"/>
              </w:rPr>
              <w:t>Tnaqqis ta' mġiba ta' riskju (alkoħol, tipjip, drogi)</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Integrazzjoni multikulturali</w:t>
            </w:r>
          </w:p>
        </w:tc>
        <w:tc>
          <w:tcPr>
            <w:tcW w:w="2841" w:type="dxa"/>
            <w:tcBorders>
              <w:left w:val="single" w:sz="6" w:space="0" w:color="404040"/>
            </w:tcBorders>
            <w:shd w:val="clear" w:color="auto" w:fill="F5F5F5"/>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3,05</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Kunflitt bejn l-għalliema</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z w:val="20"/>
              </w:rPr>
            </w:pPr>
            <w:r w:rsidRPr="00601C15">
              <w:rPr>
                <w:rFonts w:ascii="Arial" w:eastAsia="Arial" w:hAnsi="Arial" w:cs="Arial"/>
                <w:spacing w:val="-4"/>
                <w:sz w:val="20"/>
              </w:rPr>
              <w:t>2,86</w:t>
            </w:r>
          </w:p>
        </w:tc>
      </w:tr>
      <w:tr w:rsidR="00601C15" w:rsidRPr="00601C15" w:rsidTr="00601C15">
        <w:trPr>
          <w:trHeight w:val="444"/>
        </w:trPr>
        <w:tc>
          <w:tcPr>
            <w:tcW w:w="4815" w:type="dxa"/>
            <w:tcBorders>
              <w:right w:val="single" w:sz="6" w:space="0" w:color="404040"/>
            </w:tcBorders>
            <w:shd w:val="clear" w:color="auto" w:fill="DCDCDC"/>
          </w:tcPr>
          <w:p w:rsidR="00601C15" w:rsidRPr="00601C15" w:rsidRDefault="00601C15" w:rsidP="00601C15">
            <w:pPr>
              <w:spacing w:before="81"/>
              <w:ind w:left="79"/>
              <w:jc w:val="left"/>
              <w:rPr>
                <w:rFonts w:ascii="Arial" w:eastAsia="Arial" w:hAnsi="Arial" w:cs="Arial"/>
                <w:b/>
                <w:sz w:val="20"/>
              </w:rPr>
            </w:pPr>
            <w:r w:rsidRPr="00601C15">
              <w:rPr>
                <w:rFonts w:ascii="Arial" w:eastAsia="Arial" w:hAnsi="Arial" w:cs="Arial"/>
                <w:b/>
                <w:sz w:val="20"/>
              </w:rPr>
              <w:t>Titjib fit-tmexxija tas-Surmast</w:t>
            </w:r>
          </w:p>
        </w:tc>
        <w:tc>
          <w:tcPr>
            <w:tcW w:w="2841" w:type="dxa"/>
            <w:tcBorders>
              <w:left w:val="single" w:sz="6" w:space="0" w:color="404040"/>
            </w:tcBorders>
          </w:tcPr>
          <w:p w:rsidR="00601C15" w:rsidRPr="00601C15" w:rsidRDefault="00601C15" w:rsidP="00601C15">
            <w:pPr>
              <w:spacing w:before="82"/>
              <w:ind w:right="69"/>
              <w:jc w:val="right"/>
              <w:rPr>
                <w:rFonts w:ascii="Arial" w:eastAsia="Arial" w:hAnsi="Arial" w:cs="Arial"/>
                <w:spacing w:val="-4"/>
                <w:sz w:val="20"/>
              </w:rPr>
            </w:pPr>
            <w:r>
              <w:rPr>
                <w:rFonts w:ascii="Arial" w:eastAsia="Arial" w:hAnsi="Arial" w:cs="Arial"/>
                <w:spacing w:val="-4"/>
                <w:sz w:val="20"/>
              </w:rPr>
              <w:t>2,85</w:t>
            </w:r>
          </w:p>
        </w:tc>
      </w:tr>
    </w:tbl>
    <w:p w:rsidR="00601C15" w:rsidRPr="00601C15" w:rsidRDefault="00601C15" w:rsidP="00601C15">
      <w:pPr>
        <w:rPr>
          <w:b/>
          <w:bCs/>
          <w:lang w:val="en-GB"/>
        </w:rPr>
      </w:pPr>
    </w:p>
    <w:p w:rsidR="00601C15" w:rsidRDefault="00601C15" w:rsidP="00601C15">
      <w:pPr>
        <w:pStyle w:val="Titre2"/>
        <w:rPr>
          <w:lang w:val="en-GB"/>
        </w:rPr>
      </w:pPr>
      <w:bookmarkStart w:id="57" w:name="_Toc132381572"/>
      <w:r>
        <w:rPr>
          <w:lang w:val="en-GB"/>
        </w:rPr>
        <w:t>IMĠIEBA TA' L-GĦALLIEM</w:t>
      </w:r>
      <w:bookmarkEnd w:id="57"/>
    </w:p>
    <w:p w:rsidR="00601C15" w:rsidRDefault="00601C15" w:rsidP="00601C15">
      <w:pPr>
        <w:rPr>
          <w:lang w:val="en-GB"/>
        </w:rPr>
      </w:pPr>
    </w:p>
    <w:p w:rsidR="00601C15" w:rsidRPr="00601C15" w:rsidRDefault="00601C15" w:rsidP="00601C15">
      <w:pPr>
        <w:rPr>
          <w:lang w:val="en-GB"/>
        </w:rPr>
      </w:pPr>
      <w:r w:rsidRPr="00601C15">
        <w:rPr>
          <w:lang w:val="en-GB"/>
        </w:rPr>
        <w:t>Meta wieħed iqis l-importanza tal-azzjonijiet, tlabna lill-għalliema biex jiddikjaraw jekk jaġixxux xi imġieba speċifika f'każ ta' preżenza ta' psikologu.</w:t>
      </w:r>
    </w:p>
    <w:p w:rsidR="00601C15" w:rsidRPr="00601C15" w:rsidRDefault="00601C15" w:rsidP="00601C15">
      <w:pPr>
        <w:rPr>
          <w:lang w:val="en-GB"/>
        </w:rPr>
      </w:pPr>
      <w:r w:rsidRPr="00601C15">
        <w:rPr>
          <w:lang w:val="en-GB"/>
        </w:rPr>
        <w:t>It-test introduttorju eżatt użat kien dan li ġej:</w:t>
      </w:r>
    </w:p>
    <w:p w:rsidR="00601C15" w:rsidRPr="00601C15" w:rsidRDefault="00601C15" w:rsidP="00601C15">
      <w:pPr>
        <w:rPr>
          <w:lang w:val="en-GB"/>
        </w:rPr>
      </w:pPr>
      <w:r w:rsidRPr="00601C15">
        <w:rPr>
          <w:lang w:val="en-GB"/>
        </w:rPr>
        <w:t>"Fil-każ tal-preżenza tal-Psikologu tal-Iskola, nimplimenta l-imġieba li ġejjin"</w:t>
      </w:r>
    </w:p>
    <w:p w:rsidR="00601C15" w:rsidRPr="00601C15" w:rsidRDefault="00601C15" w:rsidP="00601C15">
      <w:pPr>
        <w:rPr>
          <w:lang w:val="en-GB"/>
        </w:rPr>
      </w:pPr>
      <w:r w:rsidRPr="00601C15">
        <w:rPr>
          <w:lang w:val="en-GB"/>
        </w:rPr>
        <w:t>L-oġġetti speċifiċi kellhom tweġiba iva/le. Għalhekk, kien possibbli li jiġi kkalkulat il-perċentwal ta 'tweġibiet pożittivi fil-popolazzjoni. Il-kliem użat għall-imġieba kien dan li ġej</w:t>
      </w:r>
    </w:p>
    <w:p w:rsidR="00601C15" w:rsidRPr="00601C15" w:rsidRDefault="00601C15" w:rsidP="00601C15">
      <w:pPr>
        <w:rPr>
          <w:lang w:val="en-GB"/>
        </w:rPr>
      </w:pPr>
      <w:r w:rsidRPr="00601C15">
        <w:rPr>
          <w:lang w:val="en-GB"/>
        </w:rPr>
        <w:t>•</w:t>
      </w:r>
      <w:r w:rsidRPr="00601C15">
        <w:rPr>
          <w:lang w:val="en-GB"/>
        </w:rPr>
        <w:tab/>
        <w:t>Jien nitlob għalija pariri psikoloġiċi</w:t>
      </w:r>
    </w:p>
    <w:p w:rsidR="00601C15" w:rsidRPr="00601C15" w:rsidRDefault="00601C15" w:rsidP="00601C15">
      <w:pPr>
        <w:rPr>
          <w:lang w:val="en-GB"/>
        </w:rPr>
      </w:pPr>
      <w:r w:rsidRPr="00601C15">
        <w:rPr>
          <w:lang w:val="en-GB"/>
        </w:rPr>
        <w:t>•</w:t>
      </w:r>
      <w:r w:rsidRPr="00601C15">
        <w:rPr>
          <w:lang w:val="en-GB"/>
        </w:rPr>
        <w:tab/>
        <w:t>Nixtieq nikkollabora mill-qrib mal-psikologu</w:t>
      </w:r>
    </w:p>
    <w:p w:rsidR="00601C15" w:rsidRPr="00601C15" w:rsidRDefault="00601C15" w:rsidP="00601C15">
      <w:pPr>
        <w:rPr>
          <w:lang w:val="en-GB"/>
        </w:rPr>
      </w:pPr>
      <w:r w:rsidRPr="00601C15">
        <w:rPr>
          <w:lang w:val="en-GB"/>
        </w:rPr>
        <w:t>•</w:t>
      </w:r>
      <w:r w:rsidRPr="00601C15">
        <w:rPr>
          <w:lang w:val="en-GB"/>
        </w:rPr>
        <w:tab/>
        <w:t>Nagħti parir lill-istudenti tiegħi biex ifittxu pariri psikoloġiċi individwali</w:t>
      </w:r>
    </w:p>
    <w:p w:rsidR="00601C15" w:rsidRPr="00601C15" w:rsidRDefault="00601C15" w:rsidP="00601C15">
      <w:pPr>
        <w:rPr>
          <w:lang w:val="en-GB"/>
        </w:rPr>
      </w:pPr>
      <w:r w:rsidRPr="00601C15">
        <w:rPr>
          <w:lang w:val="en-GB"/>
        </w:rPr>
        <w:t>•</w:t>
      </w:r>
      <w:r w:rsidRPr="00601C15">
        <w:rPr>
          <w:lang w:val="en-GB"/>
        </w:rPr>
        <w:tab/>
        <w:t>Nagħti parir lill-kollegi tiegħi biex ifittxu pariri psikoloġiċi individwali</w:t>
      </w:r>
    </w:p>
    <w:p w:rsidR="00601C15" w:rsidRDefault="00601C15" w:rsidP="00601C15">
      <w:pPr>
        <w:rPr>
          <w:lang w:val="en-GB"/>
        </w:rPr>
      </w:pPr>
      <w:r w:rsidRPr="00601C15">
        <w:rPr>
          <w:lang w:val="en-GB"/>
        </w:rPr>
        <w:t>Mill-analiżi tal-Grafika 1 huwa possibbli li wieħed jifhem li hemm tip ta 'preġudizzju fil-fehim tal-ħtieġa ta' appoġġ għall-għalliema. Fil-fatt, meta jintalab li tiġi definita t-talba għall-appoġġ għall-istess għalliem il-perċentwal ta’ tweġiba iva (62,31%) huwa aktar baxx meta mqabbel mal-mistoqsija li fiha jintalab jiddetermina jekk jissuġġerixxux lill-kollegi biex jistaqsu appoġġ psikoloġiku (73,55%).</w:t>
      </w:r>
    </w:p>
    <w:p w:rsidR="00601C15" w:rsidRDefault="00601C15" w:rsidP="00601C15">
      <w:pPr>
        <w:rPr>
          <w:lang w:val="en-GB"/>
        </w:rPr>
      </w:pPr>
    </w:p>
    <w:p w:rsidR="00601C15" w:rsidRDefault="00601C15" w:rsidP="00601C15">
      <w:pPr>
        <w:rPr>
          <w:lang w:val="en-GB"/>
        </w:rPr>
      </w:pPr>
    </w:p>
    <w:p w:rsidR="00601C15" w:rsidRDefault="00601C15" w:rsidP="00601C15">
      <w:pPr>
        <w:rPr>
          <w:b/>
          <w:bCs/>
          <w:lang w:val="en-GB"/>
        </w:rPr>
      </w:pPr>
      <w:r w:rsidRPr="00601C15">
        <w:rPr>
          <w:b/>
          <w:bCs/>
          <w:lang w:val="en-GB"/>
        </w:rPr>
        <w:t>Grafika 1. Intenzjonijiet biex jintalab appoġġ lill-psikologi</w:t>
      </w:r>
    </w:p>
    <w:p w:rsidR="00601C15" w:rsidRPr="00601C15" w:rsidRDefault="00601C15" w:rsidP="00601C15">
      <w:pPr>
        <w:widowControl w:val="0"/>
        <w:autoSpaceDE w:val="0"/>
        <w:autoSpaceDN w:val="0"/>
        <w:spacing w:before="103" w:after="0" w:line="240" w:lineRule="auto"/>
        <w:ind w:left="3305" w:right="3827"/>
        <w:jc w:val="center"/>
        <w:rPr>
          <w:rFonts w:eastAsia="Arial" w:cs="Arial"/>
          <w:b/>
          <w:bCs/>
          <w:kern w:val="0"/>
          <w:sz w:val="20"/>
          <w:lang w:val="en-US"/>
          <w14:ligatures w14:val="none"/>
        </w:rPr>
      </w:pPr>
      <w:r w:rsidRPr="00601C15">
        <w:rPr>
          <w:rFonts w:eastAsia="Arial" w:cs="Arial"/>
          <w:b/>
          <w:bCs/>
          <w:noProof/>
          <w:kern w:val="0"/>
          <w:lang w:val="en-US"/>
          <w14:ligatures w14:val="none"/>
        </w:rPr>
        <mc:AlternateContent>
          <mc:Choice Requires="wps">
            <w:drawing>
              <wp:anchor distT="0" distB="0" distL="114300" distR="114300" simplePos="0" relativeHeight="251709440" behindDoc="0" locked="0" layoutInCell="1" allowOverlap="1">
                <wp:simplePos x="0" y="0"/>
                <wp:positionH relativeFrom="page">
                  <wp:posOffset>2374900</wp:posOffset>
                </wp:positionH>
                <wp:positionV relativeFrom="paragraph">
                  <wp:posOffset>74930</wp:posOffset>
                </wp:positionV>
                <wp:extent cx="127000" cy="127000"/>
                <wp:effectExtent l="3175"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41AAB" id="Rectangle 4" o:spid="_x0000_s1026" style="position:absolute;margin-left:187pt;margin-top:5.9pt;width:10pt;height:10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" fillcolor="#56c1ff" stroked="f">
                <w10:wrap anchorx="page"/>
              </v:rect>
            </w:pict>
          </mc:Fallback>
        </mc:AlternateContent>
      </w:r>
      <w:r w:rsidRPr="00601C15">
        <w:rPr>
          <w:rFonts w:eastAsia="Arial" w:cs="Arial"/>
          <w:b/>
          <w:bCs/>
          <w:kern w:val="0"/>
          <w:sz w:val="20"/>
          <w:lang w:val="en-US"/>
          <w14:ligatures w14:val="none"/>
        </w:rPr>
        <w:t>Perċentwal ta' tweġibiet pożittivi</w:t>
      </w:r>
    </w:p>
    <w:p w:rsidR="00601C15" w:rsidRDefault="00601C15" w:rsidP="00601C15">
      <w:pPr>
        <w:rPr>
          <w:b/>
          <w:bCs/>
          <w:lang w:val="en-GB"/>
        </w:rPr>
      </w:pPr>
    </w:p>
    <w:p w:rsidR="00601C15" w:rsidRDefault="00601C15" w:rsidP="00601C15">
      <w:pPr>
        <w:rPr>
          <w:b/>
          <w:bCs/>
          <w:lang w:val="en-GB"/>
        </w:rPr>
      </w:pPr>
    </w:p>
    <w:tbl>
      <w:tblPr>
        <w:tblStyle w:val="TableNormal"/>
        <w:tblW w:w="0" w:type="auto"/>
        <w:tblInd w:w="7" w:type="dxa"/>
        <w:tblLayout w:type="fixed"/>
        <w:tblLook w:val="01E0" w:firstRow="1" w:lastRow="1" w:firstColumn="1" w:lastColumn="1" w:noHBand="0" w:noVBand="0"/>
      </w:tblPr>
      <w:tblGrid>
        <w:gridCol w:w="1590"/>
        <w:gridCol w:w="540"/>
        <w:gridCol w:w="1320"/>
        <w:gridCol w:w="540"/>
        <w:gridCol w:w="1320"/>
        <w:gridCol w:w="540"/>
        <w:gridCol w:w="1590"/>
      </w:tblGrid>
      <w:tr w:rsidR="00601C15" w:rsidRPr="00601C15" w:rsidTr="00460F50">
        <w:trPr>
          <w:trHeight w:val="1204"/>
        </w:trPr>
        <w:tc>
          <w:tcPr>
            <w:tcW w:w="2130" w:type="dxa"/>
            <w:gridSpan w:val="2"/>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73"/>
              <w:ind w:left="358"/>
              <w:jc w:val="left"/>
              <w:rPr>
                <w:rFonts w:ascii="Arial" w:eastAsia="Arial" w:hAnsi="Arial" w:cs="Arial"/>
                <w:sz w:val="24"/>
              </w:rPr>
            </w:pPr>
            <w:r w:rsidRPr="00601C15">
              <w:rPr>
                <w:rFonts w:ascii="Arial" w:eastAsia="Arial" w:hAnsi="Arial" w:cs="Arial"/>
                <w:color w:val="FFFFFF"/>
                <w:spacing w:val="-2"/>
                <w:sz w:val="24"/>
              </w:rPr>
              <w:t>89,13</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val="restart"/>
            <w:tcBorders>
              <w:top w:val="single" w:sz="4" w:space="0" w:color="B8B8B8"/>
              <w:bottom w:val="single" w:sz="8" w:space="0" w:color="000000"/>
            </w:tcBorders>
            <w:shd w:val="clear" w:color="auto" w:fill="56C1FF"/>
          </w:tcPr>
          <w:p w:rsidR="00601C15" w:rsidRPr="00601C15" w:rsidRDefault="00601C15" w:rsidP="00601C15">
            <w:pPr>
              <w:spacing w:before="53"/>
              <w:ind w:left="356"/>
              <w:jc w:val="left"/>
              <w:rPr>
                <w:rFonts w:ascii="Arial" w:eastAsia="Arial" w:hAnsi="Arial" w:cs="Arial"/>
                <w:sz w:val="24"/>
              </w:rPr>
            </w:pPr>
            <w:r w:rsidRPr="00601C15">
              <w:rPr>
                <w:rFonts w:ascii="Arial" w:eastAsia="Arial" w:hAnsi="Arial" w:cs="Arial"/>
                <w:color w:val="FFFFFF"/>
                <w:spacing w:val="-2"/>
                <w:sz w:val="24"/>
              </w:rPr>
              <w:t>89,49</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jc w:val="left"/>
              <w:rPr>
                <w:rFonts w:ascii="Arial" w:eastAsia="Arial" w:hAnsi="Arial" w:cs="Arial"/>
                <w:sz w:val="28"/>
              </w:rPr>
            </w:pPr>
          </w:p>
          <w:p w:rsidR="00601C15" w:rsidRPr="00601C15" w:rsidRDefault="00601C15" w:rsidP="00601C15">
            <w:pPr>
              <w:jc w:val="left"/>
              <w:rPr>
                <w:rFonts w:ascii="Arial" w:eastAsia="Arial" w:hAnsi="Arial" w:cs="Arial"/>
                <w:sz w:val="28"/>
              </w:rPr>
            </w:pPr>
          </w:p>
          <w:p w:rsidR="00601C15" w:rsidRPr="00601C15" w:rsidRDefault="00601C15" w:rsidP="00601C15">
            <w:pPr>
              <w:spacing w:before="7"/>
              <w:jc w:val="left"/>
              <w:rPr>
                <w:rFonts w:ascii="Arial" w:eastAsia="Arial" w:hAnsi="Arial" w:cs="Arial"/>
                <w:sz w:val="24"/>
              </w:rPr>
            </w:pPr>
          </w:p>
          <w:p w:rsidR="00601C15" w:rsidRPr="00601C15" w:rsidRDefault="00601C15" w:rsidP="00601C15">
            <w:pPr>
              <w:ind w:left="353"/>
              <w:jc w:val="left"/>
              <w:rPr>
                <w:rFonts w:ascii="Arial" w:eastAsia="Arial" w:hAnsi="Arial" w:cs="Arial"/>
                <w:sz w:val="24"/>
              </w:rPr>
            </w:pPr>
            <w:r w:rsidRPr="00601C15">
              <w:rPr>
                <w:rFonts w:ascii="Arial" w:eastAsia="Arial" w:hAnsi="Arial" w:cs="Arial"/>
                <w:color w:val="FFFFFF"/>
                <w:spacing w:val="-2"/>
                <w:sz w:val="24"/>
              </w:rPr>
              <w:t>73,55</w:t>
            </w:r>
          </w:p>
        </w:tc>
      </w:tr>
      <w:tr w:rsidR="00601C15" w:rsidRPr="00601C15" w:rsidTr="00460F50">
        <w:trPr>
          <w:trHeight w:val="1219"/>
        </w:trPr>
        <w:tc>
          <w:tcPr>
            <w:tcW w:w="1590" w:type="dxa"/>
            <w:vMerge w:val="restart"/>
            <w:tcBorders>
              <w:top w:val="single" w:sz="4" w:space="0" w:color="B8B8B8"/>
              <w:bottom w:val="single" w:sz="8" w:space="0" w:color="000000"/>
            </w:tcBorders>
            <w:shd w:val="clear" w:color="auto" w:fill="56C1FF"/>
          </w:tcPr>
          <w:p w:rsidR="00601C15" w:rsidRPr="00601C15" w:rsidRDefault="00601C15" w:rsidP="00601C15">
            <w:pPr>
              <w:spacing w:before="8"/>
              <w:jc w:val="left"/>
              <w:rPr>
                <w:rFonts w:ascii="Arial" w:eastAsia="Arial" w:hAnsi="Arial" w:cs="Arial"/>
                <w:sz w:val="27"/>
              </w:rPr>
            </w:pPr>
          </w:p>
          <w:p w:rsidR="00601C15" w:rsidRPr="00601C15" w:rsidRDefault="00601C15" w:rsidP="00601C15">
            <w:pPr>
              <w:ind w:left="631"/>
              <w:jc w:val="left"/>
              <w:rPr>
                <w:rFonts w:ascii="Arial" w:eastAsia="Arial" w:hAnsi="Arial" w:cs="Arial"/>
                <w:sz w:val="24"/>
              </w:rPr>
            </w:pPr>
            <w:r w:rsidRPr="00601C15">
              <w:rPr>
                <w:rFonts w:ascii="Arial" w:eastAsia="Arial" w:hAnsi="Arial" w:cs="Arial"/>
                <w:color w:val="FFFFFF"/>
                <w:spacing w:val="-2"/>
                <w:sz w:val="24"/>
              </w:rPr>
              <w:t>62,31</w:t>
            </w: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4" w:space="0" w:color="B8B8B8"/>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r w:rsidR="00601C15" w:rsidRPr="00601C15" w:rsidTr="00460F50">
        <w:trPr>
          <w:trHeight w:val="1220"/>
        </w:trPr>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32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c>
          <w:tcPr>
            <w:tcW w:w="540" w:type="dxa"/>
            <w:tcBorders>
              <w:top w:val="single" w:sz="4" w:space="0" w:color="B8B8B8"/>
              <w:bottom w:val="single" w:sz="8" w:space="0" w:color="000000"/>
            </w:tcBorders>
          </w:tcPr>
          <w:p w:rsidR="00601C15" w:rsidRPr="00601C15" w:rsidRDefault="00601C15" w:rsidP="00601C15">
            <w:pPr>
              <w:jc w:val="left"/>
              <w:rPr>
                <w:rFonts w:ascii="Times New Roman" w:eastAsia="Arial" w:hAnsi="Arial" w:cs="Arial"/>
                <w:sz w:val="20"/>
              </w:rPr>
            </w:pPr>
          </w:p>
        </w:tc>
        <w:tc>
          <w:tcPr>
            <w:tcW w:w="1590" w:type="dxa"/>
            <w:vMerge/>
            <w:tcBorders>
              <w:top w:val="nil"/>
              <w:bottom w:val="single" w:sz="8" w:space="0" w:color="000000"/>
            </w:tcBorders>
            <w:shd w:val="clear" w:color="auto" w:fill="56C1FF"/>
          </w:tcPr>
          <w:p w:rsidR="00601C15" w:rsidRPr="00601C15" w:rsidRDefault="00601C15" w:rsidP="00601C15">
            <w:pPr>
              <w:jc w:val="left"/>
              <w:rPr>
                <w:rFonts w:ascii="Arial" w:eastAsia="Arial" w:hAnsi="Arial" w:cs="Arial"/>
                <w:sz w:val="2"/>
                <w:szCs w:val="2"/>
              </w:rPr>
            </w:pPr>
          </w:p>
        </w:tc>
      </w:tr>
    </w:tbl>
    <w:p w:rsidR="00601C15" w:rsidRDefault="00601C15" w:rsidP="00601C15">
      <w:pPr>
        <w:rPr>
          <w:b/>
          <w:bCs/>
          <w:lang w:val="en-GB"/>
        </w:rPr>
      </w:pPr>
      <w:r>
        <w:rPr>
          <w:b/>
          <w:bCs/>
          <w:lang w:val="en-GB"/>
        </w:rPr>
        <w:t>Appoġġ għalija Koperazzjoni mill-qrib Appoġġ għall-istudenti Appoġġ għall-kollegi</w:t>
      </w:r>
    </w:p>
    <w:p w:rsidR="00601C15" w:rsidRDefault="00601C15">
      <w:pPr>
        <w:jc w:val="left"/>
        <w:rPr>
          <w:b/>
          <w:bCs/>
          <w:lang w:val="en-GB"/>
        </w:rPr>
      </w:pPr>
      <w:r>
        <w:rPr>
          <w:b/>
          <w:bCs/>
          <w:lang w:val="en-GB"/>
        </w:rPr>
        <w:br w:type="page"/>
      </w:r>
    </w:p>
    <w:p w:rsidR="00601C15" w:rsidRDefault="00601C15" w:rsidP="00601C15">
      <w:pPr>
        <w:rPr>
          <w:b/>
          <w:bCs/>
          <w:lang w:val="en-GB"/>
        </w:rPr>
      </w:pPr>
    </w:p>
    <w:p w:rsidR="00601C15" w:rsidRDefault="00601C15" w:rsidP="00601C15">
      <w:pPr>
        <w:pStyle w:val="Titre2"/>
        <w:rPr>
          <w:lang w:val="en-GB"/>
        </w:rPr>
      </w:pPr>
      <w:bookmarkStart w:id="58" w:name="_Toc132381573"/>
      <w:r>
        <w:rPr>
          <w:lang w:val="en-GB"/>
        </w:rPr>
        <w:t>FEJN U KIF GĦANDU TAĦDEM IL-PSIKOLOGU</w:t>
      </w:r>
      <w:bookmarkEnd w:id="58"/>
    </w:p>
    <w:p w:rsidR="00601C15" w:rsidRDefault="00601C15" w:rsidP="00601C15">
      <w:pPr>
        <w:rPr>
          <w:lang w:val="en-GB"/>
        </w:rPr>
      </w:pPr>
    </w:p>
    <w:p w:rsidR="00601C15" w:rsidRDefault="00601C15" w:rsidP="00601C15">
      <w:pPr>
        <w:rPr>
          <w:lang w:val="en-GB"/>
        </w:rPr>
      </w:pPr>
      <w:r w:rsidRPr="00601C15">
        <w:rPr>
          <w:lang w:val="en-GB"/>
        </w:rPr>
        <w:t>Sabiex nifhmu l-ambjent tax-xogħol mistenni tal-psikologu, tlabna lill-għalliema jesprimu opinjoni dwar tweġibiet iva/le. Il-miżuri jagħtu indikazzjoni ta' fejn huwa mistenni li l-psikologu jista' jkun effettiv skont l-opinjonijiet tal-għalliema.</w:t>
      </w:r>
    </w:p>
    <w:p w:rsidR="00601C15" w:rsidRPr="00601C15" w:rsidRDefault="00601C15" w:rsidP="00601C15">
      <w:pPr>
        <w:widowControl w:val="0"/>
        <w:autoSpaceDE w:val="0"/>
        <w:autoSpaceDN w:val="0"/>
        <w:spacing w:after="0" w:line="240" w:lineRule="auto"/>
        <w:ind w:left="3612" w:right="3410"/>
        <w:jc w:val="center"/>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s">
            <w:drawing>
              <wp:anchor distT="0" distB="0" distL="114300" distR="114300" simplePos="0" relativeHeight="251711488" behindDoc="0" locked="0" layoutInCell="1" allowOverlap="1">
                <wp:simplePos x="0" y="0"/>
                <wp:positionH relativeFrom="page">
                  <wp:posOffset>2578100</wp:posOffset>
                </wp:positionH>
                <wp:positionV relativeFrom="paragraph">
                  <wp:posOffset>15240</wp:posOffset>
                </wp:positionV>
                <wp:extent cx="114300" cy="11430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12C367" id="Rectangle 28" o:spid="_x0000_s1026" style="position:absolute;margin-left:203pt;margin-top:1.2pt;width:9pt;height:9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" fillcolor="#56c1ff" stroked="f">
                <w10:wrap anchorx="page"/>
              </v:rect>
            </w:pict>
          </mc:Fallback>
        </mc:AlternateContent>
      </w:r>
      <w:r w:rsidRPr="00601C15">
        <w:rPr>
          <w:rFonts w:ascii="Arial" w:eastAsia="Arial" w:hAnsi="Arial" w:cs="Arial"/>
          <w:kern w:val="0"/>
          <w:sz w:val="20"/>
          <w:lang w:val="en-US"/>
          <w14:ligatures w14:val="none"/>
        </w:rPr>
        <w:t>Perċentwal ta' tweġibiet pożittivi</w:t>
      </w:r>
    </w:p>
    <w:p w:rsidR="00601C15" w:rsidRPr="00601C15" w:rsidRDefault="00601C15" w:rsidP="00601C15">
      <w:pPr>
        <w:widowControl w:val="0"/>
        <w:autoSpaceDE w:val="0"/>
        <w:autoSpaceDN w:val="0"/>
        <w:spacing w:before="5" w:after="0" w:line="240" w:lineRule="auto"/>
        <w:jc w:val="left"/>
        <w:rPr>
          <w:rFonts w:ascii="Arial" w:eastAsia="Arial" w:hAnsi="Arial" w:cs="Arial"/>
          <w:kern w:val="0"/>
          <w:sz w:val="25"/>
          <w:lang w:val="en-US"/>
          <w14:ligatures w14:val="none"/>
        </w:rPr>
      </w:pPr>
    </w:p>
    <w:p w:rsidR="00601C15" w:rsidRPr="00601C15" w:rsidRDefault="00601C15" w:rsidP="00601C15">
      <w:pPr>
        <w:widowControl w:val="0"/>
        <w:autoSpaceDE w:val="0"/>
        <w:autoSpaceDN w:val="0"/>
        <w:spacing w:before="103" w:after="0" w:line="240" w:lineRule="auto"/>
        <w:ind w:left="1182"/>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3536" behindDoc="1" locked="0" layoutInCell="1" allowOverlap="1">
                <wp:simplePos x="0" y="0"/>
                <wp:positionH relativeFrom="page">
                  <wp:posOffset>1384300</wp:posOffset>
                </wp:positionH>
                <wp:positionV relativeFrom="paragraph">
                  <wp:posOffset>131445</wp:posOffset>
                </wp:positionV>
                <wp:extent cx="4724400" cy="3146425"/>
                <wp:effectExtent l="0" t="0" r="0" b="0"/>
                <wp:wrapNone/>
                <wp:docPr id="9" name="Groupe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3146425"/>
                          <a:chOff x="2180" y="207"/>
                          <a:chExt cx="7440" cy="4955"/>
                        </a:xfrm>
                      </wpg:grpSpPr>
                      <wps:wsp>
                        <wps:cNvPr id="10" name="docshape244"/>
                        <wps:cNvSpPr>
                          <a:spLocks/>
                        </wps:cNvSpPr>
                        <wps:spPr bwMode="auto">
                          <a:xfrm>
                            <a:off x="2180" y="1452"/>
                            <a:ext cx="7440" cy="2460"/>
                          </a:xfrm>
                          <a:custGeom>
                            <a:avLst/>
                            <a:gdLst>
                              <a:gd name="T0" fmla="+- 0 3240 2180"/>
                              <a:gd name="T1" fmla="*/ T0 w 7440"/>
                              <a:gd name="T2" fmla="+- 0 3912 1452"/>
                              <a:gd name="T3" fmla="*/ 3912 h 2460"/>
                              <a:gd name="T4" fmla="+- 0 3600 2180"/>
                              <a:gd name="T5" fmla="*/ T4 w 7440"/>
                              <a:gd name="T6" fmla="+- 0 3912 1452"/>
                              <a:gd name="T7" fmla="*/ 3912 h 2460"/>
                              <a:gd name="T8" fmla="+- 0 4480 2180"/>
                              <a:gd name="T9" fmla="*/ T8 w 7440"/>
                              <a:gd name="T10" fmla="+- 0 3912 1452"/>
                              <a:gd name="T11" fmla="*/ 3912 h 2460"/>
                              <a:gd name="T12" fmla="+- 0 4840 2180"/>
                              <a:gd name="T13" fmla="*/ T12 w 7440"/>
                              <a:gd name="T14" fmla="+- 0 3912 1452"/>
                              <a:gd name="T15" fmla="*/ 3912 h 2460"/>
                              <a:gd name="T16" fmla="+- 0 5720 2180"/>
                              <a:gd name="T17" fmla="*/ T16 w 7440"/>
                              <a:gd name="T18" fmla="+- 0 3912 1452"/>
                              <a:gd name="T19" fmla="*/ 3912 h 2460"/>
                              <a:gd name="T20" fmla="+- 0 6080 2180"/>
                              <a:gd name="T21" fmla="*/ T20 w 7440"/>
                              <a:gd name="T22" fmla="+- 0 3912 1452"/>
                              <a:gd name="T23" fmla="*/ 3912 h 2460"/>
                              <a:gd name="T24" fmla="+- 0 6960 2180"/>
                              <a:gd name="T25" fmla="*/ T24 w 7440"/>
                              <a:gd name="T26" fmla="+- 0 3912 1452"/>
                              <a:gd name="T27" fmla="*/ 3912 h 2460"/>
                              <a:gd name="T28" fmla="+- 0 7320 2180"/>
                              <a:gd name="T29" fmla="*/ T28 w 7440"/>
                              <a:gd name="T30" fmla="+- 0 3912 1452"/>
                              <a:gd name="T31" fmla="*/ 3912 h 2460"/>
                              <a:gd name="T32" fmla="+- 0 8200 2180"/>
                              <a:gd name="T33" fmla="*/ T32 w 7440"/>
                              <a:gd name="T34" fmla="+- 0 3912 1452"/>
                              <a:gd name="T35" fmla="*/ 3912 h 2460"/>
                              <a:gd name="T36" fmla="+- 0 8560 2180"/>
                              <a:gd name="T37" fmla="*/ T36 w 7440"/>
                              <a:gd name="T38" fmla="+- 0 3912 1452"/>
                              <a:gd name="T39" fmla="*/ 3912 h 2460"/>
                              <a:gd name="T40" fmla="+- 0 9440 2180"/>
                              <a:gd name="T41" fmla="*/ T40 w 7440"/>
                              <a:gd name="T42" fmla="+- 0 3912 1452"/>
                              <a:gd name="T43" fmla="*/ 3912 h 2460"/>
                              <a:gd name="T44" fmla="+- 0 9620 2180"/>
                              <a:gd name="T45" fmla="*/ T44 w 7440"/>
                              <a:gd name="T46" fmla="+- 0 3912 1452"/>
                              <a:gd name="T47" fmla="*/ 3912 h 2460"/>
                              <a:gd name="T48" fmla="+- 0 2180 2180"/>
                              <a:gd name="T49" fmla="*/ T48 w 7440"/>
                              <a:gd name="T50" fmla="+- 0 2692 1452"/>
                              <a:gd name="T51" fmla="*/ 2692 h 2460"/>
                              <a:gd name="T52" fmla="+- 0 2360 2180"/>
                              <a:gd name="T53" fmla="*/ T52 w 7440"/>
                              <a:gd name="T54" fmla="+- 0 2692 1452"/>
                              <a:gd name="T55" fmla="*/ 2692 h 2460"/>
                              <a:gd name="T56" fmla="+- 0 3240 2180"/>
                              <a:gd name="T57" fmla="*/ T56 w 7440"/>
                              <a:gd name="T58" fmla="+- 0 2692 1452"/>
                              <a:gd name="T59" fmla="*/ 2692 h 2460"/>
                              <a:gd name="T60" fmla="+- 0 3600 2180"/>
                              <a:gd name="T61" fmla="*/ T60 w 7440"/>
                              <a:gd name="T62" fmla="+- 0 2692 1452"/>
                              <a:gd name="T63" fmla="*/ 2692 h 2460"/>
                              <a:gd name="T64" fmla="+- 0 4480 2180"/>
                              <a:gd name="T65" fmla="*/ T64 w 7440"/>
                              <a:gd name="T66" fmla="+- 0 2692 1452"/>
                              <a:gd name="T67" fmla="*/ 2692 h 2460"/>
                              <a:gd name="T68" fmla="+- 0 4840 2180"/>
                              <a:gd name="T69" fmla="*/ T68 w 7440"/>
                              <a:gd name="T70" fmla="+- 0 2692 1452"/>
                              <a:gd name="T71" fmla="*/ 2692 h 2460"/>
                              <a:gd name="T72" fmla="+- 0 5720 2180"/>
                              <a:gd name="T73" fmla="*/ T72 w 7440"/>
                              <a:gd name="T74" fmla="+- 0 2692 1452"/>
                              <a:gd name="T75" fmla="*/ 2692 h 2460"/>
                              <a:gd name="T76" fmla="+- 0 6080 2180"/>
                              <a:gd name="T77" fmla="*/ T76 w 7440"/>
                              <a:gd name="T78" fmla="+- 0 2692 1452"/>
                              <a:gd name="T79" fmla="*/ 2692 h 2460"/>
                              <a:gd name="T80" fmla="+- 0 6960 2180"/>
                              <a:gd name="T81" fmla="*/ T80 w 7440"/>
                              <a:gd name="T82" fmla="+- 0 2692 1452"/>
                              <a:gd name="T83" fmla="*/ 2692 h 2460"/>
                              <a:gd name="T84" fmla="+- 0 7320 2180"/>
                              <a:gd name="T85" fmla="*/ T84 w 7440"/>
                              <a:gd name="T86" fmla="+- 0 2692 1452"/>
                              <a:gd name="T87" fmla="*/ 2692 h 2460"/>
                              <a:gd name="T88" fmla="+- 0 8200 2180"/>
                              <a:gd name="T89" fmla="*/ T88 w 7440"/>
                              <a:gd name="T90" fmla="+- 0 2692 1452"/>
                              <a:gd name="T91" fmla="*/ 2692 h 2460"/>
                              <a:gd name="T92" fmla="+- 0 8560 2180"/>
                              <a:gd name="T93" fmla="*/ T92 w 7440"/>
                              <a:gd name="T94" fmla="+- 0 2692 1452"/>
                              <a:gd name="T95" fmla="*/ 2692 h 2460"/>
                              <a:gd name="T96" fmla="+- 0 9440 2180"/>
                              <a:gd name="T97" fmla="*/ T96 w 7440"/>
                              <a:gd name="T98" fmla="+- 0 2692 1452"/>
                              <a:gd name="T99" fmla="*/ 2692 h 2460"/>
                              <a:gd name="T100" fmla="+- 0 9620 2180"/>
                              <a:gd name="T101" fmla="*/ T100 w 7440"/>
                              <a:gd name="T102" fmla="+- 0 2692 1452"/>
                              <a:gd name="T103" fmla="*/ 2692 h 2460"/>
                              <a:gd name="T104" fmla="+- 0 2180 2180"/>
                              <a:gd name="T105" fmla="*/ T104 w 7440"/>
                              <a:gd name="T106" fmla="+- 0 1452 1452"/>
                              <a:gd name="T107" fmla="*/ 1452 h 2460"/>
                              <a:gd name="T108" fmla="+- 0 2360 2180"/>
                              <a:gd name="T109" fmla="*/ T108 w 7440"/>
                              <a:gd name="T110" fmla="+- 0 1452 1452"/>
                              <a:gd name="T111" fmla="*/ 1452 h 2460"/>
                              <a:gd name="T112" fmla="+- 0 3240 2180"/>
                              <a:gd name="T113" fmla="*/ T112 w 7440"/>
                              <a:gd name="T114" fmla="+- 0 1452 1452"/>
                              <a:gd name="T115" fmla="*/ 1452 h 2460"/>
                              <a:gd name="T116" fmla="+- 0 4840 2180"/>
                              <a:gd name="T117" fmla="*/ T116 w 7440"/>
                              <a:gd name="T118" fmla="+- 0 1452 1452"/>
                              <a:gd name="T119" fmla="*/ 1452 h 2460"/>
                              <a:gd name="T120" fmla="+- 0 5720 2180"/>
                              <a:gd name="T121" fmla="*/ T120 w 7440"/>
                              <a:gd name="T122" fmla="+- 0 1452 1452"/>
                              <a:gd name="T123" fmla="*/ 1452 h 2460"/>
                              <a:gd name="T124" fmla="+- 0 6080 2180"/>
                              <a:gd name="T125" fmla="*/ T124 w 7440"/>
                              <a:gd name="T126" fmla="+- 0 1452 1452"/>
                              <a:gd name="T127" fmla="*/ 1452 h 2460"/>
                              <a:gd name="T128" fmla="+- 0 6960 2180"/>
                              <a:gd name="T129" fmla="*/ T128 w 7440"/>
                              <a:gd name="T130" fmla="+- 0 1452 1452"/>
                              <a:gd name="T131" fmla="*/ 1452 h 2460"/>
                              <a:gd name="T132" fmla="+- 0 8560 2180"/>
                              <a:gd name="T133" fmla="*/ T132 w 7440"/>
                              <a:gd name="T134" fmla="+- 0 1452 1452"/>
                              <a:gd name="T135" fmla="*/ 1452 h 2460"/>
                              <a:gd name="T136" fmla="+- 0 9440 2180"/>
                              <a:gd name="T137" fmla="*/ T136 w 7440"/>
                              <a:gd name="T138" fmla="+- 0 1452 1452"/>
                              <a:gd name="T139" fmla="*/ 1452 h 2460"/>
                              <a:gd name="T140" fmla="+- 0 9620 2180"/>
                              <a:gd name="T141" fmla="*/ T140 w 7440"/>
                              <a:gd name="T142" fmla="+- 0 1452 1452"/>
                              <a:gd name="T143" fmla="*/ 1452 h 2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7440" h="2460">
                                <a:moveTo>
                                  <a:pt x="1060" y="2460"/>
                                </a:moveTo>
                                <a:lnTo>
                                  <a:pt x="1420" y="2460"/>
                                </a:lnTo>
                                <a:moveTo>
                                  <a:pt x="2300" y="2460"/>
                                </a:moveTo>
                                <a:lnTo>
                                  <a:pt x="2660" y="2460"/>
                                </a:lnTo>
                                <a:moveTo>
                                  <a:pt x="3540" y="2460"/>
                                </a:moveTo>
                                <a:lnTo>
                                  <a:pt x="3900" y="2460"/>
                                </a:lnTo>
                                <a:moveTo>
                                  <a:pt x="4780" y="2460"/>
                                </a:moveTo>
                                <a:lnTo>
                                  <a:pt x="5140" y="2460"/>
                                </a:lnTo>
                                <a:moveTo>
                                  <a:pt x="6020" y="2460"/>
                                </a:moveTo>
                                <a:lnTo>
                                  <a:pt x="6380" y="2460"/>
                                </a:lnTo>
                                <a:moveTo>
                                  <a:pt x="7260" y="2460"/>
                                </a:moveTo>
                                <a:lnTo>
                                  <a:pt x="7440" y="2460"/>
                                </a:lnTo>
                                <a:moveTo>
                                  <a:pt x="0" y="1240"/>
                                </a:moveTo>
                                <a:lnTo>
                                  <a:pt x="180" y="1240"/>
                                </a:lnTo>
                                <a:moveTo>
                                  <a:pt x="1060" y="1240"/>
                                </a:moveTo>
                                <a:lnTo>
                                  <a:pt x="1420" y="1240"/>
                                </a:lnTo>
                                <a:moveTo>
                                  <a:pt x="2300" y="1240"/>
                                </a:moveTo>
                                <a:lnTo>
                                  <a:pt x="2660" y="1240"/>
                                </a:lnTo>
                                <a:moveTo>
                                  <a:pt x="3540" y="1240"/>
                                </a:moveTo>
                                <a:lnTo>
                                  <a:pt x="3900" y="1240"/>
                                </a:lnTo>
                                <a:moveTo>
                                  <a:pt x="4780" y="1240"/>
                                </a:moveTo>
                                <a:lnTo>
                                  <a:pt x="5140" y="1240"/>
                                </a:lnTo>
                                <a:moveTo>
                                  <a:pt x="6020" y="1240"/>
                                </a:moveTo>
                                <a:lnTo>
                                  <a:pt x="6380" y="1240"/>
                                </a:lnTo>
                                <a:moveTo>
                                  <a:pt x="7260" y="1240"/>
                                </a:moveTo>
                                <a:lnTo>
                                  <a:pt x="7440" y="1240"/>
                                </a:lnTo>
                                <a:moveTo>
                                  <a:pt x="0" y="0"/>
                                </a:moveTo>
                                <a:lnTo>
                                  <a:pt x="180" y="0"/>
                                </a:lnTo>
                                <a:moveTo>
                                  <a:pt x="1060" y="0"/>
                                </a:moveTo>
                                <a:lnTo>
                                  <a:pt x="2660" y="0"/>
                                </a:lnTo>
                                <a:moveTo>
                                  <a:pt x="3540" y="0"/>
                                </a:moveTo>
                                <a:lnTo>
                                  <a:pt x="3900" y="0"/>
                                </a:lnTo>
                                <a:moveTo>
                                  <a:pt x="4780" y="0"/>
                                </a:moveTo>
                                <a:lnTo>
                                  <a:pt x="6380" y="0"/>
                                </a:lnTo>
                                <a:moveTo>
                                  <a:pt x="7260" y="0"/>
                                </a:moveTo>
                                <a:lnTo>
                                  <a:pt x="744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0"/>
                        <wps:cNvCnPr>
                          <a:cxnSpLocks noChangeShapeType="1"/>
                        </wps:cNvCnPr>
                        <wps:spPr bwMode="auto">
                          <a:xfrm>
                            <a:off x="2180" y="212"/>
                            <a:ext cx="744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15" name="Line 11"/>
                        <wps:cNvCnPr>
                          <a:cxnSpLocks noChangeShapeType="1"/>
                        </wps:cNvCnPr>
                        <wps:spPr bwMode="auto">
                          <a:xfrm>
                            <a:off x="2190" y="5152"/>
                            <a:ext cx="742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docshape245"/>
                        <wps:cNvSpPr>
                          <a:spLocks/>
                        </wps:cNvSpPr>
                        <wps:spPr bwMode="auto">
                          <a:xfrm>
                            <a:off x="3600" y="1182"/>
                            <a:ext cx="4600" cy="3960"/>
                          </a:xfrm>
                          <a:custGeom>
                            <a:avLst/>
                            <a:gdLst>
                              <a:gd name="T0" fmla="+- 0 4480 3600"/>
                              <a:gd name="T1" fmla="*/ T0 w 4600"/>
                              <a:gd name="T2" fmla="+- 0 1682 1182"/>
                              <a:gd name="T3" fmla="*/ 1682 h 3960"/>
                              <a:gd name="T4" fmla="+- 0 3600 3600"/>
                              <a:gd name="T5" fmla="*/ T4 w 4600"/>
                              <a:gd name="T6" fmla="+- 0 1682 1182"/>
                              <a:gd name="T7" fmla="*/ 1682 h 3960"/>
                              <a:gd name="T8" fmla="+- 0 3600 3600"/>
                              <a:gd name="T9" fmla="*/ T8 w 4600"/>
                              <a:gd name="T10" fmla="+- 0 5142 1182"/>
                              <a:gd name="T11" fmla="*/ 5142 h 3960"/>
                              <a:gd name="T12" fmla="+- 0 4480 3600"/>
                              <a:gd name="T13" fmla="*/ T12 w 4600"/>
                              <a:gd name="T14" fmla="+- 0 5142 1182"/>
                              <a:gd name="T15" fmla="*/ 5142 h 3960"/>
                              <a:gd name="T16" fmla="+- 0 4480 3600"/>
                              <a:gd name="T17" fmla="*/ T16 w 4600"/>
                              <a:gd name="T18" fmla="+- 0 1682 1182"/>
                              <a:gd name="T19" fmla="*/ 1682 h 3960"/>
                              <a:gd name="T20" fmla="+- 0 5720 3600"/>
                              <a:gd name="T21" fmla="*/ T20 w 4600"/>
                              <a:gd name="T22" fmla="+- 0 1182 1182"/>
                              <a:gd name="T23" fmla="*/ 1182 h 3960"/>
                              <a:gd name="T24" fmla="+- 0 4840 3600"/>
                              <a:gd name="T25" fmla="*/ T24 w 4600"/>
                              <a:gd name="T26" fmla="+- 0 1182 1182"/>
                              <a:gd name="T27" fmla="*/ 1182 h 3960"/>
                              <a:gd name="T28" fmla="+- 0 4840 3600"/>
                              <a:gd name="T29" fmla="*/ T28 w 4600"/>
                              <a:gd name="T30" fmla="+- 0 5142 1182"/>
                              <a:gd name="T31" fmla="*/ 5142 h 3960"/>
                              <a:gd name="T32" fmla="+- 0 5720 3600"/>
                              <a:gd name="T33" fmla="*/ T32 w 4600"/>
                              <a:gd name="T34" fmla="+- 0 5142 1182"/>
                              <a:gd name="T35" fmla="*/ 5142 h 3960"/>
                              <a:gd name="T36" fmla="+- 0 5720 3600"/>
                              <a:gd name="T37" fmla="*/ T36 w 4600"/>
                              <a:gd name="T38" fmla="+- 0 1182 1182"/>
                              <a:gd name="T39" fmla="*/ 1182 h 3960"/>
                              <a:gd name="T40" fmla="+- 0 6960 3600"/>
                              <a:gd name="T41" fmla="*/ T40 w 4600"/>
                              <a:gd name="T42" fmla="+- 0 1182 1182"/>
                              <a:gd name="T43" fmla="*/ 1182 h 3960"/>
                              <a:gd name="T44" fmla="+- 0 6080 3600"/>
                              <a:gd name="T45" fmla="*/ T44 w 4600"/>
                              <a:gd name="T46" fmla="+- 0 1182 1182"/>
                              <a:gd name="T47" fmla="*/ 1182 h 3960"/>
                              <a:gd name="T48" fmla="+- 0 6080 3600"/>
                              <a:gd name="T49" fmla="*/ T48 w 4600"/>
                              <a:gd name="T50" fmla="+- 0 5142 1182"/>
                              <a:gd name="T51" fmla="*/ 5142 h 3960"/>
                              <a:gd name="T52" fmla="+- 0 6960 3600"/>
                              <a:gd name="T53" fmla="*/ T52 w 4600"/>
                              <a:gd name="T54" fmla="+- 0 5142 1182"/>
                              <a:gd name="T55" fmla="*/ 5142 h 3960"/>
                              <a:gd name="T56" fmla="+- 0 6960 3600"/>
                              <a:gd name="T57" fmla="*/ T56 w 4600"/>
                              <a:gd name="T58" fmla="+- 0 1182 1182"/>
                              <a:gd name="T59" fmla="*/ 1182 h 3960"/>
                              <a:gd name="T60" fmla="+- 0 8200 3600"/>
                              <a:gd name="T61" fmla="*/ T60 w 4600"/>
                              <a:gd name="T62" fmla="+- 0 2142 1182"/>
                              <a:gd name="T63" fmla="*/ 2142 h 3960"/>
                              <a:gd name="T64" fmla="+- 0 7320 3600"/>
                              <a:gd name="T65" fmla="*/ T64 w 4600"/>
                              <a:gd name="T66" fmla="+- 0 2142 1182"/>
                              <a:gd name="T67" fmla="*/ 2142 h 3960"/>
                              <a:gd name="T68" fmla="+- 0 7320 3600"/>
                              <a:gd name="T69" fmla="*/ T68 w 4600"/>
                              <a:gd name="T70" fmla="+- 0 5142 1182"/>
                              <a:gd name="T71" fmla="*/ 5142 h 3960"/>
                              <a:gd name="T72" fmla="+- 0 8200 3600"/>
                              <a:gd name="T73" fmla="*/ T72 w 4600"/>
                              <a:gd name="T74" fmla="+- 0 5142 1182"/>
                              <a:gd name="T75" fmla="*/ 5142 h 3960"/>
                              <a:gd name="T76" fmla="+- 0 8200 3600"/>
                              <a:gd name="T77" fmla="*/ T76 w 4600"/>
                              <a:gd name="T78" fmla="+- 0 2142 1182"/>
                              <a:gd name="T79" fmla="*/ 2142 h 39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00" h="3960">
                                <a:moveTo>
                                  <a:pt x="880" y="500"/>
                                </a:moveTo>
                                <a:lnTo>
                                  <a:pt x="0" y="500"/>
                                </a:lnTo>
                                <a:lnTo>
                                  <a:pt x="0" y="3960"/>
                                </a:lnTo>
                                <a:lnTo>
                                  <a:pt x="880" y="3960"/>
                                </a:lnTo>
                                <a:lnTo>
                                  <a:pt x="880" y="500"/>
                                </a:lnTo>
                                <a:close/>
                                <a:moveTo>
                                  <a:pt x="2120" y="0"/>
                                </a:moveTo>
                                <a:lnTo>
                                  <a:pt x="1240" y="0"/>
                                </a:lnTo>
                                <a:lnTo>
                                  <a:pt x="1240" y="3960"/>
                                </a:lnTo>
                                <a:lnTo>
                                  <a:pt x="2120" y="3960"/>
                                </a:lnTo>
                                <a:lnTo>
                                  <a:pt x="2120" y="0"/>
                                </a:lnTo>
                                <a:close/>
                                <a:moveTo>
                                  <a:pt x="3360" y="0"/>
                                </a:moveTo>
                                <a:lnTo>
                                  <a:pt x="2480" y="0"/>
                                </a:lnTo>
                                <a:lnTo>
                                  <a:pt x="2480" y="3960"/>
                                </a:lnTo>
                                <a:lnTo>
                                  <a:pt x="3360" y="3960"/>
                                </a:lnTo>
                                <a:lnTo>
                                  <a:pt x="3360" y="0"/>
                                </a:lnTo>
                                <a:close/>
                                <a:moveTo>
                                  <a:pt x="4600" y="960"/>
                                </a:moveTo>
                                <a:lnTo>
                                  <a:pt x="3720" y="960"/>
                                </a:lnTo>
                                <a:lnTo>
                                  <a:pt x="3720" y="3960"/>
                                </a:lnTo>
                                <a:lnTo>
                                  <a:pt x="4600" y="3960"/>
                                </a:lnTo>
                                <a:lnTo>
                                  <a:pt x="4600" y="960"/>
                                </a:lnTo>
                                <a:close/>
                              </a:path>
                            </a:pathLst>
                          </a:custGeom>
                          <a:solidFill>
                            <a:srgbClr val="56C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docshape246"/>
                        <wps:cNvSpPr txBox="1">
                          <a:spLocks noChangeArrowheads="1"/>
                        </wps:cNvSpPr>
                        <wps:spPr bwMode="auto">
                          <a:xfrm>
                            <a:off x="7320" y="2142"/>
                            <a:ext cx="880" cy="300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43"/>
                                <w:ind w:left="134"/>
                                <w:rPr>
                                  <w:color w:val="000000"/>
                                  <w:sz w:val="24"/>
                                </w:rPr>
                              </w:pPr>
                              <w:r>
                                <w:rPr>
                                  <w:color w:val="FFFFFF"/>
                                  <w:spacing w:val="-2"/>
                                  <w:sz w:val="24"/>
                                </w:rPr>
                                <w:t>60,86</w:t>
                              </w:r>
                            </w:p>
                          </w:txbxContent>
                        </wps:txbx>
                        <wps:bodyPr rot="0" vert="horz" wrap="square" lIns="0" tIns="0" rIns="0" bIns="0" anchor="t" anchorCtr="0" upright="1">
                          <a:noAutofit/>
                        </wps:bodyPr>
                      </wps:wsp>
                      <wps:wsp>
                        <wps:cNvPr id="21" name="docshape247"/>
                        <wps:cNvSpPr txBox="1">
                          <a:spLocks noChangeArrowheads="1"/>
                        </wps:cNvSpPr>
                        <wps:spPr bwMode="auto">
                          <a:xfrm>
                            <a:off x="3600" y="1682"/>
                            <a:ext cx="880" cy="34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8"/>
                                <w:ind w:left="139"/>
                                <w:rPr>
                                  <w:color w:val="000000"/>
                                  <w:sz w:val="24"/>
                                </w:rPr>
                              </w:pPr>
                              <w:r>
                                <w:rPr>
                                  <w:color w:val="FFFFFF"/>
                                  <w:spacing w:val="-2"/>
                                  <w:sz w:val="24"/>
                                </w:rPr>
                                <w:t>70,28</w:t>
                              </w:r>
                            </w:p>
                          </w:txbxContent>
                        </wps:txbx>
                        <wps:bodyPr rot="0" vert="horz" wrap="square" lIns="0" tIns="0" rIns="0" bIns="0" anchor="t" anchorCtr="0" upright="1">
                          <a:noAutofit/>
                        </wps:bodyPr>
                      </wps:wsp>
                      <wps:wsp>
                        <wps:cNvPr id="22" name="docshape248"/>
                        <wps:cNvSpPr txBox="1">
                          <a:spLocks noChangeArrowheads="1"/>
                        </wps:cNvSpPr>
                        <wps:spPr bwMode="auto">
                          <a:xfrm>
                            <a:off x="8560" y="1162"/>
                            <a:ext cx="880" cy="398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2"/>
                                <w:ind w:left="132"/>
                                <w:rPr>
                                  <w:color w:val="000000"/>
                                  <w:sz w:val="24"/>
                                </w:rPr>
                              </w:pPr>
                              <w:r>
                                <w:rPr>
                                  <w:color w:val="FFFFFF"/>
                                  <w:spacing w:val="-2"/>
                                  <w:sz w:val="24"/>
                                </w:rPr>
                                <w:t>80,93</w:t>
                              </w:r>
                            </w:p>
                          </w:txbxContent>
                        </wps:txbx>
                        <wps:bodyPr rot="0" vert="horz" wrap="square" lIns="0" tIns="0" rIns="0" bIns="0" anchor="t" anchorCtr="0" upright="1">
                          <a:noAutofit/>
                        </wps:bodyPr>
                      </wps:wsp>
                      <wps:wsp>
                        <wps:cNvPr id="23" name="docshape249"/>
                        <wps:cNvSpPr txBox="1">
                          <a:spLocks noChangeArrowheads="1"/>
                        </wps:cNvSpPr>
                        <wps:spPr bwMode="auto">
                          <a:xfrm>
                            <a:off x="608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6"/>
                                <w:ind w:left="136"/>
                                <w:rPr>
                                  <w:color w:val="000000"/>
                                  <w:sz w:val="24"/>
                                </w:rPr>
                              </w:pPr>
                              <w:r>
                                <w:rPr>
                                  <w:color w:val="FFFFFF"/>
                                  <w:spacing w:val="-2"/>
                                  <w:sz w:val="24"/>
                                </w:rPr>
                                <w:t>80,43</w:t>
                              </w:r>
                            </w:p>
                          </w:txbxContent>
                        </wps:txbx>
                        <wps:bodyPr rot="0" vert="horz" wrap="square" lIns="0" tIns="0" rIns="0" bIns="0" anchor="t" anchorCtr="0" upright="1">
                          <a:noAutofit/>
                        </wps:bodyPr>
                      </wps:wsp>
                      <wps:wsp>
                        <wps:cNvPr id="27" name="docshape250"/>
                        <wps:cNvSpPr txBox="1">
                          <a:spLocks noChangeArrowheads="1"/>
                        </wps:cNvSpPr>
                        <wps:spPr bwMode="auto">
                          <a:xfrm>
                            <a:off x="4840" y="1182"/>
                            <a:ext cx="880" cy="396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0"/>
                                <w:ind w:left="137"/>
                                <w:rPr>
                                  <w:color w:val="000000"/>
                                  <w:sz w:val="24"/>
                                </w:rPr>
                              </w:pPr>
                              <w:r>
                                <w:rPr>
                                  <w:color w:val="FFFFFF"/>
                                  <w:spacing w:val="-2"/>
                                  <w:sz w:val="24"/>
                                </w:rPr>
                                <w:t>80,57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9" o:spid="_x0000_s1040" style="position:absolute;left:0;text-align:left;margin-left:109pt;margin-top:10.35pt;width:372pt;height:247.75pt;z-index:-251602944;mso-position-horizontal-relative:page" coordorigin="2180,207" coordsize="7440,4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">
                <v:shape id="docshape244" o:spid="_x0000_s1041" style="position:absolute;left:2180;top:1452;width:7440;height:2460;visibility:visible;mso-wrap-style:square;v-text-anchor:top" coordsize="7440,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" path="m1060,2460r360,m2300,2460r360,m3540,2460r360,m4780,2460r360,m6020,2460r360,m7260,2460r180,m,1240r180,m1060,1240r360,m2300,1240r360,m3540,1240r360,m4780,1240r360,m6020,1240r360,m7260,1240r180,m,l180,t880,l2660,t880,l3900,t880,l6380,t880,l7440,e" filled="f" strokecolor="#b8b8b8" strokeweight=".5pt">
                  <v:path arrowok="t" o:connecttype="custom" o:connectlocs="1060,3912;1420,3912;2300,3912;2660,3912;3540,3912;3900,3912;4780,3912;5140,3912;6020,3912;6380,3912;7260,3912;7440,3912;0,2692;180,2692;1060,2692;1420,2692;2300,2692;2660,2692;3540,2692;3900,2692;4780,2692;5140,2692;6020,2692;6380,2692;7260,2692;7440,2692;0,1452;180,1452;1060,1452;2660,1452;3540,1452;3900,1452;4780,1452;6380,1452;7260,1452;7440,1452" o:connectangles="0,0,0,0,0,0,0,0,0,0,0,0,0,0,0,0,0,0,0,0,0,0,0,0,0,0,0,0,0,0,0,0,0,0,0,0"/>
                </v:shape>
                <v:line id="Line 10" o:spid="_x0000_s1042" style="position:absolute;visibility:visible;mso-wrap-style:square" from="2180,212" to="9620,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" strokecolor="#b8b8b8" strokeweight=".5pt"/>
                <v:line id="Line 11" o:spid="_x0000_s1043" style="position:absolute;visibility:visible;mso-wrap-style:square" from="2190,5152" to="9610,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" strokeweight="1pt"/>
                <v:shape id="docshape245" o:spid="_x0000_s1044" style="position:absolute;left:3600;top:1182;width:4600;height:3960;visibility:visible;mso-wrap-style:square;v-text-anchor:top" coordsize="4600,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" path="m880,500l,500,,3960r880,l880,500xm2120,l1240,r,3960l2120,3960,2120,xm3360,l2480,r,3960l3360,3960,3360,xm4600,960r-880,l3720,3960r880,l4600,960xe" fillcolor="#56c1ff" stroked="f">
                  <v:path arrowok="t" o:connecttype="custom" o:connectlocs="880,1682;0,1682;0,5142;880,5142;880,1682;2120,1182;1240,1182;1240,5142;2120,5142;2120,1182;3360,1182;2480,1182;2480,5142;3360,5142;3360,1182;4600,2142;3720,2142;3720,5142;4600,5142;4600,2142" o:connectangles="0,0,0,0,0,0,0,0,0,0,0,0,0,0,0,0,0,0,0,0"/>
                </v:shape>
                <v:shape id="docshape246" o:spid="_x0000_s1045" type="#_x0000_t202" style="position:absolute;left:7320;top:2142;width:880;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" fillcolor="#56c1ff" stroked="f">
                  <v:textbox inset="0,0,0,0">
                    <w:txbxContent>
                      <w:p w:rsidR="00601C15" w:rsidRDefault="00601C15" w:rsidP="00601C15">
                        <w:pPr>
                          <w:spacing w:before="43"/>
                          <w:ind w:left="134"/>
                          <w:rPr>
                            <w:color w:val="000000"/>
                            <w:sz w:val="24"/>
                          </w:rPr>
                        </w:pPr>
                        <w:r>
                          <w:rPr>
                            <w:color w:val="FFFFFF"/>
                            <w:spacing w:val="-2"/>
                            <w:sz w:val="24"/>
                          </w:rPr>
                          <w:t>60,86</w:t>
                        </w:r>
                      </w:p>
                    </w:txbxContent>
                  </v:textbox>
                </v:shape>
                <v:shape id="docshape247" o:spid="_x0000_s1046" type="#_x0000_t202" style="position:absolute;left:3600;top:1682;width:880;height:3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" fillcolor="#56c1ff" stroked="f">
                  <v:textbox inset="0,0,0,0">
                    <w:txbxContent>
                      <w:p w:rsidR="00601C15" w:rsidRDefault="00601C15" w:rsidP="00601C15">
                        <w:pPr>
                          <w:spacing w:before="38"/>
                          <w:ind w:left="139"/>
                          <w:rPr>
                            <w:color w:val="000000"/>
                            <w:sz w:val="24"/>
                          </w:rPr>
                        </w:pPr>
                        <w:r>
                          <w:rPr>
                            <w:color w:val="FFFFFF"/>
                            <w:spacing w:val="-2"/>
                            <w:sz w:val="24"/>
                          </w:rPr>
                          <w:t>70,28</w:t>
                        </w:r>
                      </w:p>
                    </w:txbxContent>
                  </v:textbox>
                </v:shape>
                <v:shape id="docshape248" o:spid="_x0000_s1047" type="#_x0000_t202" style="position:absolute;left:8560;top:1162;width:880;height:3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" fillcolor="#56c1ff" stroked="f">
                  <v:textbox inset="0,0,0,0">
                    <w:txbxContent>
                      <w:p w:rsidR="00601C15" w:rsidRDefault="00601C15" w:rsidP="00601C15">
                        <w:pPr>
                          <w:spacing w:before="32"/>
                          <w:ind w:left="132"/>
                          <w:rPr>
                            <w:color w:val="000000"/>
                            <w:sz w:val="24"/>
                          </w:rPr>
                        </w:pPr>
                        <w:r>
                          <w:rPr>
                            <w:color w:val="FFFFFF"/>
                            <w:spacing w:val="-2"/>
                            <w:sz w:val="24"/>
                          </w:rPr>
                          <w:t>80,93</w:t>
                        </w:r>
                      </w:p>
                    </w:txbxContent>
                  </v:textbox>
                </v:shape>
                <v:shape id="docshape249" o:spid="_x0000_s1048" type="#_x0000_t202" style="position:absolute;left:608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" fillcolor="#56c1ff" stroked="f">
                  <v:textbox inset="0,0,0,0">
                    <w:txbxContent>
                      <w:p w:rsidR="00601C15" w:rsidRDefault="00601C15" w:rsidP="00601C15">
                        <w:pPr>
                          <w:spacing w:before="36"/>
                          <w:ind w:left="136"/>
                          <w:rPr>
                            <w:color w:val="000000"/>
                            <w:sz w:val="24"/>
                          </w:rPr>
                        </w:pPr>
                        <w:r>
                          <w:rPr>
                            <w:color w:val="FFFFFF"/>
                            <w:spacing w:val="-2"/>
                            <w:sz w:val="24"/>
                          </w:rPr>
                          <w:t>80,43</w:t>
                        </w:r>
                      </w:p>
                    </w:txbxContent>
                  </v:textbox>
                </v:shape>
                <v:shape id="docshape250" o:spid="_x0000_s1049" type="#_x0000_t202" style="position:absolute;left:4840;top:1182;width:880;height:3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" fillcolor="#56c1ff" stroked="f">
                  <v:textbox inset="0,0,0,0">
                    <w:txbxContent>
                      <w:p w:rsidR="00601C15" w:rsidRDefault="00601C15" w:rsidP="00601C15">
                        <w:pPr>
                          <w:spacing w:before="30"/>
                          <w:ind w:left="137"/>
                          <w:rPr>
                            <w:color w:val="000000"/>
                            <w:sz w:val="24"/>
                          </w:rPr>
                        </w:pPr>
                        <w:r>
                          <w:rPr>
                            <w:color w:val="FFFFFF"/>
                            <w:spacing w:val="-2"/>
                            <w:sz w:val="24"/>
                          </w:rPr>
                          <w:t>80,57</w:t>
                        </w:r>
                      </w:p>
                    </w:txbxContent>
                  </v:textbox>
                </v:shape>
                <w10:wrap anchorx="page"/>
              </v:group>
            </w:pict>
          </mc:Fallback>
        </mc:AlternateContent>
      </w:r>
      <w:r w:rsidRPr="00601C15">
        <w:rPr>
          <w:rFonts w:ascii="Arial" w:eastAsia="Arial" w:hAnsi="Arial" w:cs="Arial"/>
          <w:spacing w:val="-5"/>
          <w:kern w:val="0"/>
          <w:sz w:val="20"/>
          <w:lang w:val="en-US"/>
          <w14:ligatures w14:val="none"/>
        </w:rPr>
        <w:t>100</w: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widowControl w:val="0"/>
        <w:autoSpaceDE w:val="0"/>
        <w:autoSpaceDN w:val="0"/>
        <w:spacing w:before="4" w:after="0" w:line="240" w:lineRule="auto"/>
        <w:jc w:val="left"/>
        <w:rPr>
          <w:rFonts w:ascii="Arial" w:eastAsia="Arial" w:hAnsi="Arial" w:cs="Arial"/>
          <w:kern w:val="0"/>
          <w:sz w:val="18"/>
          <w:lang w:val="en-US"/>
          <w14:ligatures w14:val="none"/>
        </w:rPr>
      </w:pPr>
    </w:p>
    <w:p w:rsidR="00601C15" w:rsidRPr="00601C15" w:rsidRDefault="00601C15" w:rsidP="00601C15">
      <w:pPr>
        <w:widowControl w:val="0"/>
        <w:autoSpaceDE w:val="0"/>
        <w:autoSpaceDN w:val="0"/>
        <w:spacing w:before="103" w:after="0" w:line="240" w:lineRule="auto"/>
        <w:ind w:left="1293"/>
        <w:jc w:val="left"/>
        <w:rPr>
          <w:rFonts w:ascii="Arial" w:eastAsia="Arial" w:hAnsi="Arial" w:cs="Arial"/>
          <w:kern w:val="0"/>
          <w:sz w:val="20"/>
          <w:lang w:val="en-US"/>
          <w14:ligatures w14:val="none"/>
        </w:rPr>
      </w:pPr>
      <w:r w:rsidRPr="00601C15">
        <w:rPr>
          <w:rFonts w:ascii="Arial" w:eastAsia="Arial" w:hAnsi="Arial" w:cs="Arial"/>
          <w:noProof/>
          <w:kern w:val="0"/>
          <w:lang w:val="en-US"/>
          <w14:ligatures w14:val="none"/>
        </w:rPr>
        <mc:AlternateContent>
          <mc:Choice Requires="wpg">
            <w:drawing>
              <wp:anchor distT="0" distB="0" distL="114300" distR="114300" simplePos="0" relativeHeight="251712512" behindDoc="1" locked="0" layoutInCell="1" allowOverlap="1">
                <wp:simplePos x="0" y="0"/>
                <wp:positionH relativeFrom="page">
                  <wp:posOffset>1384300</wp:posOffset>
                </wp:positionH>
                <wp:positionV relativeFrom="paragraph">
                  <wp:posOffset>-337820</wp:posOffset>
                </wp:positionV>
                <wp:extent cx="673100" cy="2819400"/>
                <wp:effectExtent l="0" t="0" r="0" b="0"/>
                <wp:wrapNone/>
                <wp:docPr id="5"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3100" cy="2819400"/>
                          <a:chOff x="2180" y="-532"/>
                          <a:chExt cx="1060" cy="4440"/>
                        </a:xfrm>
                      </wpg:grpSpPr>
                      <wps:wsp>
                        <wps:cNvPr id="7" name="Line 6"/>
                        <wps:cNvCnPr>
                          <a:cxnSpLocks noChangeShapeType="1"/>
                        </wps:cNvCnPr>
                        <wps:spPr bwMode="auto">
                          <a:xfrm>
                            <a:off x="2180" y="2678"/>
                            <a:ext cx="18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8" name="docshape252"/>
                        <wps:cNvSpPr txBox="1">
                          <a:spLocks noChangeArrowheads="1"/>
                        </wps:cNvSpPr>
                        <wps:spPr bwMode="auto">
                          <a:xfrm>
                            <a:off x="2360" y="-532"/>
                            <a:ext cx="880" cy="4440"/>
                          </a:xfrm>
                          <a:prstGeom prst="rect">
                            <a:avLst/>
                          </a:prstGeom>
                          <a:solidFill>
                            <a:srgbClr val="56C1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C15" w:rsidRDefault="00601C15" w:rsidP="00601C15">
                              <w:pPr>
                                <w:spacing w:before="34"/>
                                <w:ind w:left="141"/>
                                <w:rPr>
                                  <w:color w:val="000000"/>
                                  <w:sz w:val="24"/>
                                </w:rPr>
                              </w:pPr>
                              <w:r>
                                <w:rPr>
                                  <w:color w:val="FFFFFF"/>
                                  <w:spacing w:val="-2"/>
                                  <w:sz w:val="24"/>
                                </w:rPr>
                                <w:t>90,21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e 5" o:spid="_x0000_s1050" style="position:absolute;left:0;text-align:left;margin-left:109pt;margin-top:-26.6pt;width:53pt;height:222pt;z-index:-251603968;mso-position-horizontal-relative:page" coordorigin="2180,-532" coordsize="1060,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">
                <v:line id="Line 6" o:spid="_x0000_s1051" style="position:absolute;visibility:visible;mso-wrap-style:square" from="2180,2678" to="2360,2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" strokecolor="#b8b8b8" strokeweight=".5pt"/>
                <v:shape id="docshape252" o:spid="_x0000_s1052" type="#_x0000_t202" style="position:absolute;left:2360;top:-532;width:880;height:4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" fillcolor="#56c1ff" stroked="f">
                  <v:textbox inset="0,0,0,0">
                    <w:txbxContent>
                      <w:p w:rsidR="00601C15" w:rsidRDefault="00601C15" w:rsidP="00601C15">
                        <w:pPr>
                          <w:spacing w:before="34"/>
                          <w:ind w:left="141"/>
                          <w:rPr>
                            <w:color w:val="000000"/>
                            <w:sz w:val="24"/>
                          </w:rPr>
                        </w:pPr>
                        <w:r>
                          <w:rPr>
                            <w:color w:val="FFFFFF"/>
                            <w:spacing w:val="-2"/>
                            <w:sz w:val="24"/>
                          </w:rPr>
                          <w:t>90,21</w:t>
                        </w:r>
                      </w:p>
                    </w:txbxContent>
                  </v:textbox>
                </v:shape>
                <w10:wrap anchorx="page"/>
              </v:group>
            </w:pict>
          </mc:Fallback>
        </mc:AlternateContent>
      </w:r>
    </w:p>
    <w:p w:rsidR="00601C15" w:rsidRPr="00601C15" w:rsidRDefault="00601C15" w:rsidP="00601C15">
      <w:pPr>
        <w:widowControl w:val="0"/>
        <w:autoSpaceDE w:val="0"/>
        <w:autoSpaceDN w:val="0"/>
        <w:spacing w:after="0" w:line="240" w:lineRule="auto"/>
        <w:jc w:val="left"/>
        <w:rPr>
          <w:rFonts w:ascii="Arial" w:eastAsia="Arial" w:hAnsi="Arial" w:cs="Arial"/>
          <w:kern w:val="0"/>
          <w:sz w:val="20"/>
          <w:lang w:val="en-US"/>
          <w14:ligatures w14:val="none"/>
        </w:rPr>
      </w:pPr>
    </w:p>
    <w:p w:rsidR="00601C15" w:rsidRPr="00601C15" w:rsidRDefault="00601C15" w:rsidP="00601C15">
      <w:pPr>
        <w:rPr>
          <w:lang w:val="en-GB"/>
        </w:rPr>
      </w:pPr>
    </w:p>
    <w:p w:rsidR="00601C15" w:rsidRPr="00601C15" w:rsidRDefault="00601C15" w:rsidP="00601C15">
      <w:pPr>
        <w:rPr>
          <w:b/>
          <w:bCs/>
          <w:lang w:val="en-GB"/>
        </w:rPr>
      </w:pPr>
    </w:p>
    <w:p w:rsidR="00601C15" w:rsidRDefault="00601C15" w:rsidP="00601C15">
      <w:pPr>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2D0FC4">
      <w:pPr>
        <w:pStyle w:val="Titre1"/>
        <w:rPr>
          <w:lang w:val="en-GB"/>
        </w:rPr>
      </w:pPr>
    </w:p>
    <w:p w:rsidR="00601C15" w:rsidRDefault="00601C15" w:rsidP="00601C15">
      <w:pPr>
        <w:spacing w:after="0"/>
        <w:rPr>
          <w:lang w:val="en-GB"/>
        </w:rPr>
      </w:pPr>
    </w:p>
    <w:p w:rsidR="00601C15" w:rsidRDefault="00601C15" w:rsidP="00601C15">
      <w:pPr>
        <w:spacing w:after="0"/>
        <w:rPr>
          <w:sz w:val="16"/>
          <w:szCs w:val="16"/>
          <w:lang w:val="en-GB"/>
        </w:rPr>
      </w:pPr>
      <w:r>
        <w:rPr>
          <w:sz w:val="16"/>
          <w:szCs w:val="16"/>
          <w:lang w:val="en-GB"/>
        </w:rPr>
        <w:t>Kooperazzjoni Għalliema Taħriġ lill-Individwu Multipli Dirett</w:t>
      </w:r>
    </w:p>
    <w:p w:rsidR="00601C15" w:rsidRDefault="00601C15" w:rsidP="00601C15">
      <w:pPr>
        <w:spacing w:after="0"/>
        <w:rPr>
          <w:sz w:val="16"/>
          <w:szCs w:val="16"/>
          <w:lang w:val="en-GB"/>
        </w:rPr>
      </w:pPr>
      <w:r>
        <w:rPr>
          <w:sz w:val="16"/>
          <w:szCs w:val="16"/>
          <w:lang w:val="en-GB"/>
        </w:rPr>
        <w:t>mal-għalliema tal-immaniġġjar tal-għalliema Klassijiet ta’ Osservazzjoni Klassijiet</w:t>
      </w:r>
    </w:p>
    <w:p w:rsidR="00971E41" w:rsidRDefault="00971E41" w:rsidP="00601C15">
      <w:pPr>
        <w:spacing w:after="0"/>
        <w:rPr>
          <w:sz w:val="16"/>
          <w:szCs w:val="16"/>
          <w:lang w:val="en-GB"/>
        </w:rPr>
      </w:pPr>
    </w:p>
    <w:p w:rsidR="00971E41" w:rsidRDefault="00971E41" w:rsidP="00971E41">
      <w:pPr>
        <w:rPr>
          <w:lang w:val="en-GB"/>
        </w:rPr>
      </w:pPr>
    </w:p>
    <w:p w:rsidR="00971E41" w:rsidRDefault="00971E41" w:rsidP="00971E41">
      <w:pPr>
        <w:rPr>
          <w:lang w:val="en-GB"/>
        </w:rPr>
      </w:pPr>
    </w:p>
    <w:p w:rsidR="00971E41" w:rsidRPr="00971E41" w:rsidRDefault="00971E41" w:rsidP="00971E41">
      <w:pPr>
        <w:rPr>
          <w:lang w:val="en-GB"/>
        </w:rPr>
      </w:pPr>
      <w:r w:rsidRPr="00971E41">
        <w:rPr>
          <w:lang w:val="en-GB"/>
        </w:rPr>
        <w:t>Kif huwa possibbli li wieħed jinnota permezz tal-graff preċedenti, l-għalliema huma pjuttost flessibbli biex jaraw diversi settings iżda esprimew ukoll preferenzi ċari fil-modalità li biha jistennew li jaħdmu mal-psikologu.</w:t>
      </w:r>
    </w:p>
    <w:p w:rsidR="00971E41" w:rsidRDefault="00971E41" w:rsidP="00971E41">
      <w:pPr>
        <w:rPr>
          <w:lang w:val="en-GB"/>
        </w:rPr>
      </w:pPr>
      <w:r w:rsidRPr="00971E41">
        <w:rPr>
          <w:lang w:val="en-GB"/>
        </w:rPr>
        <w:t>Fil-fatt, id-90,21% tal-parteċipanti ddikjaraw preferenza tal-azzjoni tal-psikologu permezz tal-kooperazzjoni mal-għalliema. It-tieni blokk ta’ tweġibiet, fil-każijiet kollha qrib it-80% huma l-appoġġ ta’ psikologi għat-taħriġ tal-għalliema (80,57%), li jaħdmu ma’ klassijiet singoli (80,93%) jew permezz ta’ osservazzjoni diretta (80,43%). Hemm ħafna inqas approvazzjoni fuq l-intervent tal-psikologi fil-kunsilli tal-għalliema mal-maniġment (70,28%) jew permezz ta' klassijiet multipli, każ li fih il-psikologu huwa pperċepit bħala inqas effettiv (60,86%).</w:t>
      </w: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rPr>
          <w:lang w:val="en-GB"/>
        </w:rPr>
      </w:pPr>
    </w:p>
    <w:p w:rsidR="00971E41" w:rsidRDefault="00971E41" w:rsidP="00971E41">
      <w:pPr>
        <w:pStyle w:val="Titre2"/>
        <w:rPr>
          <w:lang w:val="en-GB"/>
        </w:rPr>
      </w:pPr>
      <w:bookmarkStart w:id="59" w:name="_Toc132381574"/>
      <w:r>
        <w:rPr>
          <w:lang w:val="en-GB"/>
        </w:rPr>
        <w:t>MISTOQSIJIET DWAR I-XOGĦOL U L-KUNDIZZJONIJIET EKONOMIĊI TAL-PSIKOLOĠI</w:t>
      </w:r>
      <w:bookmarkEnd w:id="59"/>
    </w:p>
    <w:p w:rsidR="00971E41" w:rsidRDefault="00971E41" w:rsidP="00971E41">
      <w:pPr>
        <w:rPr>
          <w:lang w:val="en-GB"/>
        </w:rPr>
      </w:pPr>
    </w:p>
    <w:p w:rsidR="00971E41" w:rsidRDefault="00971E41" w:rsidP="00971E41">
      <w:pPr>
        <w:rPr>
          <w:lang w:val="en-GB"/>
        </w:rPr>
      </w:pPr>
      <w:r w:rsidRPr="00971E41">
        <w:rPr>
          <w:lang w:val="en-GB"/>
        </w:rPr>
        <w:t>Sabiex nifhmu l-ħtieġa perċepita tal-appoġġ psikoloġiku fl-iskejjel għamilna lill-għalliema xi mistoqsijiet speċifiċi dwar in-numru meħtieġ ta’ sigħat u x’se jkun il-kumpens mistenni.</w:t>
      </w:r>
    </w:p>
    <w:p w:rsidR="00971E41" w:rsidRDefault="00971E41" w:rsidP="00971E41">
      <w:pPr>
        <w:rPr>
          <w:b/>
          <w:bCs/>
          <w:lang w:val="en-GB"/>
        </w:rPr>
      </w:pPr>
      <w:r w:rsidRPr="00971E41">
        <w:rPr>
          <w:b/>
          <w:bCs/>
          <w:lang w:val="en-GB"/>
        </w:rPr>
        <w:t>Tabella 5. Kondizzjoni ekonomika u tax-xogħol tal-psikologu</w:t>
      </w:r>
    </w:p>
    <w:tbl>
      <w:tblPr>
        <w:tblStyle w:val="TableNormal"/>
        <w:tblW w:w="7939" w:type="dxa"/>
        <w:tblInd w:w="703"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1926"/>
        <w:gridCol w:w="1619"/>
        <w:gridCol w:w="1843"/>
        <w:gridCol w:w="1275"/>
        <w:gridCol w:w="1276"/>
      </w:tblGrid>
      <w:tr w:rsidR="00971E41" w:rsidRPr="00971E41" w:rsidTr="00971E41">
        <w:trPr>
          <w:trHeight w:val="872"/>
        </w:trPr>
        <w:tc>
          <w:tcPr>
            <w:tcW w:w="1926" w:type="dxa"/>
            <w:tcBorders>
              <w:bottom w:val="single" w:sz="6" w:space="0" w:color="404040"/>
            </w:tcBorders>
            <w:shd w:val="clear" w:color="auto" w:fill="BEC0BF"/>
          </w:tcPr>
          <w:p w:rsidR="00971E41" w:rsidRPr="00971E41" w:rsidRDefault="00971E41" w:rsidP="00971E41">
            <w:pPr>
              <w:jc w:val="left"/>
              <w:rPr>
                <w:rFonts w:ascii="Times New Roman" w:eastAsia="Arial" w:hAnsi="Arial" w:cs="Arial"/>
                <w:sz w:val="20"/>
              </w:rPr>
            </w:pPr>
          </w:p>
        </w:tc>
        <w:tc>
          <w:tcPr>
            <w:tcW w:w="1619"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Numru ta' studenti taħt ir-responsabbiltà</w:t>
            </w:r>
          </w:p>
        </w:tc>
        <w:tc>
          <w:tcPr>
            <w:tcW w:w="1843" w:type="dxa"/>
            <w:tcBorders>
              <w:bottom w:val="single" w:sz="6" w:space="0" w:color="404040"/>
            </w:tcBorders>
            <w:shd w:val="clear" w:color="auto" w:fill="BEC0BF"/>
          </w:tcPr>
          <w:p w:rsidR="00971E41" w:rsidRPr="00971E41" w:rsidRDefault="00971E41" w:rsidP="00971E41">
            <w:pPr>
              <w:spacing w:before="81" w:line="249" w:lineRule="auto"/>
              <w:ind w:left="82"/>
              <w:jc w:val="left"/>
              <w:rPr>
                <w:rFonts w:ascii="Arial" w:eastAsia="Arial" w:hAnsi="Arial" w:cs="Arial"/>
                <w:b/>
                <w:sz w:val="20"/>
              </w:rPr>
            </w:pPr>
            <w:r w:rsidRPr="00971E41">
              <w:rPr>
                <w:rFonts w:ascii="Arial" w:eastAsia="Arial" w:hAnsi="Arial" w:cs="Arial"/>
                <w:b/>
                <w:sz w:val="20"/>
              </w:rPr>
              <w:t>Sigħat fil-ġimgħa ta' impjieg fi skola</w:t>
            </w:r>
          </w:p>
        </w:tc>
        <w:tc>
          <w:tcPr>
            <w:tcW w:w="1275" w:type="dxa"/>
            <w:tcBorders>
              <w:bottom w:val="single" w:sz="6" w:space="0" w:color="404040"/>
            </w:tcBorders>
            <w:shd w:val="clear" w:color="auto" w:fill="BEC0BF"/>
          </w:tcPr>
          <w:p w:rsidR="00971E41" w:rsidRPr="00971E41" w:rsidRDefault="00971E41" w:rsidP="00971E41">
            <w:pPr>
              <w:spacing w:before="81"/>
              <w:ind w:right="131"/>
              <w:jc w:val="right"/>
              <w:rPr>
                <w:rFonts w:ascii="Arial" w:eastAsia="Arial" w:hAnsi="Arial" w:cs="Arial"/>
                <w:b/>
                <w:sz w:val="20"/>
              </w:rPr>
            </w:pPr>
            <w:r w:rsidRPr="00971E41">
              <w:rPr>
                <w:rFonts w:ascii="Arial" w:eastAsia="Arial" w:hAnsi="Arial" w:cs="Arial"/>
                <w:b/>
                <w:sz w:val="20"/>
              </w:rPr>
              <w:t>Ħlas kull siegħa</w:t>
            </w:r>
          </w:p>
        </w:tc>
        <w:tc>
          <w:tcPr>
            <w:tcW w:w="1276" w:type="dxa"/>
            <w:tcBorders>
              <w:bottom w:val="single" w:sz="6" w:space="0" w:color="404040"/>
            </w:tcBorders>
            <w:shd w:val="clear" w:color="auto" w:fill="BEC0BF"/>
          </w:tcPr>
          <w:p w:rsidR="00971E41" w:rsidRPr="00971E41" w:rsidRDefault="00971E41" w:rsidP="00971E41">
            <w:pPr>
              <w:spacing w:before="81" w:line="249" w:lineRule="auto"/>
              <w:ind w:left="82" w:right="115"/>
              <w:jc w:val="left"/>
              <w:rPr>
                <w:rFonts w:ascii="Arial" w:eastAsia="Arial" w:hAnsi="Arial" w:cs="Arial"/>
                <w:b/>
                <w:sz w:val="20"/>
              </w:rPr>
            </w:pPr>
            <w:r w:rsidRPr="00971E41">
              <w:rPr>
                <w:rFonts w:ascii="Arial" w:eastAsia="Arial" w:hAnsi="Arial" w:cs="Arial"/>
                <w:b/>
                <w:sz w:val="20"/>
              </w:rPr>
              <w:t>Ħlas kull xahar</w:t>
            </w:r>
          </w:p>
        </w:tc>
      </w:tr>
      <w:tr w:rsidR="00971E41" w:rsidRPr="00971E41" w:rsidTr="00971E41">
        <w:trPr>
          <w:trHeight w:val="442"/>
        </w:trPr>
        <w:tc>
          <w:tcPr>
            <w:tcW w:w="1926" w:type="dxa"/>
            <w:tcBorders>
              <w:top w:val="single" w:sz="6" w:space="0" w:color="404040"/>
              <w:right w:val="single" w:sz="6" w:space="0" w:color="404040"/>
            </w:tcBorders>
            <w:shd w:val="clear" w:color="auto" w:fill="DCDCDC"/>
          </w:tcPr>
          <w:p w:rsidR="00971E41" w:rsidRPr="00971E41" w:rsidRDefault="00971E41" w:rsidP="00971E41">
            <w:pPr>
              <w:spacing w:before="83"/>
              <w:ind w:left="79"/>
              <w:jc w:val="left"/>
              <w:rPr>
                <w:rFonts w:ascii="Arial" w:eastAsia="Arial" w:hAnsi="Arial" w:cs="Arial"/>
                <w:b/>
                <w:sz w:val="20"/>
              </w:rPr>
            </w:pPr>
            <w:r w:rsidRPr="00971E41">
              <w:rPr>
                <w:rFonts w:ascii="Arial" w:eastAsia="Arial" w:hAnsi="Arial" w:cs="Arial"/>
                <w:b/>
                <w:spacing w:val="-2"/>
                <w:sz w:val="20"/>
              </w:rPr>
              <w:t>Minimu</w:t>
            </w:r>
          </w:p>
        </w:tc>
        <w:tc>
          <w:tcPr>
            <w:tcW w:w="1619" w:type="dxa"/>
            <w:tcBorders>
              <w:top w:val="single" w:sz="6" w:space="0" w:color="404040"/>
              <w:left w:val="single" w:sz="6" w:space="0" w:color="404040"/>
            </w:tcBorders>
          </w:tcPr>
          <w:p w:rsidR="00971E41" w:rsidRPr="00971E41" w:rsidRDefault="00971E41" w:rsidP="00971E41">
            <w:pPr>
              <w:spacing w:before="84"/>
              <w:ind w:right="70"/>
              <w:jc w:val="right"/>
              <w:rPr>
                <w:rFonts w:ascii="Arial" w:eastAsia="Arial" w:hAnsi="Arial" w:cs="Arial"/>
                <w:sz w:val="20"/>
              </w:rPr>
            </w:pPr>
            <w:r w:rsidRPr="00971E41">
              <w:rPr>
                <w:rFonts w:ascii="Arial" w:eastAsia="Arial" w:hAnsi="Arial" w:cs="Arial"/>
                <w:w w:val="99"/>
                <w:sz w:val="20"/>
              </w:rPr>
              <w:t>2</w:t>
            </w:r>
          </w:p>
        </w:tc>
        <w:tc>
          <w:tcPr>
            <w:tcW w:w="1843"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1</w:t>
            </w:r>
          </w:p>
        </w:tc>
        <w:tc>
          <w:tcPr>
            <w:tcW w:w="1275"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w w:val="99"/>
                <w:sz w:val="20"/>
              </w:rPr>
              <w:t>0</w:t>
            </w:r>
          </w:p>
        </w:tc>
        <w:tc>
          <w:tcPr>
            <w:tcW w:w="1276" w:type="dxa"/>
            <w:tcBorders>
              <w:top w:val="single" w:sz="6" w:space="0" w:color="404040"/>
            </w:tcBorders>
          </w:tcPr>
          <w:p w:rsidR="00971E41" w:rsidRPr="00971E41" w:rsidRDefault="00971E41" w:rsidP="00971E41">
            <w:pPr>
              <w:spacing w:before="84"/>
              <w:ind w:right="72"/>
              <w:jc w:val="right"/>
              <w:rPr>
                <w:rFonts w:ascii="Arial" w:eastAsia="Arial" w:hAnsi="Arial" w:cs="Arial"/>
                <w:sz w:val="20"/>
              </w:rPr>
            </w:pPr>
            <w:r w:rsidRPr="00971E41">
              <w:rPr>
                <w:rFonts w:ascii="Arial" w:eastAsia="Arial" w:hAnsi="Arial" w:cs="Arial"/>
                <w:spacing w:val="-5"/>
                <w:sz w:val="20"/>
              </w:rPr>
              <w:t>460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Massimu</w:t>
            </w:r>
          </w:p>
        </w:tc>
        <w:tc>
          <w:tcPr>
            <w:tcW w:w="1619" w:type="dxa"/>
            <w:tcBorders>
              <w:left w:val="single" w:sz="6" w:space="0" w:color="404040"/>
            </w:tcBorders>
            <w:shd w:val="clear" w:color="auto" w:fill="F5F5F5"/>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4"/>
                <w:sz w:val="20"/>
              </w:rPr>
              <w:t>1000</w:t>
            </w:r>
          </w:p>
        </w:tc>
        <w:tc>
          <w:tcPr>
            <w:tcW w:w="1843"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62</w:t>
            </w:r>
          </w:p>
        </w:tc>
        <w:tc>
          <w:tcPr>
            <w:tcW w:w="1275"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200</w:t>
            </w:r>
          </w:p>
        </w:tc>
        <w:tc>
          <w:tcPr>
            <w:tcW w:w="1276" w:type="dxa"/>
            <w:shd w:val="clear" w:color="auto" w:fill="F5F5F5"/>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4"/>
                <w:sz w:val="20"/>
              </w:rPr>
              <w:t>5000</w:t>
            </w:r>
          </w:p>
        </w:tc>
      </w:tr>
      <w:tr w:rsidR="00971E41" w:rsidRPr="00971E41" w:rsidTr="00971E41">
        <w:trPr>
          <w:trHeight w:val="444"/>
        </w:trPr>
        <w:tc>
          <w:tcPr>
            <w:tcW w:w="1926" w:type="dxa"/>
            <w:tcBorders>
              <w:right w:val="single" w:sz="6" w:space="0" w:color="404040"/>
            </w:tcBorders>
            <w:shd w:val="clear" w:color="auto" w:fill="DCDCDC"/>
          </w:tcPr>
          <w:p w:rsidR="00971E41" w:rsidRPr="00971E41" w:rsidRDefault="00971E41" w:rsidP="00971E41">
            <w:pPr>
              <w:spacing w:before="81"/>
              <w:ind w:left="79"/>
              <w:jc w:val="left"/>
              <w:rPr>
                <w:rFonts w:ascii="Arial" w:eastAsia="Arial" w:hAnsi="Arial" w:cs="Arial"/>
                <w:b/>
                <w:sz w:val="20"/>
              </w:rPr>
            </w:pPr>
            <w:r w:rsidRPr="00971E41">
              <w:rPr>
                <w:rFonts w:ascii="Arial" w:eastAsia="Arial" w:hAnsi="Arial" w:cs="Arial"/>
                <w:b/>
                <w:spacing w:val="-2"/>
                <w:sz w:val="20"/>
              </w:rPr>
              <w:t>Medja</w:t>
            </w:r>
          </w:p>
        </w:tc>
        <w:tc>
          <w:tcPr>
            <w:tcW w:w="1619" w:type="dxa"/>
            <w:tcBorders>
              <w:left w:val="single" w:sz="6" w:space="0" w:color="404040"/>
            </w:tcBorders>
          </w:tcPr>
          <w:p w:rsidR="00971E41" w:rsidRPr="00971E41" w:rsidRDefault="00971E41" w:rsidP="00971E41">
            <w:pPr>
              <w:spacing w:before="82"/>
              <w:ind w:right="70"/>
              <w:jc w:val="right"/>
              <w:rPr>
                <w:rFonts w:ascii="Arial" w:eastAsia="Arial" w:hAnsi="Arial" w:cs="Arial"/>
                <w:sz w:val="20"/>
              </w:rPr>
            </w:pPr>
            <w:r w:rsidRPr="00971E41">
              <w:rPr>
                <w:rFonts w:ascii="Arial" w:eastAsia="Arial" w:hAnsi="Arial" w:cs="Arial"/>
                <w:spacing w:val="-5"/>
                <w:sz w:val="20"/>
              </w:rPr>
              <w:t>71</w:t>
            </w:r>
          </w:p>
        </w:tc>
        <w:tc>
          <w:tcPr>
            <w:tcW w:w="1843"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5"/>
                <w:sz w:val="20"/>
              </w:rPr>
              <w:t>18</w:t>
            </w:r>
          </w:p>
        </w:tc>
        <w:tc>
          <w:tcPr>
            <w:tcW w:w="1275"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34,39</w:t>
            </w:r>
          </w:p>
        </w:tc>
        <w:tc>
          <w:tcPr>
            <w:tcW w:w="1276" w:type="dxa"/>
          </w:tcPr>
          <w:p w:rsidR="00971E41" w:rsidRPr="00971E41" w:rsidRDefault="00971E41" w:rsidP="00971E41">
            <w:pPr>
              <w:spacing w:before="82"/>
              <w:ind w:right="72"/>
              <w:jc w:val="right"/>
              <w:rPr>
                <w:rFonts w:ascii="Arial" w:eastAsia="Arial" w:hAnsi="Arial" w:cs="Arial"/>
                <w:sz w:val="20"/>
              </w:rPr>
            </w:pPr>
            <w:r w:rsidRPr="00971E41">
              <w:rPr>
                <w:rFonts w:ascii="Arial" w:eastAsia="Arial" w:hAnsi="Arial" w:cs="Arial"/>
                <w:spacing w:val="-2"/>
                <w:sz w:val="20"/>
              </w:rPr>
              <w:t>1919,70</w:t>
            </w:r>
          </w:p>
        </w:tc>
      </w:tr>
    </w:tbl>
    <w:p w:rsidR="00971E41" w:rsidRDefault="00971E41" w:rsidP="00971E41">
      <w:pPr>
        <w:jc w:val="center"/>
        <w:rPr>
          <w:b/>
          <w:bCs/>
          <w:i/>
          <w:iCs/>
          <w:lang w:val="en-GB"/>
        </w:rPr>
      </w:pPr>
      <w:r w:rsidRPr="00971E41">
        <w:rPr>
          <w:b/>
          <w:bCs/>
          <w:i/>
          <w:iCs/>
          <w:lang w:val="en-GB"/>
        </w:rPr>
        <w:t>Il-valuri monetarji huma espressi f'euro</w:t>
      </w:r>
    </w:p>
    <w:p w:rsidR="00971E41" w:rsidRPr="00971E41" w:rsidRDefault="00971E41" w:rsidP="00971E41">
      <w:pPr>
        <w:rPr>
          <w:lang w:val="en-GB"/>
        </w:rPr>
      </w:pPr>
      <w:r w:rsidRPr="00971E41">
        <w:rPr>
          <w:lang w:val="en-GB"/>
        </w:rPr>
        <w:t>Il-perċezzjoni u l-aspettattivi mill-għalliema dwar ir-rwol tal-psikologu jvarjaw ħafna. Speċjalment jekk inħarsu lejn data minima u massima ddikjarata mill-għalliema tal-iskola.</w:t>
      </w:r>
    </w:p>
    <w:p w:rsidR="00971E41" w:rsidRPr="00971E41" w:rsidRDefault="00971E41" w:rsidP="00971E41">
      <w:pPr>
        <w:rPr>
          <w:lang w:val="en-GB"/>
        </w:rPr>
      </w:pPr>
      <w:r w:rsidRPr="00971E41">
        <w:rPr>
          <w:lang w:val="en-GB"/>
        </w:rPr>
        <w:t>Pereżempju, jekk nitkellmu dwar in-numru ta’ studenti taħt ir-responsabbiltà tal-psikoloġija ngħaddu minn psikologu semi-individwali b’2 studenti biss taħt ir-responsabbiltà għal wieħed sistemiku ħafna b’psikologu 1 għal kull 1000 student.</w:t>
      </w:r>
    </w:p>
    <w:p w:rsidR="00971E41" w:rsidRPr="00971E41" w:rsidRDefault="00971E41" w:rsidP="00971E41">
      <w:pPr>
        <w:rPr>
          <w:lang w:val="en-GB"/>
        </w:rPr>
      </w:pPr>
      <w:r w:rsidRPr="00971E41">
        <w:rPr>
          <w:lang w:val="en-GB"/>
        </w:rPr>
        <w:t>Il-medja tat-tweġibiet kollha hija ta’ 71 student għal kull psikologu, li jfisser li fil-perċezzjoni tal-għalliema, għandu jkun hemm numru kbir ta’ psikologi biex jissodisfaw u jkopru b’mod effettiv il-bżonnijiet tal-istudenti. Psikologu wieħed għal kull 71 student mhux tas-soltu fis-sistema tal-UE, fejn fl-aqwa ipoteżi għandna psikologu wieħed għal kull skola (pereżempju, kull 300 jew 500 student).</w:t>
      </w:r>
    </w:p>
    <w:p w:rsidR="00971E41" w:rsidRPr="00971E41" w:rsidRDefault="00971E41" w:rsidP="00971E41">
      <w:pPr>
        <w:rPr>
          <w:lang w:val="en-GB"/>
        </w:rPr>
      </w:pPr>
      <w:r w:rsidRPr="00971E41">
        <w:rPr>
          <w:lang w:val="en-GB"/>
        </w:rPr>
        <w:t>Fl-istess ħin, il-perċezzjoni dwar kemm il-psikologu għandu jkun impjegat fi skola hija limitata ħafna. Għal xi għalliema, il-preżenza tal-psikologi għandha tkun limitata ħafna b'interventi qosra (siegħa fil-ġimgħa), in-numru massimu ta 'siegħa jkun ċertament eċċessiv (62 siegħa fil-ġimgħa).</w:t>
      </w:r>
    </w:p>
    <w:p w:rsidR="00971E41" w:rsidRPr="00971E41" w:rsidRDefault="00971E41" w:rsidP="00971E41">
      <w:pPr>
        <w:rPr>
          <w:lang w:val="en-GB"/>
        </w:rPr>
      </w:pPr>
      <w:r w:rsidRPr="00971E41">
        <w:rPr>
          <w:lang w:val="en-GB"/>
        </w:rPr>
        <w:t>Jekk inħarsu lejn il-medja, xorta waħda, jidher li l-għalliema jitolbu preżenza kostanti ta 'psikologu peress li 18-il siegħa fil-ġimgħa tfisser 3 sigħat kuljum mit-Tnejn sas-Sibt. Billi nħarsu lejn din id-dejta, għandna nassumu li t-talba hija għal preżenza kontinwa fl-ambjent tal-iskola.</w:t>
      </w:r>
    </w:p>
    <w:p w:rsidR="00971E41" w:rsidRPr="00971E41" w:rsidRDefault="00971E41" w:rsidP="00971E41">
      <w:pPr>
        <w:rPr>
          <w:lang w:val="en-GB"/>
        </w:rPr>
      </w:pPr>
      <w:r w:rsidRPr="00971E41">
        <w:rPr>
          <w:lang w:val="en-GB"/>
        </w:rPr>
        <w:t>Barra minn hekk, il-kundizzjonijiet ekonomiċi huma differenti ħafna fil-perċezzjoni tal-għalliema tal-iskola. Xi għalliema esprimew il-valur f'termini ta 'siegħa/miżata, oħrajn fi ħlas ta' kull xahar.</w:t>
      </w:r>
    </w:p>
    <w:p w:rsidR="00971E41" w:rsidRPr="00971E41" w:rsidRDefault="00971E41" w:rsidP="00971E41">
      <w:pPr>
        <w:rPr>
          <w:lang w:val="en-GB"/>
        </w:rPr>
      </w:pPr>
      <w:r w:rsidRPr="00971E41">
        <w:rPr>
          <w:lang w:val="en-GB"/>
        </w:rPr>
        <w:t>Il-medja tal-miżata fis-siegħa kienet ta' 34,39€. Il-ħlas fix-xahar 1919,70 €. It-tnejn huma ppreżentati bħala valuri netti.</w:t>
      </w:r>
    </w:p>
    <w:p w:rsidR="00971E41" w:rsidRPr="00971E41" w:rsidRDefault="00971E41" w:rsidP="00971E41">
      <w:pPr>
        <w:rPr>
          <w:lang w:val="en-GB"/>
        </w:rPr>
      </w:pPr>
      <w:r w:rsidRPr="00971E41">
        <w:rPr>
          <w:lang w:val="en-GB"/>
        </w:rPr>
        <w:t>Il-valuri espressi mill-għalliema huma differenti b'mod sinifikanti mill-kundizzjonijiet ekonomiċi attwali fis-settur.</w:t>
      </w:r>
    </w:p>
    <w:p w:rsidR="00971E41" w:rsidRPr="00971E41" w:rsidRDefault="00971E41" w:rsidP="00971E41">
      <w:pPr>
        <w:rPr>
          <w:lang w:val="en-GB"/>
        </w:rPr>
      </w:pPr>
    </w:p>
    <w:p w:rsidR="00601C15" w:rsidRDefault="00601C15" w:rsidP="00971E41">
      <w:pPr>
        <w:rPr>
          <w:lang w:val="en-GB"/>
        </w:rPr>
      </w:pPr>
    </w:p>
    <w:p w:rsidR="00971E41" w:rsidRDefault="00971E41" w:rsidP="00971E41">
      <w:pPr>
        <w:rPr>
          <w:lang w:val="en-GB"/>
        </w:rPr>
      </w:pPr>
    </w:p>
    <w:p w:rsidR="00971E41" w:rsidRDefault="00D44AE1" w:rsidP="00D44AE1">
      <w:pPr>
        <w:pStyle w:val="Titre2"/>
        <w:rPr>
          <w:lang w:val="en-GB"/>
        </w:rPr>
      </w:pPr>
      <w:bookmarkStart w:id="60" w:name="_Toc132381575"/>
      <w:r>
        <w:rPr>
          <w:lang w:val="en-GB"/>
        </w:rPr>
        <w:t>ID-DISPAZZJU BEJN IL-ĦTIEĠIET U S-SODISFAZZJONI</w:t>
      </w:r>
      <w:bookmarkEnd w:id="60"/>
    </w:p>
    <w:p w:rsidR="00601C15" w:rsidRDefault="00601C15" w:rsidP="00D44AE1">
      <w:pPr>
        <w:rPr>
          <w:lang w:val="en-GB"/>
        </w:rPr>
      </w:pPr>
    </w:p>
    <w:p w:rsidR="00D44AE1" w:rsidRDefault="00D44AE1" w:rsidP="00D44AE1">
      <w:pPr>
        <w:rPr>
          <w:lang w:val="en-GB"/>
        </w:rPr>
      </w:pPr>
      <w:r w:rsidRPr="00D44AE1">
        <w:rPr>
          <w:lang w:val="en-GB"/>
        </w:rPr>
        <w:t>Peress li mhux is-sistemi kollha jinkludu preżenza obbligatorja ta’ psikologi fl-iskejjel, ippreferajna nistaqsu lill-għalliema jekk l-iskola tiegħu jew tagħha għandhiex psikologu u sibna dak li ġej</w:t>
      </w:r>
    </w:p>
    <w:p w:rsidR="00D44AE1" w:rsidRDefault="00D44AE1" w:rsidP="00D44AE1">
      <w:pPr>
        <w:pStyle w:val="Corpsdetexte"/>
        <w:spacing w:before="4"/>
        <w:rPr>
          <w:sz w:val="13"/>
        </w:rPr>
      </w:pPr>
      <w:r>
        <w:rPr>
          <w:noProof/>
          <w:sz w:val="22"/>
        </w:rPr>
        <mc:AlternateContent>
          <mc:Choice Requires="wpg">
            <w:drawing>
              <wp:anchor distT="0" distB="0" distL="0" distR="0" simplePos="0" relativeHeight="251715584" behindDoc="1" locked="0" layoutInCell="1" allowOverlap="1">
                <wp:simplePos x="0" y="0"/>
                <wp:positionH relativeFrom="page">
                  <wp:posOffset>1642745</wp:posOffset>
                </wp:positionH>
                <wp:positionV relativeFrom="paragraph">
                  <wp:posOffset>113030</wp:posOffset>
                </wp:positionV>
                <wp:extent cx="1297940" cy="338455"/>
                <wp:effectExtent l="0" t="0" r="0" b="0"/>
                <wp:wrapTopAndBottom/>
                <wp:docPr id="196" name="Groupe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7940" cy="338455"/>
                          <a:chOff x="2587" y="178"/>
                          <a:chExt cx="2044" cy="533"/>
                        </a:xfrm>
                      </wpg:grpSpPr>
                      <pic:pic xmlns:pic="http://schemas.openxmlformats.org/drawingml/2006/picture">
                        <pic:nvPicPr>
                          <pic:cNvPr id="197" name="docshape35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2586" y="183"/>
                            <a:ext cx="309"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docshape35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2917"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35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3420"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docshape35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3749"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docshape36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4120"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22B010" id="Groupe 196" o:spid="_x0000_s1026" style="position:absolute;margin-left:129.35pt;margin-top:8.9pt;width:102.2pt;height:26.65pt;z-index:-251600896;mso-wrap-distance-left:0;mso-wrap-distance-right:0;mso-position-horizontal-relative:page" coordorigin="2587,178" coordsize="2044,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">
                <v:shape id="docshape356" o:spid="_x0000_s1027" type="#_x0000_t75" style="position:absolute;left:2586;top:183;width:309;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">
                  <v:imagedata r:id="rId89" o:title=""/>
                </v:shape>
                <v:shape id="docshape357" o:spid="_x0000_s1028" type="#_x0000_t75" style="position:absolute;left:2917;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">
                  <v:imagedata r:id="rId90" o:title=""/>
                </v:shape>
                <v:shape id="docshape358" o:spid="_x0000_s1029" type="#_x0000_t75" style="position:absolute;left:3420;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">
                  <v:imagedata r:id="rId91" o:title=""/>
                </v:shape>
                <v:shape id="docshape359" o:spid="_x0000_s1030" type="#_x0000_t75" style="position:absolute;left:3749;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">
                  <v:imagedata r:id="rId92" o:title=""/>
                </v:shape>
                <v:shape id="docshape360" o:spid="_x0000_s1031" type="#_x0000_t75" style="position:absolute;left:4120;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">
                  <v:imagedata r:id="rId93" o:title=""/>
                </v:shape>
                <w10:wrap type="topAndBottom" anchorx="page"/>
              </v:group>
            </w:pict>
          </mc:Fallback>
        </mc:AlternateContent>
      </w:r>
      <w:r>
        <w:rPr>
          <w:noProof/>
          <w:sz w:val="22"/>
        </w:rPr>
        <mc:AlternateContent>
          <mc:Choice Requires="wpg">
            <w:drawing>
              <wp:anchor distT="0" distB="0" distL="0" distR="0" simplePos="0" relativeHeight="251716608" behindDoc="1" locked="0" layoutInCell="1" allowOverlap="1">
                <wp:simplePos x="0" y="0"/>
                <wp:positionH relativeFrom="page">
                  <wp:posOffset>4138930</wp:posOffset>
                </wp:positionH>
                <wp:positionV relativeFrom="paragraph">
                  <wp:posOffset>113030</wp:posOffset>
                </wp:positionV>
                <wp:extent cx="1299210" cy="338455"/>
                <wp:effectExtent l="0" t="0" r="0" b="0"/>
                <wp:wrapTopAndBottom/>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9210" cy="338455"/>
                          <a:chOff x="6518" y="178"/>
                          <a:chExt cx="2046" cy="533"/>
                        </a:xfrm>
                      </wpg:grpSpPr>
                      <pic:pic xmlns:pic="http://schemas.openxmlformats.org/drawingml/2006/picture">
                        <pic:nvPicPr>
                          <pic:cNvPr id="159" name="docshape36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6518" y="183"/>
                            <a:ext cx="312"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docshape36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6850" y="191"/>
                            <a:ext cx="455"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docshape36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7354" y="183"/>
                            <a:ext cx="309"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docshape36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7683" y="183"/>
                            <a:ext cx="317" cy="4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docshape36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8053" y="178"/>
                            <a:ext cx="510" cy="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F9E092B" id="Groupe 158" o:spid="_x0000_s1026" style="position:absolute;margin-left:325.9pt;margin-top:8.9pt;width:102.3pt;height:26.65pt;z-index:-251599872;mso-wrap-distance-left:0;mso-wrap-distance-right:0;mso-position-horizontal-relative:page" coordorigin="6518,178" coordsize="2046,5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">
                <v:shape id="docshape362" o:spid="_x0000_s1027" type="#_x0000_t75" style="position:absolute;left:6518;top:183;width:312;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">
                  <v:imagedata r:id="rId99" o:title=""/>
                </v:shape>
                <v:shape id="docshape363" o:spid="_x0000_s1028" type="#_x0000_t75" style="position:absolute;left:6850;top:191;width:455;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">
                  <v:imagedata r:id="rId100" o:title=""/>
                </v:shape>
                <v:shape id="docshape364" o:spid="_x0000_s1029" type="#_x0000_t75" style="position:absolute;left:7354;top:183;width:309;height: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">
                  <v:imagedata r:id="rId101" o:title=""/>
                </v:shape>
                <v:shape id="docshape365" o:spid="_x0000_s1030" type="#_x0000_t75" style="position:absolute;left:7683;top:183;width:317;height: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">
                  <v:imagedata r:id="rId102" o:title=""/>
                </v:shape>
                <v:shape id="docshape366" o:spid="_x0000_s1031" type="#_x0000_t75" style="position:absolute;left:8053;top:178;width:510;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">
                  <v:imagedata r:id="rId103" o:title=""/>
                </v:shape>
                <w10:wrap type="topAndBottom" anchorx="page"/>
              </v:group>
            </w:pict>
          </mc:Fallback>
        </mc:AlternateContent>
      </w:r>
      <w:r>
        <w:rPr>
          <w:noProof/>
          <w:sz w:val="22"/>
        </w:rPr>
        <mc:AlternateContent>
          <mc:Choice Requires="wpg">
            <w:drawing>
              <wp:anchor distT="0" distB="0" distL="0" distR="0" simplePos="0" relativeHeight="251717632" behindDoc="1" locked="0" layoutInCell="1" allowOverlap="1">
                <wp:simplePos x="0" y="0"/>
                <wp:positionH relativeFrom="page">
                  <wp:posOffset>1640205</wp:posOffset>
                </wp:positionH>
                <wp:positionV relativeFrom="paragraph">
                  <wp:posOffset>528320</wp:posOffset>
                </wp:positionV>
                <wp:extent cx="744855" cy="147955"/>
                <wp:effectExtent l="0" t="0" r="0" b="0"/>
                <wp:wrapTopAndBottom/>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2583" y="832"/>
                          <a:chExt cx="1173" cy="233"/>
                        </a:xfrm>
                      </wpg:grpSpPr>
                      <pic:pic xmlns:pic="http://schemas.openxmlformats.org/drawingml/2006/picture">
                        <pic:nvPicPr>
                          <pic:cNvPr id="152" name="docshape36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2583"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docshape36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2757"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docshape370"/>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294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docshape37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131"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37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3326"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7" name="docshape373"/>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3602"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6D7244" id="Groupe 151" o:spid="_x0000_s1026" style="position:absolute;margin-left:129.15pt;margin-top:41.6pt;width:58.65pt;height:11.65pt;z-index:-251598848;mso-wrap-distance-left:0;mso-wrap-distance-right:0;mso-position-horizontal-relative:page" coordorigin="2583,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">
                <v:shape id="docshape368" o:spid="_x0000_s1027" type="#_x0000_t75" style="position:absolute;left:2583;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">
                  <v:imagedata r:id="rId110" o:title=""/>
                </v:shape>
                <v:shape id="docshape369" o:spid="_x0000_s1028" type="#_x0000_t75" style="position:absolute;left:2757;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">
                  <v:imagedata r:id="rId111" o:title=""/>
                </v:shape>
                <v:shape id="docshape370" o:spid="_x0000_s1029" type="#_x0000_t75" style="position:absolute;left:294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">
                  <v:imagedata r:id="rId112" o:title=""/>
                </v:shape>
                <v:shape id="docshape371" o:spid="_x0000_s1030" type="#_x0000_t75" style="position:absolute;left:3131;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">
                  <v:imagedata r:id="rId113" o:title=""/>
                </v:shape>
                <v:shape id="docshape372" o:spid="_x0000_s1031" type="#_x0000_t75" style="position:absolute;left:3326;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">
                  <v:imagedata r:id="rId114" o:title=""/>
                </v:shape>
                <v:shape id="docshape373" o:spid="_x0000_s1032" type="#_x0000_t75" style="position:absolute;left:3602;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">
                  <v:imagedata r:id="rId115" o:title=""/>
                </v:shape>
                <w10:wrap type="topAndBottom" anchorx="page"/>
              </v:group>
            </w:pict>
          </mc:Fallback>
        </mc:AlternateContent>
      </w:r>
      <w:r>
        <w:rPr>
          <w:noProof/>
          <w:sz w:val="22"/>
        </w:rPr>
        <mc:AlternateContent>
          <mc:Choice Requires="wpg">
            <w:drawing>
              <wp:anchor distT="0" distB="0" distL="0" distR="0" simplePos="0" relativeHeight="251718656" behindDoc="1" locked="0" layoutInCell="1" allowOverlap="1">
                <wp:simplePos x="0" y="0"/>
                <wp:positionH relativeFrom="page">
                  <wp:posOffset>2447925</wp:posOffset>
                </wp:positionH>
                <wp:positionV relativeFrom="paragraph">
                  <wp:posOffset>528320</wp:posOffset>
                </wp:positionV>
                <wp:extent cx="398145" cy="146685"/>
                <wp:effectExtent l="0" t="0" r="0" b="0"/>
                <wp:wrapTopAndBottom/>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 cy="146685"/>
                          <a:chOff x="3855" y="832"/>
                          <a:chExt cx="627" cy="231"/>
                        </a:xfrm>
                      </wpg:grpSpPr>
                      <pic:pic xmlns:pic="http://schemas.openxmlformats.org/drawingml/2006/picture">
                        <pic:nvPicPr>
                          <pic:cNvPr id="148" name="docshape37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3855"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docshape37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4198"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0" name="docshape37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4326"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87FC5F" id="Groupe 147" o:spid="_x0000_s1026" style="position:absolute;margin-left:192.75pt;margin-top:41.6pt;width:31.35pt;height:11.55pt;z-index:-251597824;mso-wrap-distance-left:0;mso-wrap-distance-right:0;mso-position-horizontal-relative:page" coordorigin="3855,832" coordsize="627,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">
                <v:shape id="docshape375" o:spid="_x0000_s1027" type="#_x0000_t75" style="position:absolute;left:3855;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">
                  <v:imagedata r:id="rId119" o:title=""/>
                </v:shape>
                <v:shape id="docshape376" o:spid="_x0000_s1028" type="#_x0000_t75" style="position:absolute;left:4198;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">
                  <v:imagedata r:id="rId120" o:title=""/>
                </v:shape>
                <v:shape id="docshape377" o:spid="_x0000_s1029" type="#_x0000_t75" style="position:absolute;left:4326;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">
                  <v:imagedata r:id="rId121" o:title=""/>
                </v:shape>
                <w10:wrap type="topAndBottom" anchorx="page"/>
              </v:group>
            </w:pict>
          </mc:Fallback>
        </mc:AlternateContent>
      </w:r>
      <w:r>
        <w:rPr>
          <w:noProof/>
          <w:sz w:val="22"/>
        </w:rPr>
        <mc:AlternateContent>
          <mc:Choice Requires="wpg">
            <w:drawing>
              <wp:anchor distT="0" distB="0" distL="0" distR="0" simplePos="0" relativeHeight="251719680" behindDoc="1" locked="0" layoutInCell="1" allowOverlap="1">
                <wp:simplePos x="0" y="0"/>
                <wp:positionH relativeFrom="page">
                  <wp:posOffset>4039235</wp:posOffset>
                </wp:positionH>
                <wp:positionV relativeFrom="paragraph">
                  <wp:posOffset>528320</wp:posOffset>
                </wp:positionV>
                <wp:extent cx="744855" cy="147955"/>
                <wp:effectExtent l="0" t="0" r="0" b="0"/>
                <wp:wrapTopAndBottom/>
                <wp:docPr id="129" name="Groupe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 cy="147955"/>
                          <a:chOff x="6361" y="832"/>
                          <a:chExt cx="1173" cy="233"/>
                        </a:xfrm>
                      </wpg:grpSpPr>
                      <pic:pic xmlns:pic="http://schemas.openxmlformats.org/drawingml/2006/picture">
                        <pic:nvPicPr>
                          <pic:cNvPr id="130" name="docshape37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6361"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1" name="docshape38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6535" y="89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docshape38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672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38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690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docshape38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7104" y="83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docshape38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7379" y="89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0CF2BC" id="Groupe 129" o:spid="_x0000_s1026" style="position:absolute;margin-left:318.05pt;margin-top:41.6pt;width:58.65pt;height:11.65pt;z-index:-251596800;mso-wrap-distance-left:0;mso-wrap-distance-right:0;mso-position-horizontal-relative:page" coordorigin="6361,832" coordsize="1173,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">
                <v:shape id="docshape379" o:spid="_x0000_s1027" type="#_x0000_t75" style="position:absolute;left:6361;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">
                  <v:imagedata r:id="rId128" o:title=""/>
                </v:shape>
                <v:shape id="docshape380" o:spid="_x0000_s1028" type="#_x0000_t75" style="position:absolute;left:6535;top:89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">
                  <v:imagedata r:id="rId129" o:title=""/>
                </v:shape>
                <v:shape id="docshape381" o:spid="_x0000_s1029" type="#_x0000_t75" style="position:absolute;left:672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">
                  <v:imagedata r:id="rId130" o:title=""/>
                </v:shape>
                <v:shape id="docshape382" o:spid="_x0000_s1030" type="#_x0000_t75" style="position:absolute;left:690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">
                  <v:imagedata r:id="rId131" o:title=""/>
                </v:shape>
                <v:shape id="docshape383" o:spid="_x0000_s1031" type="#_x0000_t75" style="position:absolute;left:7104;top:83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">
                  <v:imagedata r:id="rId132" o:title=""/>
                </v:shape>
                <v:shape id="docshape384" o:spid="_x0000_s1032" type="#_x0000_t75" style="position:absolute;left:7379;top:89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">
                  <v:imagedata r:id="rId133" o:title=""/>
                </v:shape>
                <w10:wrap type="topAndBottom" anchorx="page"/>
              </v:group>
            </w:pict>
          </mc:Fallback>
        </mc:AlternateContent>
      </w:r>
      <w:r>
        <w:rPr>
          <w:noProof/>
          <w:sz w:val="22"/>
        </w:rPr>
        <mc:AlternateContent>
          <mc:Choice Requires="wpg">
            <w:drawing>
              <wp:anchor distT="0" distB="0" distL="0" distR="0" simplePos="0" relativeHeight="251720704" behindDoc="1" locked="0" layoutInCell="1" allowOverlap="1">
                <wp:simplePos x="0" y="0"/>
                <wp:positionH relativeFrom="page">
                  <wp:posOffset>4846955</wp:posOffset>
                </wp:positionH>
                <wp:positionV relativeFrom="paragraph">
                  <wp:posOffset>528320</wp:posOffset>
                </wp:positionV>
                <wp:extent cx="721995" cy="147955"/>
                <wp:effectExtent l="0" t="0" r="0" b="0"/>
                <wp:wrapTopAndBottom/>
                <wp:docPr id="122" name="Groupe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 cy="147955"/>
                          <a:chOff x="7633" y="832"/>
                          <a:chExt cx="1137" cy="233"/>
                        </a:xfrm>
                      </wpg:grpSpPr>
                      <pic:pic xmlns:pic="http://schemas.openxmlformats.org/drawingml/2006/picture">
                        <pic:nvPicPr>
                          <pic:cNvPr id="123" name="docshape38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7633" y="831"/>
                            <a:ext cx="323"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docshape387"/>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976"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docshape38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8104" y="83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docshape38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8289" y="89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docshape39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8489" y="895"/>
                            <a:ext cx="15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8" name="docshape391"/>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8664" y="84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8D0C6D" id="Groupe 122" o:spid="_x0000_s1026" style="position:absolute;margin-left:381.65pt;margin-top:41.6pt;width:56.85pt;height:11.65pt;z-index:-251595776;mso-wrap-distance-left:0;mso-wrap-distance-right:0;mso-position-horizontal-relative:page" coordorigin="7633,832" coordsize="1137,2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">
                <v:shape id="docshape386" o:spid="_x0000_s1027" type="#_x0000_t75" style="position:absolute;left:7633;top:831;width:32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">
                  <v:imagedata r:id="rId140" o:title=""/>
                </v:shape>
                <v:shape id="docshape387" o:spid="_x0000_s1028" type="#_x0000_t75" style="position:absolute;left:7976;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">
                  <v:imagedata r:id="rId141" o:title=""/>
                </v:shape>
                <v:shape id="docshape388" o:spid="_x0000_s1029" type="#_x0000_t75" style="position:absolute;left:8104;top:83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">
                  <v:imagedata r:id="rId142" o:title=""/>
                </v:shape>
                <v:shape id="docshape389" o:spid="_x0000_s1030" type="#_x0000_t75" style="position:absolute;left:8289;top:89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">
                  <v:imagedata r:id="rId143" o:title=""/>
                </v:shape>
                <v:shape id="docshape390" o:spid="_x0000_s1031" type="#_x0000_t75" style="position:absolute;left:8489;top:895;width:156;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">
                  <v:imagedata r:id="rId144" o:title=""/>
                </v:shape>
                <v:shape id="docshape391" o:spid="_x0000_s1032" type="#_x0000_t75" style="position:absolute;left:8664;top:84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">
                  <v:imagedata r:id="rId145" o:title=""/>
                </v:shape>
                <w10:wrap type="topAndBottom" anchorx="page"/>
              </v:group>
            </w:pict>
          </mc:Fallback>
        </mc:AlternateContent>
      </w:r>
      <w:r>
        <w:rPr>
          <w:noProof/>
          <w:sz w:val="22"/>
        </w:rPr>
        <mc:AlternateContent>
          <mc:Choice Requires="wpg">
            <w:drawing>
              <wp:anchor distT="0" distB="0" distL="0" distR="0" simplePos="0" relativeHeight="251721728" behindDoc="1" locked="0" layoutInCell="1" allowOverlap="1">
                <wp:simplePos x="0" y="0"/>
                <wp:positionH relativeFrom="page">
                  <wp:posOffset>1645285</wp:posOffset>
                </wp:positionH>
                <wp:positionV relativeFrom="paragraph">
                  <wp:posOffset>769620</wp:posOffset>
                </wp:positionV>
                <wp:extent cx="1326515" cy="184785"/>
                <wp:effectExtent l="0" t="0" r="0" b="0"/>
                <wp:wrapTopAndBottom/>
                <wp:docPr id="109" name="Groupe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2591" y="1212"/>
                          <a:chExt cx="2089" cy="291"/>
                        </a:xfrm>
                      </wpg:grpSpPr>
                      <pic:pic xmlns:pic="http://schemas.openxmlformats.org/drawingml/2006/picture">
                        <pic:nvPicPr>
                          <pic:cNvPr id="110" name="docshape39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2591"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docshape39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2778"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docshape395"/>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2939"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docshape39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3119"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docshape39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3308"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docshape398"/>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3492"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7" name="docshape39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3770"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docshape400"/>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3966"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docshape40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4241"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docshape40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4406"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docshape40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4526"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934CAD5" id="Groupe 109" o:spid="_x0000_s1026" style="position:absolute;margin-left:129.55pt;margin-top:60.6pt;width:104.45pt;height:14.55pt;z-index:-251594752;mso-wrap-distance-left:0;mso-wrap-distance-right:0;mso-position-horizontal-relative:page" coordorigin="2591,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">
                <v:shape id="docshape393" o:spid="_x0000_s1027" type="#_x0000_t75" style="position:absolute;left:2591;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">
                  <v:imagedata r:id="rId157" o:title=""/>
                </v:shape>
                <v:shape id="docshape394" o:spid="_x0000_s1028" type="#_x0000_t75" style="position:absolute;left:2778;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">
                  <v:imagedata r:id="rId158" o:title=""/>
                </v:shape>
                <v:shape id="docshape395" o:spid="_x0000_s1029" type="#_x0000_t75" style="position:absolute;left:2939;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">
                  <v:imagedata r:id="rId159" o:title=""/>
                </v:shape>
                <v:shape id="docshape396" o:spid="_x0000_s1030" type="#_x0000_t75" style="position:absolute;left:3119;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">
                  <v:imagedata r:id="rId160" o:title=""/>
                </v:shape>
                <v:shape id="docshape397" o:spid="_x0000_s1031" type="#_x0000_t75" style="position:absolute;left:3308;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">
                  <v:imagedata r:id="rId161" o:title=""/>
                </v:shape>
                <v:shape id="docshape398" o:spid="_x0000_s1032" type="#_x0000_t75" style="position:absolute;left:3492;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">
                  <v:imagedata r:id="rId162" o:title=""/>
                </v:shape>
                <v:shape id="docshape399" o:spid="_x0000_s1033" type="#_x0000_t75" style="position:absolute;left:3770;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">
                  <v:imagedata r:id="rId163" o:title=""/>
                </v:shape>
                <v:shape id="docshape400" o:spid="_x0000_s1034" type="#_x0000_t75" style="position:absolute;left:3966;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">
                  <v:imagedata r:id="rId164" o:title=""/>
                </v:shape>
                <v:shape id="docshape401" o:spid="_x0000_s1035" type="#_x0000_t75" style="position:absolute;left:4241;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">
                  <v:imagedata r:id="rId165" o:title=""/>
                </v:shape>
                <v:shape id="docshape402" o:spid="_x0000_s1036" type="#_x0000_t75" style="position:absolute;left:4406;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">
                  <v:imagedata r:id="rId166" o:title=""/>
                </v:shape>
                <v:shape id="docshape403" o:spid="_x0000_s1037" type="#_x0000_t75" style="position:absolute;left:4526;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">
                  <v:imagedata r:id="rId167" o:title=""/>
                </v:shape>
                <w10:wrap type="topAndBottom" anchorx="page"/>
              </v:group>
            </w:pict>
          </mc:Fallback>
        </mc:AlternateContent>
      </w:r>
      <w:r>
        <w:rPr>
          <w:noProof/>
          <w:sz w:val="22"/>
        </w:rPr>
        <mc:AlternateContent>
          <mc:Choice Requires="wpg">
            <w:drawing>
              <wp:anchor distT="0" distB="0" distL="0" distR="0" simplePos="0" relativeHeight="251722752" behindDoc="1" locked="0" layoutInCell="1" allowOverlap="1">
                <wp:simplePos x="0" y="0"/>
                <wp:positionH relativeFrom="page">
                  <wp:posOffset>4157345</wp:posOffset>
                </wp:positionH>
                <wp:positionV relativeFrom="paragraph">
                  <wp:posOffset>769620</wp:posOffset>
                </wp:positionV>
                <wp:extent cx="1326515" cy="184785"/>
                <wp:effectExtent l="0" t="0" r="0" b="0"/>
                <wp:wrapTopAndBottom/>
                <wp:docPr id="29" name="Groupe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6515" cy="184785"/>
                          <a:chOff x="6547" y="1212"/>
                          <a:chExt cx="2089" cy="291"/>
                        </a:xfrm>
                      </wpg:grpSpPr>
                      <pic:pic xmlns:pic="http://schemas.openxmlformats.org/drawingml/2006/picture">
                        <pic:nvPicPr>
                          <pic:cNvPr id="30" name="docshape405"/>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6546" y="1270"/>
                            <a:ext cx="169"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 name="docshape406"/>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6734"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docshape407"/>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6895" y="1275"/>
                            <a:ext cx="170"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docshape40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7075" y="1270"/>
                            <a:ext cx="16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docshape409"/>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7264" y="1211"/>
                            <a:ext cx="156"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docshape410"/>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7448" y="1211"/>
                            <a:ext cx="248"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docshape411"/>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7726" y="1270"/>
                            <a:ext cx="172"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41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7922" y="1211"/>
                            <a:ext cx="248"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6" name="docshape41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8197"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docshape414"/>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8362" y="1225"/>
                            <a:ext cx="107" cy="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 name="docshape415"/>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8482" y="1270"/>
                            <a:ext cx="154"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72A729E" id="Groupe 29" o:spid="_x0000_s1026" style="position:absolute;margin-left:327.35pt;margin-top:60.6pt;width:104.45pt;height:14.55pt;z-index:-251593728;mso-wrap-distance-left:0;mso-wrap-distance-right:0;mso-position-horizontal-relative:page" coordorigin="6547,1212" coordsize="2089,2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">
                <v:shape id="docshape405" o:spid="_x0000_s1027" type="#_x0000_t75" style="position:absolute;left:6546;top:1270;width:16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">
                  <v:imagedata r:id="rId179" o:title=""/>
                </v:shape>
                <v:shape id="docshape406" o:spid="_x0000_s1028" type="#_x0000_t75" style="position:absolute;left:6734;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">
                  <v:imagedata r:id="rId180" o:title=""/>
                </v:shape>
                <v:shape id="docshape407" o:spid="_x0000_s1029" type="#_x0000_t75" style="position:absolute;left:6895;top:1275;width:170;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">
                  <v:imagedata r:id="rId181" o:title=""/>
                </v:shape>
                <v:shape id="docshape408" o:spid="_x0000_s1030" type="#_x0000_t75" style="position:absolute;left:7075;top:1270;width:16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">
                  <v:imagedata r:id="rId182" o:title=""/>
                </v:shape>
                <v:shape id="docshape409" o:spid="_x0000_s1031" type="#_x0000_t75" style="position:absolute;left:7264;top:1211;width:15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">
                  <v:imagedata r:id="rId183" o:title=""/>
                </v:shape>
                <v:shape id="docshape410" o:spid="_x0000_s1032" type="#_x0000_t75" style="position:absolute;left:7448;top:1211;width:248;height: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">
                  <v:imagedata r:id="rId184" o:title=""/>
                </v:shape>
                <v:shape id="docshape411" o:spid="_x0000_s1033" type="#_x0000_t75" style="position:absolute;left:7726;top:1270;width:172;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">
                  <v:imagedata r:id="rId185" o:title=""/>
                </v:shape>
                <v:shape id="docshape412" o:spid="_x0000_s1034" type="#_x0000_t75" style="position:absolute;left:7922;top:1211;width:248;height: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">
                  <v:imagedata r:id="rId186" o:title=""/>
                </v:shape>
                <v:shape id="docshape413" o:spid="_x0000_s1035" type="#_x0000_t75" style="position:absolute;left:8197;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">
                  <v:imagedata r:id="rId187" o:title=""/>
                </v:shape>
                <v:shape id="docshape414" o:spid="_x0000_s1036" type="#_x0000_t75" style="position:absolute;left:8362;top:1225;width:107;height: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">
                  <v:imagedata r:id="rId188" o:title=""/>
                </v:shape>
                <v:shape id="docshape415" o:spid="_x0000_s1037" type="#_x0000_t75" style="position:absolute;left:8482;top:1270;width:154;height: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">
                  <v:imagedata r:id="rId189" o:title=""/>
                </v:shape>
                <w10:wrap type="topAndBottom" anchorx="page"/>
              </v:group>
            </w:pict>
          </mc:Fallback>
        </mc:AlternateContent>
      </w:r>
    </w:p>
    <w:p w:rsidR="00D44AE1" w:rsidRDefault="00D44AE1" w:rsidP="00D44AE1">
      <w:pPr>
        <w:pStyle w:val="Corpsdetexte"/>
        <w:spacing w:before="5"/>
        <w:rPr>
          <w:sz w:val="8"/>
        </w:rPr>
      </w:pPr>
    </w:p>
    <w:p w:rsidR="00D44AE1" w:rsidRDefault="00D44AE1" w:rsidP="00D44AE1">
      <w:pPr>
        <w:rPr>
          <w:lang w:val="en-GB"/>
        </w:rPr>
      </w:pPr>
    </w:p>
    <w:p w:rsidR="00D44AE1" w:rsidRPr="00D44AE1" w:rsidRDefault="00D44AE1" w:rsidP="00D44AE1">
      <w:pPr>
        <w:rPr>
          <w:lang w:val="en-GB"/>
        </w:rPr>
      </w:pPr>
      <w:r w:rsidRPr="00D44AE1">
        <w:rPr>
          <w:lang w:val="en-GB"/>
        </w:rPr>
        <w:t>Imbagħad, inkludejna mistoqsija dwar il-ħtiġijiet perċepiti tal-psikologu mkejla biss f'għalliema li ma jkollhomx psikologu fit-tim, u s-sodisfazzjon perċepit għas-servizzi psikoloġiċi offruti fl-iskejjel fejn.</w:t>
      </w:r>
    </w:p>
    <w:p w:rsidR="00D44AE1" w:rsidRPr="00D44AE1" w:rsidRDefault="00D44AE1" w:rsidP="00D44AE1">
      <w:pPr>
        <w:rPr>
          <w:lang w:val="en-GB"/>
        </w:rPr>
      </w:pPr>
      <w:r w:rsidRPr="00D44AE1">
        <w:rPr>
          <w:lang w:val="en-GB"/>
        </w:rPr>
        <w:t>Il-graffs juru li hemm xi differenzi fiż-żewġ skali. Il-bżonnijiet tal-għalliema li ma jkollhomx psikologu huma pjuttost għoljin, fejn is-sodisfazzjon huwa medju. Dan id-distakk jeħtieġ li jiġi studjat aktar.</w:t>
      </w:r>
    </w:p>
    <w:p w:rsidR="00D44AE1" w:rsidRDefault="00D44AE1" w:rsidP="00D44AE1">
      <w:pPr>
        <w:rPr>
          <w:lang w:val="en-GB"/>
        </w:rPr>
      </w:pPr>
      <w:r w:rsidRPr="00D44AE1">
        <w:rPr>
          <w:lang w:val="en-GB"/>
        </w:rPr>
        <w:t>Dak li huwa evidenti f'din it-tabella huwa li hemm differenza bejn il-ħtieġa perċepita ta 'psikologu (vireg eħfef) u l-livelli ta' sodisfazzjon meta l-psikologu jkun preżenti (vireg skur).</w:t>
      </w:r>
    </w:p>
    <w:p w:rsidR="00D44AE1" w:rsidRDefault="00D44AE1" w:rsidP="00D44AE1">
      <w:pPr>
        <w:rPr>
          <w:lang w:val="en-GB"/>
        </w:rPr>
      </w:pPr>
    </w:p>
    <w:p w:rsidR="00D44AE1" w:rsidRDefault="00D44AE1" w:rsidP="00D44AE1">
      <w:pPr>
        <w:tabs>
          <w:tab w:val="left" w:pos="6225"/>
        </w:tabs>
        <w:spacing w:before="103"/>
        <w:ind w:left="3749"/>
        <w:rPr>
          <w:sz w:val="20"/>
        </w:rPr>
      </w:pPr>
      <w:r>
        <w:rPr>
          <w:noProof/>
        </w:rPr>
        <mc:AlternateContent>
          <mc:Choice Requires="wps">
            <w:drawing>
              <wp:anchor distT="0" distB="0" distL="114300" distR="114300" simplePos="0" relativeHeight="251726848" behindDoc="0" locked="0" layoutInCell="1" allowOverlap="1">
                <wp:simplePos x="0" y="0"/>
                <wp:positionH relativeFrom="page">
                  <wp:posOffset>2463800</wp:posOffset>
                </wp:positionH>
                <wp:positionV relativeFrom="paragraph">
                  <wp:posOffset>71755</wp:posOffset>
                </wp:positionV>
                <wp:extent cx="114300" cy="127000"/>
                <wp:effectExtent l="0" t="0" r="0" b="0"/>
                <wp:wrapNone/>
                <wp:docPr id="218"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C8EEE" id="Rectangle 218" o:spid="_x0000_s1026" style="position:absolute;margin-left:194pt;margin-top:5.65pt;width:9pt;height:10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" fillcolor="#cb297b" stroked="f">
                <w10:wrap anchorx="page"/>
              </v:rect>
            </w:pict>
          </mc:Fallback>
        </mc:AlternateContent>
      </w:r>
      <w:r>
        <w:rPr>
          <w:noProof/>
        </w:rPr>
        <mc:AlternateContent>
          <mc:Choice Requires="wps">
            <w:drawing>
              <wp:anchor distT="0" distB="0" distL="114300" distR="114300" simplePos="0" relativeHeight="251727872" behindDoc="1" locked="0" layoutInCell="1" allowOverlap="1">
                <wp:simplePos x="0" y="0"/>
                <wp:positionH relativeFrom="page">
                  <wp:posOffset>4038600</wp:posOffset>
                </wp:positionH>
                <wp:positionV relativeFrom="paragraph">
                  <wp:posOffset>71755</wp:posOffset>
                </wp:positionV>
                <wp:extent cx="114300" cy="127000"/>
                <wp:effectExtent l="0" t="0" r="0" b="0"/>
                <wp:wrapNone/>
                <wp:docPr id="216"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270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9D5D" id="Rectangle 216" o:spid="_x0000_s1026" style="position:absolute;margin-left:318pt;margin-top:5.65pt;width:9pt;height:10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" fillcolor="#834190" stroked="f">
                <w10:wrap anchorx="page"/>
              </v:rect>
            </w:pict>
          </mc:Fallback>
        </mc:AlternateContent>
      </w:r>
      <w:r>
        <w:rPr>
          <w:spacing w:val="-4"/>
          <w:sz w:val="20"/>
        </w:rPr>
        <w:t>Ħtieġa</w:t>
      </w:r>
      <w:r>
        <w:rPr>
          <w:sz w:val="20"/>
        </w:rPr>
        <w:tab/>
      </w:r>
      <w:r>
        <w:rPr>
          <w:spacing w:val="-2"/>
          <w:sz w:val="20"/>
        </w:rPr>
        <w:t>Sodisfazzjon</w:t>
      </w:r>
    </w:p>
    <w:p w:rsidR="00D44AE1" w:rsidRDefault="00D44AE1" w:rsidP="00D44AE1">
      <w:pPr>
        <w:pStyle w:val="Corpsdetexte"/>
        <w:spacing w:before="4"/>
        <w:rPr>
          <w:sz w:val="25"/>
        </w:rPr>
      </w:pPr>
    </w:p>
    <w:p w:rsidR="00D44AE1" w:rsidRDefault="00D44AE1" w:rsidP="00D44AE1">
      <w:pPr>
        <w:spacing w:before="103"/>
        <w:ind w:left="1482"/>
        <w:rPr>
          <w:sz w:val="20"/>
        </w:rPr>
      </w:pPr>
      <w:r>
        <w:rPr>
          <w:noProof/>
        </w:rPr>
        <mc:AlternateContent>
          <mc:Choice Requires="wps">
            <w:drawing>
              <wp:anchor distT="0" distB="0" distL="114300" distR="114300" simplePos="0" relativeHeight="251725824" behindDoc="0" locked="0" layoutInCell="1" allowOverlap="1">
                <wp:simplePos x="0" y="0"/>
                <wp:positionH relativeFrom="page">
                  <wp:posOffset>1511300</wp:posOffset>
                </wp:positionH>
                <wp:positionV relativeFrom="paragraph">
                  <wp:posOffset>138430</wp:posOffset>
                </wp:positionV>
                <wp:extent cx="4711700" cy="0"/>
                <wp:effectExtent l="0" t="0" r="0" b="0"/>
                <wp:wrapNone/>
                <wp:docPr id="215" name="Connecteur droit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170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869D4" id="Connecteur droit 215"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9pt,10.9pt" to="490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" strokecolor="#b8b8b8" strokeweight=".5pt">
                <w10:wrap anchorx="page"/>
              </v:line>
            </w:pict>
          </mc:Fallback>
        </mc:AlternateContent>
      </w:r>
      <w:r>
        <w:rPr>
          <w:spacing w:val="-5"/>
          <w:sz w:val="20"/>
        </w:rPr>
        <w:t>60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noProof/>
        </w:rPr>
        <mc:AlternateContent>
          <mc:Choice Requires="wpg">
            <w:drawing>
              <wp:anchor distT="0" distB="0" distL="114300" distR="114300" simplePos="0" relativeHeight="251724800" behindDoc="0" locked="0" layoutInCell="1" allowOverlap="1">
                <wp:simplePos x="0" y="0"/>
                <wp:positionH relativeFrom="page">
                  <wp:posOffset>1504950</wp:posOffset>
                </wp:positionH>
                <wp:positionV relativeFrom="paragraph">
                  <wp:posOffset>-283210</wp:posOffset>
                </wp:positionV>
                <wp:extent cx="4724400" cy="2781300"/>
                <wp:effectExtent l="0" t="0" r="0" b="0"/>
                <wp:wrapNone/>
                <wp:docPr id="202" name="Groupe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24400" cy="2781300"/>
                          <a:chOff x="2370" y="-446"/>
                          <a:chExt cx="7440" cy="4380"/>
                        </a:xfrm>
                      </wpg:grpSpPr>
                      <wps:wsp>
                        <wps:cNvPr id="203" name="docshape419"/>
                        <wps:cNvSpPr>
                          <a:spLocks/>
                        </wps:cNvSpPr>
                        <wps:spPr bwMode="auto">
                          <a:xfrm>
                            <a:off x="2380" y="1443"/>
                            <a:ext cx="3860" cy="1240"/>
                          </a:xfrm>
                          <a:custGeom>
                            <a:avLst/>
                            <a:gdLst>
                              <a:gd name="T0" fmla="+- 0 2380 2380"/>
                              <a:gd name="T1" fmla="*/ T0 w 3860"/>
                              <a:gd name="T2" fmla="+- 0 2684 1444"/>
                              <a:gd name="T3" fmla="*/ 2684 h 1240"/>
                              <a:gd name="T4" fmla="+- 0 5200 2380"/>
                              <a:gd name="T5" fmla="*/ T4 w 3860"/>
                              <a:gd name="T6" fmla="+- 0 2684 1444"/>
                              <a:gd name="T7" fmla="*/ 2684 h 1240"/>
                              <a:gd name="T8" fmla="+- 0 5940 2380"/>
                              <a:gd name="T9" fmla="*/ T8 w 3860"/>
                              <a:gd name="T10" fmla="+- 0 2684 1444"/>
                              <a:gd name="T11" fmla="*/ 2684 h 1240"/>
                              <a:gd name="T12" fmla="+- 0 6240 2380"/>
                              <a:gd name="T13" fmla="*/ T12 w 3860"/>
                              <a:gd name="T14" fmla="+- 0 2684 1444"/>
                              <a:gd name="T15" fmla="*/ 2684 h 1240"/>
                              <a:gd name="T16" fmla="+- 0 2380 2380"/>
                              <a:gd name="T17" fmla="*/ T16 w 3860"/>
                              <a:gd name="T18" fmla="+- 0 1444 1444"/>
                              <a:gd name="T19" fmla="*/ 1444 h 1240"/>
                              <a:gd name="T20" fmla="+- 0 5200 2380"/>
                              <a:gd name="T21" fmla="*/ T20 w 3860"/>
                              <a:gd name="T22" fmla="+- 0 1444 1444"/>
                              <a:gd name="T23" fmla="*/ 1444 h 1240"/>
                              <a:gd name="T24" fmla="+- 0 5940 2380"/>
                              <a:gd name="T25" fmla="*/ T24 w 3860"/>
                              <a:gd name="T26" fmla="+- 0 1444 1444"/>
                              <a:gd name="T27" fmla="*/ 1444 h 1240"/>
                              <a:gd name="T28" fmla="+- 0 6240 2380"/>
                              <a:gd name="T29" fmla="*/ T28 w 3860"/>
                              <a:gd name="T30" fmla="+- 0 1444 1444"/>
                              <a:gd name="T31" fmla="*/ 1444 h 12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860" h="1240">
                                <a:moveTo>
                                  <a:pt x="0" y="1240"/>
                                </a:moveTo>
                                <a:lnTo>
                                  <a:pt x="2820" y="1240"/>
                                </a:lnTo>
                                <a:moveTo>
                                  <a:pt x="3560" y="1240"/>
                                </a:moveTo>
                                <a:lnTo>
                                  <a:pt x="3860" y="1240"/>
                                </a:lnTo>
                                <a:moveTo>
                                  <a:pt x="0" y="0"/>
                                </a:moveTo>
                                <a:lnTo>
                                  <a:pt x="2820" y="0"/>
                                </a:lnTo>
                                <a:moveTo>
                                  <a:pt x="3560" y="0"/>
                                </a:moveTo>
                                <a:lnTo>
                                  <a:pt x="38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Line 81"/>
                        <wps:cNvCnPr>
                          <a:cxnSpLocks noChangeShapeType="1"/>
                        </wps:cNvCnPr>
                        <wps:spPr bwMode="auto">
                          <a:xfrm>
                            <a:off x="2370" y="3924"/>
                            <a:ext cx="744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 name="docshape420"/>
                        <wps:cNvSpPr>
                          <a:spLocks/>
                        </wps:cNvSpPr>
                        <wps:spPr bwMode="auto">
                          <a:xfrm>
                            <a:off x="3340" y="1093"/>
                            <a:ext cx="2600" cy="2820"/>
                          </a:xfrm>
                          <a:custGeom>
                            <a:avLst/>
                            <a:gdLst>
                              <a:gd name="T0" fmla="+- 0 4080 3340"/>
                              <a:gd name="T1" fmla="*/ T0 w 2600"/>
                              <a:gd name="T2" fmla="+- 0 3114 1094"/>
                              <a:gd name="T3" fmla="*/ 3114 h 2820"/>
                              <a:gd name="T4" fmla="+- 0 3340 3340"/>
                              <a:gd name="T5" fmla="*/ T4 w 2600"/>
                              <a:gd name="T6" fmla="+- 0 3114 1094"/>
                              <a:gd name="T7" fmla="*/ 3114 h 2820"/>
                              <a:gd name="T8" fmla="+- 0 3340 3340"/>
                              <a:gd name="T9" fmla="*/ T8 w 2600"/>
                              <a:gd name="T10" fmla="+- 0 3914 1094"/>
                              <a:gd name="T11" fmla="*/ 3914 h 2820"/>
                              <a:gd name="T12" fmla="+- 0 4080 3340"/>
                              <a:gd name="T13" fmla="*/ T12 w 2600"/>
                              <a:gd name="T14" fmla="+- 0 3914 1094"/>
                              <a:gd name="T15" fmla="*/ 3914 h 2820"/>
                              <a:gd name="T16" fmla="+- 0 4080 3340"/>
                              <a:gd name="T17" fmla="*/ T16 w 2600"/>
                              <a:gd name="T18" fmla="+- 0 3114 1094"/>
                              <a:gd name="T19" fmla="*/ 3114 h 2820"/>
                              <a:gd name="T20" fmla="+- 0 5940 3340"/>
                              <a:gd name="T21" fmla="*/ T20 w 2600"/>
                              <a:gd name="T22" fmla="+- 0 1094 1094"/>
                              <a:gd name="T23" fmla="*/ 1094 h 2820"/>
                              <a:gd name="T24" fmla="+- 0 5200 3340"/>
                              <a:gd name="T25" fmla="*/ T24 w 2600"/>
                              <a:gd name="T26" fmla="+- 0 1094 1094"/>
                              <a:gd name="T27" fmla="*/ 1094 h 2820"/>
                              <a:gd name="T28" fmla="+- 0 5200 3340"/>
                              <a:gd name="T29" fmla="*/ T28 w 2600"/>
                              <a:gd name="T30" fmla="+- 0 3914 1094"/>
                              <a:gd name="T31" fmla="*/ 3914 h 2820"/>
                              <a:gd name="T32" fmla="+- 0 5940 3340"/>
                              <a:gd name="T33" fmla="*/ T32 w 2600"/>
                              <a:gd name="T34" fmla="+- 0 3914 1094"/>
                              <a:gd name="T35" fmla="*/ 3914 h 2820"/>
                              <a:gd name="T36" fmla="+- 0 5940 3340"/>
                              <a:gd name="T37" fmla="*/ T36 w 2600"/>
                              <a:gd name="T38" fmla="+- 0 1094 1094"/>
                              <a:gd name="T39" fmla="*/ 1094 h 2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2820">
                                <a:moveTo>
                                  <a:pt x="740" y="2020"/>
                                </a:moveTo>
                                <a:lnTo>
                                  <a:pt x="0" y="2020"/>
                                </a:lnTo>
                                <a:lnTo>
                                  <a:pt x="0" y="2820"/>
                                </a:lnTo>
                                <a:lnTo>
                                  <a:pt x="740" y="2820"/>
                                </a:lnTo>
                                <a:lnTo>
                                  <a:pt x="740" y="2020"/>
                                </a:lnTo>
                                <a:close/>
                                <a:moveTo>
                                  <a:pt x="2600" y="0"/>
                                </a:moveTo>
                                <a:lnTo>
                                  <a:pt x="1860" y="0"/>
                                </a:lnTo>
                                <a:lnTo>
                                  <a:pt x="1860" y="2820"/>
                                </a:lnTo>
                                <a:lnTo>
                                  <a:pt x="2600" y="2820"/>
                                </a:lnTo>
                                <a:lnTo>
                                  <a:pt x="2600" y="0"/>
                                </a:lnTo>
                                <a:close/>
                              </a:path>
                            </a:pathLst>
                          </a:custGeom>
                          <a:solidFill>
                            <a:srgbClr val="8341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421"/>
                        <wps:cNvSpPr>
                          <a:spLocks/>
                        </wps:cNvSpPr>
                        <wps:spPr bwMode="auto">
                          <a:xfrm>
                            <a:off x="6980" y="2683"/>
                            <a:ext cx="1120" cy="2"/>
                          </a:xfrm>
                          <a:custGeom>
                            <a:avLst/>
                            <a:gdLst>
                              <a:gd name="T0" fmla="+- 0 6980 6980"/>
                              <a:gd name="T1" fmla="*/ T0 w 1120"/>
                              <a:gd name="T2" fmla="+- 0 7060 6980"/>
                              <a:gd name="T3" fmla="*/ T2 w 1120"/>
                              <a:gd name="T4" fmla="+- 0 7800 6980"/>
                              <a:gd name="T5" fmla="*/ T4 w 1120"/>
                              <a:gd name="T6" fmla="+- 0 8100 6980"/>
                              <a:gd name="T7" fmla="*/ T6 w 1120"/>
                            </a:gdLst>
                            <a:ahLst/>
                            <a:cxnLst>
                              <a:cxn ang="0">
                                <a:pos x="T1" y="0"/>
                              </a:cxn>
                              <a:cxn ang="0">
                                <a:pos x="T3" y="0"/>
                              </a:cxn>
                              <a:cxn ang="0">
                                <a:pos x="T5" y="0"/>
                              </a:cxn>
                              <a:cxn ang="0">
                                <a:pos x="T7" y="0"/>
                              </a:cxn>
                            </a:cxnLst>
                            <a:rect l="0" t="0" r="r" b="b"/>
                            <a:pathLst>
                              <a:path w="1120">
                                <a:moveTo>
                                  <a:pt x="0" y="0"/>
                                </a:moveTo>
                                <a:lnTo>
                                  <a:pt x="80" y="0"/>
                                </a:lnTo>
                                <a:moveTo>
                                  <a:pt x="820" y="0"/>
                                </a:moveTo>
                                <a:lnTo>
                                  <a:pt x="11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docshape422"/>
                        <wps:cNvSpPr>
                          <a:spLocks noChangeArrowheads="1"/>
                        </wps:cNvSpPr>
                        <wps:spPr bwMode="auto">
                          <a:xfrm>
                            <a:off x="7060" y="1533"/>
                            <a:ext cx="740" cy="238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8" name="docshape423"/>
                        <wps:cNvSpPr>
                          <a:spLocks/>
                        </wps:cNvSpPr>
                        <wps:spPr bwMode="auto">
                          <a:xfrm>
                            <a:off x="8840" y="2683"/>
                            <a:ext cx="960" cy="2"/>
                          </a:xfrm>
                          <a:custGeom>
                            <a:avLst/>
                            <a:gdLst>
                              <a:gd name="T0" fmla="+- 0 8840 8840"/>
                              <a:gd name="T1" fmla="*/ T0 w 960"/>
                              <a:gd name="T2" fmla="+- 0 8920 8840"/>
                              <a:gd name="T3" fmla="*/ T2 w 960"/>
                              <a:gd name="T4" fmla="+- 0 9660 8840"/>
                              <a:gd name="T5" fmla="*/ T4 w 960"/>
                              <a:gd name="T6" fmla="+- 0 9800 8840"/>
                              <a:gd name="T7" fmla="*/ T6 w 960"/>
                            </a:gdLst>
                            <a:ahLst/>
                            <a:cxnLst>
                              <a:cxn ang="0">
                                <a:pos x="T1" y="0"/>
                              </a:cxn>
                              <a:cxn ang="0">
                                <a:pos x="T3" y="0"/>
                              </a:cxn>
                              <a:cxn ang="0">
                                <a:pos x="T5" y="0"/>
                              </a:cxn>
                              <a:cxn ang="0">
                                <a:pos x="T7" y="0"/>
                              </a:cxn>
                            </a:cxnLst>
                            <a:rect l="0" t="0" r="r" b="b"/>
                            <a:pathLst>
                              <a:path w="960">
                                <a:moveTo>
                                  <a:pt x="0" y="0"/>
                                </a:moveTo>
                                <a:lnTo>
                                  <a:pt x="80" y="0"/>
                                </a:lnTo>
                                <a:moveTo>
                                  <a:pt x="820" y="0"/>
                                </a:moveTo>
                                <a:lnTo>
                                  <a:pt x="96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docshape424"/>
                        <wps:cNvSpPr>
                          <a:spLocks noChangeArrowheads="1"/>
                        </wps:cNvSpPr>
                        <wps:spPr bwMode="auto">
                          <a:xfrm>
                            <a:off x="8920" y="1713"/>
                            <a:ext cx="740" cy="2200"/>
                          </a:xfrm>
                          <a:prstGeom prst="rect">
                            <a:avLst/>
                          </a:prstGeom>
                          <a:solidFill>
                            <a:srgbClr val="834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docshape425"/>
                        <wps:cNvSpPr>
                          <a:spLocks/>
                        </wps:cNvSpPr>
                        <wps:spPr bwMode="auto">
                          <a:xfrm>
                            <a:off x="2520" y="3233"/>
                            <a:ext cx="2600" cy="680"/>
                          </a:xfrm>
                          <a:custGeom>
                            <a:avLst/>
                            <a:gdLst>
                              <a:gd name="T0" fmla="+- 0 3260 2520"/>
                              <a:gd name="T1" fmla="*/ T0 w 2600"/>
                              <a:gd name="T2" fmla="+- 0 3494 3234"/>
                              <a:gd name="T3" fmla="*/ 3494 h 680"/>
                              <a:gd name="T4" fmla="+- 0 2520 2520"/>
                              <a:gd name="T5" fmla="*/ T4 w 2600"/>
                              <a:gd name="T6" fmla="+- 0 3494 3234"/>
                              <a:gd name="T7" fmla="*/ 3494 h 680"/>
                              <a:gd name="T8" fmla="+- 0 2520 2520"/>
                              <a:gd name="T9" fmla="*/ T8 w 2600"/>
                              <a:gd name="T10" fmla="+- 0 3914 3234"/>
                              <a:gd name="T11" fmla="*/ 3914 h 680"/>
                              <a:gd name="T12" fmla="+- 0 3260 2520"/>
                              <a:gd name="T13" fmla="*/ T12 w 2600"/>
                              <a:gd name="T14" fmla="+- 0 3914 3234"/>
                              <a:gd name="T15" fmla="*/ 3914 h 680"/>
                              <a:gd name="T16" fmla="+- 0 3260 2520"/>
                              <a:gd name="T17" fmla="*/ T16 w 2600"/>
                              <a:gd name="T18" fmla="+- 0 3494 3234"/>
                              <a:gd name="T19" fmla="*/ 3494 h 680"/>
                              <a:gd name="T20" fmla="+- 0 5120 2520"/>
                              <a:gd name="T21" fmla="*/ T20 w 2600"/>
                              <a:gd name="T22" fmla="+- 0 3234 3234"/>
                              <a:gd name="T23" fmla="*/ 3234 h 680"/>
                              <a:gd name="T24" fmla="+- 0 4380 2520"/>
                              <a:gd name="T25" fmla="*/ T24 w 2600"/>
                              <a:gd name="T26" fmla="+- 0 3234 3234"/>
                              <a:gd name="T27" fmla="*/ 3234 h 680"/>
                              <a:gd name="T28" fmla="+- 0 4380 2520"/>
                              <a:gd name="T29" fmla="*/ T28 w 2600"/>
                              <a:gd name="T30" fmla="+- 0 3914 3234"/>
                              <a:gd name="T31" fmla="*/ 3914 h 680"/>
                              <a:gd name="T32" fmla="+- 0 5120 2520"/>
                              <a:gd name="T33" fmla="*/ T32 w 2600"/>
                              <a:gd name="T34" fmla="+- 0 3914 3234"/>
                              <a:gd name="T35" fmla="*/ 3914 h 680"/>
                              <a:gd name="T36" fmla="+- 0 5120 2520"/>
                              <a:gd name="T37" fmla="*/ T36 w 2600"/>
                              <a:gd name="T38" fmla="+- 0 3234 3234"/>
                              <a:gd name="T39" fmla="*/ 3234 h 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00" h="680">
                                <a:moveTo>
                                  <a:pt x="740" y="260"/>
                                </a:moveTo>
                                <a:lnTo>
                                  <a:pt x="0" y="260"/>
                                </a:lnTo>
                                <a:lnTo>
                                  <a:pt x="0" y="680"/>
                                </a:lnTo>
                                <a:lnTo>
                                  <a:pt x="740" y="680"/>
                                </a:lnTo>
                                <a:lnTo>
                                  <a:pt x="740" y="260"/>
                                </a:lnTo>
                                <a:close/>
                                <a:moveTo>
                                  <a:pt x="2600" y="0"/>
                                </a:moveTo>
                                <a:lnTo>
                                  <a:pt x="1860" y="0"/>
                                </a:lnTo>
                                <a:lnTo>
                                  <a:pt x="1860" y="680"/>
                                </a:lnTo>
                                <a:lnTo>
                                  <a:pt x="2600" y="680"/>
                                </a:lnTo>
                                <a:lnTo>
                                  <a:pt x="2600" y="0"/>
                                </a:lnTo>
                                <a:close/>
                              </a:path>
                            </a:pathLst>
                          </a:custGeom>
                          <a:solidFill>
                            <a:srgbClr val="CB2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Line 88"/>
                        <wps:cNvCnPr>
                          <a:cxnSpLocks noChangeShapeType="1"/>
                        </wps:cNvCnPr>
                        <wps:spPr bwMode="auto">
                          <a:xfrm>
                            <a:off x="6980" y="1444"/>
                            <a:ext cx="1120" cy="0"/>
                          </a:xfrm>
                          <a:prstGeom prst="line">
                            <a:avLst/>
                          </a:prstGeom>
                          <a:noFill/>
                          <a:ln w="6350">
                            <a:solidFill>
                              <a:srgbClr val="B8B8B8"/>
                            </a:solidFill>
                            <a:prstDash val="solid"/>
                            <a:round/>
                            <a:headEnd/>
                            <a:tailEnd/>
                          </a:ln>
                          <a:extLst>
                            <a:ext uri="{909E8E84-426E-40DD-AFC4-6F175D3DCCD1}">
                              <a14:hiddenFill xmlns:a14="http://schemas.microsoft.com/office/drawing/2010/main">
                                <a:noFill/>
                              </a14:hiddenFill>
                            </a:ext>
                          </a:extLst>
                        </wps:spPr>
                        <wps:bodyPr/>
                      </wps:wsp>
                      <wps:wsp>
                        <wps:cNvPr id="212" name="docshape426"/>
                        <wps:cNvSpPr>
                          <a:spLocks noChangeArrowheads="1"/>
                        </wps:cNvSpPr>
                        <wps:spPr bwMode="auto">
                          <a:xfrm>
                            <a:off x="6240" y="1173"/>
                            <a:ext cx="740" cy="274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docshape427"/>
                        <wps:cNvSpPr>
                          <a:spLocks/>
                        </wps:cNvSpPr>
                        <wps:spPr bwMode="auto">
                          <a:xfrm>
                            <a:off x="2380" y="223"/>
                            <a:ext cx="7420" cy="1220"/>
                          </a:xfrm>
                          <a:custGeom>
                            <a:avLst/>
                            <a:gdLst>
                              <a:gd name="T0" fmla="+- 0 8840 2380"/>
                              <a:gd name="T1" fmla="*/ T0 w 7420"/>
                              <a:gd name="T2" fmla="+- 0 1444 224"/>
                              <a:gd name="T3" fmla="*/ 1444 h 1220"/>
                              <a:gd name="T4" fmla="+- 0 9800 2380"/>
                              <a:gd name="T5" fmla="*/ T4 w 7420"/>
                              <a:gd name="T6" fmla="+- 0 1444 224"/>
                              <a:gd name="T7" fmla="*/ 1444 h 1220"/>
                              <a:gd name="T8" fmla="+- 0 2380 2380"/>
                              <a:gd name="T9" fmla="*/ T8 w 7420"/>
                              <a:gd name="T10" fmla="+- 0 224 224"/>
                              <a:gd name="T11" fmla="*/ 224 h 1220"/>
                              <a:gd name="T12" fmla="+- 0 8100 2380"/>
                              <a:gd name="T13" fmla="*/ T12 w 7420"/>
                              <a:gd name="T14" fmla="+- 0 224 224"/>
                              <a:gd name="T15" fmla="*/ 224 h 1220"/>
                              <a:gd name="T16" fmla="+- 0 8840 2380"/>
                              <a:gd name="T17" fmla="*/ T16 w 7420"/>
                              <a:gd name="T18" fmla="+- 0 224 224"/>
                              <a:gd name="T19" fmla="*/ 224 h 1220"/>
                              <a:gd name="T20" fmla="+- 0 9800 2380"/>
                              <a:gd name="T21" fmla="*/ T20 w 7420"/>
                              <a:gd name="T22" fmla="+- 0 224 224"/>
                              <a:gd name="T23" fmla="*/ 224 h 1220"/>
                            </a:gdLst>
                            <a:ahLst/>
                            <a:cxnLst>
                              <a:cxn ang="0">
                                <a:pos x="T1" y="T3"/>
                              </a:cxn>
                              <a:cxn ang="0">
                                <a:pos x="T5" y="T7"/>
                              </a:cxn>
                              <a:cxn ang="0">
                                <a:pos x="T9" y="T11"/>
                              </a:cxn>
                              <a:cxn ang="0">
                                <a:pos x="T13" y="T15"/>
                              </a:cxn>
                              <a:cxn ang="0">
                                <a:pos x="T17" y="T19"/>
                              </a:cxn>
                              <a:cxn ang="0">
                                <a:pos x="T21" y="T23"/>
                              </a:cxn>
                            </a:cxnLst>
                            <a:rect l="0" t="0" r="r" b="b"/>
                            <a:pathLst>
                              <a:path w="7420" h="1220">
                                <a:moveTo>
                                  <a:pt x="6460" y="1220"/>
                                </a:moveTo>
                                <a:lnTo>
                                  <a:pt x="7420" y="1220"/>
                                </a:lnTo>
                                <a:moveTo>
                                  <a:pt x="0" y="0"/>
                                </a:moveTo>
                                <a:lnTo>
                                  <a:pt x="5720" y="0"/>
                                </a:lnTo>
                                <a:moveTo>
                                  <a:pt x="6460" y="0"/>
                                </a:moveTo>
                                <a:lnTo>
                                  <a:pt x="7420" y="0"/>
                                </a:lnTo>
                              </a:path>
                            </a:pathLst>
                          </a:custGeom>
                          <a:noFill/>
                          <a:ln w="6350">
                            <a:solidFill>
                              <a:srgbClr val="B8B8B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docshape428"/>
                        <wps:cNvSpPr>
                          <a:spLocks noChangeArrowheads="1"/>
                        </wps:cNvSpPr>
                        <wps:spPr bwMode="auto">
                          <a:xfrm>
                            <a:off x="8100" y="-447"/>
                            <a:ext cx="740" cy="4360"/>
                          </a:xfrm>
                          <a:prstGeom prst="rect">
                            <a:avLst/>
                          </a:prstGeom>
                          <a:solidFill>
                            <a:srgbClr val="CB29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7FA6B" id="Groupe 202" o:spid="_x0000_s1026" style="position:absolute;margin-left:118.5pt;margin-top:-22.3pt;width:372pt;height:219pt;z-index:251724800;mso-position-horizontal-relative:page" coordorigin="2370,-446" coordsize="7440,4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">
                <v:shape id="docshape419" o:spid="_x0000_s1027" style="position:absolute;left:2380;top:1443;width:3860;height:1240;visibility:visible;mso-wrap-style:square;v-text-anchor:top" coordsize="3860,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" path="m,1240r2820,m3560,1240r300,m,l2820,t740,l3860,e" filled="f" strokecolor="#b8b8b8" strokeweight=".5pt">
                  <v:path arrowok="t" o:connecttype="custom" o:connectlocs="0,2684;2820,2684;3560,2684;3860,2684;0,1444;2820,1444;3560,1444;3860,1444" o:connectangles="0,0,0,0,0,0,0,0"/>
                </v:shape>
                <v:line id="Line 81" o:spid="_x0000_s1028" style="position:absolute;visibility:visible;mso-wrap-style:square" from="2370,3924" to="9810,3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sEYxQAAANwAAAAPAAAAZHJzL2Rvd25yZXYueG1sRI/dagIx&#10;FITvhb5DOIXe1axS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BE3sEYxQAAANwAAAAP&#10;AAAAAAAAAAAAAAAAAAcCAABkcnMvZG93bnJldi54bWxQSwUGAAAAAAMAAwC3AAAA+QIAAAAA&#10;" strokeweight="1pt"/>
                <v:shape id="docshape420" o:spid="_x0000_s1029" style="position:absolute;left:3340;top:1093;width:2600;height:2820;visibility:visible;mso-wrap-style:square;v-text-anchor:top" coordsize="2600,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" path="m740,2020l,2020r,800l740,2820r,-800xm2600,l1860,r,2820l2600,2820,2600,xe" fillcolor="#834190" stroked="f">
                  <v:path arrowok="t" o:connecttype="custom" o:connectlocs="740,3114;0,3114;0,3914;740,3914;740,3114;2600,1094;1860,1094;1860,3914;2600,3914;2600,1094" o:connectangles="0,0,0,0,0,0,0,0,0,0"/>
                </v:shape>
                <v:shape id="docshape421" o:spid="_x0000_s1030" style="position:absolute;left:6980;top:2683;width:1120;height:2;visibility:visible;mso-wrap-style:square;v-text-anchor:top" coordsize="1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" path="m,l80,m820,r300,e" filled="f" strokecolor="#b8b8b8" strokeweight=".5pt">
                  <v:path arrowok="t" o:connecttype="custom" o:connectlocs="0,0;80,0;820,0;1120,0" o:connectangles="0,0,0,0"/>
                </v:shape>
                <v:rect id="docshape422" o:spid="_x0000_s1031" style="position:absolute;left:7060;top:1533;width:740;height:2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" fillcolor="#834190" stroked="f"/>
                <v:shape id="docshape423" o:spid="_x0000_s1032" style="position:absolute;left:8840;top:2683;width:960;height:2;visibility:visible;mso-wrap-style:square;v-text-anchor:top" coordsize="9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" path="m,l80,m820,l960,e" filled="f" strokecolor="#b8b8b8" strokeweight=".5pt">
                  <v:path arrowok="t" o:connecttype="custom" o:connectlocs="0,0;80,0;820,0;960,0" o:connectangles="0,0,0,0"/>
                </v:shape>
                <v:rect id="docshape424" o:spid="_x0000_s1033" style="position:absolute;left:8920;top:1713;width:740;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" fillcolor="#834190" stroked="f"/>
                <v:shape id="docshape425" o:spid="_x0000_s1034" style="position:absolute;left:2520;top:3233;width:2600;height:680;visibility:visible;mso-wrap-style:square;v-text-anchor:top" coordsize="260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" path="m740,260l,260,,680r740,l740,260xm2600,l1860,r,680l2600,680,2600,xe" fillcolor="#cb297b" stroked="f">
                  <v:path arrowok="t" o:connecttype="custom" o:connectlocs="740,3494;0,3494;0,3914;740,3914;740,3494;2600,3234;1860,3234;1860,3914;2600,3914;2600,3234" o:connectangles="0,0,0,0,0,0,0,0,0,0"/>
                </v:shape>
                <v:line id="Line 88" o:spid="_x0000_s1035" style="position:absolute;visibility:visible;mso-wrap-style:square" from="6980,1444" to="8100,1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" strokecolor="#b8b8b8" strokeweight=".5pt"/>
                <v:rect id="docshape426" o:spid="_x0000_s1036" style="position:absolute;left:6240;top:1173;width:740;height:2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" fillcolor="#cb297b" stroked="f"/>
                <v:shape id="docshape427" o:spid="_x0000_s1037" style="position:absolute;left:2380;top:223;width:7420;height:1220;visibility:visible;mso-wrap-style:square;v-text-anchor:top" coordsize="7420,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" path="m6460,1220r960,m,l5720,t740,l7420,e" filled="f" strokecolor="#b8b8b8" strokeweight=".5pt">
                  <v:path arrowok="t" o:connecttype="custom" o:connectlocs="6460,1444;7420,1444;0,224;5720,224;6460,224;7420,224" o:connectangles="0,0,0,0,0,0"/>
                </v:shape>
                <v:rect id="docshape428" o:spid="_x0000_s1038" style="position:absolute;left:8100;top:-447;width:740;height:4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" fillcolor="#cb297b" stroked="f"/>
                <w10:wrap anchorx="page"/>
              </v:group>
            </w:pict>
          </mc:Fallback>
        </mc:AlternateContent>
      </w:r>
      <w:r>
        <w:rPr>
          <w:spacing w:val="-5"/>
          <w:sz w:val="20"/>
        </w:rPr>
        <w:t>45</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5"/>
        <w:rPr>
          <w:sz w:val="18"/>
        </w:rPr>
      </w:pPr>
    </w:p>
    <w:p w:rsidR="00D44AE1" w:rsidRDefault="00D44AE1" w:rsidP="00D44AE1">
      <w:pPr>
        <w:spacing w:before="103"/>
        <w:ind w:left="1482"/>
        <w:rPr>
          <w:sz w:val="20"/>
        </w:rPr>
      </w:pPr>
      <w:r>
        <w:rPr>
          <w:spacing w:val="-5"/>
          <w:sz w:val="20"/>
        </w:rPr>
        <w:t>30</w:t>
      </w: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rPr>
          <w:sz w:val="20"/>
        </w:rPr>
      </w:pPr>
    </w:p>
    <w:p w:rsidR="00D44AE1" w:rsidRDefault="00D44AE1" w:rsidP="00D44AE1">
      <w:pPr>
        <w:pStyle w:val="Corpsdetexte"/>
        <w:spacing w:before="4"/>
        <w:rPr>
          <w:sz w:val="18"/>
        </w:rPr>
      </w:pPr>
    </w:p>
    <w:p w:rsidR="00D44AE1" w:rsidRDefault="00D44AE1" w:rsidP="00D44AE1">
      <w:pPr>
        <w:spacing w:before="103"/>
        <w:ind w:left="1482"/>
        <w:rPr>
          <w:sz w:val="20"/>
        </w:rPr>
      </w:pPr>
      <w:r>
        <w:rPr>
          <w:spacing w:val="-5"/>
          <w:sz w:val="20"/>
        </w:rPr>
        <w:t>15</w:t>
      </w:r>
    </w:p>
    <w:p w:rsidR="00D44AE1" w:rsidRDefault="00D44AE1" w:rsidP="00D44AE1">
      <w:pPr>
        <w:pStyle w:val="Corpsdetexte"/>
        <w:rPr>
          <w:sz w:val="20"/>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Default="00D44AE1" w:rsidP="00D44AE1">
      <w:pPr>
        <w:rPr>
          <w:lang w:val="en-GB"/>
        </w:rPr>
      </w:pPr>
    </w:p>
    <w:p w:rsidR="00D44AE1" w:rsidRPr="00D44AE1" w:rsidRDefault="00D44AE1" w:rsidP="00D44AE1">
      <w:pPr>
        <w:rPr>
          <w:b/>
          <w:bCs/>
          <w:lang w:val="en-GB"/>
        </w:rPr>
      </w:pPr>
      <w:r w:rsidRPr="00D44AE1">
        <w:rPr>
          <w:b/>
          <w:bCs/>
          <w:lang w:val="en-GB"/>
        </w:rPr>
        <w:t>Din id-differenza tista’ tiġi spjegata f’diversi modi:</w:t>
      </w:r>
    </w:p>
    <w:p w:rsidR="00D44AE1" w:rsidRPr="00D44AE1" w:rsidRDefault="00D44AE1" w:rsidP="00D44AE1">
      <w:pPr>
        <w:rPr>
          <w:lang w:val="en-GB"/>
        </w:rPr>
      </w:pPr>
      <w:r w:rsidRPr="00D44AE1">
        <w:rPr>
          <w:lang w:val="en-GB"/>
        </w:rPr>
        <w:t>•</w:t>
      </w:r>
      <w:r w:rsidRPr="00D44AE1">
        <w:rPr>
          <w:lang w:val="en-GB"/>
        </w:rPr>
        <w:tab/>
        <w:t>hemm kunċett żbaljat dwar x'inhuma s-saħħiet u l-għanijiet tal-professjoni psikoloġika</w:t>
      </w:r>
    </w:p>
    <w:p w:rsidR="00D44AE1" w:rsidRPr="00D44AE1" w:rsidRDefault="00D44AE1" w:rsidP="00D44AE1">
      <w:pPr>
        <w:rPr>
          <w:lang w:val="en-GB"/>
        </w:rPr>
      </w:pPr>
      <w:r w:rsidRPr="00D44AE1">
        <w:rPr>
          <w:lang w:val="en-GB"/>
        </w:rPr>
        <w:t>•</w:t>
      </w:r>
      <w:r w:rsidRPr="00D44AE1">
        <w:rPr>
          <w:lang w:val="en-GB"/>
        </w:rPr>
        <w:tab/>
        <w:t>Għanijiet stabbiliti mill-għalliema huma wisq di</w:t>
      </w:r>
      <w:r w:rsidRPr="00D44AE1">
        <w:rPr>
          <w:rFonts w:ascii="Arial" w:hAnsi="Arial" w:cs="Arial"/>
          <w:lang w:val="en-GB"/>
        </w:rPr>
        <w:t>ﬃkult għall-potenzjali tal-professjoni</w:t>
      </w:r>
    </w:p>
    <w:p w:rsidR="00D44AE1" w:rsidRPr="00D44AE1" w:rsidRDefault="00D44AE1" w:rsidP="00D44AE1">
      <w:pPr>
        <w:rPr>
          <w:lang w:val="en-GB"/>
        </w:rPr>
      </w:pPr>
      <w:r w:rsidRPr="00D44AE1">
        <w:rPr>
          <w:lang w:val="en-GB"/>
        </w:rPr>
        <w:t>•</w:t>
      </w:r>
      <w:r w:rsidRPr="00D44AE1">
        <w:rPr>
          <w:lang w:val="en-GB"/>
        </w:rPr>
        <w:tab/>
        <w:t>Numru ta 'sigħat allokati jew numru ta' psikologi fl-iskola mhumiex su</w:t>
      </w:r>
      <w:r w:rsidRPr="00D44AE1">
        <w:rPr>
          <w:rFonts w:ascii="Arial" w:hAnsi="Arial" w:cs="Arial"/>
          <w:lang w:val="en-GB"/>
        </w:rPr>
        <w:t>ﬃċjenti biex jintlaħqu r-riżultati mistennija</w:t>
      </w:r>
    </w:p>
    <w:p w:rsidR="00D44AE1" w:rsidRPr="00D44AE1" w:rsidRDefault="00D44AE1" w:rsidP="00D44AE1">
      <w:pPr>
        <w:rPr>
          <w:lang w:val="en-GB"/>
        </w:rPr>
      </w:pPr>
      <w:r w:rsidRPr="00D44AE1">
        <w:rPr>
          <w:lang w:val="en-GB"/>
        </w:rPr>
        <w:t>•</w:t>
      </w:r>
      <w:r w:rsidRPr="00D44AE1">
        <w:rPr>
          <w:lang w:val="en-GB"/>
        </w:rPr>
        <w:tab/>
        <w:t>Hemm xi nuqqasijiet fis-sistemi ta' analiżi tal-ħtiġijiet u ġbir dettaljat</w:t>
      </w:r>
    </w:p>
    <w:p w:rsidR="00D44AE1" w:rsidRPr="00D44AE1" w:rsidRDefault="00D44AE1" w:rsidP="00D44AE1">
      <w:pPr>
        <w:rPr>
          <w:lang w:val="en-GB"/>
        </w:rPr>
      </w:pPr>
      <w:r w:rsidRPr="00D44AE1">
        <w:rPr>
          <w:lang w:val="en-GB"/>
        </w:rPr>
        <w:t>informazzjoni mill-għalliema sabiex isostni x’servizzi għandu joffri l-psikologu sabiex jissodisfa l-bżonnijiet</w:t>
      </w:r>
    </w:p>
    <w:p w:rsidR="00D44AE1" w:rsidRPr="00D44AE1" w:rsidRDefault="00D44AE1" w:rsidP="00D44AE1">
      <w:pPr>
        <w:rPr>
          <w:lang w:val="en-GB"/>
        </w:rPr>
      </w:pPr>
      <w:r w:rsidRPr="00D44AE1">
        <w:rPr>
          <w:lang w:val="en-GB"/>
        </w:rPr>
        <w:t>•</w:t>
      </w:r>
      <w:r w:rsidRPr="00D44AE1">
        <w:rPr>
          <w:lang w:val="en-GB"/>
        </w:rPr>
        <w:tab/>
        <w:t>Hemm xi nuqqasijiet fil-proċess ta 'għażla ta' psikologi fuq l-ispeċifiċi</w:t>
      </w:r>
    </w:p>
    <w:p w:rsidR="00D44AE1" w:rsidRPr="00D44AE1" w:rsidRDefault="00D44AE1" w:rsidP="00D44AE1">
      <w:pPr>
        <w:rPr>
          <w:lang w:val="en-GB"/>
        </w:rPr>
      </w:pPr>
      <w:r w:rsidRPr="00D44AE1">
        <w:rPr>
          <w:lang w:val="en-GB"/>
        </w:rPr>
        <w:t>bażi tal-bżonnijiet tal-iskola</w:t>
      </w:r>
    </w:p>
    <w:p w:rsidR="00D44AE1" w:rsidRPr="00D44AE1" w:rsidRDefault="00D44AE1" w:rsidP="00D44AE1">
      <w:pPr>
        <w:rPr>
          <w:lang w:val="en-GB"/>
        </w:rPr>
      </w:pPr>
      <w:r w:rsidRPr="00D44AE1">
        <w:rPr>
          <w:lang w:val="en-GB"/>
        </w:rPr>
        <w:t>•</w:t>
      </w:r>
      <w:r w:rsidRPr="00D44AE1">
        <w:rPr>
          <w:lang w:val="en-GB"/>
        </w:rPr>
        <w:tab/>
        <w:t>Taħlita tal-ispjegazzjonijiet kollha preċedenti</w:t>
      </w:r>
    </w:p>
    <w:p w:rsidR="00D44AE1" w:rsidRDefault="00D44AE1" w:rsidP="00D44AE1">
      <w:pPr>
        <w:rPr>
          <w:lang w:val="en-GB"/>
        </w:rPr>
      </w:pPr>
      <w:r w:rsidRPr="00D44AE1">
        <w:rPr>
          <w:lang w:val="en-GB"/>
        </w:rPr>
        <w:t>Sabiex nifhmu aħjar għaliex hemm dan il-vojt, ifformulajna wkoll mistoqsijiet miftuħa li staqsew lill-għalliema kif itejbu s-servizz.</w:t>
      </w:r>
    </w:p>
    <w:p w:rsidR="00D44AE1" w:rsidRDefault="00D44AE1" w:rsidP="00D44AE1">
      <w:pPr>
        <w:rPr>
          <w:lang w:val="en-GB"/>
        </w:rPr>
      </w:pPr>
    </w:p>
    <w:p w:rsidR="00D44AE1" w:rsidRDefault="00D44AE1" w:rsidP="00D44AE1">
      <w:pPr>
        <w:pStyle w:val="Titre2"/>
        <w:rPr>
          <w:lang w:val="en-GB"/>
        </w:rPr>
      </w:pPr>
      <w:bookmarkStart w:id="61" w:name="_Toc132381576"/>
      <w:r>
        <w:rPr>
          <w:lang w:val="en-GB"/>
        </w:rPr>
        <w:t>TWEMMIN U OPINJONIJIET</w:t>
      </w:r>
      <w:bookmarkEnd w:id="61"/>
    </w:p>
    <w:p w:rsidR="00D44AE1" w:rsidRPr="00D44AE1" w:rsidRDefault="00D44AE1" w:rsidP="00D44AE1">
      <w:pPr>
        <w:rPr>
          <w:lang w:val="en-GB"/>
        </w:rPr>
      </w:pPr>
    </w:p>
    <w:p w:rsidR="00D44AE1" w:rsidRDefault="00D44AE1" w:rsidP="00D44AE1">
      <w:pPr>
        <w:rPr>
          <w:lang w:val="en-GB"/>
        </w:rPr>
      </w:pPr>
      <w:r w:rsidRPr="00D44AE1">
        <w:rPr>
          <w:lang w:val="en-GB"/>
        </w:rPr>
        <w:t>Fit-tabella li ġejja huma miġbura fil-qosor ir-riżultati minn mistoqsijiet binarji sempliċi dwar titjib possibbli li jista 'jinkiseb fil-professjoni.</w:t>
      </w:r>
    </w:p>
    <w:p w:rsidR="00D44AE1" w:rsidRDefault="00D44AE1" w:rsidP="00D44AE1">
      <w:pPr>
        <w:rPr>
          <w:lang w:val="en-GB"/>
        </w:rPr>
      </w:pP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6237"/>
        <w:gridCol w:w="1418"/>
        <w:gridCol w:w="1134"/>
      </w:tblGrid>
      <w:tr w:rsidR="00D44AE1" w:rsidRPr="00D44AE1" w:rsidTr="00D44AE1">
        <w:trPr>
          <w:trHeight w:val="442"/>
        </w:trPr>
        <w:tc>
          <w:tcPr>
            <w:tcW w:w="6237"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418"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Iva</w:t>
            </w:r>
          </w:p>
        </w:tc>
        <w:tc>
          <w:tcPr>
            <w:tcW w:w="1134" w:type="dxa"/>
            <w:tcBorders>
              <w:bottom w:val="single" w:sz="6" w:space="0" w:color="404040"/>
            </w:tcBorders>
            <w:shd w:val="clear" w:color="auto" w:fill="BEC0BF"/>
          </w:tcPr>
          <w:p w:rsidR="00D44AE1" w:rsidRPr="00D44AE1" w:rsidRDefault="00D44AE1" w:rsidP="00D44AE1">
            <w:pPr>
              <w:spacing w:before="81"/>
              <w:ind w:left="82"/>
              <w:jc w:val="left"/>
              <w:rPr>
                <w:rFonts w:ascii="Arial" w:eastAsia="Arial" w:hAnsi="Arial" w:cs="Arial"/>
                <w:b/>
                <w:sz w:val="20"/>
              </w:rPr>
            </w:pPr>
            <w:r w:rsidRPr="00D44AE1">
              <w:rPr>
                <w:rFonts w:ascii="Arial" w:eastAsia="Arial" w:hAnsi="Arial" w:cs="Arial"/>
                <w:b/>
                <w:spacing w:val="-5"/>
                <w:sz w:val="20"/>
              </w:rPr>
              <w:t>Nru</w:t>
            </w:r>
          </w:p>
        </w:tc>
      </w:tr>
      <w:tr w:rsidR="00D44AE1" w:rsidRPr="00D44AE1" w:rsidTr="00D44AE1">
        <w:trPr>
          <w:trHeight w:val="591"/>
        </w:trPr>
        <w:tc>
          <w:tcPr>
            <w:tcW w:w="6237" w:type="dxa"/>
            <w:tcBorders>
              <w:top w:val="single" w:sz="6" w:space="0" w:color="404040"/>
              <w:right w:val="single" w:sz="6" w:space="0" w:color="404040"/>
            </w:tcBorders>
            <w:shd w:val="clear" w:color="auto" w:fill="DCDCDC"/>
          </w:tcPr>
          <w:p w:rsidR="00D44AE1" w:rsidRPr="00D44AE1" w:rsidRDefault="00D44AE1" w:rsidP="00D44AE1">
            <w:pPr>
              <w:spacing w:before="71" w:line="230" w:lineRule="auto"/>
              <w:ind w:left="79"/>
              <w:jc w:val="left"/>
              <w:rPr>
                <w:rFonts w:ascii="Arial" w:eastAsia="Arial" w:hAnsi="Arial" w:cs="Arial"/>
                <w:sz w:val="20"/>
              </w:rPr>
            </w:pPr>
            <w:r w:rsidRPr="00D44AE1">
              <w:rPr>
                <w:rFonts w:ascii="Arial" w:eastAsia="Arial" w:hAnsi="Arial" w:cs="Arial"/>
                <w:sz w:val="20"/>
              </w:rPr>
              <w:t>Taħseb li huwa korrett li psikologu jista' jaħdem għal aktar minn skola waħda?</w:t>
            </w:r>
          </w:p>
        </w:tc>
        <w:tc>
          <w:tcPr>
            <w:tcW w:w="1418" w:type="dxa"/>
            <w:tcBorders>
              <w:top w:val="single" w:sz="6" w:space="0" w:color="404040"/>
              <w:left w:val="single" w:sz="6" w:space="0" w:color="404040"/>
            </w:tcBorders>
          </w:tcPr>
          <w:p w:rsidR="00D44AE1" w:rsidRPr="00D44AE1" w:rsidRDefault="00D44AE1" w:rsidP="00D44AE1">
            <w:pPr>
              <w:spacing w:before="84"/>
              <w:ind w:right="70"/>
              <w:jc w:val="right"/>
              <w:rPr>
                <w:rFonts w:ascii="Arial" w:eastAsia="Arial" w:hAnsi="Arial" w:cs="Arial"/>
                <w:sz w:val="20"/>
              </w:rPr>
            </w:pPr>
            <w:r w:rsidRPr="00D44AE1">
              <w:rPr>
                <w:rFonts w:ascii="Arial" w:eastAsia="Arial" w:hAnsi="Arial" w:cs="Arial"/>
                <w:spacing w:val="-2"/>
                <w:w w:val="105"/>
                <w:sz w:val="20"/>
              </w:rPr>
              <w:t>53,21%</w:t>
            </w:r>
          </w:p>
        </w:tc>
        <w:tc>
          <w:tcPr>
            <w:tcW w:w="1134" w:type="dxa"/>
            <w:tcBorders>
              <w:top w:val="single" w:sz="6" w:space="0" w:color="404040"/>
            </w:tcBorders>
          </w:tcPr>
          <w:p w:rsidR="00D44AE1" w:rsidRPr="00D44AE1" w:rsidRDefault="00D44AE1" w:rsidP="00D44AE1">
            <w:pPr>
              <w:spacing w:before="84"/>
              <w:ind w:right="72"/>
              <w:jc w:val="right"/>
              <w:rPr>
                <w:rFonts w:ascii="Arial" w:eastAsia="Arial" w:hAnsi="Arial" w:cs="Arial"/>
                <w:sz w:val="20"/>
              </w:rPr>
            </w:pPr>
            <w:r w:rsidRPr="00D44AE1">
              <w:rPr>
                <w:rFonts w:ascii="Arial" w:eastAsia="Arial" w:hAnsi="Arial" w:cs="Arial"/>
                <w:spacing w:val="-2"/>
                <w:w w:val="105"/>
                <w:sz w:val="20"/>
              </w:rPr>
              <w:t>45,35%</w:t>
            </w:r>
          </w:p>
        </w:tc>
      </w:tr>
      <w:tr w:rsidR="00D44AE1" w:rsidRPr="00D44AE1" w:rsidTr="00D44AE1">
        <w:trPr>
          <w:trHeight w:val="444"/>
        </w:trPr>
        <w:tc>
          <w:tcPr>
            <w:tcW w:w="6237" w:type="dxa"/>
            <w:tcBorders>
              <w:right w:val="single" w:sz="6" w:space="0" w:color="404040"/>
            </w:tcBorders>
            <w:shd w:val="clear" w:color="auto" w:fill="DCDCDC"/>
          </w:tcPr>
          <w:p w:rsidR="00D44AE1" w:rsidRPr="00D44AE1" w:rsidRDefault="00D44AE1" w:rsidP="00D44AE1">
            <w:pPr>
              <w:spacing w:before="62"/>
              <w:ind w:left="79"/>
              <w:jc w:val="left"/>
              <w:rPr>
                <w:rFonts w:ascii="Arial" w:eastAsia="Arial" w:hAnsi="Arial" w:cs="Arial"/>
                <w:sz w:val="20"/>
              </w:rPr>
            </w:pPr>
            <w:r w:rsidRPr="00D44AE1">
              <w:rPr>
                <w:rFonts w:ascii="Arial" w:eastAsia="Arial" w:hAnsi="Arial" w:cs="Arial"/>
                <w:sz w:val="20"/>
              </w:rPr>
              <w:t>Inqis effettiv l-intervent tal-psikologu online</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71,66%</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28,33%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Il-psikologi għandhom jieħdu perjodu ta’ osservazzjoni fl-iskola qabel ma jitħallew jaħdmu fuqha biex jifhmu aħjar il-kuntest</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75,35%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23,21%</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Il-psikologi għandhom jieħdu kors ta' wara l-lawrja addizzjonali ta' sena ddedikat għall-psikoloġija tal-iskola sabiex jaħdmu f'dan il-kuntest</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83,57%</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5"/>
                <w:w w:val="105"/>
                <w:sz w:val="20"/>
              </w:rPr>
              <w:t>15%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Il-Korsijiet tal-Grad tal-Psikoloġija għandhom aktar spiss jinkludu eżamijiet relatati mal-kuntesti tal-iskola</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71,78%</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26,78%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Huwa xieraq li jintużaw għodod standardizzati għall-kejl tal-ħtiġijiet psikoloġiċi fl-iskola biex jiġi evalwat it-tqegħid tal-psikologi?</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66,78%</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31,78%</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L-għalliema għandhom jagħtu feedback lill-psikologu billi jużaw kwestjonarju standardizzat sabiex jevalwaw l-effettività tiegħu</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78,21%</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20,65%</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Psikologi għandhom jipproduċu rapport annwali dwar ir-riżultati miksuba bl-użu maqsuma</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92,14%</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6,43%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lastRenderedPageBreak/>
              <w:t>Ikun utli li jiġu evalwati l-oqsma ta’ interess psikoloġiku fil-bidu tas-sena skolastika, flimkien mat-tim ta’ professuri</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85,87%</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14,13%</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jc w:val="left"/>
              <w:rPr>
                <w:rFonts w:ascii="Arial" w:eastAsia="Arial" w:hAnsi="Arial" w:cs="Arial"/>
                <w:sz w:val="20"/>
              </w:rPr>
            </w:pPr>
            <w:r w:rsidRPr="00D44AE1">
              <w:rPr>
                <w:rFonts w:ascii="Arial" w:eastAsia="Arial" w:hAnsi="Arial" w:cs="Arial"/>
                <w:sz w:val="20"/>
              </w:rPr>
              <w:t>Ikun utli li jiġu organizzati laqgħat perjodiċi mal-psikologu biex jimmonitorjaw il-progress tagħhom</w:t>
            </w:r>
          </w:p>
        </w:tc>
        <w:tc>
          <w:tcPr>
            <w:tcW w:w="1418" w:type="dxa"/>
            <w:tcBorders>
              <w:left w:val="single" w:sz="6" w:space="0" w:color="404040"/>
            </w:tcBorders>
            <w:shd w:val="clear" w:color="auto" w:fill="F5F5F5"/>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68,11%</w:t>
            </w:r>
          </w:p>
        </w:tc>
        <w:tc>
          <w:tcPr>
            <w:tcW w:w="1134" w:type="dxa"/>
            <w:shd w:val="clear" w:color="auto" w:fill="F5F5F5"/>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25,72%</w:t>
            </w:r>
          </w:p>
        </w:tc>
      </w:tr>
      <w:tr w:rsidR="00D44AE1" w:rsidRPr="00D44AE1" w:rsidTr="00D44AE1">
        <w:trPr>
          <w:trHeight w:val="590"/>
        </w:trPr>
        <w:tc>
          <w:tcPr>
            <w:tcW w:w="6237" w:type="dxa"/>
            <w:tcBorders>
              <w:right w:val="single" w:sz="6" w:space="0" w:color="404040"/>
            </w:tcBorders>
            <w:shd w:val="clear" w:color="auto" w:fill="DCDCDC"/>
          </w:tcPr>
          <w:p w:rsidR="00D44AE1" w:rsidRPr="00D44AE1" w:rsidRDefault="00D44AE1" w:rsidP="00D44AE1">
            <w:pPr>
              <w:spacing w:before="69" w:line="230" w:lineRule="auto"/>
              <w:ind w:left="79" w:right="1"/>
              <w:jc w:val="left"/>
              <w:rPr>
                <w:rFonts w:ascii="Arial" w:eastAsia="Arial" w:hAnsi="Arial" w:cs="Arial"/>
                <w:sz w:val="20"/>
              </w:rPr>
            </w:pPr>
            <w:r w:rsidRPr="00D44AE1">
              <w:rPr>
                <w:rFonts w:ascii="Arial" w:eastAsia="Arial" w:hAnsi="Arial" w:cs="Arial"/>
                <w:sz w:val="20"/>
              </w:rPr>
              <w:t>Dan il-kwestjonarju jiskopri l-bżonnijiet tal-iskola b'mod komplut u eżawrjenti?</w:t>
            </w:r>
          </w:p>
        </w:tc>
        <w:tc>
          <w:tcPr>
            <w:tcW w:w="1418" w:type="dxa"/>
            <w:tcBorders>
              <w:left w:val="single" w:sz="6" w:space="0" w:color="404040"/>
            </w:tcBorders>
          </w:tcPr>
          <w:p w:rsidR="00D44AE1" w:rsidRPr="00D44AE1" w:rsidRDefault="00D44AE1" w:rsidP="00D44AE1">
            <w:pPr>
              <w:spacing w:before="82"/>
              <w:ind w:right="70"/>
              <w:jc w:val="right"/>
              <w:rPr>
                <w:rFonts w:ascii="Arial" w:eastAsia="Arial" w:hAnsi="Arial" w:cs="Arial"/>
                <w:sz w:val="20"/>
              </w:rPr>
            </w:pPr>
            <w:r w:rsidRPr="00D44AE1">
              <w:rPr>
                <w:rFonts w:ascii="Arial" w:eastAsia="Arial" w:hAnsi="Arial" w:cs="Arial"/>
                <w:spacing w:val="-2"/>
                <w:w w:val="105"/>
                <w:sz w:val="20"/>
              </w:rPr>
              <w:t>70,65%</w:t>
            </w:r>
          </w:p>
        </w:tc>
        <w:tc>
          <w:tcPr>
            <w:tcW w:w="1134" w:type="dxa"/>
          </w:tcPr>
          <w:p w:rsidR="00D44AE1" w:rsidRPr="00D44AE1" w:rsidRDefault="00D44AE1" w:rsidP="00D44AE1">
            <w:pPr>
              <w:spacing w:before="82"/>
              <w:ind w:right="72"/>
              <w:jc w:val="right"/>
              <w:rPr>
                <w:rFonts w:ascii="Arial" w:eastAsia="Arial" w:hAnsi="Arial" w:cs="Arial"/>
                <w:sz w:val="20"/>
              </w:rPr>
            </w:pPr>
            <w:r w:rsidRPr="00D44AE1">
              <w:rPr>
                <w:rFonts w:ascii="Arial" w:eastAsia="Arial" w:hAnsi="Arial" w:cs="Arial"/>
                <w:spacing w:val="-2"/>
                <w:w w:val="105"/>
                <w:sz w:val="20"/>
              </w:rPr>
              <w:t>29,34%</w:t>
            </w:r>
          </w:p>
        </w:tc>
      </w:tr>
    </w:tbl>
    <w:p w:rsidR="00D44AE1" w:rsidRPr="00D44AE1" w:rsidRDefault="00D44AE1" w:rsidP="00D44AE1">
      <w:pPr>
        <w:rPr>
          <w:lang w:val="en-GB"/>
        </w:rPr>
      </w:pPr>
    </w:p>
    <w:p w:rsidR="00601C15" w:rsidRDefault="00D44AE1" w:rsidP="00D44AE1">
      <w:pPr>
        <w:pStyle w:val="Titre2"/>
        <w:rPr>
          <w:lang w:val="en-GB"/>
        </w:rPr>
      </w:pPr>
      <w:bookmarkStart w:id="62" w:name="_Toc132381577"/>
      <w:r>
        <w:rPr>
          <w:lang w:val="en-GB"/>
        </w:rPr>
        <w:t>DIFFERENZI TAS-SESS</w:t>
      </w:r>
      <w:bookmarkEnd w:id="62"/>
    </w:p>
    <w:p w:rsidR="00D44AE1" w:rsidRDefault="00D44AE1" w:rsidP="00D44AE1">
      <w:pPr>
        <w:rPr>
          <w:lang w:val="en-GB"/>
        </w:rPr>
      </w:pPr>
    </w:p>
    <w:p w:rsidR="00D44AE1" w:rsidRPr="00D44AE1" w:rsidRDefault="00D44AE1" w:rsidP="00D44AE1">
      <w:pPr>
        <w:rPr>
          <w:lang w:val="en-GB"/>
        </w:rPr>
      </w:pPr>
      <w:r w:rsidRPr="00D44AE1">
        <w:rPr>
          <w:lang w:val="en-GB"/>
        </w:rPr>
        <w:t>Sabiex nidentifikaw differenzi possibbli fost għalliema rġiel u nisa, għamilna t-test ta' 2 kampjuni. Sabiex nevitaw ir-ripetizzjoni u nżommu d-dokument fil-qosor u sintetiku aħna nirrapportaw biss differenzi sinifikanti bejn is-sessi.</w:t>
      </w:r>
    </w:p>
    <w:p w:rsidR="00D44AE1" w:rsidRPr="00D44AE1" w:rsidRDefault="00D44AE1" w:rsidP="00D44AE1">
      <w:pPr>
        <w:rPr>
          <w:lang w:val="en-GB"/>
        </w:rPr>
      </w:pPr>
      <w:r w:rsidRPr="00D44AE1">
        <w:rPr>
          <w:lang w:val="en-GB"/>
        </w:rPr>
        <w:t>L-ewwel taqsima hija relatata mal-ħtieġa perċepita tal-psikologi fl-iskola b'referenza għal servizzi speċifiċi.</w:t>
      </w:r>
    </w:p>
    <w:p w:rsidR="00D44AE1" w:rsidRPr="00D44AE1" w:rsidRDefault="00D44AE1" w:rsidP="00D44AE1">
      <w:pPr>
        <w:rPr>
          <w:lang w:val="en-GB"/>
        </w:rPr>
      </w:pPr>
    </w:p>
    <w:p w:rsidR="00D44AE1" w:rsidRPr="00D44AE1" w:rsidRDefault="00D44AE1" w:rsidP="00D44AE1">
      <w:pPr>
        <w:rPr>
          <w:b/>
          <w:bCs/>
          <w:lang w:val="en-GB"/>
        </w:rPr>
      </w:pPr>
      <w:r w:rsidRPr="00D44AE1">
        <w:rPr>
          <w:b/>
          <w:bCs/>
          <w:lang w:val="en-GB"/>
        </w:rPr>
        <w:t>TABELLA. DIFFERENZI TAS-SESSI B'REFERENZA GĦAL ĦTIĠIET PERĊEPTI TA' SERVIZZ PSIKOLOĠIKU</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701"/>
        <w:gridCol w:w="1984"/>
        <w:gridCol w:w="2410"/>
      </w:tblGrid>
      <w:tr w:rsidR="00D44AE1" w:rsidRPr="00D44AE1" w:rsidTr="00D44AE1">
        <w:trPr>
          <w:trHeight w:val="442"/>
        </w:trPr>
        <w:tc>
          <w:tcPr>
            <w:tcW w:w="2694" w:type="dxa"/>
            <w:tcBorders>
              <w:bottom w:val="single" w:sz="6" w:space="0" w:color="404040"/>
            </w:tcBorders>
            <w:shd w:val="clear" w:color="auto" w:fill="BEC0BF"/>
          </w:tcPr>
          <w:p w:rsidR="00D44AE1" w:rsidRPr="00D44AE1" w:rsidRDefault="00D44AE1" w:rsidP="00D44AE1">
            <w:pPr>
              <w:jc w:val="left"/>
              <w:rPr>
                <w:rFonts w:ascii="Times New Roman" w:eastAsia="Arial" w:hAnsi="Arial" w:cs="Arial"/>
                <w:sz w:val="20"/>
              </w:rPr>
            </w:pPr>
          </w:p>
        </w:tc>
        <w:tc>
          <w:tcPr>
            <w:tcW w:w="1701"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Raġel Medja</w:t>
            </w:r>
          </w:p>
        </w:tc>
        <w:tc>
          <w:tcPr>
            <w:tcW w:w="1984"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Medja Mara</w:t>
            </w:r>
          </w:p>
        </w:tc>
        <w:tc>
          <w:tcPr>
            <w:tcW w:w="2410" w:type="dxa"/>
            <w:tcBorders>
              <w:bottom w:val="single" w:sz="6" w:space="0" w:color="404040"/>
            </w:tcBorders>
            <w:shd w:val="clear" w:color="auto" w:fill="BEC0BF"/>
          </w:tcPr>
          <w:p w:rsidR="00D44AE1" w:rsidRPr="00D44AE1" w:rsidRDefault="00D44AE1" w:rsidP="00D44AE1">
            <w:pPr>
              <w:spacing w:before="81"/>
              <w:ind w:left="81"/>
              <w:jc w:val="left"/>
              <w:rPr>
                <w:rFonts w:ascii="Arial" w:eastAsia="Arial" w:hAnsi="Arial" w:cs="Arial"/>
                <w:b/>
                <w:sz w:val="20"/>
              </w:rPr>
            </w:pPr>
            <w:r w:rsidRPr="00D44AE1">
              <w:rPr>
                <w:rFonts w:ascii="Arial" w:eastAsia="Arial" w:hAnsi="Arial" w:cs="Arial"/>
                <w:b/>
                <w:sz w:val="20"/>
              </w:rPr>
              <w:t>Valur P</w:t>
            </w:r>
          </w:p>
        </w:tc>
      </w:tr>
      <w:tr w:rsidR="00D44AE1" w:rsidRPr="00D44AE1" w:rsidTr="00D44AE1">
        <w:trPr>
          <w:trHeight w:val="632"/>
        </w:trPr>
        <w:tc>
          <w:tcPr>
            <w:tcW w:w="2694" w:type="dxa"/>
            <w:tcBorders>
              <w:top w:val="single" w:sz="6" w:space="0" w:color="404040"/>
              <w:right w:val="single" w:sz="6" w:space="0" w:color="404040"/>
            </w:tcBorders>
            <w:shd w:val="clear" w:color="auto" w:fill="DCDCDC"/>
          </w:tcPr>
          <w:p w:rsidR="00D44AE1" w:rsidRPr="00D44AE1" w:rsidRDefault="00D44AE1" w:rsidP="00D44AE1">
            <w:pPr>
              <w:spacing w:before="83" w:line="249" w:lineRule="auto"/>
              <w:ind w:left="79"/>
              <w:jc w:val="left"/>
              <w:rPr>
                <w:rFonts w:ascii="Arial" w:eastAsia="Arial" w:hAnsi="Arial" w:cs="Arial"/>
                <w:b/>
                <w:sz w:val="20"/>
              </w:rPr>
            </w:pPr>
            <w:r w:rsidRPr="00D44AE1">
              <w:rPr>
                <w:rFonts w:ascii="Arial" w:eastAsia="Arial" w:hAnsi="Arial" w:cs="Arial"/>
                <w:b/>
                <w:spacing w:val="-2"/>
                <w:sz w:val="20"/>
              </w:rPr>
              <w:t>Appoġġ psikoloġiku</w:t>
            </w:r>
            <w:r w:rsidRPr="00D44AE1">
              <w:rPr>
                <w:rFonts w:ascii="Arial" w:eastAsia="Arial" w:hAnsi="Arial" w:cs="Arial"/>
                <w:b/>
                <w:sz w:val="20"/>
              </w:rPr>
              <w:t>għall-istudenti</w:t>
            </w:r>
          </w:p>
        </w:tc>
        <w:tc>
          <w:tcPr>
            <w:tcW w:w="1701" w:type="dxa"/>
            <w:tcBorders>
              <w:top w:val="single" w:sz="6" w:space="0" w:color="404040"/>
              <w:left w:val="single" w:sz="6" w:space="0" w:color="404040"/>
            </w:tcBorders>
          </w:tcPr>
          <w:p w:rsidR="00D44AE1" w:rsidRPr="00D44AE1" w:rsidRDefault="00D44AE1" w:rsidP="00D44AE1">
            <w:pPr>
              <w:spacing w:before="84"/>
              <w:ind w:right="71"/>
              <w:jc w:val="right"/>
              <w:rPr>
                <w:rFonts w:ascii="Arial" w:eastAsia="Arial" w:hAnsi="Arial" w:cs="Arial"/>
                <w:sz w:val="20"/>
              </w:rPr>
            </w:pPr>
            <w:r w:rsidRPr="00D44AE1">
              <w:rPr>
                <w:rFonts w:ascii="Arial" w:eastAsia="Arial" w:hAnsi="Arial" w:cs="Arial"/>
                <w:spacing w:val="-4"/>
                <w:sz w:val="20"/>
              </w:rPr>
              <w:t>3,30</w:t>
            </w:r>
          </w:p>
        </w:tc>
        <w:tc>
          <w:tcPr>
            <w:tcW w:w="1984" w:type="dxa"/>
            <w:tcBorders>
              <w:top w:val="single" w:sz="6" w:space="0" w:color="404040"/>
            </w:tcBorders>
          </w:tcPr>
          <w:p w:rsidR="00D44AE1" w:rsidRPr="00D44AE1" w:rsidRDefault="00D44AE1" w:rsidP="00D44AE1">
            <w:pPr>
              <w:spacing w:before="84"/>
              <w:ind w:right="73"/>
              <w:jc w:val="right"/>
              <w:rPr>
                <w:rFonts w:ascii="Arial" w:eastAsia="Arial" w:hAnsi="Arial" w:cs="Arial"/>
                <w:sz w:val="20"/>
              </w:rPr>
            </w:pPr>
            <w:r w:rsidRPr="00D44AE1">
              <w:rPr>
                <w:rFonts w:ascii="Arial" w:eastAsia="Arial" w:hAnsi="Arial" w:cs="Arial"/>
                <w:spacing w:val="-4"/>
                <w:sz w:val="20"/>
              </w:rPr>
              <w:t>3,55</w:t>
            </w:r>
          </w:p>
        </w:tc>
        <w:tc>
          <w:tcPr>
            <w:tcW w:w="2410" w:type="dxa"/>
            <w:tcBorders>
              <w:top w:val="single" w:sz="6" w:space="0" w:color="404040"/>
            </w:tcBorders>
          </w:tcPr>
          <w:p w:rsidR="00D44AE1" w:rsidRPr="00D44AE1" w:rsidRDefault="00D44AE1" w:rsidP="00D44AE1">
            <w:pPr>
              <w:spacing w:before="84"/>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444"/>
        </w:trPr>
        <w:tc>
          <w:tcPr>
            <w:tcW w:w="2694" w:type="dxa"/>
            <w:tcBorders>
              <w:right w:val="single" w:sz="6" w:space="0" w:color="404040"/>
            </w:tcBorders>
            <w:shd w:val="clear" w:color="auto" w:fill="DCDCDC"/>
          </w:tcPr>
          <w:p w:rsidR="00D44AE1" w:rsidRPr="00D44AE1" w:rsidRDefault="00D44AE1" w:rsidP="00D44AE1">
            <w:pPr>
              <w:spacing w:before="81"/>
              <w:ind w:left="79"/>
              <w:jc w:val="left"/>
              <w:rPr>
                <w:rFonts w:ascii="Arial" w:eastAsia="Arial" w:hAnsi="Arial" w:cs="Arial"/>
                <w:b/>
                <w:sz w:val="20"/>
              </w:rPr>
            </w:pPr>
            <w:r w:rsidRPr="00D44AE1">
              <w:rPr>
                <w:rFonts w:ascii="Arial" w:eastAsia="Arial" w:hAnsi="Arial" w:cs="Arial"/>
                <w:b/>
                <w:sz w:val="20"/>
              </w:rPr>
              <w:t>Pariri għall-ġenituri</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3,26</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3,50</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0,036</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Kunflitt bejn l-għalliema</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2,57</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2,93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0,015</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Ġestjoni ta' klassijiet diffiċli</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3,53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Tnaqqis tal-bullying</w:t>
            </w:r>
            <w:r w:rsidRPr="00D44AE1">
              <w:rPr>
                <w:rFonts w:ascii="Arial" w:eastAsia="Arial" w:hAnsi="Arial" w:cs="Arial"/>
                <w:b/>
                <w:sz w:val="20"/>
              </w:rPr>
              <w:t>u cyberbullying</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3,20</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3,47</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0,028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173"/>
              <w:jc w:val="left"/>
              <w:rPr>
                <w:rFonts w:ascii="Arial" w:eastAsia="Arial" w:hAnsi="Arial" w:cs="Arial"/>
                <w:b/>
                <w:sz w:val="20"/>
              </w:rPr>
            </w:pPr>
            <w:r w:rsidRPr="00D44AE1">
              <w:rPr>
                <w:rFonts w:ascii="Arial" w:eastAsia="Arial" w:hAnsi="Arial" w:cs="Arial"/>
                <w:b/>
                <w:sz w:val="20"/>
              </w:rPr>
              <w:t>Valutazzjoni tal-istress relatat max-xogħol għall-għalliema</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3,08</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3,37</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0,018</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pacing w:val="-2"/>
                <w:sz w:val="20"/>
              </w:rPr>
              <w:t>Psikodijanjostiku</w:t>
            </w:r>
            <w:r w:rsidRPr="00D44AE1">
              <w:rPr>
                <w:rFonts w:ascii="Arial" w:eastAsia="Arial" w:hAnsi="Arial" w:cs="Arial"/>
                <w:b/>
                <w:sz w:val="20"/>
              </w:rPr>
              <w:t>valutazzjoni u screening</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3,48</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r w:rsidR="00D44AE1" w:rsidRPr="00D44AE1" w:rsidTr="00D44AE1">
        <w:trPr>
          <w:trHeight w:val="87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jc w:val="left"/>
              <w:rPr>
                <w:rFonts w:ascii="Arial" w:eastAsia="Arial" w:hAnsi="Arial" w:cs="Arial"/>
                <w:b/>
                <w:sz w:val="20"/>
              </w:rPr>
            </w:pPr>
            <w:r w:rsidRPr="00D44AE1">
              <w:rPr>
                <w:rFonts w:ascii="Arial" w:eastAsia="Arial" w:hAnsi="Arial" w:cs="Arial"/>
                <w:b/>
                <w:sz w:val="20"/>
              </w:rPr>
              <w:t>Appoġġ għal studenti bi bżonnijiet edukattivi speċjali</w:t>
            </w:r>
          </w:p>
        </w:tc>
        <w:tc>
          <w:tcPr>
            <w:tcW w:w="1701" w:type="dxa"/>
            <w:tcBorders>
              <w:left w:val="single" w:sz="6" w:space="0" w:color="404040"/>
            </w:tcBorders>
            <w:shd w:val="clear" w:color="auto" w:fill="F5F5F5"/>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3,13</w:t>
            </w:r>
          </w:p>
        </w:tc>
        <w:tc>
          <w:tcPr>
            <w:tcW w:w="1984" w:type="dxa"/>
            <w:shd w:val="clear" w:color="auto" w:fill="F5F5F5"/>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shd w:val="clear" w:color="auto" w:fill="F5F5F5"/>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0,011</w:t>
            </w:r>
          </w:p>
        </w:tc>
      </w:tr>
      <w:tr w:rsidR="00D44AE1" w:rsidRPr="00D44AE1" w:rsidTr="00D44AE1">
        <w:trPr>
          <w:trHeight w:val="631"/>
        </w:trPr>
        <w:tc>
          <w:tcPr>
            <w:tcW w:w="2694" w:type="dxa"/>
            <w:tcBorders>
              <w:right w:val="single" w:sz="6" w:space="0" w:color="404040"/>
            </w:tcBorders>
            <w:shd w:val="clear" w:color="auto" w:fill="DCDCDC"/>
          </w:tcPr>
          <w:p w:rsidR="00D44AE1" w:rsidRPr="00D44AE1" w:rsidRDefault="00D44AE1" w:rsidP="00D44AE1">
            <w:pPr>
              <w:spacing w:before="81" w:line="249" w:lineRule="auto"/>
              <w:ind w:left="79" w:right="710"/>
              <w:jc w:val="left"/>
              <w:rPr>
                <w:rFonts w:ascii="Arial" w:eastAsia="Arial" w:hAnsi="Arial" w:cs="Arial"/>
                <w:b/>
                <w:sz w:val="20"/>
              </w:rPr>
            </w:pPr>
            <w:r w:rsidRPr="00D44AE1">
              <w:rPr>
                <w:rFonts w:ascii="Arial" w:eastAsia="Arial" w:hAnsi="Arial" w:cs="Arial"/>
                <w:b/>
                <w:sz w:val="20"/>
              </w:rPr>
              <w:t>Disturbi speċifiċi fit-tagħlim</w:t>
            </w:r>
          </w:p>
        </w:tc>
        <w:tc>
          <w:tcPr>
            <w:tcW w:w="1701" w:type="dxa"/>
            <w:tcBorders>
              <w:left w:val="single" w:sz="6" w:space="0" w:color="404040"/>
            </w:tcBorders>
          </w:tcPr>
          <w:p w:rsidR="00D44AE1" w:rsidRPr="00D44AE1" w:rsidRDefault="00D44AE1" w:rsidP="00D44AE1">
            <w:pPr>
              <w:spacing w:before="82"/>
              <w:ind w:right="71"/>
              <w:jc w:val="right"/>
              <w:rPr>
                <w:rFonts w:ascii="Arial" w:eastAsia="Arial" w:hAnsi="Arial" w:cs="Arial"/>
                <w:sz w:val="20"/>
              </w:rPr>
            </w:pPr>
            <w:r w:rsidRPr="00D44AE1">
              <w:rPr>
                <w:rFonts w:ascii="Arial" w:eastAsia="Arial" w:hAnsi="Arial" w:cs="Arial"/>
                <w:spacing w:val="-4"/>
                <w:sz w:val="20"/>
              </w:rPr>
              <w:t>2,96</w:t>
            </w:r>
          </w:p>
        </w:tc>
        <w:tc>
          <w:tcPr>
            <w:tcW w:w="1984" w:type="dxa"/>
          </w:tcPr>
          <w:p w:rsidR="00D44AE1" w:rsidRPr="00D44AE1" w:rsidRDefault="00D44AE1" w:rsidP="00D44AE1">
            <w:pPr>
              <w:spacing w:before="82"/>
              <w:ind w:right="73"/>
              <w:jc w:val="right"/>
              <w:rPr>
                <w:rFonts w:ascii="Arial" w:eastAsia="Arial" w:hAnsi="Arial" w:cs="Arial"/>
                <w:sz w:val="20"/>
              </w:rPr>
            </w:pPr>
            <w:r w:rsidRPr="00D44AE1">
              <w:rPr>
                <w:rFonts w:ascii="Arial" w:eastAsia="Arial" w:hAnsi="Arial" w:cs="Arial"/>
                <w:spacing w:val="-4"/>
                <w:sz w:val="20"/>
              </w:rPr>
              <w:t>3,43</w:t>
            </w:r>
          </w:p>
        </w:tc>
        <w:tc>
          <w:tcPr>
            <w:tcW w:w="2410" w:type="dxa"/>
          </w:tcPr>
          <w:p w:rsidR="00D44AE1" w:rsidRPr="00D44AE1" w:rsidRDefault="00D44AE1" w:rsidP="00D44AE1">
            <w:pPr>
              <w:spacing w:before="82"/>
              <w:ind w:right="74"/>
              <w:jc w:val="right"/>
              <w:rPr>
                <w:rFonts w:ascii="Arial" w:eastAsia="Arial" w:hAnsi="Arial" w:cs="Arial"/>
                <w:sz w:val="20"/>
              </w:rPr>
            </w:pPr>
            <w:r w:rsidRPr="00D44AE1">
              <w:rPr>
                <w:rFonts w:ascii="Arial" w:eastAsia="Arial" w:hAnsi="Arial" w:cs="Arial"/>
                <w:spacing w:val="-2"/>
                <w:sz w:val="20"/>
              </w:rPr>
              <w:t>0,001</w:t>
            </w:r>
          </w:p>
        </w:tc>
      </w:tr>
    </w:tbl>
    <w:p w:rsidR="00601C15" w:rsidRDefault="00601C15" w:rsidP="00293FBA">
      <w:pPr>
        <w:rPr>
          <w:lang w:val="en-GB"/>
        </w:rPr>
      </w:pPr>
    </w:p>
    <w:p w:rsidR="00293FBA" w:rsidRPr="00293FBA" w:rsidRDefault="00293FBA" w:rsidP="00293FBA">
      <w:pPr>
        <w:rPr>
          <w:lang w:val="en-GB"/>
        </w:rPr>
      </w:pPr>
      <w:r w:rsidRPr="00293FBA">
        <w:rPr>
          <w:lang w:val="en-GB"/>
        </w:rPr>
        <w:t>Fil-każijiet kollha msemmija hawn fuq hemm differenzi sinifikanti fost is-sessi. Fil-każijiet kollha l-perċezzjoni medja tal-ħtieġa hija ogħla fl-għalliema nisa.</w:t>
      </w:r>
    </w:p>
    <w:p w:rsidR="00293FBA" w:rsidRDefault="00293FBA" w:rsidP="00293FBA">
      <w:pPr>
        <w:rPr>
          <w:lang w:val="en-GB"/>
        </w:rPr>
      </w:pP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IMġieba</w:t>
      </w:r>
    </w:p>
    <w:p w:rsidR="00293FBA" w:rsidRPr="00293FBA" w:rsidRDefault="00293FBA" w:rsidP="00293FBA">
      <w:pPr>
        <w:rPr>
          <w:lang w:val="en-GB"/>
        </w:rPr>
      </w:pPr>
      <w:r w:rsidRPr="00293FBA">
        <w:rPr>
          <w:lang w:val="en-GB"/>
        </w:rPr>
        <w:t>B'referenza għall-imġieba aġixxa f'każ ta 'psikologu preżenti, it-talba ta' kooperazzjoni mal-psikologi hija ogħla għall-bniedem (t = 3,543, p&lt;.001)</w:t>
      </w:r>
    </w:p>
    <w:p w:rsidR="00293FBA" w:rsidRPr="00293FBA" w:rsidRDefault="00293FBA" w:rsidP="00293FBA">
      <w:pPr>
        <w:rPr>
          <w:lang w:val="en-GB"/>
        </w:rPr>
      </w:pPr>
    </w:p>
    <w:p w:rsidR="00293FBA" w:rsidRPr="00293FBA" w:rsidRDefault="00293FBA" w:rsidP="00293FBA">
      <w:pPr>
        <w:rPr>
          <w:b/>
          <w:bCs/>
          <w:lang w:val="en-GB"/>
        </w:rPr>
      </w:pPr>
      <w:r w:rsidRPr="00293FBA">
        <w:rPr>
          <w:b/>
          <w:bCs/>
          <w:lang w:val="en-GB"/>
        </w:rPr>
        <w:t>KUNDIZZJONIJIET EKONOMIĊI MISTENNIJA TAL-PSIKOLOĠI</w:t>
      </w:r>
    </w:p>
    <w:p w:rsidR="00293FBA" w:rsidRDefault="00293FBA" w:rsidP="00293FBA">
      <w:pPr>
        <w:rPr>
          <w:lang w:val="en-GB"/>
        </w:rPr>
      </w:pPr>
      <w:r w:rsidRPr="00293FBA">
        <w:rPr>
          <w:lang w:val="en-GB"/>
        </w:rPr>
        <w:t>Hemm differenzi mistennija wkoll fl-istima tal-kumpens ekonomiku korrett tal-psikologu pprovdut minn għalliema rġiel u nisa. Speċifikament, l-irġiel ipprovdew estimi aktar baxxi tal-baġit li għandu jiġi allokat fuq il-psikologi meta mqabbel man-nisa. Barra minn hekk, l-irġiel stmaw li n-numru ta' studenti taħt ir-responsabbiltà ta' psikologu wieħed huwa ogħla iżda d-differenzi mhumiex sinifikanti;</w:t>
      </w:r>
    </w:p>
    <w:p w:rsidR="007D3F42" w:rsidRDefault="007D3F42" w:rsidP="00293FBA">
      <w:pPr>
        <w:rPr>
          <w:b/>
          <w:bCs/>
          <w:lang w:val="en-GB"/>
        </w:rPr>
      </w:pPr>
      <w:r w:rsidRPr="007D3F42">
        <w:rPr>
          <w:b/>
          <w:bCs/>
          <w:lang w:val="en-GB"/>
        </w:rPr>
        <w:t>Tabella. Differenzi bejn is-sessi b'referenza għall-ħtiġijiet perċepiti ta' servizz psikoloġiku</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126"/>
        <w:gridCol w:w="2552"/>
      </w:tblGrid>
      <w:tr w:rsidR="007D3F42" w:rsidRPr="007D3F42" w:rsidTr="007D3F42">
        <w:trPr>
          <w:trHeight w:val="442"/>
        </w:trPr>
        <w:tc>
          <w:tcPr>
            <w:tcW w:w="2268" w:type="dxa"/>
            <w:tcBorders>
              <w:bottom w:val="single" w:sz="6" w:space="0" w:color="404040"/>
            </w:tcBorders>
            <w:shd w:val="clear" w:color="auto" w:fill="BEC0BF"/>
          </w:tcPr>
          <w:p w:rsidR="007D3F42" w:rsidRPr="007D3F42" w:rsidRDefault="007D3F42" w:rsidP="007D3F42">
            <w:pPr>
              <w:jc w:val="left"/>
              <w:rPr>
                <w:rFonts w:ascii="Times New Roman" w:eastAsia="Arial" w:hAnsi="Arial" w:cs="Arial"/>
                <w:sz w:val="20"/>
              </w:rPr>
            </w:pPr>
          </w:p>
        </w:tc>
        <w:tc>
          <w:tcPr>
            <w:tcW w:w="1843"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Raġel Medja</w:t>
            </w:r>
          </w:p>
        </w:tc>
        <w:tc>
          <w:tcPr>
            <w:tcW w:w="2126"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Medja Mara</w:t>
            </w:r>
          </w:p>
        </w:tc>
        <w:tc>
          <w:tcPr>
            <w:tcW w:w="2552" w:type="dxa"/>
            <w:tcBorders>
              <w:bottom w:val="single" w:sz="6" w:space="0" w:color="404040"/>
            </w:tcBorders>
            <w:shd w:val="clear" w:color="auto" w:fill="BEC0BF"/>
          </w:tcPr>
          <w:p w:rsidR="007D3F42" w:rsidRPr="007D3F42" w:rsidRDefault="007D3F42" w:rsidP="007D3F42">
            <w:pPr>
              <w:spacing w:before="81"/>
              <w:ind w:left="81"/>
              <w:jc w:val="left"/>
              <w:rPr>
                <w:rFonts w:ascii="Arial" w:eastAsia="Arial" w:hAnsi="Arial" w:cs="Arial"/>
                <w:b/>
                <w:sz w:val="20"/>
              </w:rPr>
            </w:pPr>
            <w:r w:rsidRPr="007D3F42">
              <w:rPr>
                <w:rFonts w:ascii="Arial" w:eastAsia="Arial" w:hAnsi="Arial" w:cs="Arial"/>
                <w:b/>
                <w:sz w:val="20"/>
              </w:rPr>
              <w:t>Valur P</w:t>
            </w:r>
          </w:p>
        </w:tc>
      </w:tr>
      <w:tr w:rsidR="007D3F42" w:rsidRPr="007D3F42" w:rsidTr="007D3F42">
        <w:trPr>
          <w:trHeight w:val="872"/>
        </w:trPr>
        <w:tc>
          <w:tcPr>
            <w:tcW w:w="2268" w:type="dxa"/>
            <w:tcBorders>
              <w:top w:val="single" w:sz="6" w:space="0" w:color="404040"/>
              <w:right w:val="single" w:sz="6" w:space="0" w:color="404040"/>
            </w:tcBorders>
            <w:shd w:val="clear" w:color="auto" w:fill="DCDCDC"/>
          </w:tcPr>
          <w:p w:rsidR="007D3F42" w:rsidRPr="007D3F42" w:rsidRDefault="007D3F42" w:rsidP="007D3F42">
            <w:pPr>
              <w:spacing w:before="83" w:line="249" w:lineRule="auto"/>
              <w:ind w:left="79"/>
              <w:jc w:val="left"/>
              <w:rPr>
                <w:rFonts w:ascii="Arial" w:eastAsia="Arial" w:hAnsi="Arial" w:cs="Arial"/>
                <w:b/>
                <w:sz w:val="20"/>
              </w:rPr>
            </w:pPr>
            <w:r w:rsidRPr="007D3F42">
              <w:rPr>
                <w:rFonts w:ascii="Arial" w:eastAsia="Arial" w:hAnsi="Arial" w:cs="Arial"/>
                <w:b/>
                <w:sz w:val="20"/>
              </w:rPr>
              <w:t>Numru ta' studenti taħt ir-responsabbiltà tal-psikologi</w:t>
            </w:r>
          </w:p>
        </w:tc>
        <w:tc>
          <w:tcPr>
            <w:tcW w:w="1843" w:type="dxa"/>
            <w:tcBorders>
              <w:top w:val="single" w:sz="6" w:space="0" w:color="404040"/>
              <w:left w:val="single" w:sz="6" w:space="0" w:color="404040"/>
            </w:tcBorders>
          </w:tcPr>
          <w:p w:rsidR="007D3F42" w:rsidRPr="007D3F42" w:rsidRDefault="007D3F42" w:rsidP="007D3F42">
            <w:pPr>
              <w:spacing w:before="84"/>
              <w:ind w:right="71"/>
              <w:jc w:val="right"/>
              <w:rPr>
                <w:rFonts w:ascii="Arial" w:eastAsia="Arial" w:hAnsi="Arial" w:cs="Arial"/>
                <w:sz w:val="20"/>
              </w:rPr>
            </w:pPr>
            <w:r w:rsidRPr="007D3F42">
              <w:rPr>
                <w:rFonts w:ascii="Arial" w:eastAsia="Arial" w:hAnsi="Arial" w:cs="Arial"/>
                <w:spacing w:val="-2"/>
                <w:sz w:val="20"/>
              </w:rPr>
              <w:t>84,32</w:t>
            </w:r>
          </w:p>
        </w:tc>
        <w:tc>
          <w:tcPr>
            <w:tcW w:w="2126" w:type="dxa"/>
            <w:tcBorders>
              <w:top w:val="single" w:sz="6" w:space="0" w:color="404040"/>
            </w:tcBorders>
          </w:tcPr>
          <w:p w:rsidR="007D3F42" w:rsidRPr="007D3F42" w:rsidRDefault="007D3F42" w:rsidP="007D3F42">
            <w:pPr>
              <w:spacing w:before="84"/>
              <w:ind w:right="73"/>
              <w:jc w:val="right"/>
              <w:rPr>
                <w:rFonts w:ascii="Arial" w:eastAsia="Arial" w:hAnsi="Arial" w:cs="Arial"/>
                <w:sz w:val="20"/>
              </w:rPr>
            </w:pPr>
            <w:r w:rsidRPr="007D3F42">
              <w:rPr>
                <w:rFonts w:ascii="Arial" w:eastAsia="Arial" w:hAnsi="Arial" w:cs="Arial"/>
                <w:spacing w:val="-2"/>
                <w:sz w:val="20"/>
              </w:rPr>
              <w:t>68,71</w:t>
            </w:r>
          </w:p>
        </w:tc>
        <w:tc>
          <w:tcPr>
            <w:tcW w:w="2552" w:type="dxa"/>
            <w:tcBorders>
              <w:top w:val="single" w:sz="6" w:space="0" w:color="404040"/>
            </w:tcBorders>
          </w:tcPr>
          <w:p w:rsidR="007D3F42" w:rsidRPr="007D3F42" w:rsidRDefault="007D3F42" w:rsidP="007D3F42">
            <w:pPr>
              <w:spacing w:before="84"/>
              <w:ind w:right="74"/>
              <w:jc w:val="right"/>
              <w:rPr>
                <w:rFonts w:ascii="Arial" w:eastAsia="Arial" w:hAnsi="Arial" w:cs="Arial"/>
                <w:sz w:val="20"/>
              </w:rPr>
            </w:pPr>
            <w:r w:rsidRPr="007D3F42">
              <w:rPr>
                <w:rFonts w:ascii="Arial" w:eastAsia="Arial" w:hAnsi="Arial" w:cs="Arial"/>
                <w:spacing w:val="-2"/>
                <w:sz w:val="20"/>
              </w:rPr>
              <w:t>0,456</w:t>
            </w:r>
          </w:p>
        </w:tc>
      </w:tr>
      <w:tr w:rsidR="007D3F42" w:rsidRPr="007D3F42" w:rsidTr="007D3F42">
        <w:trPr>
          <w:trHeight w:val="631"/>
        </w:trPr>
        <w:tc>
          <w:tcPr>
            <w:tcW w:w="2268" w:type="dxa"/>
            <w:tcBorders>
              <w:right w:val="single" w:sz="6" w:space="0" w:color="404040"/>
            </w:tcBorders>
            <w:shd w:val="clear" w:color="auto" w:fill="DCDCDC"/>
          </w:tcPr>
          <w:p w:rsidR="007D3F42" w:rsidRPr="007D3F42" w:rsidRDefault="007D3F42" w:rsidP="007D3F42">
            <w:pPr>
              <w:spacing w:before="81" w:line="249" w:lineRule="auto"/>
              <w:ind w:left="79"/>
              <w:jc w:val="left"/>
              <w:rPr>
                <w:rFonts w:ascii="Arial" w:eastAsia="Arial" w:hAnsi="Arial" w:cs="Arial"/>
                <w:b/>
                <w:sz w:val="20"/>
              </w:rPr>
            </w:pPr>
            <w:r w:rsidRPr="007D3F42">
              <w:rPr>
                <w:rFonts w:ascii="Arial" w:eastAsia="Arial" w:hAnsi="Arial" w:cs="Arial"/>
                <w:b/>
                <w:sz w:val="20"/>
              </w:rPr>
              <w:t>Salarju fis-siegħa tal-psikologu</w:t>
            </w:r>
          </w:p>
        </w:tc>
        <w:tc>
          <w:tcPr>
            <w:tcW w:w="1843" w:type="dxa"/>
            <w:tcBorders>
              <w:left w:val="single" w:sz="6" w:space="0" w:color="404040"/>
            </w:tcBorders>
            <w:shd w:val="clear" w:color="auto" w:fill="F5F5F5"/>
          </w:tcPr>
          <w:p w:rsidR="007D3F42" w:rsidRPr="007D3F42" w:rsidRDefault="007D3F42" w:rsidP="007D3F42">
            <w:pPr>
              <w:spacing w:before="82"/>
              <w:ind w:right="71"/>
              <w:jc w:val="right"/>
              <w:rPr>
                <w:rFonts w:ascii="Arial" w:eastAsia="Arial" w:hAnsi="Arial" w:cs="Arial"/>
                <w:sz w:val="20"/>
              </w:rPr>
            </w:pPr>
            <w:r w:rsidRPr="007D3F42">
              <w:rPr>
                <w:rFonts w:ascii="Arial" w:eastAsia="Arial" w:hAnsi="Arial" w:cs="Arial"/>
                <w:sz w:val="20"/>
              </w:rPr>
              <w:t>25,58 €</w:t>
            </w:r>
          </w:p>
        </w:tc>
        <w:tc>
          <w:tcPr>
            <w:tcW w:w="2126" w:type="dxa"/>
            <w:shd w:val="clear" w:color="auto" w:fill="F5F5F5"/>
          </w:tcPr>
          <w:p w:rsidR="007D3F42" w:rsidRPr="007D3F42" w:rsidRDefault="007D3F42" w:rsidP="007D3F42">
            <w:pPr>
              <w:spacing w:before="82"/>
              <w:ind w:right="73"/>
              <w:jc w:val="right"/>
              <w:rPr>
                <w:rFonts w:ascii="Arial" w:eastAsia="Arial" w:hAnsi="Arial" w:cs="Arial"/>
                <w:sz w:val="20"/>
              </w:rPr>
            </w:pPr>
            <w:r w:rsidRPr="007D3F42">
              <w:rPr>
                <w:rFonts w:ascii="Arial" w:eastAsia="Arial" w:hAnsi="Arial" w:cs="Arial"/>
                <w:sz w:val="20"/>
              </w:rPr>
              <w:t>37,99 €</w:t>
            </w:r>
          </w:p>
        </w:tc>
        <w:tc>
          <w:tcPr>
            <w:tcW w:w="2552" w:type="dxa"/>
            <w:shd w:val="clear" w:color="auto" w:fill="F5F5F5"/>
          </w:tcPr>
          <w:p w:rsidR="007D3F42" w:rsidRPr="007D3F42" w:rsidRDefault="007D3F42" w:rsidP="007D3F42">
            <w:pPr>
              <w:spacing w:before="82"/>
              <w:ind w:right="74"/>
              <w:jc w:val="right"/>
              <w:rPr>
                <w:rFonts w:ascii="Arial" w:eastAsia="Arial" w:hAnsi="Arial" w:cs="Arial"/>
                <w:sz w:val="20"/>
              </w:rPr>
            </w:pPr>
            <w:r w:rsidRPr="007D3F42">
              <w:rPr>
                <w:rFonts w:ascii="Arial" w:eastAsia="Arial" w:hAnsi="Arial" w:cs="Arial"/>
                <w:spacing w:val="-2"/>
                <w:sz w:val="20"/>
              </w:rPr>
              <w:t>0,021</w:t>
            </w:r>
          </w:p>
        </w:tc>
      </w:tr>
    </w:tbl>
    <w:p w:rsidR="007D3F42" w:rsidRDefault="007D3F42" w:rsidP="00293FBA">
      <w:pPr>
        <w:rPr>
          <w:b/>
          <w:bCs/>
          <w:lang w:val="en-GB"/>
        </w:rPr>
      </w:pPr>
    </w:p>
    <w:p w:rsidR="007D3F42" w:rsidRDefault="007D3F42" w:rsidP="00293FBA">
      <w:pPr>
        <w:rPr>
          <w:b/>
          <w:bCs/>
          <w:lang w:val="en-GB"/>
        </w:rPr>
      </w:pPr>
      <w:r w:rsidRPr="007D3F42">
        <w:rPr>
          <w:lang w:val="en-GB"/>
        </w:rPr>
        <w:t>Barra minn hekk, f'termini tax-xogħol tal-psikologi u t-twemmin relatat, hemm skala speċifika waħda rigward l-effettività perċepita tal-psikologi online li fiha l-bniedem għandu rata ogħla ta 'tweġibiet iva. Għalhekk, nisa parteċipanti f'dan il-kampjun jemmen aktar għall-effettività l-figura tal-psikologu fil-preżenza. Xorta riżultati ma jipprovdux fiduċja ċara fuq l-effettività tal-psikologu online.</w:t>
      </w:r>
    </w:p>
    <w:tbl>
      <w:tblPr>
        <w:tblStyle w:val="TableNormal"/>
        <w:tblW w:w="8789"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3402"/>
        <w:gridCol w:w="5387"/>
      </w:tblGrid>
      <w:tr w:rsidR="007D3F42" w:rsidTr="007D3F42">
        <w:trPr>
          <w:trHeight w:val="632"/>
        </w:trPr>
        <w:tc>
          <w:tcPr>
            <w:tcW w:w="3402" w:type="dxa"/>
            <w:tcBorders>
              <w:bottom w:val="single" w:sz="6" w:space="0" w:color="404040"/>
            </w:tcBorders>
            <w:shd w:val="clear" w:color="auto" w:fill="BEC0BF"/>
          </w:tcPr>
          <w:p w:rsidR="007D3F42" w:rsidRDefault="007D3F42" w:rsidP="00CA1582">
            <w:pPr>
              <w:pStyle w:val="TableParagraph"/>
              <w:rPr>
                <w:rFonts w:ascii="Times New Roman"/>
                <w:sz w:val="20"/>
              </w:rPr>
            </w:pPr>
          </w:p>
        </w:tc>
        <w:tc>
          <w:tcPr>
            <w:tcW w:w="5387" w:type="dxa"/>
            <w:tcBorders>
              <w:bottom w:val="single" w:sz="6" w:space="0" w:color="404040"/>
            </w:tcBorders>
            <w:shd w:val="clear" w:color="auto" w:fill="BEC0BF"/>
          </w:tcPr>
          <w:p w:rsidR="007D3F42" w:rsidRDefault="007D3F42" w:rsidP="00CA1582">
            <w:pPr>
              <w:pStyle w:val="TableParagraph"/>
              <w:spacing w:before="81" w:line="249" w:lineRule="auto"/>
              <w:ind w:left="82"/>
              <w:rPr>
                <w:b/>
                <w:sz w:val="20"/>
              </w:rPr>
            </w:pPr>
            <w:r>
              <w:rPr>
                <w:b/>
                <w:sz w:val="20"/>
              </w:rPr>
              <w:t>Inqis effettiv l-intervent tal-psikologu online</w:t>
            </w:r>
          </w:p>
        </w:tc>
      </w:tr>
      <w:tr w:rsidR="007D3F42" w:rsidTr="007D3F42">
        <w:trPr>
          <w:trHeight w:val="442"/>
        </w:trPr>
        <w:tc>
          <w:tcPr>
            <w:tcW w:w="340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pacing w:val="-7"/>
                <w:sz w:val="20"/>
              </w:rPr>
              <w:t>Iva maskili</w:t>
            </w:r>
          </w:p>
        </w:tc>
        <w:tc>
          <w:tcPr>
            <w:tcW w:w="5387" w:type="dxa"/>
            <w:tcBorders>
              <w:top w:val="single" w:sz="6" w:space="0" w:color="404040"/>
              <w:left w:val="single" w:sz="6" w:space="0" w:color="404040"/>
            </w:tcBorders>
          </w:tcPr>
          <w:p w:rsidR="007D3F42" w:rsidRDefault="007D3F42" w:rsidP="00CA1582">
            <w:pPr>
              <w:pStyle w:val="TableParagraph"/>
              <w:spacing w:before="84"/>
              <w:ind w:right="69"/>
              <w:jc w:val="right"/>
              <w:rPr>
                <w:sz w:val="20"/>
              </w:rPr>
            </w:pPr>
            <w:r>
              <w:rPr>
                <w:spacing w:val="-2"/>
                <w:w w:val="105"/>
                <w:sz w:val="20"/>
              </w:rPr>
              <w:t>56,66%</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7"/>
                <w:sz w:val="20"/>
              </w:rPr>
              <w:t>Iva mara</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37,85%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L-ebda raġel</w:t>
            </w:r>
          </w:p>
        </w:tc>
        <w:tc>
          <w:tcPr>
            <w:tcW w:w="5387" w:type="dxa"/>
            <w:tcBorders>
              <w:left w:val="single" w:sz="6" w:space="0" w:color="404040"/>
            </w:tcBorders>
          </w:tcPr>
          <w:p w:rsidR="007D3F42" w:rsidRDefault="007D3F42" w:rsidP="00CA1582">
            <w:pPr>
              <w:pStyle w:val="TableParagraph"/>
              <w:ind w:right="69"/>
              <w:jc w:val="right"/>
              <w:rPr>
                <w:sz w:val="20"/>
              </w:rPr>
            </w:pPr>
            <w:r>
              <w:rPr>
                <w:spacing w:val="-2"/>
                <w:w w:val="105"/>
                <w:sz w:val="20"/>
              </w:rPr>
              <w:t>43,33%</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L-ebda mara</w:t>
            </w:r>
          </w:p>
        </w:tc>
        <w:tc>
          <w:tcPr>
            <w:tcW w:w="5387" w:type="dxa"/>
            <w:tcBorders>
              <w:left w:val="single" w:sz="6" w:space="0" w:color="404040"/>
            </w:tcBorders>
            <w:shd w:val="clear" w:color="auto" w:fill="F5F5F5"/>
          </w:tcPr>
          <w:p w:rsidR="007D3F42" w:rsidRDefault="007D3F42" w:rsidP="00CA1582">
            <w:pPr>
              <w:pStyle w:val="TableParagraph"/>
              <w:ind w:right="69"/>
              <w:jc w:val="right"/>
              <w:rPr>
                <w:sz w:val="20"/>
              </w:rPr>
            </w:pPr>
            <w:r>
              <w:rPr>
                <w:spacing w:val="-2"/>
                <w:w w:val="105"/>
                <w:sz w:val="20"/>
              </w:rPr>
              <w:t>62,15%</w:t>
            </w:r>
          </w:p>
        </w:tc>
      </w:tr>
      <w:tr w:rsidR="007D3F42" w:rsidTr="007D3F42">
        <w:trPr>
          <w:trHeight w:val="444"/>
        </w:trPr>
        <w:tc>
          <w:tcPr>
            <w:tcW w:w="340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T-test fuq punteġġi binarji</w:t>
            </w:r>
          </w:p>
        </w:tc>
        <w:tc>
          <w:tcPr>
            <w:tcW w:w="5387" w:type="dxa"/>
            <w:tcBorders>
              <w:left w:val="single" w:sz="6" w:space="0" w:color="404040"/>
            </w:tcBorders>
          </w:tcPr>
          <w:p w:rsidR="007D3F42" w:rsidRDefault="007D3F42" w:rsidP="00CA1582">
            <w:pPr>
              <w:pStyle w:val="TableParagraph"/>
              <w:ind w:left="83"/>
              <w:rPr>
                <w:sz w:val="20"/>
              </w:rPr>
            </w:pPr>
            <w:r>
              <w:rPr>
                <w:sz w:val="20"/>
              </w:rPr>
              <w:t>T = -2,633; p&lt;.001</w:t>
            </w:r>
          </w:p>
        </w:tc>
      </w:tr>
    </w:tbl>
    <w:p w:rsidR="007D3F42" w:rsidRDefault="007D3F42" w:rsidP="00293FBA">
      <w:pPr>
        <w:rPr>
          <w:b/>
          <w:bCs/>
          <w:lang w:val="en-GB"/>
        </w:rPr>
      </w:pPr>
    </w:p>
    <w:p w:rsidR="007D3F42" w:rsidRPr="007D3F42" w:rsidRDefault="007D3F42" w:rsidP="007D3F42">
      <w:pPr>
        <w:rPr>
          <w:lang w:val="en-GB"/>
        </w:rPr>
      </w:pPr>
      <w:r w:rsidRPr="007D3F42">
        <w:rPr>
          <w:lang w:val="en-GB"/>
        </w:rPr>
        <w:t>Minkejja li mhux id-differenzi kollha murija huma sinifikanti, jidher li hemm differenza fil-perċezzjoni tal-utilità tal-psikologi fil-prattiki tal-iskola u l-perċezzjoni tal-ħtiġijiet psikoloġiċi hija ogħla fin-nisa.</w:t>
      </w:r>
    </w:p>
    <w:p w:rsidR="007D3F42" w:rsidRPr="007D3F42" w:rsidRDefault="007D3F42" w:rsidP="007D3F42">
      <w:pPr>
        <w:rPr>
          <w:lang w:val="en-GB"/>
        </w:rPr>
      </w:pPr>
      <w:r w:rsidRPr="007D3F42">
        <w:rPr>
          <w:lang w:val="en-GB"/>
        </w:rPr>
        <w:t>In-nisa, fil-fatt, jistmaw kumpens ogħla għall-psikologi, jipperċepixxu bżonnijiet ogħla għall-psikologi għal 9 servizzi enfasizzati fil-kwestjonarju u jiddikjaraw ukoll medja ta 'studenti taħt ir-</w:t>
      </w:r>
      <w:r w:rsidRPr="007D3F42">
        <w:rPr>
          <w:lang w:val="en-GB"/>
        </w:rPr>
        <w:lastRenderedPageBreak/>
        <w:t>responsabbiltà tal-psikologi li hija aktar baxxa (68,71), ipoteżi b'dan il-mod a approċċ aktar personalizzat tal-psikologi u preżenza ewlenija fl-ambjenti tal-iskola.</w:t>
      </w:r>
    </w:p>
    <w:p w:rsidR="007D3F42" w:rsidRPr="007D3F42" w:rsidRDefault="007D3F42" w:rsidP="007D3F42">
      <w:pPr>
        <w:rPr>
          <w:lang w:val="en-GB"/>
        </w:rPr>
      </w:pPr>
    </w:p>
    <w:p w:rsidR="007D3F42" w:rsidRPr="007D3F42" w:rsidRDefault="007D3F42" w:rsidP="007D3F42">
      <w:pPr>
        <w:rPr>
          <w:lang w:val="en-GB"/>
        </w:rPr>
      </w:pPr>
      <w:r w:rsidRPr="007D3F42">
        <w:rPr>
          <w:lang w:val="en-GB"/>
        </w:rPr>
        <w:t>Is-suppożizzjoni hija li jekk grupp fil-mira jqis li n-numru xieraq ta’ studenti għal kull psikologu huwa inqas, is-sistema għandha timpjega aktar psikologi biex ikopru l-bżonnijiet. Għalhekk, il-ħtieġa perċepita hija ogħla.</w:t>
      </w:r>
    </w:p>
    <w:p w:rsidR="007D3F42" w:rsidRPr="007D3F42" w:rsidRDefault="007D3F42" w:rsidP="007D3F42">
      <w:pPr>
        <w:rPr>
          <w:lang w:val="en-GB"/>
        </w:rPr>
      </w:pPr>
      <w:r w:rsidRPr="007D3F42">
        <w:rPr>
          <w:lang w:val="en-GB"/>
        </w:rPr>
        <w:t>Biex nifhmu aħjar id-dejta u l-impatt tagħha fuq il-kuntest reali, għandna nikkunsidraw li l-professjoni tal-għalliema għandhom maġġoranza femminili skont l-OCSE. Pereżempju fl-iskejjel preprimarji, in-nisa huma 97% tal-għalliema.</w:t>
      </w:r>
    </w:p>
    <w:p w:rsidR="007D3F42" w:rsidRPr="007D3F42" w:rsidRDefault="007D3F42" w:rsidP="007D3F42">
      <w:pPr>
        <w:rPr>
          <w:lang w:val="en-GB"/>
        </w:rPr>
      </w:pPr>
      <w:r w:rsidRPr="007D3F42">
        <w:rPr>
          <w:lang w:val="en-GB"/>
        </w:rPr>
        <w:t>Barra minn hekk, ir-Rapport “Iżbilanċi bejn is-sessi fil-professjoni tat-tagħlim” hemm żbilanċ importanti muri, it-68% tal-għalliema tal-Iskejjel Għolja u l-Iskejjel tal-ETV huma nisa, iżda l-45% tad-Diretturi biss huma nisa.</w:t>
      </w:r>
    </w:p>
    <w:p w:rsidR="007D3F42" w:rsidRPr="007D3F42" w:rsidRDefault="007D3F42" w:rsidP="007D3F42">
      <w:pPr>
        <w:rPr>
          <w:lang w:val="en-GB"/>
        </w:rPr>
      </w:pPr>
      <w:r w:rsidRPr="007D3F42">
        <w:rPr>
          <w:lang w:val="en-GB"/>
        </w:rPr>
        <w:t>Dejta mill-Ministeru tal-Edukazzjoni Taljan b'referenza għas-sena akkademika 2019-2020 turi li t-82,9% tal-għalliema huma nisa; għalhekk, ogħla mill-medja OCSE 68%.</w:t>
      </w:r>
    </w:p>
    <w:p w:rsidR="007D3F42" w:rsidRPr="007D3F42" w:rsidRDefault="007D3F42" w:rsidP="007D3F42">
      <w:pPr>
        <w:rPr>
          <w:lang w:val="en-GB"/>
        </w:rPr>
      </w:pPr>
      <w:r w:rsidRPr="007D3F42">
        <w:rPr>
          <w:lang w:val="en-GB"/>
        </w:rPr>
        <w:t>L-introduzzjoni ta’ kwestjonarju bbażat fuq l-għalliema biex jiġu enfasizzati l-ħtiġijiet tista’ wkoll tiffavorixxi l-espressjoni ta’ opinjoni mill-għalliema dwar mudell ta’ teħid ta’ deċiżjonijiet b’referenza għall-appoġġ psikoloġiku fis-sistema edukattiva.</w:t>
      </w:r>
    </w:p>
    <w:p w:rsidR="007D3F42" w:rsidRDefault="007D3F42" w:rsidP="007D3F42">
      <w:pPr>
        <w:pStyle w:val="Titre2"/>
        <w:rPr>
          <w:lang w:val="en-GB"/>
        </w:rPr>
      </w:pPr>
      <w:bookmarkStart w:id="63" w:name="_Toc132381578"/>
      <w:r>
        <w:rPr>
          <w:lang w:val="en-GB"/>
        </w:rPr>
        <w:t>DIFFERENZI DWAR IL-LIVELL EDUKAZZJONI TAL-ISKOLA</w:t>
      </w:r>
      <w:bookmarkEnd w:id="63"/>
    </w:p>
    <w:p w:rsidR="007D3F42" w:rsidRDefault="007D3F42" w:rsidP="007D3F42">
      <w:pPr>
        <w:rPr>
          <w:lang w:val="en-GB"/>
        </w:rPr>
      </w:pPr>
    </w:p>
    <w:p w:rsidR="007D3F42" w:rsidRPr="007D3F42" w:rsidRDefault="007D3F42" w:rsidP="007D3F42">
      <w:pPr>
        <w:rPr>
          <w:lang w:val="en-GB"/>
        </w:rPr>
      </w:pPr>
      <w:r w:rsidRPr="007D3F42">
        <w:rPr>
          <w:lang w:val="en-GB"/>
        </w:rPr>
        <w:t>Il-kampjun tagħna kien segmentat ukoll għal-livell edukattiv. F'din it-taqsima, se nqabblu t-tweġibiet mogħtija mill-għalliema fil-gradi edukattivi li ġejjin:</w:t>
      </w:r>
    </w:p>
    <w:p w:rsidR="007D3F42" w:rsidRPr="007D3F42" w:rsidRDefault="007D3F42" w:rsidP="007D3F42">
      <w:pPr>
        <w:rPr>
          <w:lang w:val="en-GB"/>
        </w:rPr>
      </w:pPr>
      <w:r w:rsidRPr="007D3F42">
        <w:rPr>
          <w:lang w:val="en-GB"/>
        </w:rPr>
        <w:t>1.</w:t>
      </w:r>
      <w:r w:rsidRPr="007D3F42">
        <w:rPr>
          <w:lang w:val="en-GB"/>
        </w:rPr>
        <w:tab/>
        <w:t>Skejjel primarji</w:t>
      </w:r>
    </w:p>
    <w:p w:rsidR="007D3F42" w:rsidRPr="007D3F42" w:rsidRDefault="007D3F42" w:rsidP="007D3F42">
      <w:pPr>
        <w:rPr>
          <w:lang w:val="en-GB"/>
        </w:rPr>
      </w:pPr>
      <w:r w:rsidRPr="007D3F42">
        <w:rPr>
          <w:lang w:val="en-GB"/>
        </w:rPr>
        <w:t>2.</w:t>
      </w:r>
      <w:r w:rsidRPr="007D3F42">
        <w:rPr>
          <w:lang w:val="en-GB"/>
        </w:rPr>
        <w:tab/>
        <w:t>Skejjel sekondarji</w:t>
      </w:r>
    </w:p>
    <w:p w:rsidR="007D3F42" w:rsidRPr="007D3F42" w:rsidRDefault="007D3F42" w:rsidP="007D3F42">
      <w:pPr>
        <w:rPr>
          <w:lang w:val="en-GB"/>
        </w:rPr>
      </w:pPr>
      <w:r w:rsidRPr="007D3F42">
        <w:rPr>
          <w:lang w:val="en-GB"/>
        </w:rPr>
        <w:t>3.</w:t>
      </w:r>
      <w:r w:rsidRPr="007D3F42">
        <w:rPr>
          <w:lang w:val="en-GB"/>
        </w:rPr>
        <w:tab/>
        <w:t>Skejjel tal-ETV</w:t>
      </w:r>
    </w:p>
    <w:p w:rsidR="007D3F42" w:rsidRPr="007D3F42" w:rsidRDefault="007D3F42" w:rsidP="007D3F42">
      <w:pPr>
        <w:rPr>
          <w:lang w:val="en-GB"/>
        </w:rPr>
      </w:pPr>
      <w:r w:rsidRPr="007D3F42">
        <w:rPr>
          <w:lang w:val="en-GB"/>
        </w:rPr>
        <w:t>4.</w:t>
      </w:r>
      <w:r w:rsidRPr="007D3F42">
        <w:rPr>
          <w:lang w:val="en-GB"/>
        </w:rPr>
        <w:tab/>
        <w:t>Skejjel Għolja</w:t>
      </w:r>
    </w:p>
    <w:p w:rsidR="007D3F42" w:rsidRPr="007D3F42" w:rsidRDefault="007D3F42" w:rsidP="007D3F42">
      <w:pPr>
        <w:rPr>
          <w:lang w:val="en-GB"/>
        </w:rPr>
      </w:pPr>
      <w:r w:rsidRPr="007D3F42">
        <w:rPr>
          <w:lang w:val="en-GB"/>
        </w:rPr>
        <w:t>Biex nilħqu dawn ir-riżultati se nwettqu One Way Anova. F'każ ta 'sinifikat statistiku, aħna se nwettqu t-test Bonferroni Post-Hoc sabiex nidentifikaw liema paragun speċifiku ddetermina s-sinifikanti; fi kliem ieħor, liema pari ta' sottokampjun ivarja statistikament.</w:t>
      </w:r>
    </w:p>
    <w:p w:rsidR="007D3F42" w:rsidRPr="007D3F42" w:rsidRDefault="007D3F42" w:rsidP="007D3F42">
      <w:pPr>
        <w:rPr>
          <w:b/>
          <w:bCs/>
          <w:lang w:val="en-GB"/>
        </w:rPr>
      </w:pPr>
      <w:r w:rsidRPr="007D3F42">
        <w:rPr>
          <w:b/>
          <w:bCs/>
          <w:lang w:val="en-GB"/>
        </w:rPr>
        <w:t>Differenzi fil-bżonnijiet tas-servizzi psikoloġiċi</w:t>
      </w:r>
    </w:p>
    <w:p w:rsidR="007D3F42" w:rsidRPr="007D3F42" w:rsidRDefault="007D3F42" w:rsidP="007D3F42">
      <w:pPr>
        <w:rPr>
          <w:lang w:val="en-GB"/>
        </w:rPr>
      </w:pPr>
      <w:r w:rsidRPr="007D3F42">
        <w:rPr>
          <w:lang w:val="en-GB"/>
        </w:rPr>
        <w:t>L-ewwel analiżi li għamilna tirreferi għall-ħtiġijiet perċepiti ta’ servizzi speċifiċi fil-livelli differenti ta’ edukazzjoni tal-iskejjel analizzati. Din l-analiżi saret permezz tal-Analiżi tal-Varjanza, test statistiku għat-tqabbil tar-riżultati ta’ 3 sottogruppi jew aktar. Sabiex nipproċedu b'mod konċiż, irrappurtajna biss paraguni li jippreżentaw differenzi sinifikanti, riżultati ddeterminati minn valur p tat-test F inqas minn 0,05. Dan ifisser li l-varjabbli l-oħra kollha ma rrappurtawx differenzi sinifikanti.</w:t>
      </w:r>
    </w:p>
    <w:p w:rsidR="007D3F42" w:rsidRPr="007D3F42" w:rsidRDefault="007D3F42" w:rsidP="007D3F42">
      <w:pPr>
        <w:rPr>
          <w:lang w:val="en-GB"/>
        </w:rPr>
      </w:pPr>
    </w:p>
    <w:p w:rsidR="007D3F42" w:rsidRPr="007D3F42" w:rsidRDefault="007D3F42" w:rsidP="007D3F42">
      <w:pPr>
        <w:rPr>
          <w:lang w:val="en-GB"/>
        </w:rPr>
      </w:pPr>
      <w:r w:rsidRPr="007D3F42">
        <w:rPr>
          <w:lang w:val="en-GB"/>
        </w:rPr>
        <w:t>Barra minn hekk, fit-tieni tabella tal-varjabbli analizzata tista’ tara r-riżultati medji tal-kampjuni fi:</w:t>
      </w:r>
    </w:p>
    <w:p w:rsidR="007D3F42" w:rsidRPr="007D3F42" w:rsidRDefault="007D3F42" w:rsidP="007D3F42">
      <w:pPr>
        <w:rPr>
          <w:lang w:val="en-GB"/>
        </w:rPr>
      </w:pPr>
      <w:r w:rsidRPr="007D3F42">
        <w:rPr>
          <w:lang w:val="en-GB"/>
        </w:rPr>
        <w:t>•</w:t>
      </w:r>
      <w:r w:rsidRPr="007D3F42">
        <w:rPr>
          <w:lang w:val="en-GB"/>
        </w:rPr>
        <w:tab/>
        <w:t>skejjel primarji</w:t>
      </w:r>
    </w:p>
    <w:p w:rsidR="007D3F42" w:rsidRPr="007D3F42" w:rsidRDefault="007D3F42" w:rsidP="007D3F42">
      <w:pPr>
        <w:rPr>
          <w:lang w:val="en-GB"/>
        </w:rPr>
      </w:pPr>
      <w:r w:rsidRPr="007D3F42">
        <w:rPr>
          <w:lang w:val="en-GB"/>
        </w:rPr>
        <w:lastRenderedPageBreak/>
        <w:t>•</w:t>
      </w:r>
      <w:r w:rsidRPr="007D3F42">
        <w:rPr>
          <w:lang w:val="en-GB"/>
        </w:rPr>
        <w:tab/>
        <w:t>Skejjel sekondarji</w:t>
      </w:r>
    </w:p>
    <w:p w:rsidR="007D3F42" w:rsidRPr="007D3F42" w:rsidRDefault="007D3F42" w:rsidP="007D3F42">
      <w:pPr>
        <w:rPr>
          <w:lang w:val="en-GB"/>
        </w:rPr>
      </w:pPr>
      <w:r w:rsidRPr="007D3F42">
        <w:rPr>
          <w:lang w:val="en-GB"/>
        </w:rPr>
        <w:t>•</w:t>
      </w:r>
      <w:r w:rsidRPr="007D3F42">
        <w:rPr>
          <w:lang w:val="en-GB"/>
        </w:rPr>
        <w:tab/>
        <w:t>skejjel tal-ETV</w:t>
      </w:r>
    </w:p>
    <w:p w:rsidR="007D3F42" w:rsidRPr="007D3F42" w:rsidRDefault="007D3F42" w:rsidP="007D3F42">
      <w:pPr>
        <w:rPr>
          <w:lang w:val="en-GB"/>
        </w:rPr>
      </w:pPr>
      <w:r w:rsidRPr="007D3F42">
        <w:rPr>
          <w:lang w:val="en-GB"/>
        </w:rPr>
        <w:t>•</w:t>
      </w:r>
      <w:r w:rsidRPr="007D3F42">
        <w:rPr>
          <w:lang w:val="en-GB"/>
        </w:rPr>
        <w:tab/>
        <w:t>Skejjel Għolja</w:t>
      </w:r>
    </w:p>
    <w:p w:rsidR="007D3F42" w:rsidRPr="007D3F42" w:rsidRDefault="007D3F42" w:rsidP="007D3F42">
      <w:pPr>
        <w:rPr>
          <w:lang w:val="en-GB"/>
        </w:rPr>
      </w:pPr>
      <w:r w:rsidRPr="007D3F42">
        <w:rPr>
          <w:lang w:val="en-GB"/>
        </w:rPr>
        <w:t>•</w:t>
      </w:r>
      <w:r w:rsidRPr="007D3F42">
        <w:rPr>
          <w:lang w:val="en-GB"/>
        </w:rPr>
        <w:tab/>
        <w:t>Università</w:t>
      </w:r>
    </w:p>
    <w:p w:rsidR="007D3F42" w:rsidRPr="007D3F42" w:rsidRDefault="007D3F42" w:rsidP="007D3F42">
      <w:pPr>
        <w:rPr>
          <w:lang w:val="en-GB"/>
        </w:rPr>
      </w:pPr>
    </w:p>
    <w:p w:rsidR="007D3F42" w:rsidRPr="007D3F42" w:rsidRDefault="007D3F42" w:rsidP="007D3F42">
      <w:pPr>
        <w:rPr>
          <w:b/>
          <w:bCs/>
          <w:lang w:val="en-GB"/>
        </w:rPr>
      </w:pPr>
      <w:r w:rsidRPr="007D3F42">
        <w:rPr>
          <w:b/>
          <w:bCs/>
          <w:lang w:val="en-GB"/>
        </w:rPr>
        <w:t>APPOĠĠ PSIKOLOĠIKU GĦALL-ISTUDENTI</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694"/>
        <w:gridCol w:w="1984"/>
        <w:gridCol w:w="1843"/>
        <w:gridCol w:w="2410"/>
      </w:tblGrid>
      <w:tr w:rsidR="007D3F42" w:rsidTr="007D3F42">
        <w:trPr>
          <w:trHeight w:val="442"/>
        </w:trPr>
        <w:tc>
          <w:tcPr>
            <w:tcW w:w="2694"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Analiżi tal-varjanza</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694"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pacing w:val="-2"/>
                <w:sz w:val="20"/>
              </w:rPr>
              <w:t>Appoġġ psikoloġiku</w:t>
            </w:r>
            <w:r>
              <w:rPr>
                <w:b/>
                <w:sz w:val="20"/>
              </w:rPr>
              <w:t>għall-istudenti</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2,776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0,027</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0,039</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268"/>
        <w:gridCol w:w="1843"/>
        <w:gridCol w:w="2268"/>
        <w:gridCol w:w="2552"/>
      </w:tblGrid>
      <w:tr w:rsidR="007D3F42" w:rsidTr="007D3F42">
        <w:trPr>
          <w:trHeight w:val="442"/>
        </w:trPr>
        <w:tc>
          <w:tcPr>
            <w:tcW w:w="2268"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Livell ta' edukazzjoni</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Medja</w:t>
            </w:r>
          </w:p>
        </w:tc>
        <w:tc>
          <w:tcPr>
            <w:tcW w:w="2268"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test Bonferroni</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Deskrittur</w:t>
            </w:r>
          </w:p>
        </w:tc>
      </w:tr>
      <w:tr w:rsidR="007D3F42" w:rsidTr="007D3F42">
        <w:trPr>
          <w:trHeight w:val="442"/>
        </w:trPr>
        <w:tc>
          <w:tcPr>
            <w:tcW w:w="2268"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Skejjel Primarji</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3,488</w:t>
            </w:r>
          </w:p>
        </w:tc>
        <w:tc>
          <w:tcPr>
            <w:tcW w:w="2268" w:type="dxa"/>
            <w:tcBorders>
              <w:top w:val="single" w:sz="6" w:space="0" w:color="404040"/>
            </w:tcBorders>
          </w:tcPr>
          <w:p w:rsidR="007D3F42" w:rsidRDefault="007D3F42" w:rsidP="00CA1582">
            <w:pPr>
              <w:pStyle w:val="TableParagraph"/>
              <w:rPr>
                <w:rFonts w:ascii="Times New Roman"/>
                <w:sz w:val="20"/>
              </w:rPr>
            </w:pPr>
          </w:p>
        </w:tc>
        <w:tc>
          <w:tcPr>
            <w:tcW w:w="2552" w:type="dxa"/>
            <w:tcBorders>
              <w:top w:val="single" w:sz="6" w:space="0" w:color="404040"/>
            </w:tcBorders>
          </w:tcPr>
          <w:p w:rsidR="007D3F42" w:rsidRDefault="007D3F42" w:rsidP="00CA1582">
            <w:pPr>
              <w:pStyle w:val="TableParagraph"/>
              <w:rPr>
                <w:rFonts w:ascii="Times New Roman"/>
                <w:sz w:val="20"/>
              </w:rPr>
            </w:pPr>
          </w:p>
        </w:tc>
      </w:tr>
      <w:tr w:rsidR="007D3F42" w:rsidTr="007D3F42">
        <w:trPr>
          <w:trHeight w:val="631"/>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Skejjel Sekondarji</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3,900</w:t>
            </w:r>
          </w:p>
        </w:tc>
        <w:tc>
          <w:tcPr>
            <w:tcW w:w="2268" w:type="dxa"/>
            <w:shd w:val="clear" w:color="auto" w:fill="F5F5F5"/>
          </w:tcPr>
          <w:p w:rsidR="007D3F42" w:rsidRDefault="007D3F42" w:rsidP="00CA1582">
            <w:pPr>
              <w:pStyle w:val="TableParagraph"/>
              <w:ind w:left="81"/>
              <w:rPr>
                <w:sz w:val="20"/>
              </w:rPr>
            </w:pPr>
            <w:r>
              <w:rPr>
                <w:sz w:val="20"/>
              </w:rPr>
              <w:t>T = +3,104; p = 0,021</w:t>
            </w:r>
          </w:p>
        </w:tc>
        <w:tc>
          <w:tcPr>
            <w:tcW w:w="2552" w:type="dxa"/>
            <w:shd w:val="clear" w:color="auto" w:fill="F5F5F5"/>
          </w:tcPr>
          <w:p w:rsidR="007D3F42" w:rsidRDefault="007D3F42" w:rsidP="00CA1582">
            <w:pPr>
              <w:pStyle w:val="TableParagraph"/>
              <w:spacing w:line="249" w:lineRule="auto"/>
              <w:ind w:left="81"/>
              <w:rPr>
                <w:sz w:val="20"/>
              </w:rPr>
            </w:pPr>
            <w:r>
              <w:rPr>
                <w:sz w:val="20"/>
              </w:rPr>
              <w:t>Ogħla mill-iskejjel primarji</w:t>
            </w: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Skejjel tal-ETV</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3,667</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Skejjel Għolja</w:t>
            </w:r>
          </w:p>
        </w:tc>
        <w:tc>
          <w:tcPr>
            <w:tcW w:w="1843"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3,671</w:t>
            </w:r>
          </w:p>
        </w:tc>
        <w:tc>
          <w:tcPr>
            <w:tcW w:w="2268" w:type="dxa"/>
            <w:shd w:val="clear" w:color="auto" w:fill="F5F5F5"/>
          </w:tcPr>
          <w:p w:rsidR="007D3F42" w:rsidRDefault="007D3F42" w:rsidP="00CA1582">
            <w:pPr>
              <w:pStyle w:val="TableParagraph"/>
              <w:rPr>
                <w:rFonts w:ascii="Times New Roman"/>
                <w:sz w:val="20"/>
              </w:rPr>
            </w:pPr>
          </w:p>
        </w:tc>
        <w:tc>
          <w:tcPr>
            <w:tcW w:w="2552"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268"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Università</w:t>
            </w:r>
          </w:p>
        </w:tc>
        <w:tc>
          <w:tcPr>
            <w:tcW w:w="1843" w:type="dxa"/>
            <w:tcBorders>
              <w:left w:val="single" w:sz="6" w:space="0" w:color="404040"/>
            </w:tcBorders>
          </w:tcPr>
          <w:p w:rsidR="007D3F42" w:rsidRDefault="007D3F42" w:rsidP="00CA1582">
            <w:pPr>
              <w:pStyle w:val="TableParagraph"/>
              <w:ind w:right="71"/>
              <w:jc w:val="right"/>
              <w:rPr>
                <w:sz w:val="20"/>
              </w:rPr>
            </w:pPr>
            <w:r>
              <w:rPr>
                <w:spacing w:val="-2"/>
                <w:sz w:val="20"/>
              </w:rPr>
              <w:t>3,591</w:t>
            </w:r>
          </w:p>
        </w:tc>
        <w:tc>
          <w:tcPr>
            <w:tcW w:w="2268" w:type="dxa"/>
          </w:tcPr>
          <w:p w:rsidR="007D3F42" w:rsidRDefault="007D3F42" w:rsidP="00CA1582">
            <w:pPr>
              <w:pStyle w:val="TableParagraph"/>
              <w:rPr>
                <w:rFonts w:ascii="Times New Roman"/>
                <w:sz w:val="20"/>
              </w:rPr>
            </w:pPr>
          </w:p>
        </w:tc>
        <w:tc>
          <w:tcPr>
            <w:tcW w:w="2552"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t>Skont l-opinjoni tal-għalliema, l-appoġġ ta’ psikologu jsir aktar b’saħħtu fl-etajiet li jikkorrispondu għall-iskejjel sekondarji. Limiti tal-kampjun jissuġġerixxu li tinġabar data addizzjonali.</w:t>
      </w:r>
    </w:p>
    <w:p w:rsidR="007D3F42" w:rsidRPr="007D3F42" w:rsidRDefault="007D3F42" w:rsidP="007D3F42">
      <w:pPr>
        <w:rPr>
          <w:b/>
          <w:bCs/>
          <w:lang w:val="en-GB"/>
        </w:rPr>
      </w:pPr>
    </w:p>
    <w:p w:rsidR="007D3F42" w:rsidRDefault="007D3F42" w:rsidP="007D3F42">
      <w:pPr>
        <w:rPr>
          <w:b/>
          <w:bCs/>
          <w:lang w:val="en-GB"/>
        </w:rPr>
      </w:pPr>
      <w:r w:rsidRPr="007D3F42">
        <w:rPr>
          <w:b/>
          <w:bCs/>
          <w:lang w:val="en-GB"/>
        </w:rPr>
        <w:t>PARIR GĦALL-ĠENITURI</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559"/>
        <w:gridCol w:w="1559"/>
        <w:gridCol w:w="3261"/>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Analiżi tal-varjanza</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559"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3261"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Pariri għall-ġenituri</w:t>
            </w:r>
          </w:p>
        </w:tc>
        <w:tc>
          <w:tcPr>
            <w:tcW w:w="1559"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7,564</w:t>
            </w:r>
          </w:p>
        </w:tc>
        <w:tc>
          <w:tcPr>
            <w:tcW w:w="1559" w:type="dxa"/>
            <w:tcBorders>
              <w:top w:val="single" w:sz="6" w:space="0" w:color="404040"/>
            </w:tcBorders>
          </w:tcPr>
          <w:p w:rsidR="007D3F42" w:rsidRDefault="007D3F42" w:rsidP="00CA1582">
            <w:pPr>
              <w:pStyle w:val="TableParagraph"/>
              <w:spacing w:before="84"/>
              <w:ind w:left="81"/>
              <w:rPr>
                <w:sz w:val="20"/>
              </w:rPr>
            </w:pPr>
            <w:r>
              <w:rPr>
                <w:sz w:val="20"/>
              </w:rPr>
              <w:t>&lt; 0.001</w:t>
            </w:r>
          </w:p>
        </w:tc>
        <w:tc>
          <w:tcPr>
            <w:tcW w:w="3261"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0,100</w:t>
            </w:r>
          </w:p>
        </w:tc>
      </w:tr>
    </w:tbl>
    <w:p w:rsidR="007D3F42" w:rsidRDefault="007D3F42" w:rsidP="00293FBA">
      <w:pPr>
        <w:rPr>
          <w:b/>
          <w:bCs/>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984"/>
        <w:gridCol w:w="1985"/>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Livell ta' edukazzjoni</w:t>
            </w:r>
          </w:p>
        </w:tc>
        <w:tc>
          <w:tcPr>
            <w:tcW w:w="1984"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Medja</w:t>
            </w:r>
          </w:p>
        </w:tc>
        <w:tc>
          <w:tcPr>
            <w:tcW w:w="1985"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test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Deskrittur</w:t>
            </w:r>
          </w:p>
        </w:tc>
      </w:tr>
      <w:tr w:rsidR="007D3F42" w:rsidTr="007D3F42">
        <w:trPr>
          <w:trHeight w:val="44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Skejjel Primarji</w:t>
            </w:r>
          </w:p>
        </w:tc>
        <w:tc>
          <w:tcPr>
            <w:tcW w:w="1984"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3,620</w:t>
            </w:r>
          </w:p>
        </w:tc>
        <w:tc>
          <w:tcPr>
            <w:tcW w:w="1985" w:type="dxa"/>
            <w:tcBorders>
              <w:top w:val="single" w:sz="6" w:space="0" w:color="404040"/>
            </w:tcBorders>
          </w:tcPr>
          <w:p w:rsidR="007D3F42" w:rsidRDefault="007D3F42" w:rsidP="00CA1582">
            <w:pPr>
              <w:pStyle w:val="TableParagraph"/>
              <w:spacing w:before="84"/>
              <w:ind w:left="81"/>
              <w:rPr>
                <w:sz w:val="20"/>
              </w:rPr>
            </w:pPr>
            <w:r>
              <w:rPr>
                <w:sz w:val="20"/>
              </w:rPr>
              <w:t>T = 4,653; p &lt; .001</w:t>
            </w:r>
          </w:p>
        </w:tc>
        <w:tc>
          <w:tcPr>
            <w:tcW w:w="2410" w:type="dxa"/>
            <w:tcBorders>
              <w:top w:val="single" w:sz="6" w:space="0" w:color="404040"/>
            </w:tcBorders>
          </w:tcPr>
          <w:p w:rsidR="007D3F42" w:rsidRDefault="007D3F42" w:rsidP="00CA1582">
            <w:pPr>
              <w:pStyle w:val="TableParagraph"/>
              <w:spacing w:before="84"/>
              <w:ind w:left="81"/>
              <w:rPr>
                <w:sz w:val="20"/>
              </w:rPr>
            </w:pPr>
            <w:r>
              <w:rPr>
                <w:sz w:val="20"/>
              </w:rPr>
              <w:t>Ogħla mill-Università</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Skejjel Sekondarji</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3,733</w:t>
            </w:r>
          </w:p>
        </w:tc>
        <w:tc>
          <w:tcPr>
            <w:tcW w:w="1985" w:type="dxa"/>
            <w:shd w:val="clear" w:color="auto" w:fill="F5F5F5"/>
          </w:tcPr>
          <w:p w:rsidR="007D3F42" w:rsidRDefault="007D3F42" w:rsidP="00CA1582">
            <w:pPr>
              <w:pStyle w:val="TableParagraph"/>
              <w:ind w:left="81"/>
              <w:rPr>
                <w:sz w:val="20"/>
              </w:rPr>
            </w:pPr>
            <w:r>
              <w:rPr>
                <w:sz w:val="20"/>
              </w:rPr>
              <w:t>T = 4,386; p &lt; .001</w:t>
            </w:r>
          </w:p>
        </w:tc>
        <w:tc>
          <w:tcPr>
            <w:tcW w:w="2410" w:type="dxa"/>
            <w:shd w:val="clear" w:color="auto" w:fill="F5F5F5"/>
          </w:tcPr>
          <w:p w:rsidR="007D3F42" w:rsidRDefault="007D3F42" w:rsidP="00CA1582">
            <w:pPr>
              <w:pStyle w:val="TableParagraph"/>
              <w:ind w:left="81"/>
              <w:rPr>
                <w:sz w:val="20"/>
              </w:rPr>
            </w:pPr>
            <w:r>
              <w:rPr>
                <w:sz w:val="20"/>
              </w:rPr>
              <w:t>Ogħla mill-Università</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Skejjel tal-ETV</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3,233</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Skejjel Għolja</w:t>
            </w:r>
          </w:p>
        </w:tc>
        <w:tc>
          <w:tcPr>
            <w:tcW w:w="1984"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3,356</w:t>
            </w:r>
          </w:p>
        </w:tc>
        <w:tc>
          <w:tcPr>
            <w:tcW w:w="1985"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Università</w:t>
            </w:r>
          </w:p>
        </w:tc>
        <w:tc>
          <w:tcPr>
            <w:tcW w:w="1984" w:type="dxa"/>
            <w:tcBorders>
              <w:left w:val="single" w:sz="6" w:space="0" w:color="404040"/>
            </w:tcBorders>
          </w:tcPr>
          <w:p w:rsidR="007D3F42" w:rsidRDefault="007D3F42" w:rsidP="00CA1582">
            <w:pPr>
              <w:pStyle w:val="TableParagraph"/>
              <w:ind w:right="71"/>
              <w:jc w:val="right"/>
              <w:rPr>
                <w:sz w:val="20"/>
              </w:rPr>
            </w:pPr>
            <w:r>
              <w:rPr>
                <w:spacing w:val="-2"/>
                <w:sz w:val="20"/>
              </w:rPr>
              <w:t>2,818</w:t>
            </w:r>
          </w:p>
        </w:tc>
        <w:tc>
          <w:tcPr>
            <w:tcW w:w="1985"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293FBA">
      <w:pPr>
        <w:rPr>
          <w:b/>
          <w:bCs/>
          <w:lang w:val="en-GB"/>
        </w:rPr>
      </w:pPr>
    </w:p>
    <w:p w:rsidR="007D3F42" w:rsidRPr="007D3F42" w:rsidRDefault="007D3F42" w:rsidP="007D3F42">
      <w:pPr>
        <w:rPr>
          <w:lang w:val="en-GB"/>
        </w:rPr>
      </w:pPr>
      <w:r w:rsidRPr="007D3F42">
        <w:rPr>
          <w:lang w:val="en-GB"/>
        </w:rPr>
        <w:lastRenderedPageBreak/>
        <w:t>Ukoll, ukoll il-pariri għall-ġenituri huwa aktar b'saħħtu f'etajiet bikrija. Kemm l-iskejjel primarji kif ukoll dawk sekondarji wrew riżultati ogħla minn etajiet akbar.</w:t>
      </w:r>
    </w:p>
    <w:p w:rsidR="007D3F42" w:rsidRDefault="007D3F42" w:rsidP="007D3F42">
      <w:pPr>
        <w:rPr>
          <w:b/>
          <w:bCs/>
          <w:lang w:val="en-GB"/>
        </w:rPr>
      </w:pPr>
    </w:p>
    <w:p w:rsidR="007D3F42" w:rsidRPr="007D3F42" w:rsidRDefault="007D3F42" w:rsidP="007D3F42">
      <w:pPr>
        <w:rPr>
          <w:b/>
          <w:bCs/>
          <w:lang w:val="en-GB"/>
        </w:rPr>
      </w:pPr>
    </w:p>
    <w:p w:rsidR="007D3F42" w:rsidRPr="007D3F42" w:rsidRDefault="007D3F42" w:rsidP="007D3F42">
      <w:pPr>
        <w:rPr>
          <w:b/>
          <w:bCs/>
          <w:lang w:val="en-GB"/>
        </w:rPr>
      </w:pPr>
      <w:r w:rsidRPr="007D3F42">
        <w:rPr>
          <w:b/>
          <w:bCs/>
          <w:lang w:val="en-GB"/>
        </w:rPr>
        <w:t>TITJIB TAL-METODOLOĠIJA TA' STUDJU</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126"/>
        <w:gridCol w:w="1843"/>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Analiżi tal-varjanza</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Pr>
                <w:b/>
                <w:sz w:val="20"/>
              </w:rPr>
            </w:pPr>
            <w:r>
              <w:rPr>
                <w:b/>
                <w:sz w:val="20"/>
              </w:rPr>
              <w:t>Titjib tal-metodoloġija tal-istudju</w:t>
            </w:r>
          </w:p>
        </w:tc>
        <w:tc>
          <w:tcPr>
            <w:tcW w:w="2126"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4,656</w:t>
            </w:r>
          </w:p>
        </w:tc>
        <w:tc>
          <w:tcPr>
            <w:tcW w:w="1843" w:type="dxa"/>
            <w:tcBorders>
              <w:top w:val="single" w:sz="6" w:space="0" w:color="404040"/>
            </w:tcBorders>
          </w:tcPr>
          <w:p w:rsidR="007D3F42" w:rsidRDefault="007D3F42" w:rsidP="00CA1582">
            <w:pPr>
              <w:pStyle w:val="TableParagraph"/>
              <w:spacing w:before="84"/>
              <w:ind w:right="73"/>
              <w:jc w:val="right"/>
              <w:rPr>
                <w:sz w:val="20"/>
              </w:rPr>
            </w:pPr>
            <w:r>
              <w:rPr>
                <w:spacing w:val="-2"/>
                <w:sz w:val="20"/>
              </w:rPr>
              <w:t>0,001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0,064</w:t>
            </w:r>
          </w:p>
        </w:tc>
      </w:tr>
    </w:tbl>
    <w:p w:rsidR="007D3F42" w:rsidRDefault="007D3F42" w:rsidP="007D3F42">
      <w:pPr>
        <w:rPr>
          <w:lang w:val="en-GB"/>
        </w:rPr>
      </w:pP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417"/>
        <w:gridCol w:w="2552"/>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z w:val="20"/>
              </w:rPr>
              <w:t>Livell ta' edukazzjoni</w:t>
            </w:r>
          </w:p>
        </w:tc>
        <w:tc>
          <w:tcPr>
            <w:tcW w:w="1417"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Medja</w:t>
            </w:r>
          </w:p>
        </w:tc>
        <w:tc>
          <w:tcPr>
            <w:tcW w:w="2552"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test Bonferroni</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pacing w:val="-2"/>
                <w:sz w:val="20"/>
              </w:rPr>
              <w:t>Deskrittur</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ind w:left="79"/>
              <w:rPr>
                <w:b/>
                <w:sz w:val="20"/>
              </w:rPr>
            </w:pPr>
            <w:r>
              <w:rPr>
                <w:b/>
                <w:sz w:val="20"/>
              </w:rPr>
              <w:t>Skejjel Primarji</w:t>
            </w:r>
          </w:p>
        </w:tc>
        <w:tc>
          <w:tcPr>
            <w:tcW w:w="1417"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2,934</w:t>
            </w:r>
          </w:p>
        </w:tc>
        <w:tc>
          <w:tcPr>
            <w:tcW w:w="2552" w:type="dxa"/>
            <w:tcBorders>
              <w:top w:val="single" w:sz="6" w:space="0" w:color="404040"/>
            </w:tcBorders>
          </w:tcPr>
          <w:p w:rsidR="007D3F42" w:rsidRDefault="007D3F42" w:rsidP="00CA1582">
            <w:pPr>
              <w:pStyle w:val="TableParagraph"/>
              <w:spacing w:before="84" w:line="249" w:lineRule="auto"/>
              <w:ind w:left="81" w:right="266"/>
              <w:rPr>
                <w:sz w:val="20"/>
              </w:rPr>
            </w:pPr>
            <w:r>
              <w:rPr>
                <w:sz w:val="20"/>
              </w:rPr>
              <w:t>T = - 2,868; p = 0,044 T = - 3,636; p = 0,003</w:t>
            </w:r>
          </w:p>
        </w:tc>
        <w:tc>
          <w:tcPr>
            <w:tcW w:w="2410" w:type="dxa"/>
            <w:tcBorders>
              <w:top w:val="single" w:sz="6" w:space="0" w:color="404040"/>
            </w:tcBorders>
          </w:tcPr>
          <w:p w:rsidR="007D3F42" w:rsidRDefault="007D3F42" w:rsidP="00CA1582">
            <w:pPr>
              <w:pStyle w:val="TableParagraph"/>
              <w:spacing w:before="84" w:line="249" w:lineRule="auto"/>
              <w:ind w:left="81"/>
              <w:rPr>
                <w:sz w:val="20"/>
              </w:rPr>
            </w:pPr>
            <w:r>
              <w:rPr>
                <w:sz w:val="20"/>
              </w:rPr>
              <w:t>Lower Than Sekondarja Lower than High School</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Skejjel Sekondarji</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3,467</w:t>
            </w:r>
          </w:p>
        </w:tc>
        <w:tc>
          <w:tcPr>
            <w:tcW w:w="2552" w:type="dxa"/>
            <w:shd w:val="clear" w:color="auto" w:fill="F5F5F5"/>
          </w:tcPr>
          <w:p w:rsidR="007D3F42" w:rsidRDefault="007D3F42" w:rsidP="00CA1582">
            <w:pPr>
              <w:pStyle w:val="TableParagraph"/>
              <w:ind w:left="81"/>
              <w:rPr>
                <w:sz w:val="20"/>
              </w:rPr>
            </w:pPr>
            <w:r>
              <w:rPr>
                <w:sz w:val="20"/>
              </w:rPr>
              <w:t>T = 4,386; p &lt; .001</w:t>
            </w:r>
          </w:p>
        </w:tc>
        <w:tc>
          <w:tcPr>
            <w:tcW w:w="2410" w:type="dxa"/>
            <w:shd w:val="clear" w:color="auto" w:fill="F5F5F5"/>
          </w:tcPr>
          <w:p w:rsidR="007D3F42" w:rsidRDefault="007D3F42" w:rsidP="00CA1582">
            <w:pPr>
              <w:pStyle w:val="TableParagraph"/>
              <w:ind w:left="81"/>
              <w:rPr>
                <w:sz w:val="20"/>
              </w:rPr>
            </w:pPr>
            <w:r>
              <w:rPr>
                <w:sz w:val="20"/>
              </w:rPr>
              <w:t>Ogħla mill-Università</w:t>
            </w: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Skejjel tal-ETV</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3,167</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z w:val="20"/>
              </w:rPr>
              <w:t>Skejjel Għolja</w:t>
            </w:r>
          </w:p>
        </w:tc>
        <w:tc>
          <w:tcPr>
            <w:tcW w:w="1417" w:type="dxa"/>
            <w:tcBorders>
              <w:left w:val="single" w:sz="6" w:space="0" w:color="404040"/>
            </w:tcBorders>
            <w:shd w:val="clear" w:color="auto" w:fill="F5F5F5"/>
          </w:tcPr>
          <w:p w:rsidR="007D3F42" w:rsidRDefault="007D3F42" w:rsidP="00CA1582">
            <w:pPr>
              <w:pStyle w:val="TableParagraph"/>
              <w:ind w:right="71"/>
              <w:jc w:val="right"/>
              <w:rPr>
                <w:sz w:val="20"/>
              </w:rPr>
            </w:pPr>
            <w:r>
              <w:rPr>
                <w:spacing w:val="-2"/>
                <w:sz w:val="20"/>
              </w:rPr>
              <w:t>3,425</w:t>
            </w:r>
          </w:p>
        </w:tc>
        <w:tc>
          <w:tcPr>
            <w:tcW w:w="2552" w:type="dxa"/>
            <w:shd w:val="clear" w:color="auto" w:fill="F5F5F5"/>
          </w:tcPr>
          <w:p w:rsidR="007D3F42" w:rsidRDefault="007D3F42" w:rsidP="00CA1582">
            <w:pPr>
              <w:pStyle w:val="TableParagraph"/>
              <w:rPr>
                <w:rFonts w:ascii="Times New Roman"/>
                <w:sz w:val="20"/>
              </w:rPr>
            </w:pPr>
          </w:p>
        </w:tc>
        <w:tc>
          <w:tcPr>
            <w:tcW w:w="2410" w:type="dxa"/>
            <w:shd w:val="clear" w:color="auto" w:fill="F5F5F5"/>
          </w:tcPr>
          <w:p w:rsidR="007D3F42" w:rsidRDefault="007D3F42" w:rsidP="00CA1582">
            <w:pPr>
              <w:pStyle w:val="TableParagraph"/>
              <w:rPr>
                <w:rFonts w:ascii="Times New Roman"/>
                <w:sz w:val="20"/>
              </w:rPr>
            </w:pPr>
          </w:p>
        </w:tc>
      </w:tr>
      <w:tr w:rsidR="007D3F42" w:rsidTr="007D3F42">
        <w:trPr>
          <w:trHeight w:val="444"/>
        </w:trPr>
        <w:tc>
          <w:tcPr>
            <w:tcW w:w="2552" w:type="dxa"/>
            <w:tcBorders>
              <w:right w:val="single" w:sz="6" w:space="0" w:color="404040"/>
            </w:tcBorders>
            <w:shd w:val="clear" w:color="auto" w:fill="DCDCDC"/>
          </w:tcPr>
          <w:p w:rsidR="007D3F42" w:rsidRDefault="007D3F42" w:rsidP="00CA1582">
            <w:pPr>
              <w:pStyle w:val="TableParagraph"/>
              <w:spacing w:before="81"/>
              <w:ind w:left="79"/>
              <w:rPr>
                <w:b/>
                <w:sz w:val="20"/>
              </w:rPr>
            </w:pPr>
            <w:r>
              <w:rPr>
                <w:b/>
                <w:spacing w:val="-2"/>
                <w:sz w:val="20"/>
              </w:rPr>
              <w:t>Università</w:t>
            </w:r>
          </w:p>
        </w:tc>
        <w:tc>
          <w:tcPr>
            <w:tcW w:w="1417" w:type="dxa"/>
            <w:tcBorders>
              <w:left w:val="single" w:sz="6" w:space="0" w:color="404040"/>
            </w:tcBorders>
          </w:tcPr>
          <w:p w:rsidR="007D3F42" w:rsidRDefault="007D3F42" w:rsidP="00CA1582">
            <w:pPr>
              <w:pStyle w:val="TableParagraph"/>
              <w:ind w:right="71"/>
              <w:jc w:val="right"/>
              <w:rPr>
                <w:sz w:val="20"/>
              </w:rPr>
            </w:pPr>
            <w:r>
              <w:rPr>
                <w:spacing w:val="-2"/>
                <w:sz w:val="20"/>
              </w:rPr>
              <w:t>2,909</w:t>
            </w:r>
          </w:p>
        </w:tc>
        <w:tc>
          <w:tcPr>
            <w:tcW w:w="2552" w:type="dxa"/>
          </w:tcPr>
          <w:p w:rsidR="007D3F42" w:rsidRDefault="007D3F42" w:rsidP="00CA1582">
            <w:pPr>
              <w:pStyle w:val="TableParagraph"/>
              <w:rPr>
                <w:rFonts w:ascii="Times New Roman"/>
                <w:sz w:val="20"/>
              </w:rPr>
            </w:pPr>
          </w:p>
        </w:tc>
        <w:tc>
          <w:tcPr>
            <w:tcW w:w="2410" w:type="dxa"/>
          </w:tcPr>
          <w:p w:rsidR="007D3F42" w:rsidRDefault="007D3F42" w:rsidP="00CA1582">
            <w:pPr>
              <w:pStyle w:val="TableParagraph"/>
              <w:rPr>
                <w:rFonts w:ascii="Times New Roman"/>
                <w:sz w:val="20"/>
              </w:rPr>
            </w:pPr>
          </w:p>
        </w:tc>
      </w:tr>
    </w:tbl>
    <w:p w:rsidR="007D3F42" w:rsidRDefault="007D3F42" w:rsidP="007D3F42">
      <w:pPr>
        <w:rPr>
          <w:lang w:val="en-GB"/>
        </w:rPr>
      </w:pPr>
    </w:p>
    <w:p w:rsidR="007D3F42" w:rsidRDefault="007D3F42" w:rsidP="007D3F42">
      <w:pPr>
        <w:rPr>
          <w:lang w:val="en-GB"/>
        </w:rPr>
      </w:pPr>
      <w:r w:rsidRPr="007D3F42">
        <w:rPr>
          <w:lang w:val="en-GB"/>
        </w:rPr>
        <w:t>L-iskejjel sekondarji juru bżonnijiet ogħla tat-titjib tal-metodoloġija tal-istudju, meta mqabbla ma 'livelli edukattivi oħra.</w:t>
      </w:r>
    </w:p>
    <w:p w:rsidR="007D3F42" w:rsidRDefault="007D3F42" w:rsidP="007D3F42">
      <w:pPr>
        <w:rPr>
          <w:lang w:val="en-GB"/>
        </w:rPr>
      </w:pPr>
    </w:p>
    <w:p w:rsidR="007D3F42" w:rsidRPr="007D3F42" w:rsidRDefault="007D3F42" w:rsidP="007D3F42">
      <w:pPr>
        <w:rPr>
          <w:b/>
          <w:bCs/>
          <w:lang w:val="en-GB"/>
        </w:rPr>
      </w:pPr>
      <w:r w:rsidRPr="007D3F42">
        <w:rPr>
          <w:b/>
          <w:bCs/>
          <w:lang w:val="en-GB"/>
        </w:rPr>
        <w:t>ĠESTJONI TA’ KLASSIJIET DIFFIĊLI</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7D3F42" w:rsidTr="007D3F42">
        <w:trPr>
          <w:trHeight w:val="442"/>
        </w:trPr>
        <w:tc>
          <w:tcPr>
            <w:tcW w:w="2552" w:type="dxa"/>
            <w:tcBorders>
              <w:bottom w:val="single" w:sz="6" w:space="0" w:color="404040"/>
            </w:tcBorders>
            <w:shd w:val="clear" w:color="auto" w:fill="BEC0BF"/>
          </w:tcPr>
          <w:p w:rsidR="007D3F42" w:rsidRDefault="007D3F42" w:rsidP="00CA1582">
            <w:pPr>
              <w:pStyle w:val="TableParagraph"/>
              <w:spacing w:before="81"/>
              <w:ind w:left="82"/>
              <w:rPr>
                <w:b/>
                <w:sz w:val="20"/>
              </w:rPr>
            </w:pPr>
            <w:r>
              <w:rPr>
                <w:b/>
                <w:spacing w:val="-2"/>
                <w:sz w:val="20"/>
              </w:rPr>
              <w:t>Analiżi tal-varjanza</w:t>
            </w:r>
          </w:p>
        </w:tc>
        <w:tc>
          <w:tcPr>
            <w:tcW w:w="1843"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7D3F42" w:rsidRDefault="007D3F42" w:rsidP="00CA1582">
            <w:pPr>
              <w:pStyle w:val="TableParagraph"/>
              <w:spacing w:before="81"/>
              <w:ind w:left="81"/>
              <w:rPr>
                <w:b/>
                <w:sz w:val="20"/>
              </w:rPr>
            </w:pPr>
            <w:r>
              <w:rPr>
                <w:b/>
                <w:sz w:val="20"/>
              </w:rPr>
              <w:t>Eta-quadro</w:t>
            </w:r>
          </w:p>
        </w:tc>
      </w:tr>
      <w:tr w:rsidR="007D3F42" w:rsidTr="007D3F42">
        <w:trPr>
          <w:trHeight w:val="632"/>
        </w:trPr>
        <w:tc>
          <w:tcPr>
            <w:tcW w:w="2552" w:type="dxa"/>
            <w:tcBorders>
              <w:top w:val="single" w:sz="6" w:space="0" w:color="404040"/>
              <w:right w:val="single" w:sz="6" w:space="0" w:color="404040"/>
            </w:tcBorders>
            <w:shd w:val="clear" w:color="auto" w:fill="DCDCDC"/>
          </w:tcPr>
          <w:p w:rsidR="007D3F42" w:rsidRDefault="007D3F42" w:rsidP="00CA1582">
            <w:pPr>
              <w:pStyle w:val="TableParagraph"/>
              <w:spacing w:before="83" w:line="249" w:lineRule="auto"/>
              <w:ind w:left="79" w:right="173"/>
              <w:rPr>
                <w:b/>
                <w:sz w:val="20"/>
              </w:rPr>
            </w:pPr>
            <w:r>
              <w:rPr>
                <w:b/>
                <w:sz w:val="20"/>
              </w:rPr>
              <w:t>Ġestjoni ta' klassijiet diffiċli</w:t>
            </w:r>
          </w:p>
        </w:tc>
        <w:tc>
          <w:tcPr>
            <w:tcW w:w="1843" w:type="dxa"/>
            <w:tcBorders>
              <w:top w:val="single" w:sz="6" w:space="0" w:color="404040"/>
              <w:left w:val="single" w:sz="6" w:space="0" w:color="404040"/>
            </w:tcBorders>
          </w:tcPr>
          <w:p w:rsidR="007D3F42" w:rsidRDefault="007D3F42"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7D3F42" w:rsidRDefault="007D3F42" w:rsidP="00CA1582">
            <w:pPr>
              <w:pStyle w:val="TableParagraph"/>
              <w:spacing w:before="84"/>
              <w:ind w:left="81"/>
              <w:rPr>
                <w:sz w:val="20"/>
              </w:rPr>
            </w:pPr>
            <w:r>
              <w:rPr>
                <w:sz w:val="20"/>
              </w:rPr>
              <w:t>&lt; .001</w:t>
            </w:r>
          </w:p>
        </w:tc>
        <w:tc>
          <w:tcPr>
            <w:tcW w:w="2410" w:type="dxa"/>
            <w:tcBorders>
              <w:top w:val="single" w:sz="6" w:space="0" w:color="404040"/>
            </w:tcBorders>
          </w:tcPr>
          <w:p w:rsidR="007D3F42" w:rsidRDefault="007D3F42" w:rsidP="00CA1582">
            <w:pPr>
              <w:pStyle w:val="TableParagraph"/>
              <w:spacing w:before="84"/>
              <w:ind w:right="74"/>
              <w:jc w:val="right"/>
              <w:rPr>
                <w:sz w:val="20"/>
              </w:rPr>
            </w:pPr>
            <w:r>
              <w:rPr>
                <w:spacing w:val="-2"/>
                <w:sz w:val="20"/>
              </w:rPr>
              <w:t>0,118</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Livell ta' edukazzjoni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Medja</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test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Deskrittur</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Skejjel Primarji</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3,554</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5,063; p &lt;. 001</w:t>
            </w: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Ogħla mill-Università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Skejjel Sekondarji</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3,833</w:t>
            </w:r>
          </w:p>
        </w:tc>
        <w:tc>
          <w:tcPr>
            <w:tcW w:w="2126" w:type="dxa"/>
            <w:shd w:val="clear" w:color="auto" w:fill="F5F5F5"/>
          </w:tcPr>
          <w:p w:rsidR="00EB7208" w:rsidRDefault="00EB7208" w:rsidP="00CA1582">
            <w:pPr>
              <w:pStyle w:val="TableParagraph"/>
              <w:ind w:left="81"/>
              <w:rPr>
                <w:sz w:val="20"/>
              </w:rPr>
            </w:pPr>
            <w:r>
              <w:rPr>
                <w:sz w:val="20"/>
              </w:rPr>
              <w:t>T = 5,455; p &lt;. 001</w:t>
            </w:r>
          </w:p>
        </w:tc>
        <w:tc>
          <w:tcPr>
            <w:tcW w:w="2410" w:type="dxa"/>
            <w:shd w:val="clear" w:color="auto" w:fill="F5F5F5"/>
          </w:tcPr>
          <w:p w:rsidR="00EB7208" w:rsidRDefault="00EB7208" w:rsidP="00CA1582">
            <w:pPr>
              <w:pStyle w:val="TableParagraph"/>
              <w:ind w:left="81"/>
              <w:rPr>
                <w:sz w:val="20"/>
              </w:rPr>
            </w:pPr>
            <w:r>
              <w:rPr>
                <w:sz w:val="20"/>
              </w:rPr>
              <w:t>Ogħla mill-Università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Skejjel tal-ETV</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3,200</w:t>
            </w:r>
          </w:p>
        </w:tc>
        <w:tc>
          <w:tcPr>
            <w:tcW w:w="2126" w:type="dxa"/>
          </w:tcPr>
          <w:p w:rsidR="00EB7208" w:rsidRDefault="00EB7208" w:rsidP="00CA1582">
            <w:pPr>
              <w:pStyle w:val="TableParagraph"/>
              <w:ind w:left="81"/>
              <w:rPr>
                <w:sz w:val="20"/>
              </w:rPr>
            </w:pPr>
            <w:r>
              <w:rPr>
                <w:sz w:val="20"/>
              </w:rPr>
              <w:t>T = 5,455; p &lt;. 001</w:t>
            </w:r>
          </w:p>
        </w:tc>
        <w:tc>
          <w:tcPr>
            <w:tcW w:w="2410" w:type="dxa"/>
          </w:tcPr>
          <w:p w:rsidR="00EB7208" w:rsidRDefault="00EB7208" w:rsidP="00CA1582">
            <w:pPr>
              <w:pStyle w:val="TableParagraph"/>
              <w:ind w:left="81"/>
              <w:rPr>
                <w:sz w:val="20"/>
              </w:rPr>
            </w:pPr>
            <w:r>
              <w:rPr>
                <w:sz w:val="20"/>
              </w:rPr>
              <w:t>Ogħla mill-Università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Skejjel Għolja</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3,411</w:t>
            </w:r>
          </w:p>
        </w:tc>
        <w:tc>
          <w:tcPr>
            <w:tcW w:w="2126" w:type="dxa"/>
            <w:shd w:val="clear" w:color="auto" w:fill="F5F5F5"/>
          </w:tcPr>
          <w:p w:rsidR="00EB7208" w:rsidRDefault="00EB7208" w:rsidP="00CA1582">
            <w:pPr>
              <w:pStyle w:val="TableParagraph"/>
              <w:ind w:left="81"/>
              <w:rPr>
                <w:sz w:val="20"/>
              </w:rPr>
            </w:pPr>
            <w:r>
              <w:rPr>
                <w:sz w:val="20"/>
              </w:rPr>
              <w:t>T = 4,074; p &lt;. 001</w:t>
            </w:r>
          </w:p>
        </w:tc>
        <w:tc>
          <w:tcPr>
            <w:tcW w:w="2410" w:type="dxa"/>
            <w:shd w:val="clear" w:color="auto" w:fill="F5F5F5"/>
          </w:tcPr>
          <w:p w:rsidR="00EB7208" w:rsidRDefault="00EB7208" w:rsidP="00CA1582">
            <w:pPr>
              <w:pStyle w:val="TableParagraph"/>
              <w:ind w:left="81"/>
              <w:rPr>
                <w:sz w:val="20"/>
              </w:rPr>
            </w:pPr>
            <w:r>
              <w:rPr>
                <w:sz w:val="20"/>
              </w:rPr>
              <w:t>Ogħla mill-Università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Università</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2,636</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lastRenderedPageBreak/>
        <w:t>Il-livell tal-iskejjel kollha jenfasizza l-ħtieġa li jiġu mmaniġġjati klassijiet diffiċli. Dan huwa ferm inqas prevalenti fl-Universitajiet.</w:t>
      </w:r>
    </w:p>
    <w:p w:rsidR="007D3F42" w:rsidRDefault="007D3F42" w:rsidP="007D3F42">
      <w:pPr>
        <w:rPr>
          <w:lang w:val="en-GB"/>
        </w:rPr>
      </w:pPr>
    </w:p>
    <w:p w:rsidR="007D3F42" w:rsidRDefault="007D3F42" w:rsidP="007D3F42">
      <w:pPr>
        <w:rPr>
          <w:lang w:val="en-GB"/>
        </w:rPr>
      </w:pPr>
    </w:p>
    <w:p w:rsidR="007D3F42" w:rsidRPr="00EB7208" w:rsidRDefault="00EB7208" w:rsidP="007D3F42">
      <w:pPr>
        <w:rPr>
          <w:b/>
          <w:bCs/>
          <w:lang w:val="en-GB"/>
        </w:rPr>
      </w:pPr>
      <w:r w:rsidRPr="00EB7208">
        <w:rPr>
          <w:b/>
          <w:bCs/>
          <w:lang w:val="en-GB"/>
        </w:rPr>
        <w:t>LIVELL TA’ INTEGRAZZJONI TAL-PSIKOLOĠIST FL-ISKOLA</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Analiżi tal-varjanza</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Eta-quadro</w:t>
            </w:r>
          </w:p>
        </w:tc>
      </w:tr>
      <w:tr w:rsidR="00EB7208" w:rsidTr="00EB7208">
        <w:trPr>
          <w:trHeight w:val="87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ight="102"/>
              <w:rPr>
                <w:b/>
                <w:sz w:val="20"/>
              </w:rPr>
            </w:pPr>
            <w:r>
              <w:rPr>
                <w:b/>
                <w:sz w:val="20"/>
              </w:rPr>
              <w:t>Livell ta' Integrazzjoni tal-psikologu fi ħdan l-iskola</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9,079</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0,072</w:t>
            </w:r>
          </w:p>
        </w:tc>
      </w:tr>
    </w:tbl>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Livell ta' edukazzjoni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Medja</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test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Deskrittur</w:t>
            </w:r>
          </w:p>
        </w:tc>
      </w:tr>
      <w:tr w:rsidR="00EB7208" w:rsidTr="00EB7208">
        <w:trPr>
          <w:trHeight w:val="44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Skejjel Primarji</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4,107</w:t>
            </w:r>
          </w:p>
        </w:tc>
        <w:tc>
          <w:tcPr>
            <w:tcW w:w="2126" w:type="dxa"/>
            <w:tcBorders>
              <w:top w:val="single" w:sz="6" w:space="0" w:color="404040"/>
            </w:tcBorders>
          </w:tcPr>
          <w:p w:rsidR="00EB7208" w:rsidRDefault="00EB7208" w:rsidP="00CA1582">
            <w:pPr>
              <w:pStyle w:val="TableParagraph"/>
              <w:rPr>
                <w:rFonts w:ascii="Times New Roman"/>
                <w:sz w:val="20"/>
              </w:rPr>
            </w:pPr>
          </w:p>
        </w:tc>
        <w:tc>
          <w:tcPr>
            <w:tcW w:w="2410" w:type="dxa"/>
            <w:tcBorders>
              <w:top w:val="single" w:sz="6" w:space="0" w:color="404040"/>
            </w:tcBorders>
          </w:tcPr>
          <w:p w:rsidR="00EB7208" w:rsidRDefault="00EB7208" w:rsidP="00CA1582">
            <w:pPr>
              <w:pStyle w:val="TableParagraph"/>
              <w:spacing w:before="84"/>
              <w:ind w:left="81"/>
              <w:rPr>
                <w:sz w:val="20"/>
              </w:rPr>
            </w:pPr>
            <w:r>
              <w:rPr>
                <w:sz w:val="20"/>
              </w:rPr>
              <w:t>Ogħla mill-Università</w:t>
            </w:r>
          </w:p>
        </w:tc>
      </w:tr>
      <w:tr w:rsidR="00EB7208" w:rsidTr="00EB7208">
        <w:trPr>
          <w:trHeight w:val="631"/>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Skejjel Sekondarji</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4,600</w:t>
            </w:r>
          </w:p>
        </w:tc>
        <w:tc>
          <w:tcPr>
            <w:tcW w:w="2126" w:type="dxa"/>
            <w:shd w:val="clear" w:color="auto" w:fill="F5F5F5"/>
          </w:tcPr>
          <w:p w:rsidR="00EB7208" w:rsidRDefault="00EB7208" w:rsidP="00CA1582">
            <w:pPr>
              <w:pStyle w:val="TableParagraph"/>
              <w:ind w:left="81"/>
              <w:rPr>
                <w:sz w:val="20"/>
              </w:rPr>
            </w:pPr>
            <w:r>
              <w:rPr>
                <w:sz w:val="20"/>
              </w:rPr>
              <w:t>T = 3,131; p = 0,019</w:t>
            </w:r>
          </w:p>
          <w:p w:rsidR="00EB7208" w:rsidRDefault="00EB7208" w:rsidP="00CA1582">
            <w:pPr>
              <w:pStyle w:val="TableParagraph"/>
              <w:spacing w:before="10"/>
              <w:ind w:left="81"/>
              <w:rPr>
                <w:sz w:val="20"/>
              </w:rPr>
            </w:pPr>
            <w:r>
              <w:rPr>
                <w:sz w:val="20"/>
              </w:rPr>
              <w:t>T = 3,371; p = 0,008</w:t>
            </w:r>
          </w:p>
        </w:tc>
        <w:tc>
          <w:tcPr>
            <w:tcW w:w="2410" w:type="dxa"/>
            <w:shd w:val="clear" w:color="auto" w:fill="F5F5F5"/>
          </w:tcPr>
          <w:p w:rsidR="00EB7208" w:rsidRDefault="00EB7208" w:rsidP="00CA1582">
            <w:pPr>
              <w:pStyle w:val="TableParagraph"/>
              <w:spacing w:line="249" w:lineRule="auto"/>
              <w:ind w:left="81"/>
              <w:rPr>
                <w:sz w:val="20"/>
              </w:rPr>
            </w:pPr>
            <w:r>
              <w:rPr>
                <w:sz w:val="20"/>
              </w:rPr>
              <w:t>Ogħla mill-Iskola Għolja Ogħla mill-Università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Skejjel tal-ETV</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3,633</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Skejjel Għolja</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3,726</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Università</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3,364</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EB7208" w:rsidRPr="00EB7208" w:rsidRDefault="00EB7208" w:rsidP="00EB7208">
      <w:pPr>
        <w:rPr>
          <w:lang w:val="en-GB"/>
        </w:rPr>
      </w:pPr>
      <w:r w:rsidRPr="00EB7208">
        <w:rPr>
          <w:lang w:val="en-GB"/>
        </w:rPr>
        <w:t>L-iskejjel sekondarji juru għal darb'oħra livelli ogħla ta' integrazzjoni mixtieqa tal-psikologu fl-ambjent tal-iskola, bħala konsegwenza possibbli ta' bżonnijiet ogħla fl-oqsma msemmija hawn fuq.</w:t>
      </w:r>
    </w:p>
    <w:p w:rsidR="00EB7208" w:rsidRPr="00EB7208" w:rsidRDefault="00EB7208" w:rsidP="00EB7208">
      <w:pPr>
        <w:rPr>
          <w:lang w:val="en-GB"/>
        </w:rPr>
      </w:pPr>
    </w:p>
    <w:p w:rsidR="007D3F42" w:rsidRPr="00EB7208" w:rsidRDefault="00EB7208" w:rsidP="00EB7208">
      <w:pPr>
        <w:rPr>
          <w:b/>
          <w:bCs/>
          <w:lang w:val="en-GB"/>
        </w:rPr>
      </w:pPr>
      <w:r w:rsidRPr="00EB7208">
        <w:rPr>
          <w:b/>
          <w:bCs/>
          <w:lang w:val="en-GB"/>
        </w:rPr>
        <w:t>JEKK MA GĦANDEKX PSIKOLOGU: L-ISKOLA TIEGĦI GĦANDHA BŻONN PSIKOLOĠISTA TA' L-ISKOLA</w:t>
      </w:r>
    </w:p>
    <w:p w:rsidR="007D3F42" w:rsidRDefault="007D3F42"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pacing w:val="-2"/>
                <w:sz w:val="20"/>
              </w:rPr>
              <w:t>Analiżi tal-varjanza</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w w:val="97"/>
                <w:sz w:val="20"/>
              </w:rPr>
              <w:t>F</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P</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z w:val="20"/>
              </w:rPr>
              <w:t>Eta-quadro</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line="249" w:lineRule="auto"/>
              <w:ind w:left="79"/>
              <w:rPr>
                <w:b/>
                <w:sz w:val="20"/>
              </w:rPr>
            </w:pPr>
            <w:r>
              <w:rPr>
                <w:b/>
                <w:sz w:val="20"/>
              </w:rPr>
              <w:t>L-iskola tiegħi għandha bżonn psikologu tal-iskola</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8,292</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&lt; .001</w:t>
            </w:r>
          </w:p>
        </w:tc>
        <w:tc>
          <w:tcPr>
            <w:tcW w:w="2410" w:type="dxa"/>
            <w:tcBorders>
              <w:top w:val="single" w:sz="6" w:space="0" w:color="404040"/>
            </w:tcBorders>
          </w:tcPr>
          <w:p w:rsidR="00EB7208" w:rsidRDefault="00EB7208" w:rsidP="00CA1582">
            <w:pPr>
              <w:pStyle w:val="TableParagraph"/>
              <w:spacing w:before="84"/>
              <w:ind w:right="74"/>
              <w:jc w:val="right"/>
              <w:rPr>
                <w:sz w:val="20"/>
              </w:rPr>
            </w:pPr>
            <w:r>
              <w:rPr>
                <w:spacing w:val="-2"/>
                <w:sz w:val="20"/>
              </w:rPr>
              <w:t>0,177</w:t>
            </w:r>
          </w:p>
        </w:tc>
      </w:tr>
    </w:tbl>
    <w:p w:rsidR="00EB7208" w:rsidRDefault="00EB7208" w:rsidP="007D3F42">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1843"/>
        <w:gridCol w:w="2126"/>
        <w:gridCol w:w="2410"/>
      </w:tblGrid>
      <w:tr w:rsidR="00EB7208" w:rsidTr="00EB7208">
        <w:trPr>
          <w:trHeight w:val="442"/>
        </w:trPr>
        <w:tc>
          <w:tcPr>
            <w:tcW w:w="2552" w:type="dxa"/>
            <w:tcBorders>
              <w:bottom w:val="single" w:sz="6" w:space="0" w:color="404040"/>
            </w:tcBorders>
            <w:shd w:val="clear" w:color="auto" w:fill="BEC0BF"/>
          </w:tcPr>
          <w:p w:rsidR="00EB7208" w:rsidRDefault="00EB7208" w:rsidP="00CA1582">
            <w:pPr>
              <w:pStyle w:val="TableParagraph"/>
              <w:spacing w:before="81"/>
              <w:ind w:left="82"/>
              <w:rPr>
                <w:b/>
                <w:sz w:val="20"/>
              </w:rPr>
            </w:pPr>
            <w:r>
              <w:rPr>
                <w:b/>
                <w:sz w:val="20"/>
              </w:rPr>
              <w:t>Livell ta' edukazzjoni</w:t>
            </w:r>
          </w:p>
        </w:tc>
        <w:tc>
          <w:tcPr>
            <w:tcW w:w="1843"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Medja</w:t>
            </w:r>
          </w:p>
        </w:tc>
        <w:tc>
          <w:tcPr>
            <w:tcW w:w="2126"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test Bonferroni</w:t>
            </w:r>
          </w:p>
        </w:tc>
        <w:tc>
          <w:tcPr>
            <w:tcW w:w="2410" w:type="dxa"/>
            <w:tcBorders>
              <w:bottom w:val="single" w:sz="6" w:space="0" w:color="404040"/>
            </w:tcBorders>
            <w:shd w:val="clear" w:color="auto" w:fill="BEC0BF"/>
          </w:tcPr>
          <w:p w:rsidR="00EB7208" w:rsidRDefault="00EB7208" w:rsidP="00CA1582">
            <w:pPr>
              <w:pStyle w:val="TableParagraph"/>
              <w:spacing w:before="81"/>
              <w:ind w:left="81"/>
              <w:rPr>
                <w:b/>
                <w:sz w:val="20"/>
              </w:rPr>
            </w:pPr>
            <w:r>
              <w:rPr>
                <w:b/>
                <w:spacing w:val="-2"/>
                <w:sz w:val="20"/>
              </w:rPr>
              <w:t>Deskrittur</w:t>
            </w:r>
          </w:p>
        </w:tc>
      </w:tr>
      <w:tr w:rsidR="00EB7208" w:rsidTr="00EB7208">
        <w:trPr>
          <w:trHeight w:val="632"/>
        </w:trPr>
        <w:tc>
          <w:tcPr>
            <w:tcW w:w="2552" w:type="dxa"/>
            <w:tcBorders>
              <w:top w:val="single" w:sz="6" w:space="0" w:color="404040"/>
              <w:right w:val="single" w:sz="6" w:space="0" w:color="404040"/>
            </w:tcBorders>
            <w:shd w:val="clear" w:color="auto" w:fill="DCDCDC"/>
          </w:tcPr>
          <w:p w:rsidR="00EB7208" w:rsidRDefault="00EB7208" w:rsidP="00CA1582">
            <w:pPr>
              <w:pStyle w:val="TableParagraph"/>
              <w:spacing w:before="83"/>
              <w:ind w:left="79"/>
              <w:rPr>
                <w:b/>
                <w:sz w:val="20"/>
              </w:rPr>
            </w:pPr>
            <w:r>
              <w:rPr>
                <w:b/>
                <w:sz w:val="20"/>
              </w:rPr>
              <w:t>Skejjel Primarji</w:t>
            </w:r>
          </w:p>
        </w:tc>
        <w:tc>
          <w:tcPr>
            <w:tcW w:w="1843" w:type="dxa"/>
            <w:tcBorders>
              <w:top w:val="single" w:sz="6" w:space="0" w:color="404040"/>
              <w:left w:val="single" w:sz="6" w:space="0" w:color="404040"/>
            </w:tcBorders>
          </w:tcPr>
          <w:p w:rsidR="00EB7208" w:rsidRDefault="00EB7208" w:rsidP="00CA1582">
            <w:pPr>
              <w:pStyle w:val="TableParagraph"/>
              <w:spacing w:before="84"/>
              <w:ind w:right="71"/>
              <w:jc w:val="right"/>
              <w:rPr>
                <w:sz w:val="20"/>
              </w:rPr>
            </w:pPr>
            <w:r>
              <w:rPr>
                <w:spacing w:val="-2"/>
                <w:sz w:val="20"/>
              </w:rPr>
              <w:t>3,508</w:t>
            </w:r>
          </w:p>
        </w:tc>
        <w:tc>
          <w:tcPr>
            <w:tcW w:w="2126" w:type="dxa"/>
            <w:tcBorders>
              <w:top w:val="single" w:sz="6" w:space="0" w:color="404040"/>
            </w:tcBorders>
          </w:tcPr>
          <w:p w:rsidR="00EB7208" w:rsidRDefault="00EB7208" w:rsidP="00CA1582">
            <w:pPr>
              <w:pStyle w:val="TableParagraph"/>
              <w:spacing w:before="84"/>
              <w:ind w:left="81"/>
              <w:rPr>
                <w:sz w:val="20"/>
              </w:rPr>
            </w:pPr>
            <w:r>
              <w:rPr>
                <w:sz w:val="20"/>
              </w:rPr>
              <w:t>T = 3,528; p = 0,006</w:t>
            </w:r>
          </w:p>
          <w:p w:rsidR="00EB7208" w:rsidRDefault="00EB7208" w:rsidP="00CA1582">
            <w:pPr>
              <w:pStyle w:val="TableParagraph"/>
              <w:spacing w:before="10"/>
              <w:ind w:left="81"/>
              <w:rPr>
                <w:sz w:val="20"/>
              </w:rPr>
            </w:pPr>
            <w:r>
              <w:rPr>
                <w:sz w:val="20"/>
              </w:rPr>
              <w:t>T = 4,109; p &lt; 0,001</w:t>
            </w:r>
          </w:p>
        </w:tc>
        <w:tc>
          <w:tcPr>
            <w:tcW w:w="2410" w:type="dxa"/>
            <w:tcBorders>
              <w:top w:val="single" w:sz="6" w:space="0" w:color="404040"/>
            </w:tcBorders>
          </w:tcPr>
          <w:p w:rsidR="00EB7208" w:rsidRDefault="00EB7208" w:rsidP="00CA1582">
            <w:pPr>
              <w:pStyle w:val="TableParagraph"/>
              <w:spacing w:before="84" w:line="249" w:lineRule="auto"/>
              <w:ind w:left="81"/>
              <w:rPr>
                <w:sz w:val="20"/>
              </w:rPr>
            </w:pPr>
            <w:r>
              <w:rPr>
                <w:sz w:val="20"/>
              </w:rPr>
              <w:t>Ogħla mill-Iskola tal-VET Ogħla mill-Iskola Għolja</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Skejjel Sekondarji</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3,071</w:t>
            </w:r>
          </w:p>
        </w:tc>
        <w:tc>
          <w:tcPr>
            <w:tcW w:w="2126" w:type="dxa"/>
            <w:shd w:val="clear" w:color="auto" w:fill="F5F5F5"/>
          </w:tcPr>
          <w:p w:rsidR="00EB7208" w:rsidRDefault="00EB7208" w:rsidP="00CA1582">
            <w:pPr>
              <w:pStyle w:val="TableParagraph"/>
              <w:rPr>
                <w:rFonts w:ascii="Times New Roman"/>
                <w:sz w:val="20"/>
              </w:rPr>
            </w:pPr>
          </w:p>
        </w:tc>
        <w:tc>
          <w:tcPr>
            <w:tcW w:w="2410" w:type="dxa"/>
            <w:shd w:val="clear" w:color="auto" w:fill="F5F5F5"/>
          </w:tcPr>
          <w:p w:rsidR="00EB7208" w:rsidRDefault="00EB7208" w:rsidP="00CA1582">
            <w:pPr>
              <w:pStyle w:val="TableParagraph"/>
              <w:rPr>
                <w:rFonts w:ascii="Times New Roman"/>
                <w:sz w:val="20"/>
              </w:rPr>
            </w:pP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t>Skejjel tal-ETV</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2,688</w:t>
            </w:r>
          </w:p>
        </w:tc>
        <w:tc>
          <w:tcPr>
            <w:tcW w:w="2126" w:type="dxa"/>
          </w:tcPr>
          <w:p w:rsidR="00EB7208" w:rsidRDefault="00EB7208" w:rsidP="00CA1582">
            <w:pPr>
              <w:pStyle w:val="TableParagraph"/>
              <w:ind w:left="81"/>
              <w:rPr>
                <w:sz w:val="20"/>
              </w:rPr>
            </w:pPr>
            <w:r>
              <w:rPr>
                <w:sz w:val="20"/>
              </w:rPr>
              <w:t>T = -3,974; p = 0,001</w:t>
            </w:r>
          </w:p>
        </w:tc>
        <w:tc>
          <w:tcPr>
            <w:tcW w:w="2410" w:type="dxa"/>
          </w:tcPr>
          <w:p w:rsidR="00EB7208" w:rsidRDefault="00EB7208" w:rsidP="00CA1582">
            <w:pPr>
              <w:pStyle w:val="TableParagraph"/>
              <w:ind w:left="81"/>
              <w:rPr>
                <w:sz w:val="20"/>
              </w:rPr>
            </w:pPr>
            <w:r>
              <w:rPr>
                <w:sz w:val="20"/>
              </w:rPr>
              <w:t>Inferjuri mill-Università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z w:val="20"/>
              </w:rPr>
              <w:lastRenderedPageBreak/>
              <w:t>Skejjel Għolja</w:t>
            </w:r>
          </w:p>
        </w:tc>
        <w:tc>
          <w:tcPr>
            <w:tcW w:w="1843" w:type="dxa"/>
            <w:tcBorders>
              <w:left w:val="single" w:sz="6" w:space="0" w:color="404040"/>
            </w:tcBorders>
            <w:shd w:val="clear" w:color="auto" w:fill="F5F5F5"/>
          </w:tcPr>
          <w:p w:rsidR="00EB7208" w:rsidRDefault="00EB7208" w:rsidP="00CA1582">
            <w:pPr>
              <w:pStyle w:val="TableParagraph"/>
              <w:ind w:right="71"/>
              <w:jc w:val="right"/>
              <w:rPr>
                <w:sz w:val="20"/>
              </w:rPr>
            </w:pPr>
            <w:r>
              <w:rPr>
                <w:spacing w:val="-2"/>
                <w:sz w:val="20"/>
              </w:rPr>
              <w:t>2,873</w:t>
            </w:r>
          </w:p>
        </w:tc>
        <w:tc>
          <w:tcPr>
            <w:tcW w:w="2126" w:type="dxa"/>
            <w:shd w:val="clear" w:color="auto" w:fill="F5F5F5"/>
          </w:tcPr>
          <w:p w:rsidR="00EB7208" w:rsidRDefault="00EB7208" w:rsidP="00CA1582">
            <w:pPr>
              <w:pStyle w:val="TableParagraph"/>
              <w:ind w:left="81"/>
              <w:rPr>
                <w:sz w:val="20"/>
              </w:rPr>
            </w:pPr>
            <w:r>
              <w:rPr>
                <w:sz w:val="20"/>
              </w:rPr>
              <w:t>T = -4,133; p = 0,001</w:t>
            </w:r>
          </w:p>
        </w:tc>
        <w:tc>
          <w:tcPr>
            <w:tcW w:w="2410" w:type="dxa"/>
            <w:shd w:val="clear" w:color="auto" w:fill="F5F5F5"/>
          </w:tcPr>
          <w:p w:rsidR="00EB7208" w:rsidRDefault="00EB7208" w:rsidP="00CA1582">
            <w:pPr>
              <w:pStyle w:val="TableParagraph"/>
              <w:ind w:left="81"/>
              <w:rPr>
                <w:sz w:val="20"/>
              </w:rPr>
            </w:pPr>
            <w:r>
              <w:rPr>
                <w:sz w:val="20"/>
              </w:rPr>
              <w:t>Inferjuri mill-Università</w:t>
            </w:r>
          </w:p>
        </w:tc>
      </w:tr>
      <w:tr w:rsidR="00EB7208" w:rsidTr="00EB7208">
        <w:trPr>
          <w:trHeight w:val="444"/>
        </w:trPr>
        <w:tc>
          <w:tcPr>
            <w:tcW w:w="2552" w:type="dxa"/>
            <w:tcBorders>
              <w:right w:val="single" w:sz="6" w:space="0" w:color="404040"/>
            </w:tcBorders>
            <w:shd w:val="clear" w:color="auto" w:fill="DCDCDC"/>
          </w:tcPr>
          <w:p w:rsidR="00EB7208" w:rsidRDefault="00EB7208" w:rsidP="00CA1582">
            <w:pPr>
              <w:pStyle w:val="TableParagraph"/>
              <w:spacing w:before="81"/>
              <w:ind w:left="79"/>
              <w:rPr>
                <w:b/>
                <w:sz w:val="20"/>
              </w:rPr>
            </w:pPr>
            <w:r>
              <w:rPr>
                <w:b/>
                <w:spacing w:val="-2"/>
                <w:sz w:val="20"/>
              </w:rPr>
              <w:t>Università</w:t>
            </w:r>
          </w:p>
        </w:tc>
        <w:tc>
          <w:tcPr>
            <w:tcW w:w="1843" w:type="dxa"/>
            <w:tcBorders>
              <w:left w:val="single" w:sz="6" w:space="0" w:color="404040"/>
            </w:tcBorders>
          </w:tcPr>
          <w:p w:rsidR="00EB7208" w:rsidRDefault="00EB7208" w:rsidP="00CA1582">
            <w:pPr>
              <w:pStyle w:val="TableParagraph"/>
              <w:ind w:right="71"/>
              <w:jc w:val="right"/>
              <w:rPr>
                <w:sz w:val="20"/>
              </w:rPr>
            </w:pPr>
            <w:r>
              <w:rPr>
                <w:spacing w:val="-2"/>
                <w:sz w:val="20"/>
              </w:rPr>
              <w:t>3,867</w:t>
            </w:r>
          </w:p>
        </w:tc>
        <w:tc>
          <w:tcPr>
            <w:tcW w:w="2126" w:type="dxa"/>
          </w:tcPr>
          <w:p w:rsidR="00EB7208" w:rsidRDefault="00EB7208" w:rsidP="00CA1582">
            <w:pPr>
              <w:pStyle w:val="TableParagraph"/>
              <w:rPr>
                <w:rFonts w:ascii="Times New Roman"/>
                <w:sz w:val="20"/>
              </w:rPr>
            </w:pPr>
          </w:p>
        </w:tc>
        <w:tc>
          <w:tcPr>
            <w:tcW w:w="2410" w:type="dxa"/>
          </w:tcPr>
          <w:p w:rsidR="00EB7208" w:rsidRDefault="00EB7208" w:rsidP="00CA1582">
            <w:pPr>
              <w:pStyle w:val="TableParagraph"/>
              <w:rPr>
                <w:rFonts w:ascii="Times New Roman"/>
                <w:sz w:val="20"/>
              </w:rPr>
            </w:pPr>
          </w:p>
        </w:tc>
      </w:tr>
    </w:tbl>
    <w:p w:rsidR="007D3F42" w:rsidRDefault="007D3F42" w:rsidP="007D3F42">
      <w:pPr>
        <w:rPr>
          <w:lang w:val="en-GB"/>
        </w:rPr>
      </w:pPr>
    </w:p>
    <w:p w:rsidR="007D3F42" w:rsidRDefault="00EB7208" w:rsidP="007D3F42">
      <w:pPr>
        <w:rPr>
          <w:lang w:val="en-GB"/>
        </w:rPr>
      </w:pPr>
      <w:r w:rsidRPr="00EB7208">
        <w:rPr>
          <w:lang w:val="en-GB"/>
        </w:rPr>
        <w:t>Il-ħtieġa perċepita ta' psikologu f'każijiet li fihom fir-realtà din il-figura professjonali hija assenti hija predominanti fl-iskejjel primarji, iżda meqjusa bħala inqas prijoritarji fl-ETV u l-Iskejjel Għolja.</w:t>
      </w:r>
    </w:p>
    <w:p w:rsidR="00EB7208" w:rsidRDefault="00EB7208" w:rsidP="007D3F42">
      <w:pPr>
        <w:rPr>
          <w:lang w:val="en-GB"/>
        </w:rPr>
      </w:pPr>
    </w:p>
    <w:p w:rsidR="00EB7208" w:rsidRDefault="00EB7208" w:rsidP="00EB7208">
      <w:pPr>
        <w:pStyle w:val="Titre2"/>
        <w:rPr>
          <w:lang w:val="en-GB"/>
        </w:rPr>
      </w:pPr>
      <w:bookmarkStart w:id="64" w:name="_Toc132381579"/>
      <w:r>
        <w:rPr>
          <w:lang w:val="en-GB"/>
        </w:rPr>
        <w:t>TQABBIL TRANSNAZZJONALI</w:t>
      </w:r>
      <w:bookmarkEnd w:id="64"/>
    </w:p>
    <w:p w:rsidR="00EB7208" w:rsidRDefault="00EB7208" w:rsidP="00EB7208">
      <w:pPr>
        <w:rPr>
          <w:lang w:val="en-GB"/>
        </w:rPr>
      </w:pPr>
    </w:p>
    <w:p w:rsidR="00EB7208" w:rsidRPr="00EB7208" w:rsidRDefault="00EB7208" w:rsidP="00EB7208">
      <w:pPr>
        <w:rPr>
          <w:lang w:val="en-GB"/>
        </w:rPr>
      </w:pPr>
      <w:r w:rsidRPr="00EB7208">
        <w:rPr>
          <w:lang w:val="en-GB"/>
        </w:rPr>
        <w:t>Fil-paragrafu preċedenti, aħna ndunajna li l-ħtiġijiet speċifiċi fis-sistema skolastika jvarjaw fil-livelli edukattivi. Xi servizzi jew xi bżonnijiet huma ogħla skont il-livell edukattiv tal-iskola.</w:t>
      </w:r>
    </w:p>
    <w:p w:rsidR="00EB7208" w:rsidRPr="00EB7208" w:rsidRDefault="00EB7208" w:rsidP="00EB7208">
      <w:pPr>
        <w:rPr>
          <w:lang w:val="en-GB"/>
        </w:rPr>
      </w:pPr>
    </w:p>
    <w:p w:rsidR="00EB7208" w:rsidRPr="00EB7208" w:rsidRDefault="00EB7208" w:rsidP="00EB7208">
      <w:pPr>
        <w:rPr>
          <w:lang w:val="en-GB"/>
        </w:rPr>
      </w:pPr>
      <w:r w:rsidRPr="00EB7208">
        <w:rPr>
          <w:lang w:val="en-GB"/>
        </w:rPr>
        <w:t>F'dan il-kapitlu ser nanalizzaw parti mill-varjabbli li jkunu trasversali fil-kampjuni kollha. Qabel nagħmlu dan, għandna nenfasizzaw xi limiti speċifiċi tat-teħid ta’ kampjuni li jistgħu jaffettwaw id-dejta, u nifhmu kif naqraw il-paraguni Il-kunsiderazzjonijiet speċifiċi li rridu nagħmlu qabel biex niffukaw l-attenzjoni tagħna fuq paraguni transnazzjonali huma:</w:t>
      </w:r>
    </w:p>
    <w:p w:rsidR="00EB7208" w:rsidRPr="00EB7208" w:rsidRDefault="00EB7208" w:rsidP="00EB7208">
      <w:pPr>
        <w:rPr>
          <w:lang w:val="en-GB"/>
        </w:rPr>
      </w:pPr>
      <w:r w:rsidRPr="00EB7208">
        <w:rPr>
          <w:lang w:val="en-GB"/>
        </w:rPr>
        <w:t>-</w:t>
      </w:r>
      <w:r w:rsidRPr="00EB7208">
        <w:rPr>
          <w:lang w:val="en-GB"/>
        </w:rPr>
        <w:tab/>
        <w:t>Pekuljaretajiet nazzjonali u di</w:t>
      </w:r>
      <w:r w:rsidRPr="00EB7208">
        <w:rPr>
          <w:rFonts w:ascii="Arial" w:hAnsi="Arial" w:cs="Arial"/>
          <w:lang w:val="en-GB"/>
        </w:rPr>
        <w:t>ﬀerenzi dwar is-sistema tal-psikologi tal-iskola fl-analizzat</w:t>
      </w:r>
    </w:p>
    <w:p w:rsidR="00EB7208" w:rsidRPr="00EB7208" w:rsidRDefault="00EB7208" w:rsidP="00EB7208">
      <w:pPr>
        <w:rPr>
          <w:lang w:val="en-GB"/>
        </w:rPr>
      </w:pPr>
      <w:r w:rsidRPr="00EB7208">
        <w:rPr>
          <w:lang w:val="en-GB"/>
        </w:rPr>
        <w:t>pajjiżi, deskritti fil-Manwal tal-ewwel Output Intellettwali</w:t>
      </w:r>
    </w:p>
    <w:p w:rsidR="00EB7208" w:rsidRPr="00EB7208" w:rsidRDefault="00EB7208" w:rsidP="00EB7208">
      <w:pPr>
        <w:rPr>
          <w:lang w:val="en-GB"/>
        </w:rPr>
      </w:pPr>
      <w:r w:rsidRPr="00EB7208">
        <w:rPr>
          <w:lang w:val="en-GB"/>
        </w:rPr>
        <w:t>-</w:t>
      </w:r>
      <w:r w:rsidRPr="00EB7208">
        <w:rPr>
          <w:lang w:val="en-GB"/>
        </w:rPr>
        <w:tab/>
        <w:t>Il-kampjuni għandhom di</w:t>
      </w:r>
      <w:r w:rsidRPr="00EB7208">
        <w:rPr>
          <w:rFonts w:ascii="Arial" w:hAnsi="Arial" w:cs="Arial"/>
          <w:lang w:val="en-GB"/>
        </w:rPr>
        <w:t>daqsijiet ﬀerenti, il-kampjun ta' Malta huwa limitat ħafna, minħabba n-numru aktar baxx ta'</w:t>
      </w:r>
    </w:p>
    <w:p w:rsidR="00EB7208" w:rsidRPr="00EB7208" w:rsidRDefault="00EB7208" w:rsidP="00EB7208">
      <w:pPr>
        <w:rPr>
          <w:lang w:val="en-GB"/>
        </w:rPr>
      </w:pPr>
      <w:r w:rsidRPr="00EB7208">
        <w:rPr>
          <w:lang w:val="en-GB"/>
        </w:rPr>
        <w:t>kampjuni tal-abitanti, Ċipru u l-Greċja hija prinċipalment ibbażata fuq għalliema tal-iskola primarja</w:t>
      </w:r>
    </w:p>
    <w:p w:rsidR="00EB7208" w:rsidRPr="00EB7208" w:rsidRDefault="00EB7208" w:rsidP="00EB7208">
      <w:pPr>
        <w:rPr>
          <w:lang w:val="en-GB"/>
        </w:rPr>
      </w:pPr>
    </w:p>
    <w:p w:rsidR="00EB7208" w:rsidRPr="00EB7208" w:rsidRDefault="00EB7208" w:rsidP="00EB7208">
      <w:pPr>
        <w:rPr>
          <w:lang w:val="en-GB"/>
        </w:rPr>
      </w:pPr>
      <w:r w:rsidRPr="00EB7208">
        <w:rPr>
          <w:lang w:val="en-GB"/>
        </w:rPr>
        <w:t>Meta wieħed iqis id-differenza kbira fid-daqsijiet (il-kampjun ta' Malta huwa ta' 7 parteċipanti u Franza hija ta' 77 parteċipant), se nippreżentaw data ta' statistika deskrittiva, li hija aktar xierqa f'dan il-każ.</w:t>
      </w:r>
    </w:p>
    <w:p w:rsidR="00EB7208" w:rsidRDefault="00EB7208" w:rsidP="007D3F42">
      <w:pPr>
        <w:rPr>
          <w:lang w:val="en-GB"/>
        </w:rPr>
      </w:pPr>
    </w:p>
    <w:p w:rsidR="00EB7208" w:rsidRDefault="00EB7208" w:rsidP="007D3F42">
      <w:pPr>
        <w:rPr>
          <w:lang w:val="en-GB"/>
        </w:rPr>
      </w:pPr>
      <w:r w:rsidRPr="00EB7208">
        <w:rPr>
          <w:noProof/>
        </w:rPr>
        <w:drawing>
          <wp:inline distT="0" distB="0" distL="0" distR="0">
            <wp:extent cx="5760720" cy="899795"/>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760720" cy="899795"/>
                    </a:xfrm>
                    <a:prstGeom prst="rect">
                      <a:avLst/>
                    </a:prstGeom>
                    <a:noFill/>
                    <a:ln>
                      <a:noFill/>
                    </a:ln>
                  </pic:spPr>
                </pic:pic>
              </a:graphicData>
            </a:graphic>
          </wp:inline>
        </w:drawing>
      </w:r>
    </w:p>
    <w:p w:rsidR="00EB7208" w:rsidRDefault="00EB7208" w:rsidP="00EB7208">
      <w:pPr>
        <w:jc w:val="center"/>
        <w:rPr>
          <w:lang w:val="en-GB"/>
        </w:rPr>
      </w:pPr>
      <w:r>
        <w:rPr>
          <w:noProof/>
          <w:lang w:val="en-GB"/>
        </w:rPr>
        <w:lastRenderedPageBreak/>
        <w:drawing>
          <wp:inline distT="0" distB="0" distL="0" distR="0" wp14:anchorId="36B6364A">
            <wp:extent cx="3803015" cy="2316480"/>
            <wp:effectExtent l="0" t="0" r="6985" b="762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03015" cy="2316480"/>
                    </a:xfrm>
                    <a:prstGeom prst="rect">
                      <a:avLst/>
                    </a:prstGeom>
                    <a:noFill/>
                  </pic:spPr>
                </pic:pic>
              </a:graphicData>
            </a:graphic>
          </wp:inline>
        </w:drawing>
      </w:r>
    </w:p>
    <w:p w:rsidR="00EB7208" w:rsidRDefault="00EB7208" w:rsidP="00EB7208">
      <w:pPr>
        <w:jc w:val="center"/>
        <w:rPr>
          <w:lang w:val="en-GB"/>
        </w:rPr>
      </w:pPr>
      <w:r w:rsidRPr="00EB7208">
        <w:rPr>
          <w:lang w:val="en-GB"/>
        </w:rPr>
        <w:t>Kemm għandu jkun integrat il-psikologu fis-settings tal-iskola</w:t>
      </w: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Pr="00EB7208" w:rsidRDefault="00EB7208" w:rsidP="00EB7208">
      <w:pPr>
        <w:rPr>
          <w:lang w:val="en-GB"/>
        </w:rPr>
      </w:pPr>
      <w:r w:rsidRPr="00EB7208">
        <w:rPr>
          <w:lang w:val="en-GB"/>
        </w:rPr>
        <w:t>Tlabna lill-għalliema fil-pajjiżi parteċipanti biex jaqsmu kemm jimmaġinaw l-integrazzjoni tal-psikologi fis-sistema tal-iskola minn minimu 1 (psikologu bħala servizz estern) għal 5 (integrazzjoni sħiħa tal-psikologi). Fuq il-grafika preċedenti nistgħu naraw kemm huma differenti l-perċezzjoni fil-pajjiżi parteċipanti.</w:t>
      </w:r>
    </w:p>
    <w:p w:rsidR="00EB7208" w:rsidRPr="00EB7208" w:rsidRDefault="00EB7208" w:rsidP="00EB7208">
      <w:pPr>
        <w:rPr>
          <w:lang w:val="en-GB"/>
        </w:rPr>
      </w:pPr>
    </w:p>
    <w:p w:rsidR="00EB7208" w:rsidRDefault="00EB7208" w:rsidP="00EB7208">
      <w:pPr>
        <w:rPr>
          <w:lang w:val="en-GB"/>
        </w:rPr>
      </w:pPr>
      <w:r w:rsidRPr="00EB7208">
        <w:rPr>
          <w:b/>
          <w:bCs/>
          <w:lang w:val="en-GB"/>
        </w:rPr>
        <w:t>Ċipru</w:t>
      </w:r>
      <w:r w:rsidRPr="00EB7208">
        <w:rPr>
          <w:lang w:val="en-GB"/>
        </w:rPr>
        <w:t>(4,56) u r-Rumanija (4,58) kisbu l-ogħla punti fuq l-iskala ta’ 5 punti.</w:t>
      </w:r>
    </w:p>
    <w:p w:rsidR="00EB7208" w:rsidRDefault="00EB7208" w:rsidP="007D3F42">
      <w:pPr>
        <w:rPr>
          <w:lang w:val="en-GB"/>
        </w:rPr>
      </w:pPr>
    </w:p>
    <w:p w:rsidR="00EB7208" w:rsidRDefault="00EB7208" w:rsidP="007D3F42">
      <w:pPr>
        <w:rPr>
          <w:lang w:val="en-GB"/>
        </w:rPr>
      </w:pPr>
      <w:r w:rsidRPr="00EB7208">
        <w:rPr>
          <w:b/>
          <w:bCs/>
          <w:lang w:val="en-GB"/>
        </w:rPr>
        <w:t>Russja</w:t>
      </w:r>
      <w:r w:rsidRPr="00EB7208">
        <w:rPr>
          <w:lang w:val="en-GB"/>
        </w:rPr>
        <w:t>(3,32) u Franza (3,71) kisbu l-inqas punti;</w:t>
      </w:r>
    </w:p>
    <w:p w:rsidR="00EB7208" w:rsidRDefault="00EB7208" w:rsidP="007D3F42">
      <w:pPr>
        <w:rPr>
          <w:lang w:val="en-GB"/>
        </w:rPr>
      </w:pPr>
    </w:p>
    <w:p w:rsidR="007D3F42" w:rsidRDefault="00ED7FFE" w:rsidP="007D3F42">
      <w:pPr>
        <w:rPr>
          <w:lang w:val="en-GB"/>
        </w:rPr>
      </w:pPr>
      <w:r w:rsidRPr="00ED7FFE">
        <w:rPr>
          <w:noProof/>
          <w:lang w:val="en-GB"/>
        </w:rPr>
        <w:lastRenderedPageBreak/>
        <w:drawing>
          <wp:inline distT="0" distB="0" distL="0" distR="0" wp14:anchorId="01D038E9" wp14:editId="7780F925">
            <wp:extent cx="5204911" cy="3718882"/>
            <wp:effectExtent l="0" t="0" r="0" b="0"/>
            <wp:docPr id="285" name="Imag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5204911" cy="3718882"/>
                    </a:xfrm>
                    <a:prstGeom prst="rect">
                      <a:avLst/>
                    </a:prstGeom>
                  </pic:spPr>
                </pic:pic>
              </a:graphicData>
            </a:graphic>
          </wp:inline>
        </w:drawing>
      </w:r>
    </w:p>
    <w:p w:rsidR="00EB7208" w:rsidRDefault="00ED7FFE" w:rsidP="00ED7FFE">
      <w:pPr>
        <w:jc w:val="center"/>
        <w:rPr>
          <w:lang w:val="en-GB"/>
        </w:rPr>
      </w:pPr>
      <w:r w:rsidRPr="00ED7FFE">
        <w:rPr>
          <w:lang w:val="en-GB"/>
        </w:rPr>
        <w:t>Sodisfazzjon tas-servizzi psikoloġiċi meta preżenti</w:t>
      </w:r>
    </w:p>
    <w:p w:rsidR="00ED7FFE" w:rsidRPr="00ED7FFE" w:rsidRDefault="00ED7FFE" w:rsidP="00ED7FFE">
      <w:pPr>
        <w:rPr>
          <w:lang w:val="en-GB"/>
        </w:rPr>
      </w:pPr>
    </w:p>
    <w:p w:rsidR="00ED7FFE" w:rsidRDefault="00ED7FFE" w:rsidP="00ED7FFE">
      <w:pPr>
        <w:rPr>
          <w:lang w:val="en-GB"/>
        </w:rPr>
      </w:pPr>
      <w:r w:rsidRPr="00ED7FFE">
        <w:rPr>
          <w:lang w:val="en-GB"/>
        </w:rPr>
        <w:t>Il-perċezzjoni ta' sodisfazzjon f'każ ta' psikologu preżenti tvarja wkoll fil-pajjiżi parteċipanti. Il-punti f'dan il-każ għandhom jiġu riferuti għal skala ta' 4 punti.</w:t>
      </w:r>
    </w:p>
    <w:p w:rsidR="00ED7FFE" w:rsidRPr="00ED7FFE" w:rsidRDefault="00ED7FFE" w:rsidP="00ED7FFE">
      <w:pPr>
        <w:rPr>
          <w:lang w:val="en-GB"/>
        </w:rPr>
      </w:pPr>
    </w:p>
    <w:p w:rsidR="00ED7FFE" w:rsidRPr="00ED7FFE" w:rsidRDefault="00ED7FFE" w:rsidP="00ED7FFE">
      <w:pPr>
        <w:rPr>
          <w:lang w:val="en-GB"/>
        </w:rPr>
      </w:pPr>
      <w:r w:rsidRPr="00ED7FFE">
        <w:rPr>
          <w:lang w:val="en-GB"/>
        </w:rPr>
        <w:t>Ir-Russja (3,19) u t-Turkija (3,11) wrew riżultati ogħla.</w:t>
      </w:r>
    </w:p>
    <w:p w:rsidR="00ED7FFE" w:rsidRDefault="00ED7FFE" w:rsidP="00ED7FFE">
      <w:pPr>
        <w:rPr>
          <w:lang w:val="en-GB"/>
        </w:rPr>
      </w:pPr>
      <w:r w:rsidRPr="00ED7FFE">
        <w:rPr>
          <w:lang w:val="en-GB"/>
        </w:rPr>
        <w:t>Ċipru (2) u Malta (2) wrew ir-riżultati aktar baxxi.</w:t>
      </w:r>
    </w:p>
    <w:p w:rsidR="00ED7FFE" w:rsidRPr="00ED7FFE" w:rsidRDefault="00ED7FFE" w:rsidP="00ED7FFE">
      <w:pPr>
        <w:rPr>
          <w:lang w:val="en-GB"/>
        </w:rPr>
      </w:pPr>
    </w:p>
    <w:p w:rsidR="00ED7FFE" w:rsidRPr="00ED7FFE" w:rsidRDefault="00ED7FFE" w:rsidP="00ED7FFE">
      <w:pPr>
        <w:rPr>
          <w:lang w:val="en-GB"/>
        </w:rPr>
      </w:pPr>
      <w:r w:rsidRPr="00ED7FFE">
        <w:rPr>
          <w:lang w:val="en-GB"/>
        </w:rPr>
        <w:t>Miżura indiretta tal-perċezzjoni tal-integrazzjoni tal-professjoni fis-sistema tal-iskola hija bbażata fuq l-opinjoni tan-numru ta 'sigħat allokati lill-psikologi fil-ġimgħa. Differenzi kruċjali huma enfasizzati fil-graff li ġej.</w:t>
      </w:r>
    </w:p>
    <w:p w:rsidR="00ED7FFE" w:rsidRPr="00ED7FFE" w:rsidRDefault="00ED7FFE" w:rsidP="00ED7FFE">
      <w:pPr>
        <w:rPr>
          <w:lang w:val="en-GB"/>
        </w:rPr>
      </w:pPr>
    </w:p>
    <w:p w:rsidR="00ED7FFE" w:rsidRPr="00ED7FFE" w:rsidRDefault="00ED7FFE" w:rsidP="00ED7FFE">
      <w:pPr>
        <w:rPr>
          <w:lang w:val="en-GB"/>
        </w:rPr>
      </w:pPr>
      <w:r w:rsidRPr="00ED7FFE">
        <w:rPr>
          <w:lang w:val="en-GB"/>
        </w:rPr>
        <w:t>Ir-Russja (28,24) u t-Turkija (27,74) irrappurtaw ir-riżultati ogħla.</w:t>
      </w:r>
    </w:p>
    <w:p w:rsidR="00EB7208" w:rsidRDefault="00ED7FFE" w:rsidP="00ED7FFE">
      <w:pPr>
        <w:rPr>
          <w:lang w:val="en-GB"/>
        </w:rPr>
      </w:pPr>
      <w:r w:rsidRPr="00ED7FFE">
        <w:rPr>
          <w:lang w:val="en-GB"/>
        </w:rPr>
        <w:t>L-Italia (14,87) u Franza (13,9) irrappurtaw riżultati aktar baxxi.</w:t>
      </w:r>
    </w:p>
    <w:p w:rsidR="00EB7208" w:rsidRDefault="00EB7208"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sidRPr="00ED7FFE">
        <w:rPr>
          <w:lang w:val="en-GB"/>
        </w:rPr>
        <w:lastRenderedPageBreak/>
        <w:t>Kemm-il siegħa fil-ġimgħa għandu jaħdem il-psikologu</w:t>
      </w: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jc w:val="center"/>
        <w:rPr>
          <w:lang w:val="en-GB"/>
        </w:rPr>
      </w:pPr>
    </w:p>
    <w:p w:rsidR="00ED7FFE" w:rsidRDefault="00ED7FFE" w:rsidP="00ED7FFE">
      <w:pPr>
        <w:rPr>
          <w:lang w:val="en-GB"/>
        </w:rPr>
      </w:pPr>
      <w:r w:rsidRPr="00ED7FFE">
        <w:rPr>
          <w:lang w:val="en-GB"/>
        </w:rPr>
        <w:t>Il-perċezzjoni tal-psikologu online tvarja wkoll b'mod sinifikanti fil-pajjiżi parteċipanti. Il-parteċipanti Torok kollha ddikjaraw li għandhom perċezzjoni pożittiva tal-effettività tal-psikoloġija online (100%) u wkoll ir-Russja (48%) mogħtija evalwazzjoni pożittiva. Inqas fiduċja fl-effettività tagħha f'Ċipru (24%) u fi Franza (21%).</w:t>
      </w:r>
    </w:p>
    <w:p w:rsidR="00ED7FFE" w:rsidRDefault="00ED7FFE" w:rsidP="00ED7FFE">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B7208" w:rsidRDefault="00EB7208" w:rsidP="007D3F42">
      <w:pPr>
        <w:rPr>
          <w:lang w:val="en-GB"/>
        </w:rPr>
      </w:pPr>
    </w:p>
    <w:p w:rsidR="00ED7FFE" w:rsidRDefault="00ED7FFE" w:rsidP="00ED7FFE">
      <w:pPr>
        <w:jc w:val="center"/>
        <w:rPr>
          <w:lang w:val="en-GB"/>
        </w:rPr>
      </w:pPr>
      <w:r w:rsidRPr="00ED7FFE">
        <w:rPr>
          <w:lang w:val="en-GB"/>
        </w:rPr>
        <w:t>Inqis effettiv l-intervent tal-psikologu online</w:t>
      </w: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Ħtieġa perċepita ta' psikologi fejn mhux preżenti</w:t>
      </w:r>
    </w:p>
    <w:p w:rsidR="00ED7FFE" w:rsidRDefault="00ED7FFE" w:rsidP="007D3F42">
      <w:pPr>
        <w:rPr>
          <w:lang w:val="en-GB"/>
        </w:rPr>
      </w:pPr>
    </w:p>
    <w:p w:rsidR="00ED7FFE" w:rsidRDefault="00ED7FFE" w:rsidP="007D3F42">
      <w:pPr>
        <w:rPr>
          <w:lang w:val="en-GB"/>
        </w:rPr>
      </w:pPr>
      <w:r w:rsidRPr="00ED7FFE">
        <w:rPr>
          <w:lang w:val="en-GB"/>
        </w:rPr>
        <w:t>Il-perċezzjoni tal-bżonnijiet tal-psikologi meta assenti hija għolja ħafna fir-Rumanija (3,91 fuq skala ta' 4), u l-Greċja (3,9), aktar baxxa fi Franza (3,152) u t-Turkija (1,698).</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Perċezzjoni tal-ħtiġijiet tas-servizzi kollha</w:t>
      </w:r>
    </w:p>
    <w:p w:rsidR="00ED7FFE" w:rsidRDefault="00ED7FFE" w:rsidP="007D3F42">
      <w:pPr>
        <w:rPr>
          <w:lang w:val="en-GB"/>
        </w:rPr>
      </w:pPr>
    </w:p>
    <w:p w:rsidR="00ED7FFE" w:rsidRDefault="00ED7FFE" w:rsidP="007D3F42">
      <w:pPr>
        <w:rPr>
          <w:lang w:val="en-GB"/>
        </w:rPr>
      </w:pPr>
    </w:p>
    <w:p w:rsidR="00ED7FFE" w:rsidRDefault="00ED7FFE" w:rsidP="00ED7FFE">
      <w:pPr>
        <w:rPr>
          <w:lang w:val="en-GB"/>
        </w:rPr>
      </w:pPr>
      <w:r w:rsidRPr="00ED7FFE">
        <w:rPr>
          <w:lang w:val="en-GB"/>
        </w:rPr>
        <w:t>Sabiex ikollna indikatur aktar komprensiv tal-perċezzjoni tal-ħtiġijiet ħloqna indikaturi bbażati fuq is-somma tal-valur tal-perċezzjoni tal-ħtiġijiet tas-servizzi singoli kollha li t-total massimu possibbli tagħhom huwa ugwali għal 80.</w:t>
      </w:r>
    </w:p>
    <w:p w:rsidR="00ED7FFE" w:rsidRPr="00ED7FFE" w:rsidRDefault="00ED7FFE" w:rsidP="00ED7FFE">
      <w:pPr>
        <w:rPr>
          <w:lang w:val="en-GB"/>
        </w:rPr>
      </w:pPr>
    </w:p>
    <w:p w:rsidR="00ED7FFE" w:rsidRDefault="00ED7FFE" w:rsidP="00ED7FFE">
      <w:pPr>
        <w:rPr>
          <w:lang w:val="en-GB"/>
        </w:rPr>
      </w:pPr>
      <w:r w:rsidRPr="00ED7FFE">
        <w:rPr>
          <w:lang w:val="en-GB"/>
        </w:rPr>
        <w:t>Punteġġi ogħla jinkisbu mir-Rumanija (71,35) u l-Italja (68,98), l-inqas mir-Russja (60,48) u Franza (57,24).</w:t>
      </w:r>
    </w:p>
    <w:p w:rsidR="00ED7FFE" w:rsidRPr="00ED7FFE" w:rsidRDefault="00ED7FFE" w:rsidP="00ED7FFE">
      <w:pPr>
        <w:rPr>
          <w:lang w:val="en-GB"/>
        </w:rPr>
      </w:pPr>
    </w:p>
    <w:p w:rsidR="00ED7FFE" w:rsidRDefault="00ED7FFE" w:rsidP="00ED7FFE">
      <w:pPr>
        <w:rPr>
          <w:lang w:val="en-GB"/>
        </w:rPr>
      </w:pPr>
      <w:r w:rsidRPr="00ED7FFE">
        <w:rPr>
          <w:lang w:val="en-GB"/>
        </w:rPr>
        <w:lastRenderedPageBreak/>
        <w:t>Barra minn hekk, is-salarji mistennija espressi f'valur nett ta' euro fis-siegħa jvarjaw ukoll fil-pajjiżi parteċipanti. L-Italja (39,81) u r-Russja (35,81) jirrappurtaw il-valuri ogħla, it-Turkija (28,5) u Malta (22,5) l-inqas.</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ED7FFE">
      <w:pPr>
        <w:jc w:val="center"/>
        <w:rPr>
          <w:lang w:val="en-GB"/>
        </w:rPr>
      </w:pPr>
      <w:r>
        <w:rPr>
          <w:lang w:val="en-GB"/>
        </w:rPr>
        <w:t>X'għandu jkun is-salarju fis-siegħa tal-psikologu (euro u valur nett)</w:t>
      </w: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r w:rsidRPr="00ED7FFE">
        <w:rPr>
          <w:lang w:val="en-GB"/>
        </w:rPr>
        <w:t>L-intenzjonijiet li jintalbu appoġġ jew li jissuġġerixxu lill-oħrajn l-appoġġ ta’ psikologi (għalliema oħra, jew studenti, jew għal kooperazzjoni aktar mill-qrib) jipprovdu indikatur ta’ ftuħ lejn il-figura professjonali tal-psikologi. Dan l-indikatur huwa ugwali għas-somma ta 'intenzjonijiet ta' mġiba minn 0 sa erbgħa. It-Turkija (3,64) u Ċipru (3,58) kisbu l-ogħla punteġġi, Franza (2,67) u Malta (2,28) l-inqas.</w:t>
      </w:r>
    </w:p>
    <w:p w:rsidR="00ED7FFE" w:rsidRDefault="00ED7FFE" w:rsidP="007D3F42">
      <w:pPr>
        <w:rPr>
          <w:lang w:val="en-GB"/>
        </w:rPr>
      </w:pPr>
    </w:p>
    <w:p w:rsidR="009259C7" w:rsidRDefault="009259C7" w:rsidP="007D3F42">
      <w:pPr>
        <w:rPr>
          <w:lang w:val="en-GB"/>
        </w:rPr>
      </w:pPr>
    </w:p>
    <w:p w:rsidR="00ED7FFE" w:rsidRDefault="00ED7FFE" w:rsidP="007D3F42">
      <w:pPr>
        <w:rPr>
          <w:lang w:val="en-GB"/>
        </w:rPr>
      </w:pPr>
    </w:p>
    <w:p w:rsidR="00ED7FFE" w:rsidRDefault="00ED7FFE" w:rsidP="009259C7">
      <w:pPr>
        <w:jc w:val="center"/>
        <w:rPr>
          <w:lang w:val="en-GB"/>
        </w:rPr>
      </w:pPr>
      <w:r>
        <w:rPr>
          <w:lang w:val="en-GB"/>
        </w:rPr>
        <w:t>Somma ta 'imgieba Pożittivi</w:t>
      </w: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9259C7" w:rsidRDefault="009259C7" w:rsidP="009259C7">
      <w:pPr>
        <w:jc w:val="center"/>
        <w:rPr>
          <w:lang w:val="en-GB"/>
        </w:rPr>
      </w:pPr>
    </w:p>
    <w:p w:rsidR="00ED7FFE" w:rsidRDefault="00ED7FFE" w:rsidP="007D3F42">
      <w:pPr>
        <w:rPr>
          <w:lang w:val="en-GB"/>
        </w:rPr>
      </w:pPr>
      <w:r w:rsidRPr="00ED7FFE">
        <w:rPr>
          <w:lang w:val="en-GB"/>
        </w:rPr>
        <w:t>Ħloqna wkoll indikatur imsejjaħ titjib tas-sistema, ibbażat fuq is-somma ta’ politiki ssuġġeriti biex tittejjeb l-interazzjoni skola-psikologu. Dan l-indikatur kien jinkludi s-suġġerimenti kollha għat-titjib tas-sistema (eżamijiet addizzjonali tal-psikoloġija tal-iskola, inklużjoni ta’ proċeduri standardizzati għall-għażla, analiżi tal-ħtiġijiet għal servizzi psikoloġiċi fl-iskejjel eċċ.) Din il-varjabbli tindika l-għarfien tal-għalliema biex itejbu s-sistema. Ċipru (7,58) u r-Rumanija (7,52) kisbu punteġġ ogħla; Franza (6,09) u r-Russja (5,64) l-inqas.</w:t>
      </w:r>
    </w:p>
    <w:p w:rsidR="00ED7FFE" w:rsidRDefault="00ED7FFE" w:rsidP="007D3F42">
      <w:pPr>
        <w:rPr>
          <w:lang w:val="en-GB"/>
        </w:rPr>
      </w:pPr>
    </w:p>
    <w:p w:rsidR="00ED7FFE" w:rsidRDefault="009259C7" w:rsidP="009259C7">
      <w:pPr>
        <w:jc w:val="center"/>
        <w:rPr>
          <w:lang w:val="en-GB"/>
        </w:rPr>
      </w:pPr>
      <w:r w:rsidRPr="009259C7">
        <w:rPr>
          <w:lang w:val="en-GB"/>
        </w:rPr>
        <w:t>Titjib tas-sistema</w:t>
      </w:r>
    </w:p>
    <w:p w:rsidR="00ED7FFE" w:rsidRDefault="00ED7FFE" w:rsidP="007D3F42">
      <w:pPr>
        <w:rPr>
          <w:lang w:val="en-GB"/>
        </w:rPr>
      </w:pPr>
    </w:p>
    <w:p w:rsidR="00ED7FFE" w:rsidRDefault="009259C7" w:rsidP="009259C7">
      <w:pPr>
        <w:pStyle w:val="Titre2"/>
        <w:rPr>
          <w:lang w:val="en-GB"/>
        </w:rPr>
      </w:pPr>
      <w:bookmarkStart w:id="65" w:name="_Toc132381580"/>
      <w:r>
        <w:rPr>
          <w:lang w:val="en-GB"/>
        </w:rPr>
        <w:lastRenderedPageBreak/>
        <w:t>PROĊESS TA' TEĦID TA' DEĊIŻJONIJIET</w:t>
      </w:r>
      <w:bookmarkEnd w:id="65"/>
    </w:p>
    <w:p w:rsidR="009259C7" w:rsidRDefault="009259C7" w:rsidP="009259C7">
      <w:pPr>
        <w:rPr>
          <w:lang w:val="en-GB"/>
        </w:rPr>
      </w:pPr>
    </w:p>
    <w:p w:rsidR="009259C7" w:rsidRPr="009259C7" w:rsidRDefault="009259C7" w:rsidP="009259C7">
      <w:pPr>
        <w:rPr>
          <w:lang w:val="en-GB"/>
        </w:rPr>
      </w:pPr>
      <w:r w:rsidRPr="009259C7">
        <w:rPr>
          <w:lang w:val="en-GB"/>
        </w:rPr>
        <w:t>Staqsejna lill-għalliema: kieku kont Direttur tal-Iskola u kellek baġit żejjed kont tqabbad psikologu għall-Iskola tiegħek jew tagħżel professjonist ieħor?</w:t>
      </w:r>
    </w:p>
    <w:p w:rsidR="009259C7" w:rsidRPr="009259C7" w:rsidRDefault="009259C7" w:rsidP="009259C7">
      <w:pPr>
        <w:rPr>
          <w:lang w:val="en-GB"/>
        </w:rPr>
      </w:pPr>
      <w:r w:rsidRPr="009259C7">
        <w:rPr>
          <w:lang w:val="en-GB"/>
        </w:rPr>
        <w:t>It-tweġibiet ġenerali għal dawn il-mistoqsijiet kienu dawn li ġejjin</w:t>
      </w: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111"/>
        <w:gridCol w:w="4820"/>
      </w:tblGrid>
      <w:tr w:rsidR="009259C7" w:rsidTr="009259C7">
        <w:trPr>
          <w:trHeight w:val="442"/>
        </w:trPr>
        <w:tc>
          <w:tcPr>
            <w:tcW w:w="4111"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4820" w:type="dxa"/>
            <w:tcBorders>
              <w:bottom w:val="single" w:sz="6" w:space="0" w:color="404040"/>
            </w:tcBorders>
            <w:shd w:val="clear" w:color="auto" w:fill="BEC0BF"/>
          </w:tcPr>
          <w:p w:rsidR="009259C7" w:rsidRDefault="009259C7" w:rsidP="00CA1582">
            <w:pPr>
              <w:pStyle w:val="TableParagraph"/>
              <w:spacing w:before="81"/>
              <w:ind w:left="82"/>
              <w:rPr>
                <w:b/>
                <w:sz w:val="20"/>
              </w:rPr>
            </w:pPr>
            <w:r>
              <w:rPr>
                <w:b/>
                <w:spacing w:val="-2"/>
                <w:sz w:val="20"/>
              </w:rPr>
              <w:t>Persentaġġ</w:t>
            </w:r>
          </w:p>
        </w:tc>
      </w:tr>
      <w:tr w:rsidR="009259C7" w:rsidTr="009259C7">
        <w:trPr>
          <w:trHeight w:val="442"/>
        </w:trPr>
        <w:tc>
          <w:tcPr>
            <w:tcW w:w="4111" w:type="dxa"/>
            <w:tcBorders>
              <w:top w:val="single" w:sz="6" w:space="0" w:color="404040"/>
              <w:right w:val="single" w:sz="6" w:space="0" w:color="404040"/>
            </w:tcBorders>
            <w:shd w:val="clear" w:color="auto" w:fill="DCDCDC"/>
          </w:tcPr>
          <w:p w:rsidR="009259C7" w:rsidRDefault="009259C7" w:rsidP="00CA1582">
            <w:pPr>
              <w:pStyle w:val="TableParagraph"/>
              <w:spacing w:before="83"/>
              <w:ind w:left="79"/>
              <w:rPr>
                <w:b/>
                <w:sz w:val="20"/>
              </w:rPr>
            </w:pPr>
            <w:r>
              <w:rPr>
                <w:b/>
                <w:spacing w:val="-5"/>
                <w:sz w:val="20"/>
              </w:rPr>
              <w:t>Iva</w:t>
            </w:r>
          </w:p>
        </w:tc>
        <w:tc>
          <w:tcPr>
            <w:tcW w:w="4820" w:type="dxa"/>
            <w:tcBorders>
              <w:top w:val="single" w:sz="6" w:space="0" w:color="404040"/>
              <w:left w:val="single" w:sz="6" w:space="0" w:color="404040"/>
            </w:tcBorders>
          </w:tcPr>
          <w:p w:rsidR="009259C7" w:rsidRDefault="009259C7" w:rsidP="00CA1582">
            <w:pPr>
              <w:pStyle w:val="TableParagraph"/>
              <w:spacing w:before="84"/>
              <w:ind w:right="69"/>
              <w:jc w:val="right"/>
              <w:rPr>
                <w:sz w:val="20"/>
              </w:rPr>
            </w:pPr>
            <w:r>
              <w:rPr>
                <w:spacing w:val="-2"/>
                <w:w w:val="105"/>
                <w:sz w:val="20"/>
              </w:rPr>
              <w:t>67,14%</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pacing w:val="-5"/>
                <w:sz w:val="20"/>
              </w:rPr>
              <w:t>Nru</w:t>
            </w:r>
          </w:p>
        </w:tc>
        <w:tc>
          <w:tcPr>
            <w:tcW w:w="4820" w:type="dxa"/>
            <w:tcBorders>
              <w:left w:val="single" w:sz="6" w:space="0" w:color="404040"/>
            </w:tcBorders>
            <w:shd w:val="clear" w:color="auto" w:fill="F5F5F5"/>
          </w:tcPr>
          <w:p w:rsidR="009259C7" w:rsidRDefault="009259C7" w:rsidP="00CA1582">
            <w:pPr>
              <w:pStyle w:val="TableParagraph"/>
              <w:ind w:right="69"/>
              <w:jc w:val="right"/>
              <w:rPr>
                <w:sz w:val="20"/>
              </w:rPr>
            </w:pPr>
            <w:r>
              <w:rPr>
                <w:spacing w:val="-2"/>
                <w:w w:val="105"/>
                <w:sz w:val="20"/>
              </w:rPr>
              <w:t>25,35%</w:t>
            </w:r>
          </w:p>
        </w:tc>
      </w:tr>
      <w:tr w:rsidR="009259C7" w:rsidTr="009259C7">
        <w:trPr>
          <w:trHeight w:val="444"/>
        </w:trPr>
        <w:tc>
          <w:tcPr>
            <w:tcW w:w="4111"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Oħrajn (aktar professjonisti per eżempju)</w:t>
            </w:r>
          </w:p>
        </w:tc>
        <w:tc>
          <w:tcPr>
            <w:tcW w:w="4820" w:type="dxa"/>
            <w:tcBorders>
              <w:left w:val="single" w:sz="6" w:space="0" w:color="404040"/>
            </w:tcBorders>
          </w:tcPr>
          <w:p w:rsidR="009259C7" w:rsidRDefault="009259C7" w:rsidP="00CA1582">
            <w:pPr>
              <w:pStyle w:val="TableParagraph"/>
              <w:ind w:right="69"/>
              <w:jc w:val="right"/>
              <w:rPr>
                <w:sz w:val="20"/>
              </w:rPr>
            </w:pPr>
            <w:r>
              <w:rPr>
                <w:spacing w:val="-2"/>
                <w:w w:val="105"/>
                <w:sz w:val="20"/>
              </w:rPr>
              <w:t>5,71%</w:t>
            </w:r>
          </w:p>
        </w:tc>
      </w:tr>
    </w:tbl>
    <w:p w:rsidR="00ED7FFE" w:rsidRDefault="00ED7FFE" w:rsidP="007D3F42">
      <w:pPr>
        <w:rPr>
          <w:lang w:val="en-GB"/>
        </w:rPr>
      </w:pPr>
    </w:p>
    <w:p w:rsidR="009259C7" w:rsidRPr="009259C7" w:rsidRDefault="009259C7" w:rsidP="009259C7">
      <w:pPr>
        <w:rPr>
          <w:lang w:val="en-GB"/>
        </w:rPr>
      </w:pPr>
      <w:r w:rsidRPr="009259C7">
        <w:rPr>
          <w:lang w:val="en-GB"/>
        </w:rPr>
        <w:t>Din il-mistoqsija hija għalhekk aspett tal-Proċess tat-Teħid tad-Deċiżjonijiet. L-għalliema ma jieħdux deċiżjoni diretta fil-kiri tal-psikoloġija jew programmi, li huma taħt ir-responsabbiltà tad-Diretturi tal-Iskejjel, iżda ovvjament jistgħu jinfluwenzaw it-teħid tad-deċiżjonijiet fil-Kunsilli.</w:t>
      </w:r>
    </w:p>
    <w:p w:rsidR="009259C7" w:rsidRPr="009259C7" w:rsidRDefault="009259C7" w:rsidP="009259C7">
      <w:pPr>
        <w:rPr>
          <w:lang w:val="en-GB"/>
        </w:rPr>
      </w:pPr>
    </w:p>
    <w:p w:rsidR="009259C7" w:rsidRDefault="009259C7" w:rsidP="009259C7">
      <w:pPr>
        <w:rPr>
          <w:lang w:val="en-GB"/>
        </w:rPr>
      </w:pPr>
      <w:r w:rsidRPr="009259C7">
        <w:rPr>
          <w:lang w:val="en-GB"/>
        </w:rPr>
        <w:t>Barra minn hekk, Diretturi tal-Iskejjel, jew xorta waħda, Membri b'responsabbiltà ogħla, huma ex Għalliema. Għalhekk, huwa importanti li wieħed jifhem kwistjonijiet relatati ma 'proċess ta' teħid ta 'deċiżjonijiet differenti u ovvjament, x'iwassal għal aspetti ta' teħid ta 'deċiżjonijiet pożittivi jew negattivi.</w:t>
      </w:r>
    </w:p>
    <w:p w:rsidR="009259C7" w:rsidRDefault="009259C7" w:rsidP="009259C7">
      <w:pPr>
        <w:rPr>
          <w:lang w:val="en-GB"/>
        </w:rPr>
      </w:pPr>
    </w:p>
    <w:tbl>
      <w:tblPr>
        <w:tblStyle w:val="TableNormal"/>
        <w:tblW w:w="893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10"/>
        <w:gridCol w:w="1843"/>
        <w:gridCol w:w="2126"/>
        <w:gridCol w:w="2552"/>
      </w:tblGrid>
      <w:tr w:rsidR="009259C7" w:rsidTr="009259C7">
        <w:trPr>
          <w:trHeight w:val="442"/>
        </w:trPr>
        <w:tc>
          <w:tcPr>
            <w:tcW w:w="2410"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1843"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Medja IVA</w:t>
            </w:r>
          </w:p>
        </w:tc>
        <w:tc>
          <w:tcPr>
            <w:tcW w:w="2126"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Medja NO</w:t>
            </w:r>
          </w:p>
        </w:tc>
        <w:tc>
          <w:tcPr>
            <w:tcW w:w="2552"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Valur P</w:t>
            </w:r>
          </w:p>
        </w:tc>
      </w:tr>
      <w:tr w:rsidR="009259C7" w:rsidTr="009259C7">
        <w:trPr>
          <w:trHeight w:val="632"/>
        </w:trPr>
        <w:tc>
          <w:tcPr>
            <w:tcW w:w="2410"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Pr>
                <w:b/>
                <w:sz w:val="20"/>
              </w:rPr>
            </w:pPr>
            <w:r>
              <w:rPr>
                <w:b/>
                <w:sz w:val="20"/>
              </w:rPr>
              <w:t>Ħtiġijiet perċepiti tas-servizzi kollha</w:t>
            </w:r>
          </w:p>
        </w:tc>
        <w:tc>
          <w:tcPr>
            <w:tcW w:w="1843"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2"/>
                <w:sz w:val="20"/>
              </w:rPr>
              <w:t>66,64</w:t>
            </w:r>
          </w:p>
        </w:tc>
        <w:tc>
          <w:tcPr>
            <w:tcW w:w="2126" w:type="dxa"/>
            <w:tcBorders>
              <w:top w:val="single" w:sz="6" w:space="0" w:color="404040"/>
            </w:tcBorders>
          </w:tcPr>
          <w:p w:rsidR="009259C7" w:rsidRDefault="009259C7" w:rsidP="00CA1582">
            <w:pPr>
              <w:pStyle w:val="TableParagraph"/>
              <w:spacing w:before="84"/>
              <w:ind w:right="73"/>
              <w:jc w:val="right"/>
              <w:rPr>
                <w:sz w:val="20"/>
              </w:rPr>
            </w:pPr>
            <w:r>
              <w:rPr>
                <w:spacing w:val="-2"/>
                <w:sz w:val="20"/>
              </w:rPr>
              <w:t>59,15</w:t>
            </w:r>
          </w:p>
        </w:tc>
        <w:tc>
          <w:tcPr>
            <w:tcW w:w="2552"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835"/>
              <w:rPr>
                <w:b/>
                <w:sz w:val="20"/>
              </w:rPr>
            </w:pPr>
            <w:r>
              <w:rPr>
                <w:b/>
                <w:sz w:val="20"/>
              </w:rPr>
              <w:t>Somma ta' imgieba pożittivi</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3,28</w:t>
            </w:r>
          </w:p>
        </w:tc>
        <w:tc>
          <w:tcPr>
            <w:tcW w:w="2126" w:type="dxa"/>
            <w:shd w:val="clear" w:color="auto" w:fill="F5F5F5"/>
          </w:tcPr>
          <w:p w:rsidR="009259C7" w:rsidRDefault="009259C7" w:rsidP="00CA1582">
            <w:pPr>
              <w:pStyle w:val="TableParagraph"/>
              <w:ind w:right="73"/>
              <w:jc w:val="right"/>
              <w:rPr>
                <w:sz w:val="20"/>
              </w:rPr>
            </w:pPr>
            <w:r>
              <w:rPr>
                <w:spacing w:val="-4"/>
                <w:sz w:val="20"/>
              </w:rPr>
              <w:t>2,88</w:t>
            </w:r>
          </w:p>
        </w:tc>
        <w:tc>
          <w:tcPr>
            <w:tcW w:w="2552" w:type="dxa"/>
            <w:shd w:val="clear" w:color="auto" w:fill="F5F5F5"/>
          </w:tcPr>
          <w:p w:rsidR="009259C7" w:rsidRDefault="009259C7" w:rsidP="00CA1582">
            <w:pPr>
              <w:pStyle w:val="TableParagraph"/>
              <w:ind w:right="74"/>
              <w:jc w:val="right"/>
              <w:rPr>
                <w:sz w:val="20"/>
              </w:rPr>
            </w:pPr>
            <w:r>
              <w:rPr>
                <w:spacing w:val="-2"/>
                <w:sz w:val="20"/>
              </w:rPr>
              <w:t>0,007</w:t>
            </w:r>
          </w:p>
        </w:tc>
      </w:tr>
      <w:tr w:rsidR="009259C7" w:rsidTr="009259C7">
        <w:trPr>
          <w:trHeight w:val="444"/>
        </w:trPr>
        <w:tc>
          <w:tcPr>
            <w:tcW w:w="2410"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Numru ta' kuntesti</w:t>
            </w:r>
          </w:p>
        </w:tc>
        <w:tc>
          <w:tcPr>
            <w:tcW w:w="1843" w:type="dxa"/>
            <w:tcBorders>
              <w:left w:val="single" w:sz="6" w:space="0" w:color="404040"/>
            </w:tcBorders>
          </w:tcPr>
          <w:p w:rsidR="009259C7" w:rsidRDefault="009259C7" w:rsidP="00CA1582">
            <w:pPr>
              <w:pStyle w:val="TableParagraph"/>
              <w:ind w:right="71"/>
              <w:jc w:val="right"/>
              <w:rPr>
                <w:sz w:val="20"/>
              </w:rPr>
            </w:pPr>
            <w:r>
              <w:rPr>
                <w:spacing w:val="-2"/>
                <w:sz w:val="20"/>
              </w:rPr>
              <w:t>5,734</w:t>
            </w:r>
          </w:p>
        </w:tc>
        <w:tc>
          <w:tcPr>
            <w:tcW w:w="2126" w:type="dxa"/>
          </w:tcPr>
          <w:p w:rsidR="009259C7" w:rsidRDefault="009259C7" w:rsidP="00CA1582">
            <w:pPr>
              <w:pStyle w:val="TableParagraph"/>
              <w:ind w:right="73"/>
              <w:jc w:val="right"/>
              <w:rPr>
                <w:sz w:val="20"/>
              </w:rPr>
            </w:pPr>
            <w:r>
              <w:rPr>
                <w:spacing w:val="-2"/>
                <w:sz w:val="20"/>
              </w:rPr>
              <w:t>5,296</w:t>
            </w:r>
          </w:p>
        </w:tc>
        <w:tc>
          <w:tcPr>
            <w:tcW w:w="2552" w:type="dxa"/>
          </w:tcPr>
          <w:p w:rsidR="009259C7" w:rsidRDefault="009259C7" w:rsidP="00CA1582">
            <w:pPr>
              <w:pStyle w:val="TableParagraph"/>
              <w:ind w:right="74"/>
              <w:jc w:val="right"/>
              <w:rPr>
                <w:sz w:val="20"/>
              </w:rPr>
            </w:pPr>
            <w:r>
              <w:rPr>
                <w:spacing w:val="-2"/>
                <w:sz w:val="20"/>
              </w:rPr>
              <w:t>0,034</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Sodisfazzjon għas-servizzi kurrenti tal-psikoloġija</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2,70</w:t>
            </w:r>
          </w:p>
        </w:tc>
        <w:tc>
          <w:tcPr>
            <w:tcW w:w="2126" w:type="dxa"/>
            <w:shd w:val="clear" w:color="auto" w:fill="F5F5F5"/>
          </w:tcPr>
          <w:p w:rsidR="009259C7" w:rsidRDefault="009259C7" w:rsidP="00CA1582">
            <w:pPr>
              <w:pStyle w:val="TableParagraph"/>
              <w:ind w:right="73"/>
              <w:jc w:val="right"/>
              <w:rPr>
                <w:sz w:val="20"/>
              </w:rPr>
            </w:pPr>
            <w:r>
              <w:rPr>
                <w:spacing w:val="-4"/>
                <w:sz w:val="20"/>
              </w:rPr>
              <w:t>2,51</w:t>
            </w:r>
          </w:p>
        </w:tc>
        <w:tc>
          <w:tcPr>
            <w:tcW w:w="2552" w:type="dxa"/>
            <w:shd w:val="clear" w:color="auto" w:fill="F5F5F5"/>
          </w:tcPr>
          <w:p w:rsidR="009259C7" w:rsidRDefault="009259C7" w:rsidP="00CA1582">
            <w:pPr>
              <w:pStyle w:val="TableParagraph"/>
              <w:ind w:right="74"/>
              <w:jc w:val="right"/>
              <w:rPr>
                <w:sz w:val="20"/>
              </w:rPr>
            </w:pPr>
            <w:r>
              <w:rPr>
                <w:spacing w:val="-2"/>
                <w:sz w:val="20"/>
              </w:rPr>
              <w:t>0,265</w:t>
            </w:r>
          </w:p>
        </w:tc>
      </w:tr>
      <w:tr w:rsidR="009259C7" w:rsidTr="009259C7">
        <w:trPr>
          <w:trHeight w:val="87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ight="173"/>
              <w:rPr>
                <w:b/>
                <w:sz w:val="20"/>
              </w:rPr>
            </w:pPr>
            <w:r>
              <w:rPr>
                <w:b/>
                <w:sz w:val="20"/>
              </w:rPr>
              <w:t>Ħtieġa perċepita ta 'psikologi f'każ ta' assenza</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3,41</w:t>
            </w:r>
          </w:p>
        </w:tc>
        <w:tc>
          <w:tcPr>
            <w:tcW w:w="2126" w:type="dxa"/>
          </w:tcPr>
          <w:p w:rsidR="009259C7" w:rsidRDefault="009259C7" w:rsidP="00CA1582">
            <w:pPr>
              <w:pStyle w:val="TableParagraph"/>
              <w:ind w:right="73"/>
              <w:jc w:val="right"/>
              <w:rPr>
                <w:sz w:val="20"/>
              </w:rPr>
            </w:pPr>
            <w:r>
              <w:rPr>
                <w:spacing w:val="-4"/>
                <w:sz w:val="20"/>
              </w:rPr>
              <w:t>2,69</w:t>
            </w:r>
          </w:p>
        </w:tc>
        <w:tc>
          <w:tcPr>
            <w:tcW w:w="2552" w:type="dxa"/>
          </w:tcPr>
          <w:p w:rsidR="009259C7" w:rsidRDefault="009259C7" w:rsidP="00CA1582">
            <w:pPr>
              <w:pStyle w:val="TableParagraph"/>
              <w:ind w:right="74"/>
              <w:jc w:val="right"/>
              <w:rPr>
                <w:sz w:val="20"/>
              </w:rPr>
            </w:pPr>
            <w:r>
              <w:rPr>
                <w:spacing w:val="-2"/>
                <w:sz w:val="20"/>
              </w:rPr>
              <w:t>&lt;.001</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X'għandu jkun is-salarju fis-siegħa</w:t>
            </w:r>
          </w:p>
        </w:tc>
        <w:tc>
          <w:tcPr>
            <w:tcW w:w="1843"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2"/>
                <w:sz w:val="20"/>
              </w:rPr>
              <w:t>53,65</w:t>
            </w:r>
          </w:p>
        </w:tc>
        <w:tc>
          <w:tcPr>
            <w:tcW w:w="2126" w:type="dxa"/>
            <w:shd w:val="clear" w:color="auto" w:fill="F5F5F5"/>
          </w:tcPr>
          <w:p w:rsidR="009259C7" w:rsidRDefault="009259C7" w:rsidP="00CA1582">
            <w:pPr>
              <w:pStyle w:val="TableParagraph"/>
              <w:ind w:right="73"/>
              <w:jc w:val="right"/>
              <w:rPr>
                <w:sz w:val="20"/>
              </w:rPr>
            </w:pPr>
            <w:r>
              <w:rPr>
                <w:spacing w:val="-2"/>
                <w:sz w:val="20"/>
              </w:rPr>
              <w:t>38,10</w:t>
            </w:r>
          </w:p>
        </w:tc>
        <w:tc>
          <w:tcPr>
            <w:tcW w:w="2552" w:type="dxa"/>
            <w:shd w:val="clear" w:color="auto" w:fill="F5F5F5"/>
          </w:tcPr>
          <w:p w:rsidR="009259C7" w:rsidRDefault="009259C7" w:rsidP="00CA1582">
            <w:pPr>
              <w:pStyle w:val="TableParagraph"/>
              <w:ind w:right="74"/>
              <w:jc w:val="right"/>
              <w:rPr>
                <w:sz w:val="20"/>
              </w:rPr>
            </w:pPr>
            <w:r>
              <w:rPr>
                <w:spacing w:val="-2"/>
                <w:sz w:val="20"/>
              </w:rPr>
              <w:t>0,0728</w:t>
            </w:r>
          </w:p>
        </w:tc>
      </w:tr>
      <w:tr w:rsidR="009259C7" w:rsidTr="009259C7">
        <w:trPr>
          <w:trHeight w:val="631"/>
        </w:trPr>
        <w:tc>
          <w:tcPr>
            <w:tcW w:w="2410" w:type="dxa"/>
            <w:tcBorders>
              <w:right w:val="single" w:sz="6" w:space="0" w:color="404040"/>
            </w:tcBorders>
            <w:shd w:val="clear" w:color="auto" w:fill="DCDCDC"/>
          </w:tcPr>
          <w:p w:rsidR="009259C7" w:rsidRDefault="009259C7" w:rsidP="00CA1582">
            <w:pPr>
              <w:pStyle w:val="TableParagraph"/>
              <w:spacing w:before="81" w:line="249" w:lineRule="auto"/>
              <w:ind w:left="79"/>
              <w:rPr>
                <w:b/>
                <w:sz w:val="20"/>
              </w:rPr>
            </w:pPr>
            <w:r>
              <w:rPr>
                <w:b/>
                <w:sz w:val="20"/>
              </w:rPr>
              <w:t>Titjib tas-sistema</w:t>
            </w:r>
          </w:p>
        </w:tc>
        <w:tc>
          <w:tcPr>
            <w:tcW w:w="1843" w:type="dxa"/>
            <w:tcBorders>
              <w:left w:val="single" w:sz="6" w:space="0" w:color="404040"/>
            </w:tcBorders>
          </w:tcPr>
          <w:p w:rsidR="009259C7" w:rsidRDefault="009259C7" w:rsidP="00CA1582">
            <w:pPr>
              <w:pStyle w:val="TableParagraph"/>
              <w:ind w:right="71"/>
              <w:jc w:val="right"/>
              <w:rPr>
                <w:sz w:val="20"/>
              </w:rPr>
            </w:pPr>
            <w:r>
              <w:rPr>
                <w:spacing w:val="-4"/>
                <w:sz w:val="20"/>
              </w:rPr>
              <w:t>6,65</w:t>
            </w:r>
          </w:p>
        </w:tc>
        <w:tc>
          <w:tcPr>
            <w:tcW w:w="2126" w:type="dxa"/>
          </w:tcPr>
          <w:p w:rsidR="009259C7" w:rsidRDefault="009259C7" w:rsidP="00CA1582">
            <w:pPr>
              <w:pStyle w:val="TableParagraph"/>
              <w:ind w:right="73"/>
              <w:jc w:val="right"/>
              <w:rPr>
                <w:sz w:val="20"/>
              </w:rPr>
            </w:pPr>
            <w:r>
              <w:rPr>
                <w:spacing w:val="-4"/>
                <w:sz w:val="20"/>
              </w:rPr>
              <w:t>6,17</w:t>
            </w:r>
          </w:p>
        </w:tc>
        <w:tc>
          <w:tcPr>
            <w:tcW w:w="2552" w:type="dxa"/>
          </w:tcPr>
          <w:p w:rsidR="009259C7" w:rsidRDefault="009259C7" w:rsidP="00CA1582">
            <w:pPr>
              <w:pStyle w:val="TableParagraph"/>
              <w:ind w:right="74"/>
              <w:jc w:val="right"/>
              <w:rPr>
                <w:sz w:val="20"/>
              </w:rPr>
            </w:pPr>
            <w:r>
              <w:rPr>
                <w:spacing w:val="-2"/>
                <w:sz w:val="20"/>
              </w:rPr>
              <w:t>0,041</w:t>
            </w:r>
          </w:p>
        </w:tc>
      </w:tr>
    </w:tbl>
    <w:p w:rsidR="009259C7" w:rsidRDefault="009259C7" w:rsidP="009259C7">
      <w:pPr>
        <w:rPr>
          <w:lang w:val="en-GB"/>
        </w:rPr>
      </w:pPr>
    </w:p>
    <w:p w:rsidR="009259C7" w:rsidRDefault="009259C7" w:rsidP="009259C7">
      <w:pPr>
        <w:rPr>
          <w:lang w:val="en-GB"/>
        </w:rPr>
      </w:pPr>
      <w:r w:rsidRPr="009259C7">
        <w:rPr>
          <w:lang w:val="en-GB"/>
        </w:rPr>
        <w:t xml:space="preserve">Permezz tal-analiżi tat-tabella, mhux possibbli li jiġu ddeterminati r-relazzjonijiet tal-effetti tal-kawża. F'xogħlijiet oħra mhuwiex possibbli li jiġi ddeterminat jekk l-inqas sodisfazzjon għas-servizzi attwali pprovduti fl-iskola ta 'dawk li wieġbu ddeterminax intenzjoni aktar baxxa li </w:t>
      </w:r>
      <w:r w:rsidRPr="009259C7">
        <w:rPr>
          <w:lang w:val="en-GB"/>
        </w:rPr>
        <w:lastRenderedPageBreak/>
        <w:t>jimpjegaw psikologi. Jew jekk il-perċezzjoni tal-ħtiġijiet għal servizz psikoloġiku tirriżulta f'intenzjoni ogħla li jingaġġaw psikologi. Iżda hemm konnessjoni bejn il-fatturi kollha ta' perċezzjoni enfasizzati u l-proċessi tat-teħid tad-deċiżjonijiet fl-iskejjel.</w:t>
      </w:r>
    </w:p>
    <w:p w:rsidR="009259C7" w:rsidRDefault="009259C7" w:rsidP="009259C7">
      <w:pPr>
        <w:rPr>
          <w:lang w:val="en-GB"/>
        </w:rPr>
      </w:pPr>
    </w:p>
    <w:p w:rsidR="009259C7" w:rsidRDefault="009259C7" w:rsidP="009259C7">
      <w:pPr>
        <w:rPr>
          <w:b/>
          <w:bCs/>
          <w:lang w:val="en-GB"/>
        </w:rPr>
      </w:pPr>
      <w:r w:rsidRPr="009259C7">
        <w:rPr>
          <w:lang w:val="en-GB"/>
        </w:rPr>
        <w:t>Mistoqsija oħra li fformulajna hija jekk il-preżenza attwali tal-psikologu tistax tiffavorixxi mġiba pożittiva, li turi li kuntatt reali mal-psikologu huwa wkoll tbassir tal-intenzjoni li titlob appoġġ u wkoll il-flessibbiltà li jiġi kkunsidrat intervent multiplu tal-psikologi f'kuntesti differenti.</w:t>
      </w:r>
    </w:p>
    <w:tbl>
      <w:tblPr>
        <w:tblStyle w:val="TableNormal"/>
        <w:tblW w:w="9073" w:type="dxa"/>
        <w:tblInd w:w="-14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552"/>
        <w:gridCol w:w="2268"/>
        <w:gridCol w:w="1559"/>
        <w:gridCol w:w="2694"/>
      </w:tblGrid>
      <w:tr w:rsidR="009259C7" w:rsidTr="009259C7">
        <w:trPr>
          <w:trHeight w:val="442"/>
        </w:trPr>
        <w:tc>
          <w:tcPr>
            <w:tcW w:w="2552" w:type="dxa"/>
            <w:tcBorders>
              <w:bottom w:val="single" w:sz="6" w:space="0" w:color="404040"/>
            </w:tcBorders>
            <w:shd w:val="clear" w:color="auto" w:fill="BEC0BF"/>
          </w:tcPr>
          <w:p w:rsidR="009259C7" w:rsidRDefault="009259C7" w:rsidP="00CA1582">
            <w:pPr>
              <w:pStyle w:val="TableParagraph"/>
              <w:rPr>
                <w:rFonts w:ascii="Times New Roman"/>
                <w:sz w:val="20"/>
              </w:rPr>
            </w:pPr>
          </w:p>
        </w:tc>
        <w:tc>
          <w:tcPr>
            <w:tcW w:w="2268"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Medja IVA</w:t>
            </w:r>
          </w:p>
        </w:tc>
        <w:tc>
          <w:tcPr>
            <w:tcW w:w="1559"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Medja NO</w:t>
            </w:r>
          </w:p>
        </w:tc>
        <w:tc>
          <w:tcPr>
            <w:tcW w:w="2694" w:type="dxa"/>
            <w:tcBorders>
              <w:bottom w:val="single" w:sz="6" w:space="0" w:color="404040"/>
            </w:tcBorders>
            <w:shd w:val="clear" w:color="auto" w:fill="BEC0BF"/>
          </w:tcPr>
          <w:p w:rsidR="009259C7" w:rsidRDefault="009259C7" w:rsidP="00CA1582">
            <w:pPr>
              <w:pStyle w:val="TableParagraph"/>
              <w:spacing w:before="81"/>
              <w:ind w:left="81"/>
              <w:rPr>
                <w:b/>
                <w:sz w:val="20"/>
              </w:rPr>
            </w:pPr>
            <w:r>
              <w:rPr>
                <w:b/>
                <w:sz w:val="20"/>
              </w:rPr>
              <w:t>Valur P</w:t>
            </w:r>
          </w:p>
        </w:tc>
      </w:tr>
      <w:tr w:rsidR="009259C7" w:rsidTr="009259C7">
        <w:trPr>
          <w:trHeight w:val="632"/>
        </w:trPr>
        <w:tc>
          <w:tcPr>
            <w:tcW w:w="2552" w:type="dxa"/>
            <w:tcBorders>
              <w:top w:val="single" w:sz="6" w:space="0" w:color="404040"/>
              <w:right w:val="single" w:sz="6" w:space="0" w:color="404040"/>
            </w:tcBorders>
            <w:shd w:val="clear" w:color="auto" w:fill="DCDCDC"/>
          </w:tcPr>
          <w:p w:rsidR="009259C7" w:rsidRDefault="009259C7" w:rsidP="00CA1582">
            <w:pPr>
              <w:pStyle w:val="TableParagraph"/>
              <w:spacing w:before="83" w:line="249" w:lineRule="auto"/>
              <w:ind w:left="79" w:right="835"/>
              <w:rPr>
                <w:b/>
                <w:sz w:val="20"/>
              </w:rPr>
            </w:pPr>
            <w:r>
              <w:rPr>
                <w:b/>
                <w:sz w:val="20"/>
              </w:rPr>
              <w:t>Somma ta' imgieba pożittivi</w:t>
            </w:r>
          </w:p>
        </w:tc>
        <w:tc>
          <w:tcPr>
            <w:tcW w:w="2268" w:type="dxa"/>
            <w:tcBorders>
              <w:top w:val="single" w:sz="6" w:space="0" w:color="404040"/>
              <w:left w:val="single" w:sz="6" w:space="0" w:color="404040"/>
            </w:tcBorders>
          </w:tcPr>
          <w:p w:rsidR="009259C7" w:rsidRDefault="009259C7" w:rsidP="00CA1582">
            <w:pPr>
              <w:pStyle w:val="TableParagraph"/>
              <w:spacing w:before="84"/>
              <w:ind w:right="71"/>
              <w:jc w:val="right"/>
              <w:rPr>
                <w:sz w:val="20"/>
              </w:rPr>
            </w:pPr>
            <w:r>
              <w:rPr>
                <w:spacing w:val="-4"/>
                <w:sz w:val="20"/>
              </w:rPr>
              <w:t>5,76</w:t>
            </w:r>
          </w:p>
        </w:tc>
        <w:tc>
          <w:tcPr>
            <w:tcW w:w="1559" w:type="dxa"/>
            <w:tcBorders>
              <w:top w:val="single" w:sz="6" w:space="0" w:color="404040"/>
            </w:tcBorders>
          </w:tcPr>
          <w:p w:rsidR="009259C7" w:rsidRDefault="009259C7" w:rsidP="00CA1582">
            <w:pPr>
              <w:pStyle w:val="TableParagraph"/>
              <w:spacing w:before="84"/>
              <w:ind w:right="73"/>
              <w:jc w:val="right"/>
              <w:rPr>
                <w:sz w:val="20"/>
              </w:rPr>
            </w:pPr>
            <w:r>
              <w:rPr>
                <w:spacing w:val="-4"/>
                <w:sz w:val="20"/>
              </w:rPr>
              <w:t>5,31</w:t>
            </w:r>
          </w:p>
        </w:tc>
        <w:tc>
          <w:tcPr>
            <w:tcW w:w="2694" w:type="dxa"/>
            <w:tcBorders>
              <w:top w:val="single" w:sz="6" w:space="0" w:color="404040"/>
            </w:tcBorders>
          </w:tcPr>
          <w:p w:rsidR="009259C7" w:rsidRDefault="009259C7" w:rsidP="00CA1582">
            <w:pPr>
              <w:pStyle w:val="TableParagraph"/>
              <w:spacing w:before="84"/>
              <w:ind w:right="74"/>
              <w:jc w:val="right"/>
              <w:rPr>
                <w:sz w:val="20"/>
              </w:rPr>
            </w:pPr>
            <w:r>
              <w:rPr>
                <w:spacing w:val="-2"/>
                <w:sz w:val="20"/>
              </w:rPr>
              <w:t>0,015</w:t>
            </w:r>
          </w:p>
        </w:tc>
      </w:tr>
      <w:tr w:rsidR="009259C7" w:rsidTr="009259C7">
        <w:trPr>
          <w:trHeight w:val="444"/>
        </w:trPr>
        <w:tc>
          <w:tcPr>
            <w:tcW w:w="2552" w:type="dxa"/>
            <w:tcBorders>
              <w:right w:val="single" w:sz="6" w:space="0" w:color="404040"/>
            </w:tcBorders>
            <w:shd w:val="clear" w:color="auto" w:fill="DCDCDC"/>
          </w:tcPr>
          <w:p w:rsidR="009259C7" w:rsidRDefault="009259C7" w:rsidP="00CA1582">
            <w:pPr>
              <w:pStyle w:val="TableParagraph"/>
              <w:spacing w:before="81"/>
              <w:ind w:left="79"/>
              <w:rPr>
                <w:b/>
                <w:sz w:val="20"/>
              </w:rPr>
            </w:pPr>
            <w:r>
              <w:rPr>
                <w:b/>
                <w:sz w:val="20"/>
              </w:rPr>
              <w:t>Numru ta' kuntest</w:t>
            </w:r>
          </w:p>
        </w:tc>
        <w:tc>
          <w:tcPr>
            <w:tcW w:w="2268" w:type="dxa"/>
            <w:tcBorders>
              <w:left w:val="single" w:sz="6" w:space="0" w:color="404040"/>
            </w:tcBorders>
            <w:shd w:val="clear" w:color="auto" w:fill="F5F5F5"/>
          </w:tcPr>
          <w:p w:rsidR="009259C7" w:rsidRDefault="009259C7" w:rsidP="00CA1582">
            <w:pPr>
              <w:pStyle w:val="TableParagraph"/>
              <w:ind w:right="71"/>
              <w:jc w:val="right"/>
              <w:rPr>
                <w:sz w:val="20"/>
              </w:rPr>
            </w:pPr>
            <w:r>
              <w:rPr>
                <w:spacing w:val="-4"/>
                <w:sz w:val="20"/>
              </w:rPr>
              <w:t>3,23</w:t>
            </w:r>
          </w:p>
        </w:tc>
        <w:tc>
          <w:tcPr>
            <w:tcW w:w="1559" w:type="dxa"/>
            <w:shd w:val="clear" w:color="auto" w:fill="F5F5F5"/>
          </w:tcPr>
          <w:p w:rsidR="009259C7" w:rsidRDefault="009259C7" w:rsidP="00CA1582">
            <w:pPr>
              <w:pStyle w:val="TableParagraph"/>
              <w:ind w:right="73"/>
              <w:jc w:val="right"/>
              <w:rPr>
                <w:sz w:val="20"/>
              </w:rPr>
            </w:pPr>
            <w:r>
              <w:rPr>
                <w:spacing w:val="-4"/>
                <w:sz w:val="20"/>
              </w:rPr>
              <w:t>2,97</w:t>
            </w:r>
          </w:p>
        </w:tc>
        <w:tc>
          <w:tcPr>
            <w:tcW w:w="2694" w:type="dxa"/>
            <w:shd w:val="clear" w:color="auto" w:fill="F5F5F5"/>
          </w:tcPr>
          <w:p w:rsidR="009259C7" w:rsidRDefault="009259C7" w:rsidP="00CA1582">
            <w:pPr>
              <w:pStyle w:val="TableParagraph"/>
              <w:ind w:right="74"/>
              <w:jc w:val="right"/>
              <w:rPr>
                <w:sz w:val="20"/>
              </w:rPr>
            </w:pPr>
            <w:r>
              <w:rPr>
                <w:spacing w:val="-2"/>
                <w:sz w:val="20"/>
              </w:rPr>
              <w:t>0,057</w:t>
            </w:r>
          </w:p>
        </w:tc>
      </w:tr>
    </w:tbl>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9259C7" w:rsidRDefault="009259C7" w:rsidP="009259C7">
      <w:pPr>
        <w:rPr>
          <w:lang w:val="en-GB"/>
        </w:rPr>
      </w:pPr>
    </w:p>
    <w:p w:rsidR="00ED7FFE" w:rsidRDefault="00ED7FFE" w:rsidP="007D3F42">
      <w:pPr>
        <w:rPr>
          <w:lang w:val="en-GB"/>
        </w:rPr>
      </w:pPr>
    </w:p>
    <w:p w:rsidR="00ED7FFE" w:rsidRDefault="00ED7FFE" w:rsidP="007D3F42">
      <w:pPr>
        <w:rPr>
          <w:lang w:val="en-GB"/>
        </w:rPr>
      </w:pPr>
    </w:p>
    <w:p w:rsidR="00ED7FFE" w:rsidRDefault="00ED7FFE" w:rsidP="007D3F42">
      <w:pPr>
        <w:rPr>
          <w:lang w:val="en-GB"/>
        </w:rPr>
      </w:pPr>
    </w:p>
    <w:p w:rsidR="00EB7208" w:rsidRDefault="00EB7208" w:rsidP="007D3F42">
      <w:pPr>
        <w:rPr>
          <w:lang w:val="en-GB"/>
        </w:rPr>
      </w:pPr>
    </w:p>
    <w:p w:rsidR="00EB7208" w:rsidRDefault="00EB7208" w:rsidP="007D3F42">
      <w:pPr>
        <w:rPr>
          <w:lang w:val="en-GB"/>
        </w:rPr>
      </w:pPr>
    </w:p>
    <w:p w:rsidR="00601C15" w:rsidRDefault="00601C15" w:rsidP="007D3F42">
      <w:pPr>
        <w:rPr>
          <w:rFonts w:ascii="Arial" w:eastAsiaTheme="majorEastAsia" w:hAnsi="Arial" w:cstheme="majorBidi"/>
          <w:b/>
          <w:color w:val="2F5496" w:themeColor="accent1" w:themeShade="BF"/>
          <w:sz w:val="32"/>
          <w:szCs w:val="32"/>
          <w:lang w:val="en-GB"/>
        </w:rPr>
      </w:pPr>
      <w:r>
        <w:rPr>
          <w:lang w:val="en-GB"/>
        </w:rPr>
        <w:br w:type="page"/>
      </w:r>
    </w:p>
    <w:p w:rsidR="002D0FC4" w:rsidRDefault="002D0FC4" w:rsidP="002D0FC4">
      <w:pPr>
        <w:pStyle w:val="Titre1"/>
        <w:rPr>
          <w:lang w:val="en-GB"/>
        </w:rPr>
      </w:pPr>
      <w:bookmarkStart w:id="66" w:name="_Toc132381581"/>
      <w:r>
        <w:rPr>
          <w:lang w:val="en-GB"/>
        </w:rPr>
        <w:lastRenderedPageBreak/>
        <w:t>REFERENZI</w:t>
      </w:r>
      <w:bookmarkEnd w:id="66"/>
    </w:p>
    <w:p w:rsidR="002D0FC4" w:rsidRDefault="002D0FC4" w:rsidP="002D0FC4">
      <w:pPr>
        <w:rPr>
          <w:lang w:val="en-GB"/>
        </w:rPr>
      </w:pPr>
    </w:p>
    <w:p w:rsidR="0044568D" w:rsidRPr="0044568D" w:rsidRDefault="0044568D" w:rsidP="0044568D">
      <w:pPr>
        <w:pStyle w:val="Paragraphedeliste"/>
        <w:numPr>
          <w:ilvl w:val="0"/>
          <w:numId w:val="6"/>
        </w:numPr>
        <w:rPr>
          <w:lang w:val="en-GB"/>
        </w:rPr>
      </w:pPr>
      <w:r w:rsidRPr="0044568D">
        <w:rPr>
          <w:lang w:val="en-GB"/>
        </w:rPr>
        <w:t>Amendolia, AS (2019). Psicologo scolastico. Una review sul ruolo professionale, sul confronto con gli altri paesi UE e sulla situazione in Italia, D'Amato, RC, Zafiris, C., McConnell, E., &amp; Dean, RS (2011). L-istorja tal-psikoloġija tal-iskola: Nifhmu l-passat biex ma tirrepetihx. F'MA Bray &amp; TJ Kehle (Eds.), Librerija tal-psikoloġija ta' Oxford. Il-manwal Oxford tal-psikoloġija tal-iskola (p. 9–46). Oxford University Press.</w:t>
      </w:r>
    </w:p>
    <w:p w:rsidR="0044568D" w:rsidRPr="0044568D" w:rsidRDefault="0044568D" w:rsidP="0044568D">
      <w:pPr>
        <w:pStyle w:val="Paragraphedeliste"/>
        <w:numPr>
          <w:ilvl w:val="0"/>
          <w:numId w:val="6"/>
        </w:numPr>
        <w:rPr>
          <w:lang w:val="en-GB"/>
        </w:rPr>
      </w:pPr>
      <w:r w:rsidRPr="0044568D">
        <w:rPr>
          <w:lang w:val="en-GB"/>
        </w:rPr>
        <w:t>Dossena, F. (2016). La psicologia scolastica in Italia e in Europa. Atti della Giornata di Studio</w:t>
      </w:r>
    </w:p>
    <w:p w:rsidR="0044568D" w:rsidRPr="0044568D" w:rsidRDefault="0044568D" w:rsidP="0044568D">
      <w:pPr>
        <w:pStyle w:val="Paragraphedeliste"/>
        <w:numPr>
          <w:ilvl w:val="0"/>
          <w:numId w:val="6"/>
        </w:numPr>
        <w:rPr>
          <w:lang w:val="en-GB"/>
        </w:rPr>
      </w:pPr>
      <w:r w:rsidRPr="0044568D">
        <w:rPr>
          <w:lang w:val="en-GB"/>
        </w:rPr>
        <w:t>“Psicologia scolastica e approccio psicoanalitico”, Milano, 46, 72.</w:t>
      </w:r>
    </w:p>
    <w:p w:rsidR="0044568D" w:rsidRPr="0044568D" w:rsidRDefault="0044568D" w:rsidP="0044568D">
      <w:pPr>
        <w:pStyle w:val="Paragraphedeliste"/>
        <w:numPr>
          <w:ilvl w:val="0"/>
          <w:numId w:val="6"/>
        </w:numPr>
        <w:rPr>
          <w:lang w:val="en-GB"/>
        </w:rPr>
      </w:pPr>
      <w:r w:rsidRPr="0044568D">
        <w:rPr>
          <w:lang w:val="en-GB"/>
        </w:rPr>
        <w:t>Matteucci, MC Psicologi scolastici: quale formazione in Italia?</w:t>
      </w:r>
    </w:p>
    <w:p w:rsidR="0044568D" w:rsidRPr="0044568D" w:rsidRDefault="0044568D" w:rsidP="0044568D">
      <w:pPr>
        <w:pStyle w:val="Paragraphedeliste"/>
        <w:numPr>
          <w:ilvl w:val="0"/>
          <w:numId w:val="6"/>
        </w:numPr>
        <w:rPr>
          <w:lang w:val="en-GB"/>
        </w:rPr>
      </w:pPr>
      <w:r w:rsidRPr="0044568D">
        <w:rPr>
          <w:lang w:val="en-GB"/>
        </w:rPr>
        <w:t>Miami University, Perspettiva Storika u Kurrenti dwar il-Psikoloġija Skolastika Consiglio Nazionale Ordine Psicologi, Newsletter n. 16 – La Psicologia nella Scuola: approvato il protocollo CNOP/Ministero Istruzione</w:t>
      </w:r>
    </w:p>
    <w:p w:rsidR="0044568D" w:rsidRPr="0044568D" w:rsidRDefault="0044568D" w:rsidP="0044568D">
      <w:pPr>
        <w:pStyle w:val="Paragraphedeliste"/>
        <w:numPr>
          <w:ilvl w:val="0"/>
          <w:numId w:val="6"/>
        </w:numPr>
        <w:rPr>
          <w:lang w:val="en-GB"/>
        </w:rPr>
      </w:pPr>
      <w:r w:rsidRPr="0044568D">
        <w:rPr>
          <w:lang w:val="en-GB"/>
        </w:rPr>
        <w:t>Professione Psicologo, Lo Psicologo a scuola: verso il riconoscimento istituzionale di questo bisogno, 1 ta' Ottubru 2020</w:t>
      </w:r>
    </w:p>
    <w:p w:rsidR="0044568D" w:rsidRPr="0044568D" w:rsidRDefault="0044568D" w:rsidP="0044568D">
      <w:pPr>
        <w:pStyle w:val="Paragraphedeliste"/>
        <w:numPr>
          <w:ilvl w:val="0"/>
          <w:numId w:val="6"/>
        </w:numPr>
        <w:rPr>
          <w:lang w:val="en-GB"/>
        </w:rPr>
      </w:pPr>
      <w:r w:rsidRPr="0044568D">
        <w:rPr>
          <w:lang w:val="en-GB"/>
        </w:rPr>
        <w:t>Gdl Psicologia scolastica - ricerca, consulenza, intervento</w:t>
      </w:r>
    </w:p>
    <w:p w:rsidR="0044568D" w:rsidRPr="0044568D" w:rsidRDefault="0044568D" w:rsidP="0044568D">
      <w:pPr>
        <w:pStyle w:val="Paragraphedeliste"/>
        <w:numPr>
          <w:ilvl w:val="0"/>
          <w:numId w:val="6"/>
        </w:numPr>
        <w:rPr>
          <w:lang w:val="en-GB"/>
        </w:rPr>
      </w:pPr>
      <w:r w:rsidRPr="0044568D">
        <w:rPr>
          <w:lang w:val="en-GB"/>
        </w:rPr>
        <w:t>Maria Grazia Flore, Francesca Rendine, Lo Psicologo a scuola: come viene percepito dai docenti?, State of Mind, 11 ta’ settembre 2018</w:t>
      </w:r>
    </w:p>
    <w:p w:rsidR="0044568D" w:rsidRPr="0044568D" w:rsidRDefault="0044568D" w:rsidP="0044568D">
      <w:pPr>
        <w:pStyle w:val="Paragraphedeliste"/>
        <w:numPr>
          <w:ilvl w:val="0"/>
          <w:numId w:val="6"/>
        </w:numPr>
        <w:rPr>
          <w:lang w:val="en-GB"/>
        </w:rPr>
      </w:pPr>
      <w:r w:rsidRPr="0044568D">
        <w:rPr>
          <w:lang w:val="en-GB"/>
        </w:rPr>
        <w:t>Marina Morgese, Firmato il Protocollo per l'assistenza psicologica nelle scuole tra Ministero dell'Istruzione e Consiglio Nazionale Ordine Psicologi, 14 ta' Ottubru 2020</w:t>
      </w:r>
    </w:p>
    <w:p w:rsidR="0044568D" w:rsidRPr="0044568D" w:rsidRDefault="0044568D" w:rsidP="0044568D">
      <w:pPr>
        <w:pStyle w:val="Paragraphedeliste"/>
        <w:numPr>
          <w:ilvl w:val="0"/>
          <w:numId w:val="6"/>
        </w:numPr>
        <w:rPr>
          <w:lang w:val="en-GB"/>
        </w:rPr>
      </w:pPr>
      <w:r w:rsidRPr="0044568D">
        <w:rPr>
          <w:lang w:val="en-GB"/>
        </w:rPr>
        <w:t>Consiglio Nazionale Ordine Psicologi, La Psicologia nella scuola: un passo avanti decisivo - Approvato il Protocollo CNOP/Ministero Istruzione, 28 ta' settembre 2020</w:t>
      </w:r>
    </w:p>
    <w:p w:rsidR="0044568D" w:rsidRDefault="0044568D" w:rsidP="0044568D">
      <w:pPr>
        <w:pStyle w:val="Paragraphedeliste"/>
        <w:numPr>
          <w:ilvl w:val="0"/>
          <w:numId w:val="6"/>
        </w:numPr>
        <w:rPr>
          <w:lang w:val="en-GB"/>
        </w:rPr>
      </w:pPr>
      <w:r w:rsidRPr="0044568D">
        <w:rPr>
          <w:lang w:val="en-GB"/>
        </w:rPr>
        <w:t>Lo psicologo scolastico ta Carlo Trombetta</w:t>
      </w:r>
    </w:p>
    <w:p w:rsidR="0044568D" w:rsidRPr="0044568D" w:rsidRDefault="0044568D" w:rsidP="0044568D">
      <w:pPr>
        <w:pStyle w:val="Paragraphedeliste"/>
        <w:numPr>
          <w:ilvl w:val="0"/>
          <w:numId w:val="6"/>
        </w:numPr>
        <w:rPr>
          <w:lang w:val="en-GB"/>
        </w:rPr>
      </w:pPr>
      <w:r w:rsidRPr="0044568D">
        <w:rPr>
          <w:lang w:val="en-GB"/>
        </w:rPr>
        <w:t>[1]. Işık Terzi, Ş. (2011). Okul psikolojik danışma ve rehberlik programlarının geliştirilmesi. A. Kaya (Editur). Psikolojik danışma ve rehberlik (s.335-367). Yedinci Baskı. Ankara: Anı Yayıncılık.</w:t>
      </w:r>
    </w:p>
    <w:p w:rsidR="0044568D" w:rsidRPr="0044568D" w:rsidRDefault="0044568D" w:rsidP="0044568D">
      <w:pPr>
        <w:pStyle w:val="Paragraphedeliste"/>
        <w:numPr>
          <w:ilvl w:val="0"/>
          <w:numId w:val="6"/>
        </w:numPr>
        <w:rPr>
          <w:lang w:val="en-GB"/>
        </w:rPr>
      </w:pPr>
      <w:r w:rsidRPr="0044568D">
        <w:rPr>
          <w:lang w:val="en-GB"/>
        </w:rPr>
        <w:t>[2]. Gysbers, NC &amp; Henderson, P. (2012). L-iżvilupp u l-ġestjoni tal-programm ta’ gwida u pariri tal-iskola tiegħek (il-5 Edizzjoni). Alexandria, VA: Assoċjazzjoni Amerikana tal-Pariri.</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 Il-Qafas ta' Rhode Island għal Programmi ta' Pariri Skolastiċi Komprensivi K-12Il-Qafas tal-RI (2005). Rhode Island Dipartiment tal-Edukazzjoni Elementari u Sekondarja.</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 Assoċjazzjoni Amerikana tal-Konsulenti tal-Iskola. (2012). Il-mudell nazzjonali ASCA: Qafas għall-programmi ta 'pariri fl-iskejjel (it-3 ed.). Alexandria, VA: Awtur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[5]. Erkan, S., Bükel, S., Çetin, H., Gülebağlan, C., Gülsaran, D., Güven, M., Kılıç, Ş. ve Sırıklı, A. (2006). Yeni okul PDR hizmetleri program modeli. Özel Eğitim Rehberlik ve Danışma Hizmetleri Genel Müdürlüğü, İlköğretim Kurumları Sınıf Rehberlik Programı Formatörlük Kursu Hizmet İçi Eğitim Ders Notu. Kuşadası.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[6]. Erkan, S. (2017). Psikolojik danışma ve rehberlikte program geliştirme. Ankara: Pegem Akademi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[7]. Rehberlik ve Psikolojik Danışma Hizmetleri Yönetmeliği (2020). Resmi Gazete, Sayı: 31213</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[8]. Millî Eğitim Bakanlığı (2019). E-rehberlik modülü kullanma kılavuzu. Ankara: Millî Eğitim Bakanlığı.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[9]. Nazlı, S. (2004). Sınıf rehberliği etkinlikleri. BAÜ Sosyal Bilimler Dergisi,7,(11), 135-152. Erişim indirizz: http://sbe.balikesir.edu.tr/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[10]. Mishak, DA (2007). Investiment ta' konsulenti tal-iskola elementari tal-karriera bikrija u veterani tal-Iowa u l-programmi ta' gwida tagħhom fil-klassi, (Yayınlanmamış Doktora Tezi). L-Università ta 'Iowa, ABD. Erişim indirizz: https://search- proquestcom.ezproxy.neu.edu.tr</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[11]. Sınıf Rehberlik Programı (2020, 9 Ağustos). Tebliğler Dergisi (Sayı: 2755). Erişim Adresi:</w:t>
      </w:r>
      <w:r w:rsidRPr="0044568D">
        <w:rPr>
          <w:lang w:val="en-GB"/>
        </w:rPr>
        <w:tab/>
        <w:t>https://orgm.meb.gov.tr/meb_iys_dosyalar/2020_07/17143025_SINIF_ REHBERLYK_PROGRAMI_2020.pdf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[12]. Güven, M. (2020). “Okullarda rehberlik servisleri – Hizmetler”. Psikolojik Danışma ve Rehberlik. 13. Baskı (Ed. A. Kaya), Ankara: Anı Yayıncılık, s.55-82.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[13]. Yaycı, L. (2019). “Okullarda psikolojik danışma ve rehberlik hizmetleri”. Psikolojik Danışma ve Rehberlik. Güncellenmiş 11. Baskı (Ed. M. Güven), Ankara: Anı Yayıncılık, s. 91-112.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[14]. Özgüven, İ. E. (1998). Bireyi Tanıma Teknikleri. Ankara: PDREM Yayınları, s. 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[15]. Kepçeoğlu, M. (1994). Psikolojik Danışma ve Rehberlik. 8. Baskı. Ankara: Özerler Matbaası.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[16]. Özgüven, İ. E. (1999). Çağdaş Eğitimde Psikolojik Danışma ve Rehberlik, Ankara: PDREM Yayınları, s. 91.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[17]. Selçuk, Z. (2014). “Bireyi tanıma teknikleri”, İlköğretimde Rehberlik. 7. Baskı, (Ed.</w:t>
      </w:r>
    </w:p>
    <w:p w:rsidR="0044568D" w:rsidRPr="0044568D" w:rsidRDefault="0044568D" w:rsidP="0044568D">
      <w:pPr>
        <w:pStyle w:val="Paragraphedeliste"/>
        <w:numPr>
          <w:ilvl w:val="0"/>
          <w:numId w:val="6"/>
        </w:numPr>
        <w:rPr>
          <w:lang w:val="en-GB"/>
        </w:rPr>
      </w:pPr>
      <w:r w:rsidRPr="0044568D">
        <w:rPr>
          <w:lang w:val="en-GB"/>
        </w:rPr>
        <w:t>Y. Kuzgun), Ankara: Nobel Akademik Yayıncılık, s. 51-94.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[18]. Şahin, C. (2015). “Bireyi tanıma”, Bireyi Tanıma Teknikleri (Ed. C. Şahin), Ankara: Pegem Akademi, s. 1-44.</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[19]. Yeşilyaprak, B. (2013). Eğitimde Rehberlik Hizmetleri-Gelişimsel Yaklaşım. 21. Basım. Ankara: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[20]. Yıldırım, İ. (2016). “Bireyi Tanıma Teknikleri”. Psikolojik Danışma ve Rehberlik,</w:t>
      </w:r>
    </w:p>
    <w:p w:rsidR="0044568D" w:rsidRPr="0044568D" w:rsidRDefault="0044568D" w:rsidP="0044568D">
      <w:pPr>
        <w:pStyle w:val="Paragraphedeliste"/>
        <w:numPr>
          <w:ilvl w:val="0"/>
          <w:numId w:val="6"/>
        </w:numPr>
        <w:rPr>
          <w:lang w:val="en-GB"/>
        </w:rPr>
      </w:pPr>
      <w:r w:rsidRPr="0044568D">
        <w:rPr>
          <w:lang w:val="en-GB"/>
        </w:rPr>
        <w:t>Baskı (Ed. Gürhan Can), Ankara: Pegem Akademi, s. 159-218.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[21]. Köksalan, B. (2019). “Bireyi Tanıma Teknikleri”, Psikolojik Danışma ve Rehberlik. Güncellenmiş 11. Baskı (Ed. M. Güven), Ankara: Anı Yayıncılık, s.229-272.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[22]. Kutlu, M. ve Kaya, A. (2020). “Bireyi Tanıma Teknikleri”, Psikolojik Danışma ve Rehberlik. 13. Baskı (Ed. A. Kaya), Ankara: Anı Yayıncılık, s.197-302.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[23]. Aluede, OO (2000). Ir-realtajiet tas-servizzi ta' gwida u pariri fl-iskejjel sekondarji Niġerjani: Kwistjonijiet u strateġiji. Gwida u Pariri. 15(2), 22-27.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[24]. Voltan-Acar, N. (2014). Grupla psikolojik danışma ilke ve teknikleri. 10. Basım, Ankara: Nobel Akademik Yayıncılık.</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[25]. Schmitdt, JJ (2017). Okullarda Psikolojik danışma ve rehberlik (Konsulenza fl-iskejjel), (Çeviri Editörü S. Doğan), Ankara: Nobel Akademik Yayıncılık, s.105.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[26]. MEB (2020). MEB Rehberlik ve Psikolojik Danışma Hizmetleri Etik Yönergesi. Erişim Adresi:https://orgm.meb.gov.tr/meb_iys_dosyalar/2020_08/31230349_RPDH_ Etik_Yonergesi_.pdf</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[27]. Reyes, G., &amp; Elhai, JD (2004). Interventi psikosoċjali fil-Fażi Bikrija tad-Diżastri. Psikoterapija: Teorija, Riċerka, Prattika, Taħriġ, 441: 399-411.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[28]. Pakkett tar-Riżorsi ARC (2009). Appoġġ psikosoċjali. http://www.arconline.org</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[29]. Unicef ​​(2009). Gwida għall-evalwazzjoni tal-ipprogrammar psikosoċjali f'emerġenzi.</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[30]. Organizzazzjoni Dinjija tas-Saħħa (2001). Dokumenti bażiċi tad-WHO, (143 ed). Ġinevra: WHO.</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[31]. Il-Grupp ta' Ħidma Psikosoċjali (2003). Dokument ta' ħidma. Intervent psikosoċjali f'emerġenzi kumplessi: Qafas kunċettwali.</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[32]. Federazzjoni Internazzjonali, Ċentru ta' Referenza għall-Appoġġ Psikosoċjali (2009). Manwal dwar interventi psikosoċjali.</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[33]. Şavur, E. &amp; Arslan Tomas, S. (2010). Terör olayları sonrasında psikososyal destek hizmetleri. Kriz Dergisi, 18(1): 45-58.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[34]. Hobfoll, SE, Watson, P., Bell, CC, Bryant, RA, Brymer, MJ, Friedman, MJ, et al. (2007). Ħames elementi essenzjali ta 'intervent ta' trawma tal-massa immedjata u ta 'nofs it-terminu: Evidenza empirika. Psikjatrija, 70:283–315.</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[36]. Conoley, JC ve Gutkin, TB (1995). Għaliex ma – għaliex ma – il-psikoloġija skolastika twettaq il-wegħda tagħha? Ġurnal tal-Psikoloġija tal-Iskola. 33(3), 209-217.</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[37]. Aslan, AM ve Güven, M. (2017). Okul psikolojik danışmanlığında konsültasyon süreci ve modelleri. Eğitim ve Öğretim Araştırmaları Dergisi. 6(2), 118-131.</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[38]. Güven, M. (1994). Okullardaki rehberlik hizmetleri içinde öğretmenin yeri ve önemi. Çağdaş Eğitim Dergisi. 19(203), 28-30.</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[39]. Kuzgun, Y. (1988). Rehberlik ve psikolojik danışma. Ankara: ÖSYM Eğitim Yayınları.</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lastRenderedPageBreak/>
        <w:t>[40]. Tuzcuoğlu, N. (1995). İlkokullarda rehberlik hizmetlerinden beklentiler ve rehberlik servisinin öğrenciler üzerindeki etkisi. Yayımlanmamış doktora tezi, Marmara Üniversitesi Sosyal Bilimler Enstitüsü, İstanbul.</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[41]. Güven, M. ve Güven, S. (2002). İlköğretimde çocuğu bulunan annelerin veli- öğretmen ilişkilerini algılayışları ve rehberlik gereksinimleri. Yaşadıkça Eğitim Dergisi, 74-75, 56-59.</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[42]. Güven, M. (2007). İlköğretimde çocuğu olan velilerin çocuklarının okullarındaki psikolojik danışma ve rehberlik hizmetlerine ilişkin algı ve beklentileri. Mesleki Eğitim Dergisi, 9(18), 108-122.</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[43]. Aslan, AM ve Güven, M. (2019). Okul psikolojik danışmanlarının ailelerle yürüttükleri konsültasyon çalışmaları. Türk Psikolojik Danışma ve Rehberlik Dergisi. 9(52), 109- 148.</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[44]. Gibson, RL &amp; Mitchell, MH (2008). Introduzzjoni għall-pariri u gwida. Prentice Hall tal-Indja; Is-7 Edizzjoni.</w:t>
      </w:r>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[45]. Schmidt, JJ (2008). Konsulenza fl-iskejjel: Programmi komprensivi ta' servizzi responsivi għall-istudenti kollha. Pearson Education, Inc.</w:t>
      </w:r>
    </w:p>
    <w:p w:rsidR="0044568D" w:rsidRPr="0044568D" w:rsidRDefault="0044568D" w:rsidP="0044568D">
      <w:pPr>
        <w:pStyle w:val="Paragraphedeliste"/>
        <w:rPr>
          <w:lang w:val="en-GB"/>
        </w:rPr>
      </w:pPr>
    </w:p>
    <w:p w:rsidR="0044568D" w:rsidRDefault="0044568D" w:rsidP="0044568D">
      <w:pPr>
        <w:pStyle w:val="Paragraphedeliste"/>
        <w:numPr>
          <w:ilvl w:val="0"/>
          <w:numId w:val="6"/>
        </w:numPr>
        <w:rPr>
          <w:lang w:val="en-GB"/>
        </w:rPr>
      </w:pPr>
      <w:r w:rsidRPr="0044568D">
        <w:rPr>
          <w:lang w:val="en-GB"/>
        </w:rPr>
        <w:t>[46]. Psikososyal Koruma, Önleme ve Krize Müdahale Hizmetleri Yönergesi (2019, 13 Mart). Tebliğler Dergisi (Sayı: 2739). Erişim Adresi:</w:t>
      </w:r>
      <w:hyperlink r:id="rId193" w:history="1">
        <w:r w:rsidRPr="00F92111">
          <w:rPr>
            <w:rStyle w:val="Lienhypertexte"/>
            <w:lang w:val="en-GB"/>
          </w:rPr>
          <w:t>https://orgm.meb.gov.tr/meb_ iys_dosyalar/2019_04/11165830_psikososyal_koruma_Ynleme_krize_mYdahale_ hizmetleri_yYnergesi.pdf</w:t>
        </w:r>
      </w:hyperlink>
    </w:p>
    <w:p w:rsidR="0044568D" w:rsidRPr="0044568D" w:rsidRDefault="0044568D" w:rsidP="0044568D">
      <w:pPr>
        <w:pStyle w:val="Paragraphedeliste"/>
        <w:rPr>
          <w:lang w:val="en-GB"/>
        </w:rPr>
      </w:pPr>
    </w:p>
    <w:p w:rsidR="0044568D" w:rsidRPr="0044568D" w:rsidRDefault="0044568D" w:rsidP="0044568D">
      <w:pPr>
        <w:pStyle w:val="Paragraphedeliste"/>
        <w:numPr>
          <w:ilvl w:val="0"/>
          <w:numId w:val="6"/>
        </w:numPr>
        <w:rPr>
          <w:lang w:val="en-GB"/>
        </w:rPr>
      </w:pPr>
      <w:r w:rsidRPr="0044568D">
        <w:rPr>
          <w:lang w:val="en-GB"/>
        </w:rPr>
        <w:t>Assoċjazzjoni Psikoloġika Amerikana, Diviżjoni 15 (2007a). Miġbur fil-25 ta' Ottubru, 2007, minn http://www.apa.org/about/division/div15.html.</w:t>
      </w:r>
    </w:p>
    <w:p w:rsidR="0044568D" w:rsidRPr="0044568D" w:rsidRDefault="0044568D" w:rsidP="0044568D">
      <w:pPr>
        <w:pStyle w:val="Paragraphedeliste"/>
        <w:numPr>
          <w:ilvl w:val="0"/>
          <w:numId w:val="6"/>
        </w:numPr>
        <w:rPr>
          <w:lang w:val="en-GB"/>
        </w:rPr>
      </w:pPr>
      <w:r w:rsidRPr="0044568D">
        <w:rPr>
          <w:lang w:val="en-GB"/>
        </w:rPr>
        <w:t>Assoċjazzjoni Psikoloġika Amerikana, Diviżjoni 16 (2007b). Miġbur fil-25 ta' Ottubru, 2007, minn http://www.apa.org/about/division/div16.html.</w:t>
      </w:r>
    </w:p>
    <w:p w:rsidR="0044568D" w:rsidRPr="0044568D" w:rsidRDefault="0044568D" w:rsidP="0044568D">
      <w:pPr>
        <w:pStyle w:val="Paragraphedeliste"/>
        <w:numPr>
          <w:ilvl w:val="0"/>
          <w:numId w:val="6"/>
        </w:numPr>
        <w:rPr>
          <w:lang w:val="en-GB"/>
        </w:rPr>
      </w:pPr>
      <w:r w:rsidRPr="0044568D">
        <w:rPr>
          <w:lang w:val="en-GB"/>
        </w:rPr>
        <w:t>British Psychological Society (2007). Miġbur fil-25 ta' Ottubru, 2007, minn http://www.bps.org.uk/careers/areas/educational.cfm#what.</w:t>
      </w:r>
    </w:p>
    <w:p w:rsidR="0044568D" w:rsidRPr="0044568D" w:rsidRDefault="0044568D" w:rsidP="0044568D">
      <w:pPr>
        <w:pStyle w:val="Paragraphedeliste"/>
        <w:numPr>
          <w:ilvl w:val="0"/>
          <w:numId w:val="6"/>
        </w:numPr>
        <w:rPr>
          <w:lang w:val="en-GB"/>
        </w:rPr>
      </w:pPr>
      <w:r w:rsidRPr="0044568D">
        <w:rPr>
          <w:lang w:val="en-GB"/>
        </w:rPr>
        <w:t>Federazzjoni Ewropea tal-Assoċjazzjonijiet tal-Psikologi, EuroPsy (2007). 25 ta’ Ottubru, 2007, minn http://www.efpa.be.</w:t>
      </w:r>
    </w:p>
    <w:p w:rsidR="0044568D" w:rsidRPr="0044568D" w:rsidRDefault="0044568D" w:rsidP="0044568D">
      <w:pPr>
        <w:pStyle w:val="Paragraphedeliste"/>
        <w:numPr>
          <w:ilvl w:val="0"/>
          <w:numId w:val="6"/>
        </w:numPr>
        <w:rPr>
          <w:lang w:val="en-GB"/>
        </w:rPr>
      </w:pPr>
      <w:r w:rsidRPr="0044568D">
        <w:rPr>
          <w:lang w:val="en-GB"/>
        </w:rPr>
        <w:t>Georgiadis, S. (2007). Miġbur fil-25 ta' Ottubru, 2007, minn http://www.cypsa.org.cy/Default_files/page0010.htm.</w:t>
      </w:r>
    </w:p>
    <w:p w:rsidR="0044568D" w:rsidRPr="0044568D" w:rsidRDefault="0044568D" w:rsidP="0044568D">
      <w:pPr>
        <w:pStyle w:val="Paragraphedeliste"/>
        <w:numPr>
          <w:ilvl w:val="0"/>
          <w:numId w:val="6"/>
        </w:numPr>
        <w:rPr>
          <w:lang w:val="en-GB"/>
        </w:rPr>
      </w:pPr>
      <w:r w:rsidRPr="0044568D">
        <w:rPr>
          <w:rFonts w:hint="eastAsia"/>
          <w:lang w:val="en-GB"/>
        </w:rPr>
        <w:t>Ο</w:t>
      </w:r>
      <w:r w:rsidRPr="0044568D">
        <w:rPr>
          <w:rFonts w:hint="eastAsia"/>
          <w:lang w:val="en-GB"/>
        </w:rPr>
        <w:t xml:space="preserve"> </w:t>
      </w:r>
      <w:r w:rsidRPr="0044568D">
        <w:rPr>
          <w:rFonts w:hint="eastAsia"/>
          <w:lang w:val="en-GB"/>
        </w:rPr>
        <w:t>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Νομός</w:t>
      </w:r>
      <w:r w:rsidRPr="0044568D">
        <w:rPr>
          <w:rFonts w:hint="eastAsia"/>
          <w:lang w:val="en-GB"/>
        </w:rPr>
        <w:t xml:space="preserve"> [Il-liġi għar-reġistrazzjoni ta' psikologi professjonali, 104 (I), Il-Kamra tad-Deputati, ir-Repubblika ta' Ċipru (1995).</w:t>
      </w:r>
    </w:p>
    <w:p w:rsidR="0044568D" w:rsidRPr="0044568D" w:rsidRDefault="0044568D" w:rsidP="0044568D">
      <w:pPr>
        <w:pStyle w:val="Paragraphedeliste"/>
        <w:numPr>
          <w:ilvl w:val="0"/>
          <w:numId w:val="6"/>
        </w:numPr>
        <w:rPr>
          <w:lang w:val="en-GB"/>
        </w:rPr>
      </w:pPr>
      <w:r w:rsidRPr="0044568D">
        <w:rPr>
          <w:rFonts w:hint="eastAsia"/>
          <w:lang w:val="en-GB"/>
        </w:rPr>
        <w:t>ΟΠερί</w:t>
      </w:r>
      <w:r w:rsidRPr="0044568D">
        <w:rPr>
          <w:rFonts w:hint="eastAsia"/>
          <w:lang w:val="en-GB"/>
        </w:rPr>
        <w:t xml:space="preserve"> </w:t>
      </w:r>
      <w:r w:rsidRPr="0044568D">
        <w:rPr>
          <w:rFonts w:hint="eastAsia"/>
          <w:lang w:val="en-GB"/>
        </w:rPr>
        <w:t>Εγγραφής</w:t>
      </w:r>
      <w:r w:rsidRPr="0044568D">
        <w:rPr>
          <w:rFonts w:hint="eastAsia"/>
          <w:lang w:val="en-GB"/>
        </w:rPr>
        <w:t xml:space="preserve"> </w:t>
      </w:r>
      <w:r w:rsidRPr="0044568D">
        <w:rPr>
          <w:rFonts w:hint="eastAsia"/>
          <w:lang w:val="en-GB"/>
        </w:rPr>
        <w:t>Επαγγελματιών</w:t>
      </w:r>
      <w:r w:rsidRPr="0044568D">
        <w:rPr>
          <w:rFonts w:hint="eastAsia"/>
          <w:lang w:val="en-GB"/>
        </w:rPr>
        <w:t xml:space="preserve"> </w:t>
      </w:r>
      <w:r w:rsidRPr="0044568D">
        <w:rPr>
          <w:rFonts w:hint="eastAsia"/>
          <w:lang w:val="en-GB"/>
        </w:rPr>
        <w:t>Ψυχολόγων</w:t>
      </w:r>
      <w:r w:rsidRPr="0044568D">
        <w:rPr>
          <w:rFonts w:hint="eastAsia"/>
          <w:lang w:val="en-GB"/>
        </w:rPr>
        <w:t xml:space="preserve"> (</w:t>
      </w:r>
      <w:r w:rsidRPr="0044568D">
        <w:rPr>
          <w:rFonts w:hint="eastAsia"/>
          <w:lang w:val="en-GB"/>
        </w:rPr>
        <w:t>Τροποποιητικός</w:t>
      </w:r>
      <w:r w:rsidRPr="0044568D">
        <w:rPr>
          <w:rFonts w:hint="eastAsia"/>
          <w:lang w:val="en-GB"/>
        </w:rPr>
        <w:t xml:space="preserve">) </w:t>
      </w:r>
      <w:r w:rsidRPr="0044568D">
        <w:rPr>
          <w:rFonts w:hint="eastAsia"/>
          <w:lang w:val="en-GB"/>
        </w:rPr>
        <w:t>Νομός</w:t>
      </w:r>
      <w:r w:rsidRPr="0044568D">
        <w:rPr>
          <w:rFonts w:hint="eastAsia"/>
          <w:lang w:val="en-GB"/>
        </w:rPr>
        <w:t>. [Il-liġi (temenda) għar-reġistrazzjoni ta</w:t>
      </w:r>
      <w:r w:rsidRPr="0044568D">
        <w:rPr>
          <w:rFonts w:hint="eastAsia"/>
          <w:lang w:val="en-GB"/>
        </w:rPr>
        <w:t>’</w:t>
      </w:r>
      <w:r w:rsidRPr="0044568D">
        <w:rPr>
          <w:rFonts w:hint="eastAsia"/>
          <w:lang w:val="en-GB"/>
        </w:rPr>
        <w:t xml:space="preserve"> psikologi professjonali, 234 (I), Il-Kamra tad-Deputati, ir-Repubblika ta</w:t>
      </w:r>
      <w:r w:rsidRPr="0044568D">
        <w:rPr>
          <w:rFonts w:hint="eastAsia"/>
          <w:lang w:val="en-GB"/>
        </w:rPr>
        <w:t>’</w:t>
      </w:r>
      <w:r w:rsidRPr="0044568D">
        <w:rPr>
          <w:rFonts w:hint="eastAsia"/>
          <w:lang w:val="en-GB"/>
        </w:rPr>
        <w:t xml:space="preserve"> Ċipru. (2004).</w:t>
      </w:r>
    </w:p>
    <w:p w:rsidR="0044568D" w:rsidRDefault="0044568D" w:rsidP="0044568D">
      <w:pPr>
        <w:pStyle w:val="Paragraphedeliste"/>
        <w:numPr>
          <w:ilvl w:val="0"/>
          <w:numId w:val="6"/>
        </w:numPr>
        <w:rPr>
          <w:lang w:val="en-GB"/>
        </w:rPr>
      </w:pPr>
      <w:r w:rsidRPr="0044568D">
        <w:rPr>
          <w:lang w:val="en-GB"/>
        </w:rPr>
        <w:t>Tziogouros, C., (2007). Miġbur fil-25 ta' Ottubru, 2007, minn</w:t>
      </w:r>
      <w:hyperlink r:id="rId194" w:history="1">
        <w:r w:rsidRPr="00F92111">
          <w:rPr>
            <w:rStyle w:val="Lienhypertexte"/>
            <w:lang w:val="en-GB"/>
          </w:rPr>
          <w:t>http://www.cypsa.org.cy</w:t>
        </w:r>
      </w:hyperlink>
      <w:r w:rsidRPr="0044568D">
        <w:rPr>
          <w:lang w:val="en-GB"/>
        </w:rPr>
        <w:t>.</w:t>
      </w:r>
    </w:p>
    <w:p w:rsidR="0044568D" w:rsidRDefault="00000000" w:rsidP="0044568D">
      <w:pPr>
        <w:pStyle w:val="Paragraphedeliste"/>
        <w:rPr>
          <w:lang w:val="en-GB"/>
        </w:rPr>
      </w:pPr>
      <w:hyperlink r:id="rId195" w:history="1">
        <w:r w:rsidR="0044568D" w:rsidRPr="0044568D">
          <w:rPr>
            <w:rStyle w:val="Lienhypertexte"/>
            <w:lang w:val="en-GB"/>
          </w:rPr>
          <w:t>https://books.google.com.cy/books?hl=en&amp;lr=&amp;id=NIlcY9DZJcoC&amp;oi=fnd&amp;pg=PA105 &amp;dq=school+psychology+Cyprus&amp;ots=4LoyjzJ7t&amp;sig=fDxPdTTTvWvJBRh2gj5=psychology%Cyprus9&amp;Cyprus92gj5=psychology%Cyprus92&amp;Cyprus%Cyprus90</w:t>
        </w:r>
      </w:hyperlink>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Γεωργάς, Δ., Παρασκευόπουλος, Ι. Ν., Μπεζεβέγκης, Η. Γ. &amp; Γιαννιτσάς, Ν. Δ. (1998). Ελληνικό WISC III. Οδηγός Εξεταστή. Αθήνα: Μοτίβο.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Γεωργίου, Σ. (2000). Σχέση σχολείου – οικογένειας και ανάπτυξη του παιδιού.</w:t>
      </w:r>
    </w:p>
    <w:p w:rsidR="0044568D" w:rsidRPr="0044568D" w:rsidRDefault="0044568D" w:rsidP="0044568D">
      <w:pPr>
        <w:pStyle w:val="Paragraphedeliste"/>
        <w:numPr>
          <w:ilvl w:val="0"/>
          <w:numId w:val="6"/>
        </w:numPr>
        <w:rPr>
          <w:lang w:val="en-GB"/>
        </w:rPr>
      </w:pPr>
      <w:r w:rsidRPr="0044568D">
        <w:rPr>
          <w:rFonts w:ascii="Calibri" w:hAnsi="Calibri" w:cs="Calibri"/>
          <w:lang w:val="en-GB"/>
        </w:rPr>
        <w:lastRenderedPageBreak/>
        <w:t>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Δημητρόπουλος, Ε. (1992). Συμβουλευτική και συμβουλευτική Ψυχολογία. Η θεωρία της, η πράξη της, οι εφαρμογής της. Αθήνα: Εκδόσεις Γρηγόρη.</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Καλαντζή – Αζίζη, Α. &amp; Μπεζεβέγκη, Η. (2000). Θέματα ψυχικής υγείας παιδιών και παιδιών. Αθήνα: Ελληνικά Γράμματα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Μόττη – Στεφανίδη,Φ. (1999). Αξιόλογηση της νοημοσύνης παιδιών σχολικής ηλικίας και εφήβων. Αθήνα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 Χρυσή (2014). Συμβουλευτική στην Σχολική Κοινότητα.</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Εκδόσεις Gutenberg.</w:t>
      </w:r>
    </w:p>
    <w:p w:rsidR="0044568D" w:rsidRPr="0044568D" w:rsidRDefault="0044568D" w:rsidP="0044568D">
      <w:pPr>
        <w:pStyle w:val="Paragraphedeliste"/>
        <w:numPr>
          <w:ilvl w:val="0"/>
          <w:numId w:val="6"/>
        </w:numPr>
        <w:rPr>
          <w:lang w:val="en-GB"/>
        </w:rPr>
      </w:pPr>
      <w:r w:rsidRPr="0044568D">
        <w:rPr>
          <w:rFonts w:ascii="Calibri" w:hAnsi="Calibri" w:cs="Calibri"/>
          <w:lang w:val="en-GB"/>
        </w:rPr>
        <w:t>Χατζηχρήστου, Γ. Χρυσή (2015). Πρόληψη και προαγωγή της ψυχικής υγείας στο σχολείο και στην οικογένεια. Εκδόσεις: Gutenberg.</w:t>
      </w:r>
    </w:p>
    <w:p w:rsidR="0044568D" w:rsidRPr="0044568D" w:rsidRDefault="0044568D" w:rsidP="0044568D">
      <w:pPr>
        <w:pStyle w:val="Paragraphedeliste"/>
        <w:numPr>
          <w:ilvl w:val="0"/>
          <w:numId w:val="6"/>
        </w:numPr>
        <w:rPr>
          <w:lang w:val="en-GB"/>
        </w:rPr>
      </w:pPr>
      <w:r w:rsidRPr="0044568D">
        <w:rPr>
          <w:lang w:val="en-GB"/>
        </w:rPr>
        <w:t>Dodo &amp; Berries (2019). Ανοίγω και μαθαίνω 'τα συναισθήματα'. Εκδόσεις: Ψυχογιός</w:t>
      </w:r>
    </w:p>
    <w:p w:rsidR="0044568D" w:rsidRPr="0044568D" w:rsidRDefault="0044568D" w:rsidP="0044568D">
      <w:pPr>
        <w:pStyle w:val="Paragraphedeliste"/>
        <w:numPr>
          <w:ilvl w:val="0"/>
          <w:numId w:val="6"/>
        </w:numPr>
        <w:rPr>
          <w:lang w:val="en-GB"/>
        </w:rPr>
      </w:pPr>
      <w:r w:rsidRPr="0044568D">
        <w:rPr>
          <w:lang w:val="en-GB"/>
        </w:rPr>
        <w:t>Guttman, J. (2011). Η συναισθηματική νοημοσύνη των παιδιών. Εκδόσεις: Πεδίο</w:t>
      </w:r>
    </w:p>
    <w:p w:rsidR="0044568D" w:rsidRPr="0044568D" w:rsidRDefault="0044568D" w:rsidP="0044568D">
      <w:pPr>
        <w:pStyle w:val="Paragraphedeliste"/>
        <w:numPr>
          <w:ilvl w:val="0"/>
          <w:numId w:val="6"/>
        </w:numPr>
        <w:rPr>
          <w:lang w:val="en-GB"/>
        </w:rPr>
      </w:pPr>
      <w:r w:rsidRPr="0044568D">
        <w:rPr>
          <w:rFonts w:ascii="Calibri" w:hAnsi="Calibri" w:cs="Calibri"/>
          <w:lang w:val="en-GB"/>
        </w:rPr>
        <w:t>Εφημερίς της Κυβερνήσεως της Ελληνικής Δημοκρατίας (2008).</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Абаскалова Н.П. Проблемы психологического здоровья обучающихся в современной кризисной ситуацеского здоровья обучающихся в современной кризисной ситуацисной ситуацисной ситуацисной ситуацисной ситуацисной ситуацисной ситуацисной ситуацисной ситуацисной ситуацеского COVID рнал, 2021.</w:t>
      </w:r>
      <w:r w:rsidRPr="0044568D">
        <w:rPr>
          <w:rFonts w:ascii="Arial" w:hAnsi="Arial" w:cs="Arial"/>
          <w:lang w:val="en-GB"/>
        </w:rPr>
        <w:t>№ 2 (104).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Андреева А.Д., Прихожан А.М. Методика диагностики мотивации учения и эмоционального отношения к учению в среднию в средних килсионального отношения</w:t>
      </w:r>
    </w:p>
    <w:p w:rsidR="0044568D" w:rsidRPr="0044568D" w:rsidRDefault="0044568D" w:rsidP="0044568D">
      <w:pPr>
        <w:pStyle w:val="Paragraphedeliste"/>
        <w:numPr>
          <w:ilvl w:val="0"/>
          <w:numId w:val="6"/>
        </w:numPr>
        <w:rPr>
          <w:lang w:val="en-GB"/>
        </w:rPr>
      </w:pPr>
      <w:r w:rsidRPr="0044568D">
        <w:rPr>
          <w:lang w:val="en-GB"/>
        </w:rPr>
        <w:t>//Психологическая диагностика. - 2006. № 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Журавлев В.И. Основы педагогической конфликтологии. М., 1995.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Залкинд А.Б. Педология: Утопия и реальность. - М.: Аграф, 2001.</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Князева Т.Н. Психологическая готовность ребенка к обучению в основной школе: Структура, диагноставикар,мерфа. СПб.: Речь. 2007.</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Концепция развивающего обучения в основной школе: Учебные программы: (Система раю.би Система раю.бика В.б. ыдова) / Сост. А.Б.Воронцов. М.: ВИТА-ПРЕСС, 2009.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Кулагина И.Ю., Гани С.В. Развитие мотивации в младшем школьном возрасте // Психологическая наука и образование. 2011.</w:t>
      </w:r>
      <w:r w:rsidRPr="0044568D">
        <w:rPr>
          <w:rFonts w:ascii="Arial" w:hAnsi="Arial" w:cs="Arial"/>
          <w:lang w:val="en-GB"/>
        </w:rPr>
        <w:t>№2. -</w:t>
      </w:r>
      <w:r w:rsidRPr="0044568D">
        <w:rPr>
          <w:rFonts w:ascii="Calibri" w:hAnsi="Calibri" w:cs="Calibri"/>
          <w:lang w:val="en-GB"/>
        </w:rPr>
        <w:t>С. 102-109.</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Липская Т. А., Кузьменкова О. В. Содержание экспектаций педагогов относительно роли психолога в условиях реализаций педагогов относительно роли психолога в условиях реализаци реализаци и Содержани Содержание Reviżjoni Pedagoġika. 2021. 1 (35)</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Митина Л.М. Нужен ли школе учитель? Психологические проблемы профессионального развития педагога // Психологическая наубна наукари зобого. 2008,</w:t>
      </w:r>
      <w:r w:rsidRPr="0044568D">
        <w:rPr>
          <w:rFonts w:ascii="Arial" w:hAnsi="Arial" w:cs="Arial"/>
          <w:lang w:val="en-GB"/>
        </w:rPr>
        <w:t>№ 2.</w:t>
      </w:r>
      <w:r w:rsidRPr="0044568D">
        <w:rPr>
          <w:rFonts w:ascii="Calibri" w:hAnsi="Calibri" w:cs="Calibri"/>
          <w:lang w:val="en-GB"/>
        </w:rPr>
        <w:t>С. 28 – 34.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Образовательная среда школы как фактор психического развития учащихся. / под ред. В.В. Рубцова, Н.И. Поливановой. -Москва -Обнинск: ИГ - СОЦИН, 2007. - 288 с.</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Поливанова Н.И., Ривина И.В. Эмоциональное состояние учащихся в условиях различных взаимодействий учителя и детель и детель и детель и детель корах как фактор психического развития учащихся</w:t>
      </w:r>
    </w:p>
    <w:p w:rsidR="0044568D" w:rsidRPr="0044568D" w:rsidRDefault="0044568D" w:rsidP="0044568D">
      <w:pPr>
        <w:pStyle w:val="Paragraphedeliste"/>
        <w:numPr>
          <w:ilvl w:val="0"/>
          <w:numId w:val="6"/>
        </w:numPr>
        <w:rPr>
          <w:lang w:val="en-GB"/>
        </w:rPr>
      </w:pPr>
      <w:r w:rsidRPr="0044568D">
        <w:rPr>
          <w:lang w:val="en-GB"/>
        </w:rPr>
        <w:t>/под ред. В.В.Рубцова, Н.И.Поливановой. - М.: ПИ РАО, 2007. С. 67 - 84.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Развивающее обучение на пути к подростковой школе. /Под. Ред.</w:t>
      </w:r>
    </w:p>
    <w:p w:rsidR="0044568D" w:rsidRPr="0044568D" w:rsidRDefault="0044568D" w:rsidP="0044568D">
      <w:pPr>
        <w:pStyle w:val="Paragraphedeliste"/>
        <w:numPr>
          <w:ilvl w:val="0"/>
          <w:numId w:val="6"/>
        </w:numPr>
        <w:rPr>
          <w:lang w:val="en-GB"/>
        </w:rPr>
      </w:pPr>
      <w:r w:rsidRPr="0044568D">
        <w:rPr>
          <w:rFonts w:ascii="Calibri" w:hAnsi="Calibri" w:cs="Calibri"/>
          <w:lang w:val="en-GB"/>
        </w:rPr>
        <w:t>Б.Д.Эльконина. М.: Эврика, 2004.</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Собкин В.С., Буреломова А.С. Представления современного подростка о том, кого должна готовить школа // Вопр. психол. 2011.</w:t>
      </w:r>
      <w:r w:rsidRPr="0044568D">
        <w:rPr>
          <w:rFonts w:ascii="Arial" w:hAnsi="Arial" w:cs="Arial"/>
          <w:lang w:val="en-GB"/>
        </w:rPr>
        <w:t>№ 5.</w:t>
      </w:r>
      <w:r w:rsidRPr="0044568D">
        <w:rPr>
          <w:rFonts w:ascii="Calibri" w:hAnsi="Calibri" w:cs="Calibri"/>
          <w:lang w:val="en-GB"/>
        </w:rPr>
        <w:t>С. 17-23.</w:t>
      </w:r>
    </w:p>
    <w:p w:rsidR="0044568D" w:rsidRPr="0044568D" w:rsidRDefault="0044568D" w:rsidP="0044568D">
      <w:pPr>
        <w:pStyle w:val="Paragraphedeliste"/>
        <w:numPr>
          <w:ilvl w:val="0"/>
          <w:numId w:val="6"/>
        </w:numPr>
        <w:rPr>
          <w:lang w:val="en-GB"/>
        </w:rPr>
      </w:pPr>
      <w:r w:rsidRPr="0044568D">
        <w:rPr>
          <w:rFonts w:ascii="Calibri" w:hAnsi="Calibri" w:cs="Calibri"/>
          <w:lang w:val="en-GB"/>
        </w:rPr>
        <w:t>Фельдштейн Д.И. Психолого-педагогические проблемы построения новой школы в условиях значимых изначимых изначимых изметраения изменения новой школы.</w:t>
      </w:r>
    </w:p>
    <w:p w:rsidR="0044568D" w:rsidRPr="0044568D" w:rsidRDefault="0044568D" w:rsidP="0044568D">
      <w:pPr>
        <w:pStyle w:val="Paragraphedeliste"/>
        <w:numPr>
          <w:ilvl w:val="0"/>
          <w:numId w:val="6"/>
        </w:numPr>
        <w:rPr>
          <w:lang w:val="en-GB"/>
        </w:rPr>
      </w:pPr>
      <w:r w:rsidRPr="0044568D">
        <w:rPr>
          <w:lang w:val="en-GB"/>
        </w:rPr>
        <w:t>// Проблемы современного образования. 2010. № 2. С. 12-18.</w:t>
      </w:r>
    </w:p>
    <w:p w:rsidR="0044568D" w:rsidRPr="0044568D" w:rsidRDefault="0044568D" w:rsidP="0044568D">
      <w:pPr>
        <w:pStyle w:val="Paragraphedeliste"/>
        <w:numPr>
          <w:ilvl w:val="0"/>
          <w:numId w:val="6"/>
        </w:numPr>
        <w:rPr>
          <w:lang w:val="en-GB"/>
        </w:rPr>
      </w:pPr>
      <w:r w:rsidRPr="0044568D">
        <w:rPr>
          <w:rFonts w:ascii="Calibri" w:hAnsi="Calibri" w:cs="Calibri"/>
          <w:lang w:val="en-GB"/>
        </w:rPr>
        <w:lastRenderedPageBreak/>
        <w:t>Цукерман Г.А. Переход из начальной школы в среднюю как психологическая проблема // Вопросы псих,ло0гих,ло20гих,ло20ги</w:t>
      </w:r>
      <w:r w:rsidRPr="0044568D">
        <w:rPr>
          <w:rFonts w:ascii="Arial" w:hAnsi="Arial" w:cs="Arial"/>
          <w:lang w:val="en-GB"/>
        </w:rPr>
        <w:t>№ 5,</w:t>
      </w:r>
      <w:r w:rsidRPr="0044568D">
        <w:rPr>
          <w:rFonts w:ascii="Calibri" w:hAnsi="Calibri" w:cs="Calibri"/>
          <w:lang w:val="en-GB"/>
        </w:rPr>
        <w:t>с. 19 - 34</w:t>
      </w:r>
    </w:p>
    <w:p w:rsidR="0044568D" w:rsidRPr="0044568D" w:rsidRDefault="0044568D" w:rsidP="0044568D">
      <w:pPr>
        <w:pStyle w:val="Paragraphedeliste"/>
        <w:rPr>
          <w:lang w:val="en-GB"/>
        </w:rPr>
      </w:pPr>
    </w:p>
    <w:p w:rsidR="002D0FC4" w:rsidRPr="002D0FC4" w:rsidRDefault="002D0FC4" w:rsidP="002D0FC4">
      <w:pPr>
        <w:rPr>
          <w:lang w:val="en-GB"/>
        </w:rPr>
      </w:pPr>
    </w:p>
    <w:p w:rsidR="005F0DFD" w:rsidRDefault="005F0DFD" w:rsidP="002B6AF4">
      <w:pPr>
        <w:pStyle w:val="Titre1"/>
        <w:rPr>
          <w:rFonts w:ascii="Abadi" w:eastAsiaTheme="minorHAnsi" w:hAnsi="Abadi" w:cstheme="minorBidi"/>
          <w:b w:val="0"/>
          <w:color w:val="auto"/>
          <w:sz w:val="22"/>
          <w:szCs w:val="22"/>
          <w:lang w:val="en-GB"/>
        </w:rPr>
      </w:pPr>
    </w:p>
    <w:p w:rsidR="007A242C" w:rsidRPr="002D7415" w:rsidRDefault="007A242C" w:rsidP="007A242C">
      <w:pPr>
        <w:rPr>
          <w:highlight w:val="red"/>
          <w:lang w:val="en-GB"/>
        </w:rPr>
      </w:pPr>
    </w:p>
    <w:sectPr w:rsidR="007A242C" w:rsidRPr="002D7415" w:rsidSect="007C6DF6">
      <w:headerReference w:type="default" r:id="rId196"/>
      <w:footerReference w:type="default" r:id="rId19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76F4" w:rsidRDefault="009376F4" w:rsidP="00764792">
      <w:pPr>
        <w:spacing w:after="0" w:line="240" w:lineRule="auto"/>
      </w:pPr>
      <w:r>
        <w:separator/>
      </w:r>
    </w:p>
  </w:endnote>
  <w:endnote w:type="continuationSeparator" w:id="0">
    <w:p w:rsidR="009376F4" w:rsidRDefault="009376F4" w:rsidP="0076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badi">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6F53" w:rsidRDefault="008D6F5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2035048</wp:posOffset>
              </wp:positionH>
              <wp:positionV relativeFrom="paragraph">
                <wp:posOffset>-154432</wp:posOffset>
              </wp:positionV>
              <wp:extent cx="4260850" cy="603250"/>
              <wp:effectExtent l="0" t="0" r="6350" b="63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218565"/>
                      </a:xfrm>
                      <a:prstGeom prst="rect">
                        <a:avLst/>
                      </a:prstGeom>
                      <a:solidFill>
                        <a:srgbClr val="FFFFFF"/>
                      </a:solidFill>
                      <a:ln w="9525">
                        <a:noFill/>
                        <a:miter lim="800000"/>
                        <a:headEnd/>
                        <a:tailEnd/>
                      </a:ln>
                    </wps:spPr>
                    <wps:txbx>
                      <w:txbxContent>
                        <w:p w:rsidR="008D6F53" w:rsidRPr="008D6F53" w:rsidRDefault="008D6F53" w:rsidP="008D6F53">
                          <w:pPr>
                            <w:rPr>
                              <w:rFonts w:ascii="Arial Narrow" w:hAnsi="Arial Narrow"/>
                              <w:sz w:val="16"/>
                              <w:szCs w:val="16"/>
                            </w:rPr>
                          </w:pPr>
                          <w:r w:rsidRPr="008D6F53">
                            <w:rPr>
                              <w:rFonts w:ascii="Arial Narrow" w:hAnsi="Arial Narrow"/>
                              <w:sz w:val="16"/>
                              <w:szCs w:val="16"/>
                            </w:rPr>
                            <w:t>DAN IL-PROĠETT (2020-1-FR01-KA226-SCH-095428) ĠIE FINANZJAT BL-APPOĠĠ MILL-KUMMISSJONI EWROPEA. DIN IL-PUBBLIKAZZJONI TIRRIFETTI L-FEHIET TA’ L-AWTUR BISS, U L-KUMMISSJONI MA TISTAX INŻAMMA RESPONSABBLI GĦAL KWALUNKWE UŻU LI JISTA’ JSIR MILL-INFORMAZZJONI LI FIHOM.</w:t>
                          </w:r>
                          <w:bookmarkStart w:id="67" w:name="_Hlk132360371"/>
                          <w:bookmarkEnd w:id="6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58" type="#_x0000_t202" style="position:absolute;left:0;text-align:left;margin-left:160.25pt;margin-top:-12.15pt;width:335.5pt;height:4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" stroked="f">
              <v:textbox>
                <w:txbxContent>
                  <w:p w:rsidR="008D6F53" w:rsidRPr="008D6F53" w:rsidRDefault="008D6F53" w:rsidP="008D6F53">
                    <w:pPr>
                      <w:rPr>
                        <w:rFonts w:ascii="Arial Narrow" w:hAnsi="Arial Narrow"/>
                        <w:sz w:val="16"/>
                        <w:szCs w:val="16"/>
                      </w:rPr>
                    </w:pPr>
                    <w:r w:rsidRPr="008D6F53">
                      <w:rPr>
                        <w:rFonts w:ascii="Arial Narrow" w:hAnsi="Arial Narrow"/>
                        <w:sz w:val="16"/>
                        <w:szCs w:val="16"/>
                      </w:rPr>
                      <w:t>DAN IL-PROĠETT (2020-1-FR01-KA226-SCH-095428) ĠIE FINANZJAT BL-APPOĠĠ MILL-KUMMISSJONI EWROPEA. DIN IL-PUBBLIKAZZJONI TIRRIFETTI L-FEHIET TA’ L-AWTUR BISS, U L-KUMMISSJONI MA TISTAX INŻAMMA RESPONSABBLI GĦAL KWALUNKWE UŻU LI JISTA’ JSIR MILL-INFORMAZZJONI LI FIHOM.</w:t>
                    </w:r>
                    <w:bookmarkStart w:id="68" w:name="_Hlk132360371"/>
                    <w:bookmarkEnd w:id="68"/>
                  </w:p>
                </w:txbxContent>
              </v:textbox>
              <w10:wrap type="square"/>
            </v:shape>
          </w:pict>
        </mc:Fallback>
      </mc:AlternateContent>
    </w:r>
    <w:r>
      <w:rPr>
        <w:noProof/>
      </w:rPr>
      <w:drawing>
        <wp:anchor distT="0" distB="0" distL="114300" distR="114300" simplePos="0" relativeHeight="251661312" behindDoc="0" locked="0" layoutInCell="1" allowOverlap="1" wp14:anchorId="0CFE0DC8" wp14:editId="096368BB">
          <wp:simplePos x="0" y="0"/>
          <wp:positionH relativeFrom="column">
            <wp:posOffset>-192024</wp:posOffset>
          </wp:positionH>
          <wp:positionV relativeFrom="paragraph">
            <wp:posOffset>-173990</wp:posOffset>
          </wp:positionV>
          <wp:extent cx="2943860" cy="603866"/>
          <wp:effectExtent l="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43225" cy="603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76F4" w:rsidRDefault="009376F4" w:rsidP="00764792">
      <w:pPr>
        <w:spacing w:after="0" w:line="240" w:lineRule="auto"/>
      </w:pPr>
      <w:r>
        <w:separator/>
      </w:r>
    </w:p>
  </w:footnote>
  <w:footnote w:type="continuationSeparator" w:id="0">
    <w:p w:rsidR="009376F4" w:rsidRDefault="009376F4" w:rsidP="00764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64792" w:rsidRDefault="00000000">
    <w:pPr>
      <w:pStyle w:val="En-tte"/>
    </w:pPr>
    <w:sdt>
      <w:sdtPr>
        <w:id w:val="-118991010"/>
        <w:docPartObj>
          <w:docPartGallery w:val="Page Numbers (Margins)"/>
          <w:docPartUnique/>
        </w:docPartObj>
      </w:sdtPr>
      <w:sdtContent>
        <w:r w:rsidR="007A242C">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135" name="Groupe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36"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137" name="Group 72"/>
                          <wpg:cNvGrpSpPr>
                            <a:grpSpLocks/>
                          </wpg:cNvGrpSpPr>
                          <wpg:grpSpPr bwMode="auto">
                            <a:xfrm>
                              <a:off x="886" y="3255"/>
                              <a:ext cx="374" cy="374"/>
                              <a:chOff x="1453" y="14832"/>
                              <a:chExt cx="374" cy="374"/>
                            </a:xfrm>
                          </wpg:grpSpPr>
                          <wps:wsp>
                            <wps:cNvPr id="138"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135" o:spid="_x0000_s1053"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" o:allowincell="f">
                  <v:shapetype id="_x0000_t202" coordsize="21600,21600" o:spt="202" path="m,l,21600r21600,l21600,xe">
                    <v:stroke joinstyle="miter"/>
                    <v:path gradientshapeok="t" o:connecttype="rect"/>
                  </v:shapetype>
                  <v:shape id="Text Box 71" o:spid="_x0000_s1054"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" filled="f" stroked="f">
                    <v:textbox inset="0,0,0,0">
                      <w:txbxContent>
                        <w:p w:rsidR="007A242C" w:rsidRDefault="007A242C">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055"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oval id="Oval 73" o:spid="_x0000_s1056"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" filled="f" strokecolor="#84a2c6" strokeweight=".5pt"/>
                    <v:oval id="Oval 74" o:spid="_x0000_s1057"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" fillcolor="#84a2c6" stroked="f"/>
                  </v:group>
                  <w10:wrap anchorx="margin" anchory="page"/>
                </v:group>
              </w:pict>
            </mc:Fallback>
          </mc:AlternateContent>
        </w:r>
      </w:sdtContent>
    </w:sdt>
    <w:r w:rsidR="00764792">
      <w:rPr>
        <w:noProof/>
      </w:rPr>
      <w:drawing>
        <wp:anchor distT="0" distB="0" distL="114300" distR="114300" simplePos="0" relativeHeight="251659264" behindDoc="0" locked="0" layoutInCell="1" allowOverlap="1" wp14:anchorId="776F5E27" wp14:editId="067C02DF">
          <wp:simplePos x="0" y="0"/>
          <wp:positionH relativeFrom="column">
            <wp:posOffset>5299710</wp:posOffset>
          </wp:positionH>
          <wp:positionV relativeFrom="paragraph">
            <wp:posOffset>-258953</wp:posOffset>
          </wp:positionV>
          <wp:extent cx="932688" cy="537353"/>
          <wp:effectExtent l="0" t="0" r="0" b="0"/>
          <wp:wrapNone/>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8785" cy="984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60D07"/>
    <w:multiLevelType w:val="hybridMultilevel"/>
    <w:tmpl w:val="D8EC5E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08083E"/>
    <w:multiLevelType w:val="hybridMultilevel"/>
    <w:tmpl w:val="9162C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47783C"/>
    <w:multiLevelType w:val="hybridMultilevel"/>
    <w:tmpl w:val="BBF07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0591D8F"/>
    <w:multiLevelType w:val="hybridMultilevel"/>
    <w:tmpl w:val="65144D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7546BB1"/>
    <w:multiLevelType w:val="hybridMultilevel"/>
    <w:tmpl w:val="6D0E2176"/>
    <w:lvl w:ilvl="0" w:tplc="F4D05F36">
      <w:numFmt w:val="bullet"/>
      <w:lvlText w:val="•"/>
      <w:lvlJc w:val="left"/>
      <w:pPr>
        <w:ind w:left="833" w:hanging="356"/>
      </w:pPr>
      <w:rPr>
        <w:rFonts w:ascii="Arial" w:eastAsia="Arial" w:hAnsi="Arial" w:cs="Arial" w:hint="default"/>
        <w:spacing w:val="-33"/>
        <w:w w:val="99"/>
        <w:sz w:val="24"/>
        <w:szCs w:val="24"/>
      </w:rPr>
    </w:lvl>
    <w:lvl w:ilvl="1" w:tplc="ED4E7B14">
      <w:numFmt w:val="bullet"/>
      <w:lvlText w:val="•"/>
      <w:lvlJc w:val="left"/>
      <w:pPr>
        <w:ind w:left="1682" w:hanging="356"/>
      </w:pPr>
      <w:rPr>
        <w:rFonts w:hint="default"/>
      </w:rPr>
    </w:lvl>
    <w:lvl w:ilvl="2" w:tplc="2A880454">
      <w:numFmt w:val="bullet"/>
      <w:lvlText w:val="•"/>
      <w:lvlJc w:val="left"/>
      <w:pPr>
        <w:ind w:left="2525" w:hanging="356"/>
      </w:pPr>
      <w:rPr>
        <w:rFonts w:hint="default"/>
      </w:rPr>
    </w:lvl>
    <w:lvl w:ilvl="3" w:tplc="65DE894E">
      <w:numFmt w:val="bullet"/>
      <w:lvlText w:val="•"/>
      <w:lvlJc w:val="left"/>
      <w:pPr>
        <w:ind w:left="3367" w:hanging="356"/>
      </w:pPr>
      <w:rPr>
        <w:rFonts w:hint="default"/>
      </w:rPr>
    </w:lvl>
    <w:lvl w:ilvl="4" w:tplc="E21A8668">
      <w:numFmt w:val="bullet"/>
      <w:lvlText w:val="•"/>
      <w:lvlJc w:val="left"/>
      <w:pPr>
        <w:ind w:left="4210" w:hanging="356"/>
      </w:pPr>
      <w:rPr>
        <w:rFonts w:hint="default"/>
      </w:rPr>
    </w:lvl>
    <w:lvl w:ilvl="5" w:tplc="D08AB660">
      <w:numFmt w:val="bullet"/>
      <w:lvlText w:val="•"/>
      <w:lvlJc w:val="left"/>
      <w:pPr>
        <w:ind w:left="5053" w:hanging="356"/>
      </w:pPr>
      <w:rPr>
        <w:rFonts w:hint="default"/>
      </w:rPr>
    </w:lvl>
    <w:lvl w:ilvl="6" w:tplc="0E0A0580">
      <w:numFmt w:val="bullet"/>
      <w:lvlText w:val="•"/>
      <w:lvlJc w:val="left"/>
      <w:pPr>
        <w:ind w:left="5895" w:hanging="356"/>
      </w:pPr>
      <w:rPr>
        <w:rFonts w:hint="default"/>
      </w:rPr>
    </w:lvl>
    <w:lvl w:ilvl="7" w:tplc="4E4416D6">
      <w:numFmt w:val="bullet"/>
      <w:lvlText w:val="•"/>
      <w:lvlJc w:val="left"/>
      <w:pPr>
        <w:ind w:left="6738" w:hanging="356"/>
      </w:pPr>
      <w:rPr>
        <w:rFonts w:hint="default"/>
      </w:rPr>
    </w:lvl>
    <w:lvl w:ilvl="8" w:tplc="889C34EA">
      <w:numFmt w:val="bullet"/>
      <w:lvlText w:val="•"/>
      <w:lvlJc w:val="left"/>
      <w:pPr>
        <w:ind w:left="7581" w:hanging="356"/>
      </w:pPr>
      <w:rPr>
        <w:rFonts w:hint="default"/>
      </w:rPr>
    </w:lvl>
  </w:abstractNum>
  <w:abstractNum w:abstractNumId="5" w15:restartNumberingAfterBreak="0">
    <w:nsid w:val="2C771881"/>
    <w:multiLevelType w:val="hybridMultilevel"/>
    <w:tmpl w:val="9AF67324"/>
    <w:lvl w:ilvl="0" w:tplc="32B80316">
      <w:start w:val="1"/>
      <w:numFmt w:val="bullet"/>
      <w:lvlText w:val="-"/>
      <w:lvlJc w:val="left"/>
      <w:pPr>
        <w:ind w:left="720" w:hanging="360"/>
      </w:pPr>
      <w:rPr>
        <w:rFonts w:ascii="Sylfaen" w:hAnsi="Sylfae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7300DF"/>
    <w:multiLevelType w:val="hybridMultilevel"/>
    <w:tmpl w:val="36966F1A"/>
    <w:lvl w:ilvl="0" w:tplc="89BA387C">
      <w:start w:val="1"/>
      <w:numFmt w:val="decimal"/>
      <w:lvlText w:val="%1."/>
      <w:lvlJc w:val="left"/>
      <w:pPr>
        <w:ind w:left="1068" w:hanging="708"/>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8483397"/>
    <w:multiLevelType w:val="hybridMultilevel"/>
    <w:tmpl w:val="DC646DD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AEA7B9B"/>
    <w:multiLevelType w:val="hybridMultilevel"/>
    <w:tmpl w:val="55EA4A74"/>
    <w:lvl w:ilvl="0" w:tplc="BFC0B13A">
      <w:start w:val="1"/>
      <w:numFmt w:val="decimal"/>
      <w:lvlText w:val="%1."/>
      <w:lvlJc w:val="left"/>
      <w:pPr>
        <w:ind w:left="3166" w:hanging="185"/>
      </w:pPr>
      <w:rPr>
        <w:rFonts w:ascii="Arial" w:eastAsia="Arial" w:hAnsi="Arial" w:cs="Arial" w:hint="default"/>
        <w:b w:val="0"/>
        <w:bCs w:val="0"/>
        <w:i w:val="0"/>
        <w:iCs w:val="0"/>
        <w:w w:val="100"/>
        <w:sz w:val="20"/>
        <w:szCs w:val="20"/>
        <w:lang w:val="en-US" w:eastAsia="en-US" w:bidi="ar-SA"/>
      </w:rPr>
    </w:lvl>
    <w:lvl w:ilvl="1" w:tplc="6A360974">
      <w:numFmt w:val="bullet"/>
      <w:lvlText w:val="•"/>
      <w:lvlJc w:val="left"/>
      <w:pPr>
        <w:ind w:left="3888" w:hanging="185"/>
      </w:pPr>
      <w:rPr>
        <w:lang w:val="en-US" w:eastAsia="en-US" w:bidi="ar-SA"/>
      </w:rPr>
    </w:lvl>
    <w:lvl w:ilvl="2" w:tplc="02060A74">
      <w:numFmt w:val="bullet"/>
      <w:lvlText w:val="•"/>
      <w:lvlJc w:val="left"/>
      <w:pPr>
        <w:ind w:left="4617" w:hanging="185"/>
      </w:pPr>
      <w:rPr>
        <w:lang w:val="en-US" w:eastAsia="en-US" w:bidi="ar-SA"/>
      </w:rPr>
    </w:lvl>
    <w:lvl w:ilvl="3" w:tplc="403E0FBA">
      <w:numFmt w:val="bullet"/>
      <w:lvlText w:val="•"/>
      <w:lvlJc w:val="left"/>
      <w:pPr>
        <w:ind w:left="5345" w:hanging="185"/>
      </w:pPr>
      <w:rPr>
        <w:lang w:val="en-US" w:eastAsia="en-US" w:bidi="ar-SA"/>
      </w:rPr>
    </w:lvl>
    <w:lvl w:ilvl="4" w:tplc="BD840EF2">
      <w:numFmt w:val="bullet"/>
      <w:lvlText w:val="•"/>
      <w:lvlJc w:val="left"/>
      <w:pPr>
        <w:ind w:left="6074" w:hanging="185"/>
      </w:pPr>
      <w:rPr>
        <w:lang w:val="en-US" w:eastAsia="en-US" w:bidi="ar-SA"/>
      </w:rPr>
    </w:lvl>
    <w:lvl w:ilvl="5" w:tplc="BC94071E">
      <w:numFmt w:val="bullet"/>
      <w:lvlText w:val="•"/>
      <w:lvlJc w:val="left"/>
      <w:pPr>
        <w:ind w:left="6802" w:hanging="185"/>
      </w:pPr>
      <w:rPr>
        <w:lang w:val="en-US" w:eastAsia="en-US" w:bidi="ar-SA"/>
      </w:rPr>
    </w:lvl>
    <w:lvl w:ilvl="6" w:tplc="4F2CD5EA">
      <w:numFmt w:val="bullet"/>
      <w:lvlText w:val="•"/>
      <w:lvlJc w:val="left"/>
      <w:pPr>
        <w:ind w:left="7531" w:hanging="185"/>
      </w:pPr>
      <w:rPr>
        <w:lang w:val="en-US" w:eastAsia="en-US" w:bidi="ar-SA"/>
      </w:rPr>
    </w:lvl>
    <w:lvl w:ilvl="7" w:tplc="03EA6CB8">
      <w:numFmt w:val="bullet"/>
      <w:lvlText w:val="•"/>
      <w:lvlJc w:val="left"/>
      <w:pPr>
        <w:ind w:left="8259" w:hanging="185"/>
      </w:pPr>
      <w:rPr>
        <w:lang w:val="en-US" w:eastAsia="en-US" w:bidi="ar-SA"/>
      </w:rPr>
    </w:lvl>
    <w:lvl w:ilvl="8" w:tplc="63FAE62E">
      <w:numFmt w:val="bullet"/>
      <w:lvlText w:val="•"/>
      <w:lvlJc w:val="left"/>
      <w:pPr>
        <w:ind w:left="8988" w:hanging="185"/>
      </w:pPr>
      <w:rPr>
        <w:lang w:val="en-US" w:eastAsia="en-US" w:bidi="ar-SA"/>
      </w:rPr>
    </w:lvl>
  </w:abstractNum>
  <w:abstractNum w:abstractNumId="9" w15:restartNumberingAfterBreak="0">
    <w:nsid w:val="61C2253E"/>
    <w:multiLevelType w:val="hybridMultilevel"/>
    <w:tmpl w:val="D6122D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BBB341F"/>
    <w:multiLevelType w:val="hybridMultilevel"/>
    <w:tmpl w:val="86980072"/>
    <w:lvl w:ilvl="0" w:tplc="669A794E">
      <w:numFmt w:val="bullet"/>
      <w:lvlText w:val="•"/>
      <w:lvlJc w:val="left"/>
      <w:pPr>
        <w:ind w:left="833" w:hanging="356"/>
      </w:pPr>
      <w:rPr>
        <w:rFonts w:ascii="Arial" w:eastAsia="Arial" w:hAnsi="Arial" w:cs="Arial" w:hint="default"/>
        <w:spacing w:val="-3"/>
        <w:w w:val="99"/>
        <w:sz w:val="24"/>
        <w:szCs w:val="24"/>
      </w:rPr>
    </w:lvl>
    <w:lvl w:ilvl="1" w:tplc="1BCCAD02">
      <w:numFmt w:val="bullet"/>
      <w:lvlText w:val="✓"/>
      <w:lvlJc w:val="left"/>
      <w:pPr>
        <w:ind w:left="1243" w:hanging="360"/>
      </w:pPr>
      <w:rPr>
        <w:rFonts w:ascii="MS UI Gothic" w:eastAsia="MS UI Gothic" w:hAnsi="MS UI Gothic" w:cs="MS UI Gothic" w:hint="default"/>
        <w:color w:val="FFFFFF"/>
        <w:w w:val="78"/>
        <w:sz w:val="24"/>
        <w:szCs w:val="24"/>
      </w:rPr>
    </w:lvl>
    <w:lvl w:ilvl="2" w:tplc="B1FA6EC0">
      <w:numFmt w:val="bullet"/>
      <w:lvlText w:val="•"/>
      <w:lvlJc w:val="left"/>
      <w:pPr>
        <w:ind w:left="2131" w:hanging="360"/>
      </w:pPr>
      <w:rPr>
        <w:rFonts w:hint="default"/>
      </w:rPr>
    </w:lvl>
    <w:lvl w:ilvl="3" w:tplc="398879E0">
      <w:numFmt w:val="bullet"/>
      <w:lvlText w:val="•"/>
      <w:lvlJc w:val="left"/>
      <w:pPr>
        <w:ind w:left="3023" w:hanging="360"/>
      </w:pPr>
      <w:rPr>
        <w:rFonts w:hint="default"/>
      </w:rPr>
    </w:lvl>
    <w:lvl w:ilvl="4" w:tplc="FC8C1862">
      <w:numFmt w:val="bullet"/>
      <w:lvlText w:val="•"/>
      <w:lvlJc w:val="left"/>
      <w:pPr>
        <w:ind w:left="3915" w:hanging="360"/>
      </w:pPr>
      <w:rPr>
        <w:rFonts w:hint="default"/>
      </w:rPr>
    </w:lvl>
    <w:lvl w:ilvl="5" w:tplc="D0FE487C">
      <w:numFmt w:val="bullet"/>
      <w:lvlText w:val="•"/>
      <w:lvlJc w:val="left"/>
      <w:pPr>
        <w:ind w:left="4807" w:hanging="360"/>
      </w:pPr>
      <w:rPr>
        <w:rFonts w:hint="default"/>
      </w:rPr>
    </w:lvl>
    <w:lvl w:ilvl="6" w:tplc="10D03FB2">
      <w:numFmt w:val="bullet"/>
      <w:lvlText w:val="•"/>
      <w:lvlJc w:val="left"/>
      <w:pPr>
        <w:ind w:left="5699" w:hanging="360"/>
      </w:pPr>
      <w:rPr>
        <w:rFonts w:hint="default"/>
      </w:rPr>
    </w:lvl>
    <w:lvl w:ilvl="7" w:tplc="0E1A7C30">
      <w:numFmt w:val="bullet"/>
      <w:lvlText w:val="•"/>
      <w:lvlJc w:val="left"/>
      <w:pPr>
        <w:ind w:left="6590" w:hanging="360"/>
      </w:pPr>
      <w:rPr>
        <w:rFonts w:hint="default"/>
      </w:rPr>
    </w:lvl>
    <w:lvl w:ilvl="8" w:tplc="BBE27286">
      <w:numFmt w:val="bullet"/>
      <w:lvlText w:val="•"/>
      <w:lvlJc w:val="left"/>
      <w:pPr>
        <w:ind w:left="7482" w:hanging="360"/>
      </w:pPr>
      <w:rPr>
        <w:rFonts w:hint="default"/>
      </w:rPr>
    </w:lvl>
  </w:abstractNum>
  <w:num w:numId="1" w16cid:durableId="893350124">
    <w:abstractNumId w:val="4"/>
  </w:num>
  <w:num w:numId="2" w16cid:durableId="1149128332">
    <w:abstractNumId w:val="10"/>
  </w:num>
  <w:num w:numId="3" w16cid:durableId="330452866">
    <w:abstractNumId w:val="9"/>
  </w:num>
  <w:num w:numId="4" w16cid:durableId="799037139">
    <w:abstractNumId w:val="5"/>
  </w:num>
  <w:num w:numId="5" w16cid:durableId="1344866479">
    <w:abstractNumId w:val="6"/>
  </w:num>
  <w:num w:numId="6" w16cid:durableId="2139107424">
    <w:abstractNumId w:val="2"/>
  </w:num>
  <w:num w:numId="7" w16cid:durableId="54819457">
    <w:abstractNumId w:val="0"/>
  </w:num>
  <w:num w:numId="8" w16cid:durableId="1025525378">
    <w:abstractNumId w:val="8"/>
    <w:lvlOverride w:ilvl="0">
      <w:startOverride w:val="1"/>
    </w:lvlOverride>
    <w:lvlOverride w:ilvl="1"/>
    <w:lvlOverride w:ilvl="2"/>
    <w:lvlOverride w:ilvl="3"/>
    <w:lvlOverride w:ilvl="4"/>
    <w:lvlOverride w:ilvl="5"/>
    <w:lvlOverride w:ilvl="6"/>
    <w:lvlOverride w:ilvl="7"/>
    <w:lvlOverride w:ilvl="8"/>
  </w:num>
  <w:num w:numId="9" w16cid:durableId="1087464411">
    <w:abstractNumId w:val="1"/>
  </w:num>
  <w:num w:numId="10" w16cid:durableId="82998301">
    <w:abstractNumId w:val="7"/>
  </w:num>
  <w:num w:numId="11" w16cid:durableId="854611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F6"/>
    <w:rsid w:val="0000211D"/>
    <w:rsid w:val="00012E9F"/>
    <w:rsid w:val="00073A77"/>
    <w:rsid w:val="00077E44"/>
    <w:rsid w:val="000B0197"/>
    <w:rsid w:val="000B095C"/>
    <w:rsid w:val="001447ED"/>
    <w:rsid w:val="00156D92"/>
    <w:rsid w:val="00182DBB"/>
    <w:rsid w:val="001958A8"/>
    <w:rsid w:val="001A5B66"/>
    <w:rsid w:val="001C5EC9"/>
    <w:rsid w:val="001E34CE"/>
    <w:rsid w:val="00242283"/>
    <w:rsid w:val="00244811"/>
    <w:rsid w:val="0027394B"/>
    <w:rsid w:val="00293FBA"/>
    <w:rsid w:val="00294295"/>
    <w:rsid w:val="00295395"/>
    <w:rsid w:val="002A7FA1"/>
    <w:rsid w:val="002B6AF4"/>
    <w:rsid w:val="002D0FC4"/>
    <w:rsid w:val="002D7415"/>
    <w:rsid w:val="003561B4"/>
    <w:rsid w:val="0039079B"/>
    <w:rsid w:val="003C3C71"/>
    <w:rsid w:val="003C4831"/>
    <w:rsid w:val="003E792E"/>
    <w:rsid w:val="0040288C"/>
    <w:rsid w:val="0044568D"/>
    <w:rsid w:val="00453E8F"/>
    <w:rsid w:val="00470342"/>
    <w:rsid w:val="00477C72"/>
    <w:rsid w:val="004A309E"/>
    <w:rsid w:val="004F4E30"/>
    <w:rsid w:val="0050787E"/>
    <w:rsid w:val="005102FB"/>
    <w:rsid w:val="00515351"/>
    <w:rsid w:val="0053380F"/>
    <w:rsid w:val="00554DCF"/>
    <w:rsid w:val="00593F60"/>
    <w:rsid w:val="005971B8"/>
    <w:rsid w:val="005C2E6E"/>
    <w:rsid w:val="005D67C9"/>
    <w:rsid w:val="005F0DFD"/>
    <w:rsid w:val="00601C15"/>
    <w:rsid w:val="0061456E"/>
    <w:rsid w:val="00665B52"/>
    <w:rsid w:val="00676585"/>
    <w:rsid w:val="00693276"/>
    <w:rsid w:val="006F74EA"/>
    <w:rsid w:val="00707B6C"/>
    <w:rsid w:val="007165C8"/>
    <w:rsid w:val="0073208C"/>
    <w:rsid w:val="007441AD"/>
    <w:rsid w:val="00760B50"/>
    <w:rsid w:val="00764792"/>
    <w:rsid w:val="007A242C"/>
    <w:rsid w:val="007B0713"/>
    <w:rsid w:val="007C6DF6"/>
    <w:rsid w:val="007D3F42"/>
    <w:rsid w:val="007E03A0"/>
    <w:rsid w:val="00803BF4"/>
    <w:rsid w:val="00845EC9"/>
    <w:rsid w:val="00861EBE"/>
    <w:rsid w:val="008767F5"/>
    <w:rsid w:val="008D668F"/>
    <w:rsid w:val="008D6F53"/>
    <w:rsid w:val="009259C7"/>
    <w:rsid w:val="009376F4"/>
    <w:rsid w:val="0095406C"/>
    <w:rsid w:val="00971E41"/>
    <w:rsid w:val="00972EBB"/>
    <w:rsid w:val="0098420E"/>
    <w:rsid w:val="009C222C"/>
    <w:rsid w:val="009F59F6"/>
    <w:rsid w:val="00A031BE"/>
    <w:rsid w:val="00A308F5"/>
    <w:rsid w:val="00B4306D"/>
    <w:rsid w:val="00B45F11"/>
    <w:rsid w:val="00C07AF5"/>
    <w:rsid w:val="00C4020D"/>
    <w:rsid w:val="00C4140F"/>
    <w:rsid w:val="00C43CBA"/>
    <w:rsid w:val="00C442E6"/>
    <w:rsid w:val="00C46E3E"/>
    <w:rsid w:val="00C51E43"/>
    <w:rsid w:val="00CA73E4"/>
    <w:rsid w:val="00CD60E9"/>
    <w:rsid w:val="00CE022A"/>
    <w:rsid w:val="00D155D2"/>
    <w:rsid w:val="00D3556A"/>
    <w:rsid w:val="00D44AE1"/>
    <w:rsid w:val="00D45778"/>
    <w:rsid w:val="00D86238"/>
    <w:rsid w:val="00DE5642"/>
    <w:rsid w:val="00E02274"/>
    <w:rsid w:val="00E268B1"/>
    <w:rsid w:val="00E26FC7"/>
    <w:rsid w:val="00E42793"/>
    <w:rsid w:val="00E82104"/>
    <w:rsid w:val="00EA6864"/>
    <w:rsid w:val="00EB7208"/>
    <w:rsid w:val="00ED4028"/>
    <w:rsid w:val="00ED7FFE"/>
    <w:rsid w:val="00F30C84"/>
    <w:rsid w:val="00FB79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1996DA1-5B54-435B-958E-8056ED882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3E"/>
    <w:pPr>
      <w:jc w:val="both"/>
    </w:pPr>
    <w:rPr>
      <w:rFonts w:ascii="Abadi" w:hAnsi="Abadi"/>
    </w:rPr>
  </w:style>
  <w:style w:type="paragraph" w:styleId="Titre1">
    <w:name w:val="heading 1"/>
    <w:basedOn w:val="Normal"/>
    <w:next w:val="Normal"/>
    <w:link w:val="Titre1Car"/>
    <w:uiPriority w:val="9"/>
    <w:qFormat/>
    <w:rsid w:val="008D6F5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E02274"/>
    <w:pPr>
      <w:keepNext/>
      <w:keepLines/>
      <w:spacing w:before="40" w:after="0"/>
      <w:outlineLvl w:val="1"/>
    </w:pPr>
    <w:rPr>
      <w:rFonts w:ascii="Arial" w:eastAsiaTheme="majorEastAsia" w:hAnsi="Arial" w:cstheme="majorBidi"/>
      <w:b/>
      <w:color w:val="ED7D31" w:themeColor="accent2"/>
      <w:sz w:val="26"/>
      <w:szCs w:val="26"/>
    </w:rPr>
  </w:style>
  <w:style w:type="paragraph" w:styleId="Titre3">
    <w:name w:val="heading 3"/>
    <w:basedOn w:val="Normal"/>
    <w:next w:val="Normal"/>
    <w:link w:val="Titre3Car"/>
    <w:uiPriority w:val="9"/>
    <w:unhideWhenUsed/>
    <w:qFormat/>
    <w:rsid w:val="003C3C71"/>
    <w:pPr>
      <w:keepNext/>
      <w:keepLines/>
      <w:spacing w:before="40" w:after="0"/>
      <w:outlineLvl w:val="2"/>
    </w:pPr>
    <w:rPr>
      <w:rFonts w:ascii="Arial" w:eastAsiaTheme="majorEastAsia" w:hAnsi="Arial" w:cstheme="majorBidi"/>
      <w:b/>
      <w:color w:val="70AD47" w:themeColor="accent6"/>
      <w:sz w:val="24"/>
      <w:szCs w:val="24"/>
    </w:rPr>
  </w:style>
  <w:style w:type="paragraph" w:styleId="Titre5">
    <w:name w:val="heading 5"/>
    <w:basedOn w:val="Normal"/>
    <w:next w:val="Normal"/>
    <w:link w:val="Titre5Car"/>
    <w:uiPriority w:val="9"/>
    <w:semiHidden/>
    <w:unhideWhenUsed/>
    <w:qFormat/>
    <w:rsid w:val="003C483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C6DF6"/>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C6DF6"/>
    <w:rPr>
      <w:rFonts w:eastAsiaTheme="minorEastAsia"/>
      <w:kern w:val="0"/>
      <w:lang w:eastAsia="fr-FR"/>
      <w14:ligatures w14:val="none"/>
    </w:rPr>
  </w:style>
  <w:style w:type="character" w:customStyle="1" w:styleId="Titre1Car">
    <w:name w:val="Titre 1 Car"/>
    <w:basedOn w:val="Policepardfaut"/>
    <w:link w:val="Titre1"/>
    <w:uiPriority w:val="9"/>
    <w:rsid w:val="008D6F5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C6DF6"/>
    <w:pPr>
      <w:outlineLvl w:val="9"/>
    </w:pPr>
    <w:rPr>
      <w:kern w:val="0"/>
      <w:lang w:eastAsia="fr-FR"/>
      <w14:ligatures w14:val="none"/>
    </w:rPr>
  </w:style>
  <w:style w:type="paragraph" w:styleId="En-tte">
    <w:name w:val="header"/>
    <w:basedOn w:val="Normal"/>
    <w:link w:val="En-tteCar"/>
    <w:uiPriority w:val="99"/>
    <w:unhideWhenUsed/>
    <w:rsid w:val="00764792"/>
    <w:pPr>
      <w:tabs>
        <w:tab w:val="center" w:pos="4536"/>
        <w:tab w:val="right" w:pos="9072"/>
      </w:tabs>
      <w:spacing w:after="0" w:line="240" w:lineRule="auto"/>
    </w:pPr>
  </w:style>
  <w:style w:type="character" w:customStyle="1" w:styleId="En-tteCar">
    <w:name w:val="En-tête Car"/>
    <w:basedOn w:val="Policepardfaut"/>
    <w:link w:val="En-tte"/>
    <w:uiPriority w:val="99"/>
    <w:rsid w:val="00764792"/>
    <w:rPr>
      <w:rFonts w:ascii="Abadi" w:hAnsi="Abadi"/>
    </w:rPr>
  </w:style>
  <w:style w:type="paragraph" w:styleId="Pieddepage">
    <w:name w:val="footer"/>
    <w:basedOn w:val="Normal"/>
    <w:link w:val="PieddepageCar"/>
    <w:uiPriority w:val="99"/>
    <w:unhideWhenUsed/>
    <w:rsid w:val="007647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64792"/>
    <w:rPr>
      <w:rFonts w:ascii="Abadi" w:hAnsi="Abadi"/>
    </w:rPr>
  </w:style>
  <w:style w:type="paragraph" w:styleId="TM1">
    <w:name w:val="toc 1"/>
    <w:basedOn w:val="Normal"/>
    <w:next w:val="Normal"/>
    <w:autoRedefine/>
    <w:uiPriority w:val="39"/>
    <w:unhideWhenUsed/>
    <w:rsid w:val="007A242C"/>
    <w:pPr>
      <w:spacing w:after="100"/>
    </w:pPr>
  </w:style>
  <w:style w:type="character" w:styleId="Lienhypertexte">
    <w:name w:val="Hyperlink"/>
    <w:basedOn w:val="Policepardfaut"/>
    <w:uiPriority w:val="99"/>
    <w:unhideWhenUsed/>
    <w:rsid w:val="007A242C"/>
    <w:rPr>
      <w:color w:val="0563C1" w:themeColor="hyperlink"/>
      <w:u w:val="single"/>
    </w:rPr>
  </w:style>
  <w:style w:type="character" w:styleId="Numrodepage">
    <w:name w:val="page number"/>
    <w:basedOn w:val="Policepardfaut"/>
    <w:uiPriority w:val="99"/>
    <w:unhideWhenUsed/>
    <w:rsid w:val="007A242C"/>
  </w:style>
  <w:style w:type="table" w:customStyle="1" w:styleId="TableNormal">
    <w:name w:val="Table Normal"/>
    <w:uiPriority w:val="2"/>
    <w:semiHidden/>
    <w:unhideWhenUsed/>
    <w:qFormat/>
    <w:rsid w:val="005C2E6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2E6E"/>
    <w:pPr>
      <w:widowControl w:val="0"/>
      <w:autoSpaceDE w:val="0"/>
      <w:autoSpaceDN w:val="0"/>
      <w:spacing w:after="0" w:line="240" w:lineRule="auto"/>
      <w:jc w:val="left"/>
    </w:pPr>
    <w:rPr>
      <w:rFonts w:ascii="Arial" w:eastAsia="Arial" w:hAnsi="Arial" w:cs="Arial"/>
      <w:kern w:val="0"/>
      <w:lang w:val="en-US"/>
      <w14:ligatures w14:val="none"/>
    </w:rPr>
  </w:style>
  <w:style w:type="character" w:customStyle="1" w:styleId="Titre2Car">
    <w:name w:val="Titre 2 Car"/>
    <w:basedOn w:val="Policepardfaut"/>
    <w:link w:val="Titre2"/>
    <w:uiPriority w:val="9"/>
    <w:rsid w:val="00E02274"/>
    <w:rPr>
      <w:rFonts w:ascii="Arial" w:eastAsiaTheme="majorEastAsia" w:hAnsi="Arial" w:cstheme="majorBidi"/>
      <w:b/>
      <w:color w:val="ED7D31" w:themeColor="accent2"/>
      <w:sz w:val="26"/>
      <w:szCs w:val="26"/>
    </w:rPr>
  </w:style>
  <w:style w:type="paragraph" w:styleId="TM2">
    <w:name w:val="toc 2"/>
    <w:basedOn w:val="Normal"/>
    <w:next w:val="Normal"/>
    <w:autoRedefine/>
    <w:uiPriority w:val="39"/>
    <w:unhideWhenUsed/>
    <w:rsid w:val="003C3C71"/>
    <w:pPr>
      <w:spacing w:after="100"/>
      <w:ind w:left="220"/>
    </w:pPr>
  </w:style>
  <w:style w:type="character" w:customStyle="1" w:styleId="Titre3Car">
    <w:name w:val="Titre 3 Car"/>
    <w:basedOn w:val="Policepardfaut"/>
    <w:link w:val="Titre3"/>
    <w:uiPriority w:val="9"/>
    <w:rsid w:val="003C3C71"/>
    <w:rPr>
      <w:rFonts w:ascii="Arial" w:eastAsiaTheme="majorEastAsia" w:hAnsi="Arial" w:cstheme="majorBidi"/>
      <w:b/>
      <w:color w:val="70AD47" w:themeColor="accent6"/>
      <w:sz w:val="24"/>
      <w:szCs w:val="24"/>
    </w:rPr>
  </w:style>
  <w:style w:type="paragraph" w:styleId="TM3">
    <w:name w:val="toc 3"/>
    <w:basedOn w:val="Normal"/>
    <w:next w:val="Normal"/>
    <w:autoRedefine/>
    <w:uiPriority w:val="39"/>
    <w:unhideWhenUsed/>
    <w:rsid w:val="002D7415"/>
    <w:pPr>
      <w:spacing w:after="100"/>
      <w:ind w:left="440"/>
    </w:pPr>
  </w:style>
  <w:style w:type="paragraph" w:styleId="Corpsdetexte">
    <w:name w:val="Body Text"/>
    <w:basedOn w:val="Normal"/>
    <w:link w:val="CorpsdetexteCar"/>
    <w:uiPriority w:val="1"/>
    <w:qFormat/>
    <w:rsid w:val="007E03A0"/>
    <w:pPr>
      <w:widowControl w:val="0"/>
      <w:autoSpaceDE w:val="0"/>
      <w:autoSpaceDN w:val="0"/>
      <w:spacing w:after="0" w:line="240" w:lineRule="auto"/>
      <w:jc w:val="left"/>
    </w:pPr>
    <w:rPr>
      <w:rFonts w:ascii="Arial" w:eastAsia="Arial" w:hAnsi="Arial" w:cs="Arial"/>
      <w:kern w:val="0"/>
      <w:sz w:val="24"/>
      <w:szCs w:val="24"/>
      <w:lang w:val="en-US"/>
      <w14:ligatures w14:val="none"/>
    </w:rPr>
  </w:style>
  <w:style w:type="character" w:customStyle="1" w:styleId="CorpsdetexteCar">
    <w:name w:val="Corps de texte Car"/>
    <w:basedOn w:val="Policepardfaut"/>
    <w:link w:val="Corpsdetexte"/>
    <w:uiPriority w:val="1"/>
    <w:rsid w:val="007E03A0"/>
    <w:rPr>
      <w:rFonts w:ascii="Arial" w:eastAsia="Arial" w:hAnsi="Arial" w:cs="Arial"/>
      <w:kern w:val="0"/>
      <w:sz w:val="24"/>
      <w:szCs w:val="24"/>
      <w:lang w:val="en-US"/>
      <w14:ligatures w14:val="none"/>
    </w:rPr>
  </w:style>
  <w:style w:type="paragraph" w:styleId="Paragraphedeliste">
    <w:name w:val="List Paragraph"/>
    <w:basedOn w:val="Normal"/>
    <w:uiPriority w:val="1"/>
    <w:qFormat/>
    <w:rsid w:val="005F0DFD"/>
    <w:pPr>
      <w:ind w:left="720"/>
      <w:contextualSpacing/>
    </w:pPr>
  </w:style>
  <w:style w:type="character" w:styleId="Mentionnonrsolue">
    <w:name w:val="Unresolved Mention"/>
    <w:basedOn w:val="Policepardfaut"/>
    <w:uiPriority w:val="99"/>
    <w:semiHidden/>
    <w:unhideWhenUsed/>
    <w:rsid w:val="005F0DFD"/>
    <w:rPr>
      <w:color w:val="605E5C"/>
      <w:shd w:val="clear" w:color="auto" w:fill="E1DFDD"/>
    </w:rPr>
  </w:style>
  <w:style w:type="character" w:customStyle="1" w:styleId="Titre5Car">
    <w:name w:val="Titre 5 Car"/>
    <w:basedOn w:val="Policepardfaut"/>
    <w:link w:val="Titre5"/>
    <w:uiPriority w:val="9"/>
    <w:semiHidden/>
    <w:rsid w:val="003C4831"/>
    <w:rPr>
      <w:rFonts w:asciiTheme="majorHAnsi" w:eastAsiaTheme="majorEastAsia" w:hAnsiTheme="majorHAnsi" w:cstheme="majorBidi"/>
      <w:color w:val="2F5496" w:themeColor="accent1" w:themeShade="BF"/>
    </w:rPr>
  </w:style>
  <w:style w:type="table" w:styleId="Grilledutableau">
    <w:name w:val="Table Grid"/>
    <w:basedOn w:val="TableauNormal"/>
    <w:uiPriority w:val="39"/>
    <w:rsid w:val="00732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269535">
      <w:bodyDiv w:val="1"/>
      <w:marLeft w:val="0"/>
      <w:marRight w:val="0"/>
      <w:marTop w:val="0"/>
      <w:marBottom w:val="0"/>
      <w:divBdr>
        <w:top w:val="none" w:sz="0" w:space="0" w:color="auto"/>
        <w:left w:val="none" w:sz="0" w:space="0" w:color="auto"/>
        <w:bottom w:val="none" w:sz="0" w:space="0" w:color="auto"/>
        <w:right w:val="none" w:sz="0" w:space="0" w:color="auto"/>
      </w:divBdr>
    </w:div>
    <w:div w:id="1136490733">
      <w:bodyDiv w:val="1"/>
      <w:marLeft w:val="0"/>
      <w:marRight w:val="0"/>
      <w:marTop w:val="0"/>
      <w:marBottom w:val="0"/>
      <w:divBdr>
        <w:top w:val="none" w:sz="0" w:space="0" w:color="auto"/>
        <w:left w:val="none" w:sz="0" w:space="0" w:color="auto"/>
        <w:bottom w:val="none" w:sz="0" w:space="0" w:color="auto"/>
        <w:right w:val="none" w:sz="0" w:space="0" w:color="auto"/>
      </w:divBdr>
    </w:div>
    <w:div w:id="145498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png"/><Relationship Id="rId42" Type="http://schemas.openxmlformats.org/officeDocument/2006/relationships/image" Target="media/image29.png"/><Relationship Id="rId47" Type="http://schemas.openxmlformats.org/officeDocument/2006/relationships/image" Target="media/image21.png"/><Relationship Id="rId63" Type="http://schemas.openxmlformats.org/officeDocument/2006/relationships/image" Target="media/image39.png"/><Relationship Id="rId68" Type="http://schemas.openxmlformats.org/officeDocument/2006/relationships/image" Target="media/image49.png"/><Relationship Id="rId84" Type="http://schemas.openxmlformats.org/officeDocument/2006/relationships/image" Target="media/image60.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20.png"/><Relationship Id="rId138" Type="http://schemas.openxmlformats.org/officeDocument/2006/relationships/image" Target="media/image122.png"/><Relationship Id="rId154" Type="http://schemas.openxmlformats.org/officeDocument/2006/relationships/image" Target="media/image138.png"/><Relationship Id="rId159" Type="http://schemas.openxmlformats.org/officeDocument/2006/relationships/image" Target="media/image146.png"/><Relationship Id="rId175" Type="http://schemas.openxmlformats.org/officeDocument/2006/relationships/image" Target="media/image159.png"/><Relationship Id="rId170" Type="http://schemas.openxmlformats.org/officeDocument/2006/relationships/image" Target="media/image143.png"/><Relationship Id="rId191" Type="http://schemas.openxmlformats.org/officeDocument/2006/relationships/image" Target="media/image164.png"/><Relationship Id="rId196" Type="http://schemas.openxmlformats.org/officeDocument/2006/relationships/header" Target="header1.xml"/><Relationship Id="rId16" Type="http://schemas.openxmlformats.org/officeDocument/2006/relationships/hyperlink" Target="https://europa.eu/europass/en/description-eight-eqf-levels" TargetMode="External"/><Relationship Id="rId107" Type="http://schemas.openxmlformats.org/officeDocument/2006/relationships/image" Target="media/image91.png"/><Relationship Id="rId11" Type="http://schemas.openxmlformats.org/officeDocument/2006/relationships/image" Target="media/image4.png"/><Relationship Id="rId32" Type="http://schemas.openxmlformats.org/officeDocument/2006/relationships/image" Target="media/image16.png"/><Relationship Id="rId37" Type="http://schemas.openxmlformats.org/officeDocument/2006/relationships/image" Target="media/image24.png"/><Relationship Id="rId53" Type="http://schemas.openxmlformats.org/officeDocument/2006/relationships/image" Target="media/image37.png"/><Relationship Id="rId58" Type="http://schemas.openxmlformats.org/officeDocument/2006/relationships/image" Target="media/image45.png"/><Relationship Id="rId74" Type="http://schemas.openxmlformats.org/officeDocument/2006/relationships/image" Target="media/image58.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04.png"/><Relationship Id="rId128" Type="http://schemas.openxmlformats.org/officeDocument/2006/relationships/image" Target="media/image115.png"/><Relationship Id="rId144" Type="http://schemas.openxmlformats.org/officeDocument/2006/relationships/image" Target="media/image131.png"/><Relationship Id="rId149" Type="http://schemas.openxmlformats.org/officeDocument/2006/relationships/image" Target="media/image133.png"/><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74.png"/><Relationship Id="rId160" Type="http://schemas.openxmlformats.org/officeDocument/2006/relationships/image" Target="media/image147.png"/><Relationship Id="rId165" Type="http://schemas.openxmlformats.org/officeDocument/2006/relationships/image" Target="media/image152.png"/><Relationship Id="rId181" Type="http://schemas.openxmlformats.org/officeDocument/2006/relationships/image" Target="media/image168.png"/><Relationship Id="rId186" Type="http://schemas.openxmlformats.org/officeDocument/2006/relationships/image" Target="media/image173.png"/><Relationship Id="rId27" Type="http://schemas.openxmlformats.org/officeDocument/2006/relationships/image" Target="media/image9.png"/><Relationship Id="rId43" Type="http://schemas.openxmlformats.org/officeDocument/2006/relationships/image" Target="media/image30.png"/><Relationship Id="rId48"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50.png"/><Relationship Id="rId113" Type="http://schemas.openxmlformats.org/officeDocument/2006/relationships/image" Target="media/image100.png"/><Relationship Id="rId118" Type="http://schemas.openxmlformats.org/officeDocument/2006/relationships/image" Target="media/image96.png"/><Relationship Id="rId134" Type="http://schemas.openxmlformats.org/officeDocument/2006/relationships/image" Target="media/image112.png"/><Relationship Id="rId139" Type="http://schemas.openxmlformats.org/officeDocument/2006/relationships/image" Target="media/image123.png"/><Relationship Id="rId80" Type="http://schemas.openxmlformats.org/officeDocument/2006/relationships/image" Target="media/image67.png"/><Relationship Id="rId85" Type="http://schemas.openxmlformats.org/officeDocument/2006/relationships/image" Target="media/image61.png"/><Relationship Id="rId150" Type="http://schemas.openxmlformats.org/officeDocument/2006/relationships/image" Target="media/image134.png"/><Relationship Id="rId155" Type="http://schemas.openxmlformats.org/officeDocument/2006/relationships/image" Target="media/image139.png"/><Relationship Id="rId171" Type="http://schemas.openxmlformats.org/officeDocument/2006/relationships/image" Target="media/image155.png"/><Relationship Id="rId176" Type="http://schemas.openxmlformats.org/officeDocument/2006/relationships/image" Target="media/image160.png"/><Relationship Id="rId192" Type="http://schemas.openxmlformats.org/officeDocument/2006/relationships/image" Target="media/image165.png"/><Relationship Id="rId197" Type="http://schemas.openxmlformats.org/officeDocument/2006/relationships/footer" Target="footer1.xml"/><Relationship Id="rId12" Type="http://schemas.openxmlformats.org/officeDocument/2006/relationships/hyperlink" Target="https://shso.org.cy/clinic/tmima-endonosokomeiakis-nosileias-efivon/" TargetMode="External"/><Relationship Id="rId17" Type="http://schemas.openxmlformats.org/officeDocument/2006/relationships/image" Target="media/image3.png"/><Relationship Id="rId33" Type="http://schemas.openxmlformats.org/officeDocument/2006/relationships/image" Target="media/image17.png"/><Relationship Id="rId38" Type="http://schemas.openxmlformats.org/officeDocument/2006/relationships/image" Target="media/image25.png"/><Relationship Id="rId59" Type="http://schemas.openxmlformats.org/officeDocument/2006/relationships/image" Target="media/image46.png"/><Relationship Id="rId103" Type="http://schemas.openxmlformats.org/officeDocument/2006/relationships/image" Target="media/image90.png"/><Relationship Id="rId108" Type="http://schemas.openxmlformats.org/officeDocument/2006/relationships/image" Target="media/image92.png"/><Relationship Id="rId124" Type="http://schemas.openxmlformats.org/officeDocument/2006/relationships/image" Target="media/image105.png"/><Relationship Id="rId129" Type="http://schemas.openxmlformats.org/officeDocument/2006/relationships/image" Target="media/image116.png"/><Relationship Id="rId54" Type="http://schemas.openxmlformats.org/officeDocument/2006/relationships/image" Target="media/image41.png"/><Relationship Id="rId70" Type="http://schemas.openxmlformats.org/officeDocument/2006/relationships/image" Target="media/image51.png"/><Relationship Id="rId75" Type="http://schemas.openxmlformats.org/officeDocument/2006/relationships/image" Target="media/image59.png"/><Relationship Id="rId91" Type="http://schemas.openxmlformats.org/officeDocument/2006/relationships/image" Target="media/image78.png"/><Relationship Id="rId96" Type="http://schemas.openxmlformats.org/officeDocument/2006/relationships/image" Target="media/image75.png"/><Relationship Id="rId140" Type="http://schemas.openxmlformats.org/officeDocument/2006/relationships/image" Target="media/image127.png"/><Relationship Id="rId145" Type="http://schemas.openxmlformats.org/officeDocument/2006/relationships/image" Target="media/image132.png"/><Relationship Id="rId161" Type="http://schemas.openxmlformats.org/officeDocument/2006/relationships/image" Target="media/image148.png"/><Relationship Id="rId166" Type="http://schemas.openxmlformats.org/officeDocument/2006/relationships/image" Target="media/image153.png"/><Relationship Id="rId182" Type="http://schemas.openxmlformats.org/officeDocument/2006/relationships/image" Target="media/image169.png"/><Relationship Id="rId187" Type="http://schemas.openxmlformats.org/officeDocument/2006/relationships/image" Target="media/image174.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0.png"/><Relationship Id="rId28" Type="http://schemas.openxmlformats.org/officeDocument/2006/relationships/image" Target="media/image12.png"/><Relationship Id="rId49" Type="http://schemas.openxmlformats.org/officeDocument/2006/relationships/image" Target="media/image33.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2.png"/><Relationship Id="rId81" Type="http://schemas.openxmlformats.org/officeDocument/2006/relationships/image" Target="media/image68.png"/><Relationship Id="rId86" Type="http://schemas.openxmlformats.org/officeDocument/2006/relationships/image" Target="media/image62.png"/><Relationship Id="rId130" Type="http://schemas.openxmlformats.org/officeDocument/2006/relationships/image" Target="media/image117.png"/><Relationship Id="rId135" Type="http://schemas.openxmlformats.org/officeDocument/2006/relationships/image" Target="media/image113.png"/><Relationship Id="rId151" Type="http://schemas.openxmlformats.org/officeDocument/2006/relationships/image" Target="media/image135.png"/><Relationship Id="rId156" Type="http://schemas.openxmlformats.org/officeDocument/2006/relationships/image" Target="media/image140.png"/><Relationship Id="rId177" Type="http://schemas.openxmlformats.org/officeDocument/2006/relationships/image" Target="media/image161.png"/><Relationship Id="rId198" Type="http://schemas.openxmlformats.org/officeDocument/2006/relationships/fontTable" Target="fontTable.xml"/><Relationship Id="rId172" Type="http://schemas.openxmlformats.org/officeDocument/2006/relationships/image" Target="media/image156.png"/><Relationship Id="rId193" Type="http://schemas.openxmlformats.org/officeDocument/2006/relationships/hyperlink" Target="https://orgm.meb.gov.tr/meb_%20iys_dosyalar/2019_04/11165830_psikososyal_koruma_Ynleme_krize_mYdahale_%20hizmetleri_yYnergesi.pdf" TargetMode="External"/><Relationship Id="rId13" Type="http://schemas.openxmlformats.org/officeDocument/2006/relationships/hyperlink" Target="http://www.moec.gov.cy/edu_psychology/en/index.html" TargetMode="External"/><Relationship Id="rId18" Type="http://schemas.openxmlformats.org/officeDocument/2006/relationships/image" Target="media/image5.png"/><Relationship Id="rId39" Type="http://schemas.openxmlformats.org/officeDocument/2006/relationships/image" Target="media/image26.png"/><Relationship Id="rId109" Type="http://schemas.openxmlformats.org/officeDocument/2006/relationships/image" Target="media/image9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1.png"/><Relationship Id="rId104" Type="http://schemas.openxmlformats.org/officeDocument/2006/relationships/image" Target="media/image83.png"/><Relationship Id="rId120" Type="http://schemas.openxmlformats.org/officeDocument/2006/relationships/image" Target="media/image107.png"/><Relationship Id="rId125" Type="http://schemas.openxmlformats.org/officeDocument/2006/relationships/image" Target="media/image109.png"/><Relationship Id="rId141" Type="http://schemas.openxmlformats.org/officeDocument/2006/relationships/image" Target="media/image128.png"/><Relationship Id="rId146" Type="http://schemas.openxmlformats.org/officeDocument/2006/relationships/image" Target="media/image124.png"/><Relationship Id="rId167" Type="http://schemas.openxmlformats.org/officeDocument/2006/relationships/image" Target="media/image154.png"/><Relationship Id="rId188" Type="http://schemas.openxmlformats.org/officeDocument/2006/relationships/image" Target="media/image175.pn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9.png"/><Relationship Id="rId162" Type="http://schemas.openxmlformats.org/officeDocument/2006/relationships/image" Target="media/image149.png"/><Relationship Id="rId183" Type="http://schemas.openxmlformats.org/officeDocument/2006/relationships/image" Target="media/image170.png"/><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19.png"/><Relationship Id="rId66" Type="http://schemas.openxmlformats.org/officeDocument/2006/relationships/image" Target="media/image53.png"/><Relationship Id="rId87" Type="http://schemas.openxmlformats.org/officeDocument/2006/relationships/image" Target="media/image71.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image" Target="media/image118.png"/><Relationship Id="rId136" Type="http://schemas.openxmlformats.org/officeDocument/2006/relationships/image" Target="media/image114.png"/><Relationship Id="rId157" Type="http://schemas.openxmlformats.org/officeDocument/2006/relationships/image" Target="media/image144.png"/><Relationship Id="rId178" Type="http://schemas.openxmlformats.org/officeDocument/2006/relationships/image" Target="media/image162.png"/><Relationship Id="rId61" Type="http://schemas.openxmlformats.org/officeDocument/2006/relationships/image" Target="media/image48.png"/><Relationship Id="rId82" Type="http://schemas.openxmlformats.org/officeDocument/2006/relationships/image" Target="media/image69.png"/><Relationship Id="rId152" Type="http://schemas.openxmlformats.org/officeDocument/2006/relationships/image" Target="media/image136.png"/><Relationship Id="rId173" Type="http://schemas.openxmlformats.org/officeDocument/2006/relationships/image" Target="media/image157.png"/><Relationship Id="rId194" Type="http://schemas.openxmlformats.org/officeDocument/2006/relationships/hyperlink" Target="http://www.cypsa.org.cy" TargetMode="External"/><Relationship Id="rId199" Type="http://schemas.openxmlformats.org/officeDocument/2006/relationships/theme" Target="theme/theme1.xml"/><Relationship Id="rId19" Type="http://schemas.openxmlformats.org/officeDocument/2006/relationships/image" Target="media/image6.png"/><Relationship Id="rId14" Type="http://schemas.openxmlformats.org/officeDocument/2006/relationships/hyperlink" Target="https://www.rusmirror.ru/psychologist" TargetMode="External"/><Relationship Id="rId30" Type="http://schemas.openxmlformats.org/officeDocument/2006/relationships/image" Target="media/image14.png"/><Relationship Id="rId35" Type="http://schemas.openxmlformats.org/officeDocument/2006/relationships/image" Target="media/image22.png"/><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84.png"/><Relationship Id="rId126" Type="http://schemas.openxmlformats.org/officeDocument/2006/relationships/image" Target="media/image110.png"/><Relationship Id="rId147" Type="http://schemas.openxmlformats.org/officeDocument/2006/relationships/image" Target="media/image125.png"/><Relationship Id="rId168" Type="http://schemas.openxmlformats.org/officeDocument/2006/relationships/image" Target="media/image141.png"/><Relationship Id="rId8" Type="http://schemas.openxmlformats.org/officeDocument/2006/relationships/image" Target="media/image1.jpeg"/><Relationship Id="rId51" Type="http://schemas.openxmlformats.org/officeDocument/2006/relationships/image" Target="media/image35.png"/><Relationship Id="rId72" Type="http://schemas.openxmlformats.org/officeDocument/2006/relationships/image" Target="media/image56.png"/><Relationship Id="rId93" Type="http://schemas.openxmlformats.org/officeDocument/2006/relationships/image" Target="media/image80.png"/><Relationship Id="rId98" Type="http://schemas.openxmlformats.org/officeDocument/2006/relationships/image" Target="media/image82.png"/><Relationship Id="rId121" Type="http://schemas.openxmlformats.org/officeDocument/2006/relationships/image" Target="media/image108.png"/><Relationship Id="rId142" Type="http://schemas.openxmlformats.org/officeDocument/2006/relationships/image" Target="media/image129.png"/><Relationship Id="rId163" Type="http://schemas.openxmlformats.org/officeDocument/2006/relationships/image" Target="media/image150.png"/><Relationship Id="rId184" Type="http://schemas.openxmlformats.org/officeDocument/2006/relationships/image" Target="media/image171.png"/><Relationship Id="rId189" Type="http://schemas.openxmlformats.org/officeDocument/2006/relationships/image" Target="media/image176.png"/><Relationship Id="rId3" Type="http://schemas.openxmlformats.org/officeDocument/2006/relationships/styles" Target="styles.xml"/><Relationship Id="rId25" Type="http://schemas.openxmlformats.org/officeDocument/2006/relationships/image" Target="media/image7.png"/><Relationship Id="rId46" Type="http://schemas.openxmlformats.org/officeDocument/2006/relationships/image" Target="media/image20.png"/><Relationship Id="rId67" Type="http://schemas.openxmlformats.org/officeDocument/2006/relationships/image" Target="media/image54.png"/><Relationship Id="rId116" Type="http://schemas.openxmlformats.org/officeDocument/2006/relationships/image" Target="media/image94.png"/><Relationship Id="rId137" Type="http://schemas.openxmlformats.org/officeDocument/2006/relationships/image" Target="media/image121.png"/><Relationship Id="rId158" Type="http://schemas.openxmlformats.org/officeDocument/2006/relationships/image" Target="media/image145.png"/><Relationship Id="rId41" Type="http://schemas.openxmlformats.org/officeDocument/2006/relationships/image" Target="media/image28.png"/><Relationship Id="rId62" Type="http://schemas.openxmlformats.org/officeDocument/2006/relationships/image" Target="media/image38.png"/><Relationship Id="rId83" Type="http://schemas.openxmlformats.org/officeDocument/2006/relationships/image" Target="media/image70.png"/><Relationship Id="rId88" Type="http://schemas.openxmlformats.org/officeDocument/2006/relationships/image" Target="media/image72.png"/><Relationship Id="rId111" Type="http://schemas.openxmlformats.org/officeDocument/2006/relationships/image" Target="media/image98.png"/><Relationship Id="rId132" Type="http://schemas.openxmlformats.org/officeDocument/2006/relationships/image" Target="media/image119.png"/><Relationship Id="rId153" Type="http://schemas.openxmlformats.org/officeDocument/2006/relationships/image" Target="media/image137.png"/><Relationship Id="rId174" Type="http://schemas.openxmlformats.org/officeDocument/2006/relationships/image" Target="media/image158.png"/><Relationship Id="rId179" Type="http://schemas.openxmlformats.org/officeDocument/2006/relationships/image" Target="media/image166.png"/><Relationship Id="rId195" Type="http://schemas.openxmlformats.org/officeDocument/2006/relationships/hyperlink" Target="https://books.google.com.cy/books?hl=en&amp;lr=&amp;id=NIlcY9DZJcoC&amp;oi=fnd&amp;pg=PA105%20&amp;dq=school+psychology+Cyprus&amp;ots=4LoyjzJ7t&amp;sig=fDxPdTTTvWvJBRh2gj5UebuLS9o&amp;redir_esc=y%23v=onepage&amp;q=school%25%2020psychology%20Cyprus&amp;f=false" TargetMode="External"/><Relationship Id="rId190" Type="http://schemas.openxmlformats.org/officeDocument/2006/relationships/image" Target="media/image163.emf"/><Relationship Id="rId15" Type="http://schemas.openxmlformats.org/officeDocument/2006/relationships/hyperlink" Target="https://www.cedefop.europa.eu/en/projects/european-credit-system-vocational-education-and-training-ecvet" TargetMode="External"/><Relationship Id="rId36" Type="http://schemas.openxmlformats.org/officeDocument/2006/relationships/image" Target="media/image23.png"/><Relationship Id="rId57" Type="http://schemas.openxmlformats.org/officeDocument/2006/relationships/image" Target="media/image44.png"/><Relationship Id="rId106" Type="http://schemas.openxmlformats.org/officeDocument/2006/relationships/image" Target="media/image85.png"/><Relationship Id="rId127" Type="http://schemas.openxmlformats.org/officeDocument/2006/relationships/image" Target="media/image111.png"/><Relationship Id="rId10" Type="http://schemas.openxmlformats.org/officeDocument/2006/relationships/image" Target="media/image3.jpeg"/><Relationship Id="rId31" Type="http://schemas.openxmlformats.org/officeDocument/2006/relationships/image" Target="media/image15.png"/><Relationship Id="rId52" Type="http://schemas.openxmlformats.org/officeDocument/2006/relationships/image" Target="media/image36.png"/><Relationship Id="rId73" Type="http://schemas.openxmlformats.org/officeDocument/2006/relationships/image" Target="media/image57.png"/><Relationship Id="rId78" Type="http://schemas.openxmlformats.org/officeDocument/2006/relationships/image" Target="media/image65.png"/><Relationship Id="rId94" Type="http://schemas.openxmlformats.org/officeDocument/2006/relationships/image" Target="media/image73.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3.png"/><Relationship Id="rId143" Type="http://schemas.openxmlformats.org/officeDocument/2006/relationships/image" Target="media/image130.png"/><Relationship Id="rId148" Type="http://schemas.openxmlformats.org/officeDocument/2006/relationships/image" Target="media/image126.png"/><Relationship Id="rId164" Type="http://schemas.openxmlformats.org/officeDocument/2006/relationships/image" Target="media/image151.png"/><Relationship Id="rId169" Type="http://schemas.openxmlformats.org/officeDocument/2006/relationships/image" Target="media/image142.png"/><Relationship Id="rId185" Type="http://schemas.openxmlformats.org/officeDocument/2006/relationships/image" Target="media/image172.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67.png"/><Relationship Id="rId26" Type="http://schemas.openxmlformats.org/officeDocument/2006/relationships/image" Target="media/image8.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7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DA195-AC5E-486E-B8C9-05B622FF9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820</TotalTime>
  <Pages>127</Pages>
  <Words>45620</Words>
  <Characters>250910</Characters>
  <Application>Microsoft Office Word</Application>
  <DocSecurity>0</DocSecurity>
  <Lines>2090</Lines>
  <Paragraphs>591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28</cp:revision>
  <dcterms:created xsi:type="dcterms:W3CDTF">2023-04-07T09:18:00Z</dcterms:created>
  <dcterms:modified xsi:type="dcterms:W3CDTF">2023-04-20T07:42:00Z</dcterms:modified>
</cp:coreProperties>
</file>