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57223" w:rsidRDefault="00B57223"/>
    <w:p w:rsidR="00E82104" w:rsidRPr="007A242C" w:rsidRDefault="001E34CE">
      <w:pPr>
        <w:rPr>
          <w:lang w:val="en-GB"/>
        </w:rPr>
      </w:pPr>
      <w:r>
        <w:rPr>
          <w:noProof/>
          <w:lang w:val="en-GB"/>
        </w:rPr>
        <mc:AlternateContent>
          <mc:Choice Requires="wpg">
            <w:drawing>
              <wp:anchor distT="0" distB="0" distL="114300" distR="114300" simplePos="0" relativeHeight="251687936" behindDoc="0" locked="0" layoutInCell="1" allowOverlap="1">
                <wp:simplePos x="0" y="0"/>
                <wp:positionH relativeFrom="column">
                  <wp:posOffset>-3618932</wp:posOffset>
                </wp:positionH>
                <wp:positionV relativeFrom="paragraph">
                  <wp:posOffset>-2953184</wp:posOffset>
                </wp:positionV>
                <wp:extent cx="10953978" cy="12600970"/>
                <wp:effectExtent l="0" t="0" r="19050" b="0"/>
                <wp:wrapNone/>
                <wp:docPr id="142" name="Groupe 142"/>
                <wp:cNvGraphicFramePr/>
                <a:graphic xmlns:a="http://schemas.openxmlformats.org/drawingml/2006/main">
                  <a:graphicData uri="http://schemas.microsoft.com/office/word/2010/wordprocessingGroup">
                    <wpg:wgp>
                      <wpg:cNvGrpSpPr/>
                      <wpg:grpSpPr>
                        <a:xfrm>
                          <a:off x="0" y="0"/>
                          <a:ext cx="10953978" cy="12600970"/>
                          <a:chOff x="-1048871" y="-1969764"/>
                          <a:chExt cx="10953978" cy="12600970"/>
                        </a:xfrm>
                      </wpg:grpSpPr>
                      <wps:wsp>
                        <wps:cNvPr id="25" name="Zone de texte 2"/>
                        <wps:cNvSpPr txBox="1">
                          <a:spLocks noChangeArrowheads="1"/>
                        </wps:cNvSpPr>
                        <wps:spPr bwMode="auto">
                          <a:xfrm>
                            <a:off x="6051028" y="708205"/>
                            <a:ext cx="2670810" cy="18738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50787E" w:rsidRPr="00A308F5" w:rsidRDefault="0050787E" w:rsidP="00A031BE">
                              <w:pPr>
                                <w:jc w:val="center"/>
                                <w:rPr>
                                  <w:rFonts w:ascii="Bahnschrift" w:hAnsi="Bahnschrift"/>
                                  <w:b/>
                                  <w:bCs/>
                                  <w:color w:val="009999"/>
                                  <w:sz w:val="72"/>
                                  <w:szCs w:val="72"/>
                                </w:rPr>
                              </w:pPr>
                              <w:r w:rsidRPr="00A308F5">
                                <w:rPr>
                                  <w:rFonts w:ascii="Bahnschrift" w:hAnsi="Bahnschrift"/>
                                  <w:b/>
                                  <w:bCs/>
                                  <w:color w:val="009999"/>
                                  <w:sz w:val="72"/>
                                  <w:szCs w:val="72"/>
                                </w:rPr>
                                <w:t>WSPS</w:t>
                              </w:r>
                            </w:p>
                            <w:p w:rsidR="0050787E" w:rsidRPr="00A031BE" w:rsidRDefault="0050787E" w:rsidP="00A031BE">
                              <w:pPr>
                                <w:jc w:val="center"/>
                                <w:rPr>
                                  <w:rFonts w:ascii="Bahnschrift" w:hAnsi="Bahnschrift"/>
                                  <w:b/>
                                  <w:bCs/>
                                  <w:sz w:val="40"/>
                                  <w:szCs w:val="40"/>
                                  <w:lang w:val="en-GB"/>
                                </w:rPr>
                              </w:pPr>
                              <w:r w:rsidRPr="00A031BE">
                                <w:rPr>
                                  <w:rFonts w:ascii="Bahnschrift" w:hAnsi="Bahnschrift"/>
                                  <w:b/>
                                  <w:bCs/>
                                  <w:sz w:val="40"/>
                                  <w:szCs w:val="40"/>
                                  <w:lang w:val="en-GB"/>
                                </w:rPr>
                                <w:t>Suportul psihologic școlar mondial în era post-Covid</w:t>
                              </w:r>
                            </w:p>
                          </w:txbxContent>
                        </wps:txbx>
                        <wps:bodyPr rot="0" vert="horz" wrap="square" lIns="91440" tIns="45720" rIns="91440" bIns="45720" anchor="t" anchorCtr="0">
                          <a:spAutoFit/>
                        </wps:bodyPr>
                      </wps:wsp>
                      <wpg:grpSp>
                        <wpg:cNvPr id="141" name="Groupe 141"/>
                        <wpg:cNvGrpSpPr/>
                        <wpg:grpSpPr>
                          <a:xfrm>
                            <a:off x="-1048871" y="-1969764"/>
                            <a:ext cx="10953978" cy="12600970"/>
                            <a:chOff x="-1048871" y="-1969764"/>
                            <a:chExt cx="10953978" cy="12600970"/>
                          </a:xfrm>
                        </wpg:grpSpPr>
                        <wps:wsp>
                          <wps:cNvPr id="132" name="Pentagone 132"/>
                          <wps:cNvSpPr/>
                          <wps:spPr>
                            <a:xfrm rot="5033790">
                              <a:off x="5413132" y="3381244"/>
                              <a:ext cx="2212938" cy="2107386"/>
                            </a:xfrm>
                            <a:prstGeom prst="pentagon">
                              <a:avLst/>
                            </a:prstGeom>
                            <a:solidFill>
                              <a:srgbClr val="009999"/>
                            </a:solidFill>
                            <a:ln w="381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Pentagone 140"/>
                          <wps:cNvSpPr/>
                          <wps:spPr>
                            <a:xfrm rot="5033790">
                              <a:off x="7744945" y="6427134"/>
                              <a:ext cx="2212938" cy="2107386"/>
                            </a:xfrm>
                            <a:prstGeom prst="pentagon">
                              <a:avLst/>
                            </a:prstGeom>
                            <a:solidFill>
                              <a:schemeClr val="accent4"/>
                            </a:solid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Pentagone 24"/>
                          <wps:cNvSpPr/>
                          <wps:spPr>
                            <a:xfrm>
                              <a:off x="-1048871" y="-1969764"/>
                              <a:ext cx="6705600" cy="9242387"/>
                            </a:xfrm>
                            <a:prstGeom prst="pentagon">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1571064" y="7272617"/>
                              <a:ext cx="7682342" cy="1969770"/>
                            </a:xfrm>
                            <a:prstGeom prst="rect">
                              <a:avLst/>
                            </a:prstGeom>
                            <a:solidFill>
                              <a:schemeClr val="accent5">
                                <a:alpha val="80000"/>
                              </a:schemeClr>
                            </a:solidFill>
                            <a:ln>
                              <a:noFill/>
                            </a:ln>
                            <a:effectLst>
                              <a:outerShdw blurRad="50800" dist="38100" dir="2700000" algn="tl" rotWithShape="0">
                                <a:prstClr val="black">
                                  <a:alpha val="40000"/>
                                </a:prstClr>
                              </a:outerShdw>
                            </a:effectLst>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 name="Groupe 19"/>
                          <wpg:cNvGrpSpPr/>
                          <wpg:grpSpPr>
                            <a:xfrm>
                              <a:off x="2635623" y="7521342"/>
                              <a:ext cx="5844428" cy="3109864"/>
                              <a:chOff x="2170103" y="9571142"/>
                              <a:chExt cx="5846637" cy="3111814"/>
                            </a:xfrm>
                          </wpg:grpSpPr>
                          <pic:pic xmlns:pic="http://schemas.openxmlformats.org/drawingml/2006/picture">
                            <pic:nvPicPr>
                              <pic:cNvPr id="14" name="Image 1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170103" y="11717983"/>
                                <a:ext cx="2943860" cy="603885"/>
                              </a:xfrm>
                              <a:prstGeom prst="rect">
                                <a:avLst/>
                              </a:prstGeom>
                            </pic:spPr>
                          </pic:pic>
                          <wps:wsp>
                            <wps:cNvPr id="217" name="Zone de texte 2"/>
                            <wps:cNvSpPr txBox="1">
                              <a:spLocks noChangeArrowheads="1"/>
                            </wps:cNvSpPr>
                            <wps:spPr bwMode="auto">
                              <a:xfrm>
                                <a:off x="2699247" y="9571142"/>
                                <a:ext cx="5001768" cy="1722097"/>
                              </a:xfrm>
                              <a:prstGeom prst="rect">
                                <a:avLst/>
                              </a:prstGeom>
                              <a:noFill/>
                              <a:ln>
                                <a:noFill/>
                              </a:ln>
                              <a:effectLst>
                                <a:innerShdw blurRad="63500" dist="50800" dir="10800000">
                                  <a:prstClr val="black">
                                    <a:alpha val="50000"/>
                                  </a:prstClr>
                                </a:innerShdw>
                              </a:effectLst>
                            </wps:spPr>
                            <wps:style>
                              <a:lnRef idx="0">
                                <a:scrgbClr r="0" g="0" b="0"/>
                              </a:lnRef>
                              <a:fillRef idx="0">
                                <a:scrgbClr r="0" g="0" b="0"/>
                              </a:fillRef>
                              <a:effectRef idx="0">
                                <a:scrgbClr r="0" g="0" b="0"/>
                              </a:effectRef>
                              <a:fontRef idx="minor">
                                <a:schemeClr val="dk1"/>
                              </a:fontRef>
                            </wps:style>
                            <wps:txbx>
                              <w:txbxContent>
                                <w:p w:rsidR="00073A77" w:rsidRPr="0050787E"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Producția intelectuală 1</w:t>
                                  </w:r>
                                </w:p>
                                <w:p w:rsidR="00073A77"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Modelul UE de competențe ale psihologului școlar</w:t>
                                  </w:r>
                                </w:p>
                                <w:p w:rsidR="002A7FA1" w:rsidRDefault="002A7FA1" w:rsidP="00073A77">
                                  <w:pPr>
                                    <w:jc w:val="center"/>
                                    <w:rPr>
                                      <w:rFonts w:ascii="Bahnschrift" w:hAnsi="Bahnschrift"/>
                                      <w:b/>
                                      <w:bCs/>
                                      <w:color w:val="FFFFFF" w:themeColor="background1"/>
                                      <w:sz w:val="18"/>
                                      <w:szCs w:val="18"/>
                                      <w:lang w:val="en-GB"/>
                                    </w:rPr>
                                  </w:pPr>
                                </w:p>
                                <w:p w:rsidR="002A7FA1" w:rsidRPr="002A7FA1" w:rsidRDefault="002A7FA1" w:rsidP="00073A77">
                                  <w:pPr>
                                    <w:jc w:val="center"/>
                                    <w:rPr>
                                      <w:rFonts w:ascii="Bahnschrift" w:hAnsi="Bahnschrift"/>
                                      <w:b/>
                                      <w:bCs/>
                                      <w:color w:val="FFFFFF" w:themeColor="background1"/>
                                      <w:sz w:val="18"/>
                                      <w:szCs w:val="18"/>
                                      <w:lang w:val="en-GB"/>
                                    </w:rPr>
                                  </w:pPr>
                                  <w:r>
                                    <w:rPr>
                                      <w:rFonts w:ascii="Bahnschrift" w:hAnsi="Bahnschrift"/>
                                      <w:b/>
                                      <w:bCs/>
                                      <w:color w:val="FFFFFF" w:themeColor="background1"/>
                                      <w:sz w:val="18"/>
                                      <w:szCs w:val="18"/>
                                      <w:lang w:val="en-GB"/>
                                    </w:rPr>
                                    <w:t>Proiect nr.2020-1-FR01-KA226-SCH-095428</w:t>
                                  </w:r>
                                </w:p>
                                <w:p w:rsidR="00073A77" w:rsidRPr="00764792" w:rsidRDefault="00073A77" w:rsidP="004A309E">
                                  <w:pPr>
                                    <w:jc w:val="left"/>
                                    <w:rPr>
                                      <w:rFonts w:ascii="Bahnschrift" w:hAnsi="Bahnschrift"/>
                                      <w:b/>
                                      <w:bCs/>
                                      <w:color w:val="4472C4" w:themeColor="accent1"/>
                                      <w:sz w:val="40"/>
                                      <w:szCs w:val="40"/>
                                      <w:lang w:val="en-GB"/>
                                    </w:rPr>
                                  </w:pPr>
                                </w:p>
                              </w:txbxContent>
                            </wps:txbx>
                            <wps:bodyPr rot="0" vert="horz" wrap="square" lIns="91440" tIns="45720" rIns="91440" bIns="45720" anchor="t" anchorCtr="0">
                              <a:noAutofit/>
                            </wps:bodyPr>
                          </wps:wsp>
                          <pic:pic xmlns:pic="http://schemas.openxmlformats.org/drawingml/2006/picture">
                            <pic:nvPicPr>
                              <pic:cNvPr id="1" name="image4.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5730437" y="11365812"/>
                                <a:ext cx="2286303" cy="1317144"/>
                              </a:xfrm>
                              <a:prstGeom prst="rect">
                                <a:avLst/>
                              </a:prstGeom>
                            </pic:spPr>
                          </pic:pic>
                        </wpg:grpSp>
                        <wps:wsp>
                          <wps:cNvPr id="26" name="Parenthèses 26"/>
                          <wps:cNvSpPr/>
                          <wps:spPr>
                            <a:xfrm>
                              <a:off x="5847229" y="710453"/>
                              <a:ext cx="3083859" cy="2321858"/>
                            </a:xfrm>
                            <a:prstGeom prst="bracketPair">
                              <a:avLst/>
                            </a:prstGeom>
                            <a:ln w="76200"/>
                          </wps:spPr>
                          <wps:style>
                            <a:lnRef idx="1">
                              <a:schemeClr val="accent4"/>
                            </a:lnRef>
                            <a:fillRef idx="0">
                              <a:schemeClr val="accent4"/>
                            </a:fillRef>
                            <a:effectRef idx="0">
                              <a:schemeClr val="accent4"/>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Pentagone 133"/>
                          <wps:cNvSpPr/>
                          <wps:spPr>
                            <a:xfrm rot="5033790">
                              <a:off x="6445062" y="5118287"/>
                              <a:ext cx="2212938" cy="2107386"/>
                            </a:xfrm>
                            <a:prstGeom prst="pentagon">
                              <a:avLst/>
                            </a:prstGeom>
                            <a:solidFill>
                              <a:schemeClr val="accent1"/>
                            </a:solid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Pentagone 134"/>
                          <wps:cNvSpPr/>
                          <wps:spPr>
                            <a:xfrm rot="5033790">
                              <a:off x="7295719" y="3452962"/>
                              <a:ext cx="2212938" cy="2107386"/>
                            </a:xfrm>
                            <a:prstGeom prst="pentagon">
                              <a:avLst/>
                            </a:prstGeom>
                            <a:solidFill>
                              <a:schemeClr val="accent2"/>
                            </a:solidFill>
                            <a:ln w="381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id="Groupe 142" o:spid="_x0000_s1026" style="position:absolute;left:0;text-align:left;margin-left:-284.95pt;margin-top:-232.55pt;width:862.5pt;height:992.2pt;z-index:251687936;mso-width-relative:margin;mso-height-relative:margin" coordorigin="-10488,-19697" coordsize="109539,12600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">
                <v:shapetype id="_x0000_t202" coordsize="21600,21600" o:spt="202" path="m,l,21600r21600,l21600,xe">
                  <v:stroke joinstyle="miter"/>
                  <v:path gradientshapeok="t" o:connecttype="rect"/>
                </v:shapetype>
                <v:shape id="_x0000_s1027" type="#_x0000_t202" style="position:absolute;left:60510;top:7082;width:26708;height:18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" filled="f" stroked="f">
                  <v:textbox style="mso-fit-shape-to-text:t">
                    <w:txbxContent>
                      <w:p w:rsidR="0050787E" w:rsidRPr="00A308F5" w:rsidRDefault="0050787E" w:rsidP="00A031BE">
                        <w:pPr>
                          <w:jc w:val="center"/>
                          <w:rPr>
                            <w:rFonts w:ascii="Bahnschrift" w:hAnsi="Bahnschrift"/>
                            <w:b/>
                            <w:bCs/>
                            <w:color w:val="009999"/>
                            <w:sz w:val="72"/>
                            <w:szCs w:val="72"/>
                          </w:rPr>
                        </w:pPr>
                        <w:r w:rsidRPr="00A308F5">
                          <w:rPr>
                            <w:rFonts w:ascii="Bahnschrift" w:hAnsi="Bahnschrift"/>
                            <w:b/>
                            <w:bCs/>
                            <w:color w:val="009999"/>
                            <w:sz w:val="72"/>
                            <w:szCs w:val="72"/>
                          </w:rPr>
                          <w:t>WSPS</w:t>
                        </w:r>
                      </w:p>
                      <w:p w:rsidR="0050787E" w:rsidRPr="00A031BE" w:rsidRDefault="0050787E" w:rsidP="00A031BE">
                        <w:pPr>
                          <w:jc w:val="center"/>
                          <w:rPr>
                            <w:rFonts w:ascii="Bahnschrift" w:hAnsi="Bahnschrift"/>
                            <w:b/>
                            <w:bCs/>
                            <w:sz w:val="40"/>
                            <w:szCs w:val="40"/>
                            <w:lang w:val="en-GB"/>
                          </w:rPr>
                        </w:pPr>
                        <w:r w:rsidRPr="00A031BE">
                          <w:rPr>
                            <w:rFonts w:ascii="Bahnschrift" w:hAnsi="Bahnschrift"/>
                            <w:b/>
                            <w:bCs/>
                            <w:sz w:val="40"/>
                            <w:szCs w:val="40"/>
                            <w:lang w:val="en-GB"/>
                          </w:rPr>
                          <w:t>Suportul psihologic școlar mondial în era post-Covid</w:t>
                        </w:r>
                      </w:p>
                    </w:txbxContent>
                  </v:textbox>
                </v:shape>
                <v:group id="Groupe 141" o:spid="_x0000_s1028" style="position:absolute;left:-10488;top:-19697;width:109539;height:126009" coordorigin="-10488,-19697" coordsize="109539,126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Pentagone 132" o:spid="_x0000_s1029" type="#_x0000_t56" style="position:absolute;left:54131;top:33812;width:22130;height:21073;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" fillcolor="#099" strokecolor="white [3212]" strokeweight="3pt"/>
                  <v:shape id="Pentagone 140" o:spid="_x0000_s1030" type="#_x0000_t56" style="position:absolute;left:77449;top:64271;width:22129;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" fillcolor="#ffc000 [3207]" strokecolor="white [3212]" strokeweight="2.25pt"/>
                  <v:shape id="Pentagone 24" o:spid="_x0000_s1031" type="#_x0000_t56" style="position:absolute;left:-10488;top:-19697;width:67055;height:924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" fillcolor="#4472c4 [3204]" stroked="f" strokeweight="1pt"/>
                  <v:rect id="Rectangle 6" o:spid="_x0000_s1032" style="position:absolute;left:15710;top:72726;width:76824;height:19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" fillcolor="#5b9bd5 [3208]" stroked="f" strokeweight="1.5pt">
                    <v:fill opacity="52428f"/>
                    <v:shadow on="t" color="black" opacity="26214f" origin="-.5,-.5" offset=".74836mm,.74836mm"/>
                  </v:rect>
                  <v:group id="Groupe 19" o:spid="_x0000_s1033" style="position:absolute;left:26356;top:75213;width:58444;height:31099" coordorigin="21701,95711" coordsize="58466,31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4" type="#_x0000_t75" style="position:absolute;left:21701;top:117179;width:29438;height:6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">
                      <v:imagedata r:id="rId10" o:title=""/>
                    </v:shape>
                    <v:shape id="_x0000_s1035" type="#_x0000_t202" style="position:absolute;left:26992;top:95711;width:50018;height:17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073A77" w:rsidRPr="0050787E"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Producția intelectuală 1</w:t>
                            </w:r>
                          </w:p>
                          <w:p w:rsidR="00073A77"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Modelul UE de competențe ale psihologului școlar</w:t>
                            </w:r>
                          </w:p>
                          <w:p w:rsidR="002A7FA1" w:rsidRDefault="002A7FA1" w:rsidP="00073A77">
                            <w:pPr>
                              <w:jc w:val="center"/>
                              <w:rPr>
                                <w:rFonts w:ascii="Bahnschrift" w:hAnsi="Bahnschrift"/>
                                <w:b/>
                                <w:bCs/>
                                <w:color w:val="FFFFFF" w:themeColor="background1"/>
                                <w:sz w:val="18"/>
                                <w:szCs w:val="18"/>
                                <w:lang w:val="en-GB"/>
                              </w:rPr>
                            </w:pPr>
                          </w:p>
                          <w:p w:rsidR="002A7FA1" w:rsidRPr="002A7FA1" w:rsidRDefault="002A7FA1" w:rsidP="00073A77">
                            <w:pPr>
                              <w:jc w:val="center"/>
                              <w:rPr>
                                <w:rFonts w:ascii="Bahnschrift" w:hAnsi="Bahnschrift"/>
                                <w:b/>
                                <w:bCs/>
                                <w:color w:val="FFFFFF" w:themeColor="background1"/>
                                <w:sz w:val="18"/>
                                <w:szCs w:val="18"/>
                                <w:lang w:val="en-GB"/>
                              </w:rPr>
                            </w:pPr>
                            <w:r>
                              <w:rPr>
                                <w:rFonts w:ascii="Bahnschrift" w:hAnsi="Bahnschrift"/>
                                <w:b/>
                                <w:bCs/>
                                <w:color w:val="FFFFFF" w:themeColor="background1"/>
                                <w:sz w:val="18"/>
                                <w:szCs w:val="18"/>
                                <w:lang w:val="en-GB"/>
                              </w:rPr>
                              <w:t>Proiect nr.2020-1-FR01-KA226-SCH-095428</w:t>
                            </w:r>
                          </w:p>
                          <w:p w:rsidR="00073A77" w:rsidRPr="00764792" w:rsidRDefault="00073A77" w:rsidP="004A309E">
                            <w:pPr>
                              <w:jc w:val="left"/>
                              <w:rPr>
                                <w:rFonts w:ascii="Bahnschrift" w:hAnsi="Bahnschrift"/>
                                <w:b/>
                                <w:bCs/>
                                <w:color w:val="4472C4" w:themeColor="accent1"/>
                                <w:sz w:val="40"/>
                                <w:szCs w:val="40"/>
                                <w:lang w:val="en-GB"/>
                              </w:rPr>
                            </w:pPr>
                          </w:p>
                        </w:txbxContent>
                      </v:textbox>
                    </v:shape>
                    <v:shape id="image4.png" o:spid="_x0000_s1036" type="#_x0000_t75" style="position:absolute;left:57304;top:113658;width:22863;height:13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">
                      <v:imagedata r:id="rId11" o:title=""/>
                    </v:shape>
                  </v:group>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Parenthèses 26" o:spid="_x0000_s1037" type="#_x0000_t185" style="position:absolute;left:58472;top:7104;width:30838;height:23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" strokecolor="#ffc000 [3207]" strokeweight="6pt">
                    <v:stroke joinstyle="miter"/>
                  </v:shape>
                  <v:shape id="Pentagone 133" o:spid="_x0000_s1038" type="#_x0000_t56" style="position:absolute;left:64450;top:51183;width:22129;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" fillcolor="#4472c4 [3204]" strokecolor="white [3212]" strokeweight="2.25pt"/>
                  <v:shape id="Pentagone 134" o:spid="_x0000_s1039" type="#_x0000_t56" style="position:absolute;left:72956;top:34529;width:22130;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" fillcolor="#ed7d31 [3205]" strokecolor="white [3212]" strokeweight="3pt"/>
                </v:group>
              </v:group>
            </w:pict>
          </mc:Fallback>
        </mc:AlternateContent>
      </w:r>
    </w:p>
    <w:sdt>
      <w:sdtPr>
        <w:rPr>
          <w:lang w:val="en-GB"/>
        </w:rPr>
        <w:id w:val="-1515680830"/>
        <w:docPartObj>
          <w:docPartGallery w:val="Cover Pages"/>
          <w:docPartUnique/>
        </w:docPartObj>
      </w:sdtPr>
      <w:sdtContent>
        <w:p w:rsidR="007C6DF6" w:rsidRPr="007A242C" w:rsidRDefault="007C6DF6">
          <w:pPr>
            <w:rPr>
              <w:lang w:val="en-GB"/>
            </w:rPr>
          </w:pPr>
        </w:p>
        <w:p w:rsidR="007C6DF6" w:rsidRPr="007A242C" w:rsidRDefault="007C6DF6">
          <w:pPr>
            <w:rPr>
              <w:lang w:val="en-GB"/>
            </w:rPr>
          </w:pPr>
          <w:r w:rsidRPr="007A242C">
            <w:rPr>
              <w:lang w:val="en-GB"/>
            </w:rPr>
            <w:br w:type="page"/>
          </w:r>
        </w:p>
      </w:sdtContent>
    </w:sdt>
    <w:sdt>
      <w:sdtPr>
        <w:rPr>
          <w:rFonts w:ascii="Abadi" w:eastAsiaTheme="minorHAnsi" w:hAnsi="Abadi" w:cstheme="minorBidi"/>
          <w:b w:val="0"/>
          <w:color w:val="auto"/>
          <w:kern w:val="2"/>
          <w:sz w:val="22"/>
          <w:szCs w:val="22"/>
          <w:lang w:val="en-GB" w:eastAsia="en-US"/>
          <w14:ligatures w14:val="standardContextual"/>
        </w:rPr>
        <w:id w:val="-1343153656"/>
        <w:docPartObj>
          <w:docPartGallery w:val="Table of Contents"/>
          <w:docPartUnique/>
        </w:docPartObj>
      </w:sdtPr>
      <w:sdtEndPr>
        <w:rPr>
          <w:bCs/>
        </w:rPr>
      </w:sdtEndPr>
      <w:sdtContent>
        <w:p w:rsidR="007C6DF6" w:rsidRPr="00845EC9" w:rsidRDefault="007C6DF6">
          <w:pPr>
            <w:pStyle w:val="En-ttedetabledesmatires"/>
            <w:rPr>
              <w:rFonts w:cs="Arial"/>
              <w:sz w:val="40"/>
              <w:szCs w:val="40"/>
              <w:lang w:val="en-GB"/>
            </w:rPr>
          </w:pPr>
          <w:r w:rsidRPr="00845EC9">
            <w:rPr>
              <w:rFonts w:cs="Arial"/>
              <w:sz w:val="40"/>
              <w:szCs w:val="40"/>
              <w:lang w:val="en-GB"/>
            </w:rPr>
            <w:t>Cuprins</w:t>
          </w:r>
        </w:p>
        <w:p w:rsidR="007A242C" w:rsidRPr="007A242C" w:rsidRDefault="007A242C" w:rsidP="007A242C">
          <w:pPr>
            <w:rPr>
              <w:lang w:val="en-GB" w:eastAsia="fr-FR"/>
            </w:rPr>
          </w:pPr>
        </w:p>
        <w:p w:rsidR="00707B6C" w:rsidRDefault="007C6DF6">
          <w:pPr>
            <w:pStyle w:val="TM1"/>
            <w:tabs>
              <w:tab w:val="right" w:leader="dot" w:pos="9062"/>
            </w:tabs>
            <w:rPr>
              <w:rFonts w:asciiTheme="minorHAnsi" w:eastAsiaTheme="minorEastAsia" w:hAnsiTheme="minorHAnsi"/>
              <w:noProof/>
              <w:kern w:val="0"/>
              <w:lang w:eastAsia="fr-FR"/>
              <w14:ligatures w14:val="none"/>
            </w:rPr>
          </w:pPr>
          <w:r w:rsidRPr="007A242C">
            <w:rPr>
              <w:lang w:val="en-GB"/>
            </w:rPr>
            <w:fldChar w:fldCharType="begin"/>
          </w:r>
          <w:r w:rsidRPr="007A242C">
            <w:rPr>
              <w:lang w:val="en-GB"/>
            </w:rPr>
            <w:instrText xml:space="preserve"> TOC \o "1-3" \h \z \u </w:instrText>
          </w:r>
          <w:r w:rsidRPr="007A242C">
            <w:rPr>
              <w:lang w:val="en-GB"/>
            </w:rPr>
            <w:fldChar w:fldCharType="separate"/>
          </w:r>
          <w:hyperlink w:anchor="_Toc132381519" w:history="1">
            <w:r w:rsidR="00707B6C" w:rsidRPr="00232DEC">
              <w:rPr>
                <w:rStyle w:val="Lienhypertexte"/>
                <w:noProof/>
                <w:lang w:val="en-GB"/>
              </w:rPr>
              <w:t>INTRODUCERE</w:t>
            </w:r>
            <w:r w:rsidR="00707B6C">
              <w:rPr>
                <w:noProof/>
                <w:webHidden/>
              </w:rPr>
              <w:tab/>
            </w:r>
            <w:r w:rsidR="00707B6C">
              <w:rPr>
                <w:noProof/>
                <w:webHidden/>
              </w:rPr>
              <w:fldChar w:fldCharType="begin"/>
            </w:r>
            <w:r w:rsidR="00707B6C">
              <w:rPr>
                <w:noProof/>
                <w:webHidden/>
              </w:rPr>
              <w:instrText xml:space="preserve"> PAGEREF _Toc132381519 \h </w:instrText>
            </w:r>
            <w:r w:rsidR="00707B6C">
              <w:rPr>
                <w:noProof/>
                <w:webHidden/>
              </w:rPr>
            </w:r>
            <w:r w:rsidR="00707B6C">
              <w:rPr>
                <w:noProof/>
                <w:webHidden/>
              </w:rPr>
              <w:fldChar w:fldCharType="separate"/>
            </w:r>
            <w:r w:rsidR="00707B6C">
              <w:rPr>
                <w:noProof/>
                <w:webHidden/>
              </w:rPr>
              <w:t>3</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20" w:history="1">
            <w:r w:rsidR="00707B6C" w:rsidRPr="00232DEC">
              <w:rPr>
                <w:rStyle w:val="Lienhypertexte"/>
                <w:noProof/>
                <w:lang w:val="en-GB"/>
              </w:rPr>
              <w:t>METODOLOGIA ANALIZA NEVOILOR</w:t>
            </w:r>
            <w:r w:rsidR="00707B6C">
              <w:rPr>
                <w:noProof/>
                <w:webHidden/>
              </w:rPr>
              <w:tab/>
            </w:r>
            <w:r w:rsidR="00707B6C">
              <w:rPr>
                <w:noProof/>
                <w:webHidden/>
              </w:rPr>
              <w:fldChar w:fldCharType="begin"/>
            </w:r>
            <w:r w:rsidR="00707B6C">
              <w:rPr>
                <w:noProof/>
                <w:webHidden/>
              </w:rPr>
              <w:instrText xml:space="preserve"> PAGEREF _Toc132381520 \h </w:instrText>
            </w:r>
            <w:r w:rsidR="00707B6C">
              <w:rPr>
                <w:noProof/>
                <w:webHidden/>
              </w:rPr>
            </w:r>
            <w:r w:rsidR="00707B6C">
              <w:rPr>
                <w:noProof/>
                <w:webHidden/>
              </w:rPr>
              <w:fldChar w:fldCharType="separate"/>
            </w:r>
            <w:r w:rsidR="00707B6C">
              <w:rPr>
                <w:noProof/>
                <w:webHidden/>
              </w:rPr>
              <w:t>4</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21" w:history="1">
            <w:r w:rsidR="00707B6C" w:rsidRPr="00232DEC">
              <w:rPr>
                <w:rStyle w:val="Lienhypertexte"/>
                <w:noProof/>
                <w:lang w:val="en-GB"/>
              </w:rPr>
              <w:t>ANALIZA NEVOILOR</w:t>
            </w:r>
            <w:r w:rsidR="00707B6C">
              <w:rPr>
                <w:noProof/>
                <w:webHidden/>
              </w:rPr>
              <w:tab/>
            </w:r>
            <w:r w:rsidR="00707B6C">
              <w:rPr>
                <w:noProof/>
                <w:webHidden/>
              </w:rPr>
              <w:fldChar w:fldCharType="begin"/>
            </w:r>
            <w:r w:rsidR="00707B6C">
              <w:rPr>
                <w:noProof/>
                <w:webHidden/>
              </w:rPr>
              <w:instrText xml:space="preserve"> PAGEREF _Toc132381521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22" w:history="1">
            <w:r w:rsidR="00707B6C" w:rsidRPr="00232DEC">
              <w:rPr>
                <w:rStyle w:val="Lienhypertexte"/>
                <w:noProof/>
                <w:lang w:val="en-GB"/>
              </w:rPr>
              <w:t>REVIZIA LEGILE ŞI REGULAMENTELOR EXISTENTE ÎN ŢĂRILE PARTICIPANTE</w:t>
            </w:r>
            <w:r w:rsidR="00707B6C">
              <w:rPr>
                <w:noProof/>
                <w:webHidden/>
              </w:rPr>
              <w:tab/>
            </w:r>
            <w:r w:rsidR="00707B6C">
              <w:rPr>
                <w:noProof/>
                <w:webHidden/>
              </w:rPr>
              <w:fldChar w:fldCharType="begin"/>
            </w:r>
            <w:r w:rsidR="00707B6C">
              <w:rPr>
                <w:noProof/>
                <w:webHidden/>
              </w:rPr>
              <w:instrText xml:space="preserve"> PAGEREF _Toc132381522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3" w:history="1">
            <w:r w:rsidR="00707B6C" w:rsidRPr="00232DEC">
              <w:rPr>
                <w:rStyle w:val="Lienhypertexte"/>
                <w:noProof/>
                <w:lang w:val="en-GB"/>
              </w:rPr>
              <w:t>PSIHOLOGIA SCOALA IN ITALIA</w:t>
            </w:r>
            <w:r w:rsidR="00707B6C">
              <w:rPr>
                <w:noProof/>
                <w:webHidden/>
              </w:rPr>
              <w:tab/>
            </w:r>
            <w:r w:rsidR="00707B6C">
              <w:rPr>
                <w:noProof/>
                <w:webHidden/>
              </w:rPr>
              <w:fldChar w:fldCharType="begin"/>
            </w:r>
            <w:r w:rsidR="00707B6C">
              <w:rPr>
                <w:noProof/>
                <w:webHidden/>
              </w:rPr>
              <w:instrText xml:space="preserve"> PAGEREF _Toc132381523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4" w:history="1">
            <w:r w:rsidR="00707B6C" w:rsidRPr="00232DEC">
              <w:rPr>
                <w:rStyle w:val="Lienhypertexte"/>
                <w:noProof/>
                <w:lang w:val="en-GB"/>
              </w:rPr>
              <w:t>PSIHOLOGIE ŞCOLARĂ ÎN TURCIA</w:t>
            </w:r>
            <w:r w:rsidR="00707B6C">
              <w:rPr>
                <w:noProof/>
                <w:webHidden/>
              </w:rPr>
              <w:tab/>
            </w:r>
            <w:r w:rsidR="00707B6C">
              <w:rPr>
                <w:noProof/>
                <w:webHidden/>
              </w:rPr>
              <w:fldChar w:fldCharType="begin"/>
            </w:r>
            <w:r w:rsidR="00707B6C">
              <w:rPr>
                <w:noProof/>
                <w:webHidden/>
              </w:rPr>
              <w:instrText xml:space="preserve"> PAGEREF _Toc132381524 \h </w:instrText>
            </w:r>
            <w:r w:rsidR="00707B6C">
              <w:rPr>
                <w:noProof/>
                <w:webHidden/>
              </w:rPr>
            </w:r>
            <w:r w:rsidR="00707B6C">
              <w:rPr>
                <w:noProof/>
                <w:webHidden/>
              </w:rPr>
              <w:fldChar w:fldCharType="separate"/>
            </w:r>
            <w:r w:rsidR="00707B6C">
              <w:rPr>
                <w:noProof/>
                <w:webHidden/>
              </w:rPr>
              <w:t>12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5" w:history="1">
            <w:r w:rsidR="00707B6C" w:rsidRPr="00232DEC">
              <w:rPr>
                <w:rStyle w:val="Lienhypertexte"/>
                <w:noProof/>
                <w:lang w:val="en-GB"/>
              </w:rPr>
              <w:t>PSIHOLOGIE ŞCOLARĂ ÎN CIPRU</w:t>
            </w:r>
            <w:r w:rsidR="00707B6C">
              <w:rPr>
                <w:noProof/>
                <w:webHidden/>
              </w:rPr>
              <w:tab/>
            </w:r>
            <w:r w:rsidR="00707B6C">
              <w:rPr>
                <w:noProof/>
                <w:webHidden/>
              </w:rPr>
              <w:fldChar w:fldCharType="begin"/>
            </w:r>
            <w:r w:rsidR="00707B6C">
              <w:rPr>
                <w:noProof/>
                <w:webHidden/>
              </w:rPr>
              <w:instrText xml:space="preserve"> PAGEREF _Toc132381525 \h </w:instrText>
            </w:r>
            <w:r w:rsidR="00707B6C">
              <w:rPr>
                <w:noProof/>
                <w:webHidden/>
              </w:rPr>
            </w:r>
            <w:r w:rsidR="00707B6C">
              <w:rPr>
                <w:noProof/>
                <w:webHidden/>
              </w:rPr>
              <w:fldChar w:fldCharType="separate"/>
            </w:r>
            <w:r w:rsidR="00707B6C">
              <w:rPr>
                <w:noProof/>
                <w:webHidden/>
              </w:rPr>
              <w:t>15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6" w:history="1">
            <w:r w:rsidR="00707B6C" w:rsidRPr="00232DEC">
              <w:rPr>
                <w:rStyle w:val="Lienhypertexte"/>
                <w:noProof/>
                <w:lang w:val="en-GB"/>
              </w:rPr>
              <w:t>PSIHOLOGIE ŞCOLARĂ ÎN GRECIA</w:t>
            </w:r>
            <w:r w:rsidR="00707B6C">
              <w:rPr>
                <w:noProof/>
                <w:webHidden/>
              </w:rPr>
              <w:tab/>
            </w:r>
            <w:r w:rsidR="00707B6C">
              <w:rPr>
                <w:noProof/>
                <w:webHidden/>
              </w:rPr>
              <w:fldChar w:fldCharType="begin"/>
            </w:r>
            <w:r w:rsidR="00707B6C">
              <w:rPr>
                <w:noProof/>
                <w:webHidden/>
              </w:rPr>
              <w:instrText xml:space="preserve"> PAGEREF _Toc132381526 \h </w:instrText>
            </w:r>
            <w:r w:rsidR="00707B6C">
              <w:rPr>
                <w:noProof/>
                <w:webHidden/>
              </w:rPr>
            </w:r>
            <w:r w:rsidR="00707B6C">
              <w:rPr>
                <w:noProof/>
                <w:webHidden/>
              </w:rPr>
              <w:fldChar w:fldCharType="separate"/>
            </w:r>
            <w:r w:rsidR="00707B6C">
              <w:rPr>
                <w:noProof/>
                <w:webHidden/>
              </w:rPr>
              <w:t>19</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7" w:history="1">
            <w:r w:rsidR="00707B6C" w:rsidRPr="00232DEC">
              <w:rPr>
                <w:rStyle w:val="Lienhypertexte"/>
                <w:noProof/>
                <w:lang w:val="en-GB"/>
              </w:rPr>
              <w:t>PSIHOLOGIA SCOALA IN FEDERATIA RUSA</w:t>
            </w:r>
            <w:r w:rsidR="00707B6C">
              <w:rPr>
                <w:noProof/>
                <w:webHidden/>
              </w:rPr>
              <w:tab/>
            </w:r>
            <w:r w:rsidR="00707B6C">
              <w:rPr>
                <w:noProof/>
                <w:webHidden/>
              </w:rPr>
              <w:fldChar w:fldCharType="begin"/>
            </w:r>
            <w:r w:rsidR="00707B6C">
              <w:rPr>
                <w:noProof/>
                <w:webHidden/>
              </w:rPr>
              <w:instrText xml:space="preserve"> PAGEREF _Toc132381527 \h </w:instrText>
            </w:r>
            <w:r w:rsidR="00707B6C">
              <w:rPr>
                <w:noProof/>
                <w:webHidden/>
              </w:rPr>
            </w:r>
            <w:r w:rsidR="00707B6C">
              <w:rPr>
                <w:noProof/>
                <w:webHidden/>
              </w:rPr>
              <w:fldChar w:fldCharType="separate"/>
            </w:r>
            <w:r w:rsidR="00707B6C">
              <w:rPr>
                <w:noProof/>
                <w:webHidden/>
              </w:rPr>
              <w:t>21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8" w:history="1">
            <w:r w:rsidR="00707B6C" w:rsidRPr="00232DEC">
              <w:rPr>
                <w:rStyle w:val="Lienhypertexte"/>
                <w:noProof/>
                <w:lang w:val="en-GB"/>
              </w:rPr>
              <w:t>PSIHOLOGIE ŞCOLARĂ ÎN ROMÂNIA</w:t>
            </w:r>
            <w:r w:rsidR="00707B6C">
              <w:rPr>
                <w:noProof/>
                <w:webHidden/>
              </w:rPr>
              <w:tab/>
            </w:r>
            <w:r w:rsidR="00707B6C">
              <w:rPr>
                <w:noProof/>
                <w:webHidden/>
              </w:rPr>
              <w:fldChar w:fldCharType="begin"/>
            </w:r>
            <w:r w:rsidR="00707B6C">
              <w:rPr>
                <w:noProof/>
                <w:webHidden/>
              </w:rPr>
              <w:instrText xml:space="preserve"> PAGEREF _Toc132381528 \h </w:instrText>
            </w:r>
            <w:r w:rsidR="00707B6C">
              <w:rPr>
                <w:noProof/>
                <w:webHidden/>
              </w:rPr>
            </w:r>
            <w:r w:rsidR="00707B6C">
              <w:rPr>
                <w:noProof/>
                <w:webHidden/>
              </w:rPr>
              <w:fldChar w:fldCharType="separate"/>
            </w:r>
            <w:r w:rsidR="00707B6C">
              <w:rPr>
                <w:noProof/>
                <w:webHidden/>
              </w:rPr>
              <w:t>25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9" w:history="1">
            <w:r w:rsidR="00707B6C" w:rsidRPr="00232DEC">
              <w:rPr>
                <w:rStyle w:val="Lienhypertexte"/>
                <w:noProof/>
                <w:lang w:val="en-GB"/>
              </w:rPr>
              <w:t>PSIHOLOGIE ŞCOALA ÎN FRANTA</w:t>
            </w:r>
            <w:r w:rsidR="00707B6C">
              <w:rPr>
                <w:noProof/>
                <w:webHidden/>
              </w:rPr>
              <w:tab/>
            </w:r>
            <w:r w:rsidR="00707B6C">
              <w:rPr>
                <w:noProof/>
                <w:webHidden/>
              </w:rPr>
              <w:fldChar w:fldCharType="begin"/>
            </w:r>
            <w:r w:rsidR="00707B6C">
              <w:rPr>
                <w:noProof/>
                <w:webHidden/>
              </w:rPr>
              <w:instrText xml:space="preserve"> PAGEREF _Toc132381529 \h </w:instrText>
            </w:r>
            <w:r w:rsidR="00707B6C">
              <w:rPr>
                <w:noProof/>
                <w:webHidden/>
              </w:rPr>
            </w:r>
            <w:r w:rsidR="00707B6C">
              <w:rPr>
                <w:noProof/>
                <w:webHidden/>
              </w:rPr>
              <w:fldChar w:fldCharType="separate"/>
            </w:r>
            <w:r w:rsidR="00707B6C">
              <w:rPr>
                <w:noProof/>
                <w:webHidden/>
              </w:rPr>
              <w:t>28</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0" w:history="1">
            <w:r w:rsidR="00707B6C" w:rsidRPr="00232DEC">
              <w:rPr>
                <w:rStyle w:val="Lienhypertexte"/>
                <w:noProof/>
                <w:lang w:val="en-GB"/>
              </w:rPr>
              <w:t>PSIHOLOGIE ŞCOLARĂ ÎN MALTA</w:t>
            </w:r>
            <w:r w:rsidR="00707B6C">
              <w:rPr>
                <w:noProof/>
                <w:webHidden/>
              </w:rPr>
              <w:tab/>
            </w:r>
            <w:r w:rsidR="00707B6C">
              <w:rPr>
                <w:noProof/>
                <w:webHidden/>
              </w:rPr>
              <w:fldChar w:fldCharType="begin"/>
            </w:r>
            <w:r w:rsidR="00707B6C">
              <w:rPr>
                <w:noProof/>
                <w:webHidden/>
              </w:rPr>
              <w:instrText xml:space="preserve"> PAGEREF _Toc132381530 \h </w:instrText>
            </w:r>
            <w:r w:rsidR="00707B6C">
              <w:rPr>
                <w:noProof/>
                <w:webHidden/>
              </w:rPr>
            </w:r>
            <w:r w:rsidR="00707B6C">
              <w:rPr>
                <w:noProof/>
                <w:webHidden/>
              </w:rPr>
              <w:fldChar w:fldCharType="separate"/>
            </w:r>
            <w:r w:rsidR="00707B6C">
              <w:rPr>
                <w:noProof/>
                <w:webHidden/>
              </w:rPr>
              <w:t>30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31" w:history="1">
            <w:r w:rsidR="00707B6C" w:rsidRPr="00232DEC">
              <w:rPr>
                <w:rStyle w:val="Lienhypertexte"/>
                <w:noProof/>
                <w:lang w:val="en-GB"/>
              </w:rPr>
              <w:t>CARACTERISTICI ŞI FUNCŢII ALE PSIHOLOGULUI ŞCOLAR</w:t>
            </w:r>
            <w:r w:rsidR="00707B6C">
              <w:rPr>
                <w:noProof/>
                <w:webHidden/>
              </w:rPr>
              <w:tab/>
            </w:r>
            <w:r w:rsidR="00707B6C">
              <w:rPr>
                <w:noProof/>
                <w:webHidden/>
              </w:rPr>
              <w:fldChar w:fldCharType="begin"/>
            </w:r>
            <w:r w:rsidR="00707B6C">
              <w:rPr>
                <w:noProof/>
                <w:webHidden/>
              </w:rPr>
              <w:instrText xml:space="preserve"> PAGEREF _Toc132381531 \h </w:instrText>
            </w:r>
            <w:r w:rsidR="00707B6C">
              <w:rPr>
                <w:noProof/>
                <w:webHidden/>
              </w:rPr>
            </w:r>
            <w:r w:rsidR="00707B6C">
              <w:rPr>
                <w:noProof/>
                <w:webHidden/>
              </w:rPr>
              <w:fldChar w:fldCharType="separate"/>
            </w:r>
            <w:r w:rsidR="00707B6C">
              <w:rPr>
                <w:noProof/>
                <w:webHidden/>
              </w:rPr>
              <w:t>32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2" w:history="1">
            <w:r w:rsidR="00707B6C" w:rsidRPr="00232DEC">
              <w:rPr>
                <w:rStyle w:val="Lienhypertexte"/>
                <w:noProof/>
                <w:lang w:val="en-GB"/>
              </w:rPr>
              <w:t>ITALIA</w:t>
            </w:r>
            <w:r w:rsidR="00707B6C">
              <w:rPr>
                <w:noProof/>
                <w:webHidden/>
              </w:rPr>
              <w:tab/>
            </w:r>
            <w:r w:rsidR="00707B6C">
              <w:rPr>
                <w:noProof/>
                <w:webHidden/>
              </w:rPr>
              <w:fldChar w:fldCharType="begin"/>
            </w:r>
            <w:r w:rsidR="00707B6C">
              <w:rPr>
                <w:noProof/>
                <w:webHidden/>
              </w:rPr>
              <w:instrText xml:space="preserve"> PAGEREF _Toc132381532 \h </w:instrText>
            </w:r>
            <w:r w:rsidR="00707B6C">
              <w:rPr>
                <w:noProof/>
                <w:webHidden/>
              </w:rPr>
            </w:r>
            <w:r w:rsidR="00707B6C">
              <w:rPr>
                <w:noProof/>
                <w:webHidden/>
              </w:rPr>
              <w:fldChar w:fldCharType="separate"/>
            </w:r>
            <w:r w:rsidR="00707B6C">
              <w:rPr>
                <w:noProof/>
                <w:webHidden/>
              </w:rPr>
              <w:t>32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3" w:history="1">
            <w:r w:rsidR="00707B6C" w:rsidRPr="00232DEC">
              <w:rPr>
                <w:rStyle w:val="Lienhypertexte"/>
                <w:noProof/>
                <w:lang w:val="en-GB"/>
              </w:rPr>
              <w:t>CURCAN</w:t>
            </w:r>
            <w:r w:rsidR="00707B6C">
              <w:rPr>
                <w:noProof/>
                <w:webHidden/>
              </w:rPr>
              <w:tab/>
            </w:r>
            <w:r w:rsidR="00707B6C">
              <w:rPr>
                <w:noProof/>
                <w:webHidden/>
              </w:rPr>
              <w:fldChar w:fldCharType="begin"/>
            </w:r>
            <w:r w:rsidR="00707B6C">
              <w:rPr>
                <w:noProof/>
                <w:webHidden/>
              </w:rPr>
              <w:instrText xml:space="preserve"> PAGEREF _Toc132381533 \h </w:instrText>
            </w:r>
            <w:r w:rsidR="00707B6C">
              <w:rPr>
                <w:noProof/>
                <w:webHidden/>
              </w:rPr>
            </w:r>
            <w:r w:rsidR="00707B6C">
              <w:rPr>
                <w:noProof/>
                <w:webHidden/>
              </w:rPr>
              <w:fldChar w:fldCharType="separate"/>
            </w:r>
            <w:r w:rsidR="00707B6C">
              <w:rPr>
                <w:noProof/>
                <w:webHidden/>
              </w:rPr>
              <w:t>36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4" w:history="1">
            <w:r w:rsidR="00707B6C" w:rsidRPr="00232DEC">
              <w:rPr>
                <w:rStyle w:val="Lienhypertexte"/>
                <w:noProof/>
                <w:lang w:val="en-GB"/>
              </w:rPr>
              <w:t>CIPRU</w:t>
            </w:r>
            <w:r w:rsidR="00707B6C">
              <w:rPr>
                <w:noProof/>
                <w:webHidden/>
              </w:rPr>
              <w:tab/>
            </w:r>
            <w:r w:rsidR="00707B6C">
              <w:rPr>
                <w:noProof/>
                <w:webHidden/>
              </w:rPr>
              <w:fldChar w:fldCharType="begin"/>
            </w:r>
            <w:r w:rsidR="00707B6C">
              <w:rPr>
                <w:noProof/>
                <w:webHidden/>
              </w:rPr>
              <w:instrText xml:space="preserve"> PAGEREF _Toc132381534 \h </w:instrText>
            </w:r>
            <w:r w:rsidR="00707B6C">
              <w:rPr>
                <w:noProof/>
                <w:webHidden/>
              </w:rPr>
            </w:r>
            <w:r w:rsidR="00707B6C">
              <w:rPr>
                <w:noProof/>
                <w:webHidden/>
              </w:rPr>
              <w:fldChar w:fldCharType="separate"/>
            </w:r>
            <w:r w:rsidR="00707B6C">
              <w:rPr>
                <w:noProof/>
                <w:webHidden/>
              </w:rPr>
              <w:t>43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5" w:history="1">
            <w:r w:rsidR="00707B6C" w:rsidRPr="00232DEC">
              <w:rPr>
                <w:rStyle w:val="Lienhypertexte"/>
                <w:noProof/>
                <w:lang w:val="en-GB"/>
              </w:rPr>
              <w:t>GRECIA</w:t>
            </w:r>
            <w:r w:rsidR="00707B6C">
              <w:rPr>
                <w:noProof/>
                <w:webHidden/>
              </w:rPr>
              <w:tab/>
            </w:r>
            <w:r w:rsidR="00707B6C">
              <w:rPr>
                <w:noProof/>
                <w:webHidden/>
              </w:rPr>
              <w:fldChar w:fldCharType="begin"/>
            </w:r>
            <w:r w:rsidR="00707B6C">
              <w:rPr>
                <w:noProof/>
                <w:webHidden/>
              </w:rPr>
              <w:instrText xml:space="preserve"> PAGEREF _Toc132381535 \h </w:instrText>
            </w:r>
            <w:r w:rsidR="00707B6C">
              <w:rPr>
                <w:noProof/>
                <w:webHidden/>
              </w:rPr>
            </w:r>
            <w:r w:rsidR="00707B6C">
              <w:rPr>
                <w:noProof/>
                <w:webHidden/>
              </w:rPr>
              <w:fldChar w:fldCharType="separate"/>
            </w:r>
            <w:r w:rsidR="00707B6C">
              <w:rPr>
                <w:noProof/>
                <w:webHidden/>
              </w:rPr>
              <w:t>46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6" w:history="1">
            <w:r w:rsidR="00707B6C" w:rsidRPr="00232DEC">
              <w:rPr>
                <w:rStyle w:val="Lienhypertexte"/>
                <w:noProof/>
                <w:lang w:val="en-GB"/>
              </w:rPr>
              <w:t>FEDERAȚIA RUSĂ</w:t>
            </w:r>
            <w:r w:rsidR="00707B6C">
              <w:rPr>
                <w:noProof/>
                <w:webHidden/>
              </w:rPr>
              <w:tab/>
            </w:r>
            <w:r w:rsidR="00707B6C">
              <w:rPr>
                <w:noProof/>
                <w:webHidden/>
              </w:rPr>
              <w:fldChar w:fldCharType="begin"/>
            </w:r>
            <w:r w:rsidR="00707B6C">
              <w:rPr>
                <w:noProof/>
                <w:webHidden/>
              </w:rPr>
              <w:instrText xml:space="preserve"> PAGEREF _Toc132381536 \h </w:instrText>
            </w:r>
            <w:r w:rsidR="00707B6C">
              <w:rPr>
                <w:noProof/>
                <w:webHidden/>
              </w:rPr>
            </w:r>
            <w:r w:rsidR="00707B6C">
              <w:rPr>
                <w:noProof/>
                <w:webHidden/>
              </w:rPr>
              <w:fldChar w:fldCharType="separate"/>
            </w:r>
            <w:r w:rsidR="00707B6C">
              <w:rPr>
                <w:noProof/>
                <w:webHidden/>
              </w:rPr>
              <w:t>47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7" w:history="1">
            <w:r w:rsidR="00707B6C" w:rsidRPr="00232DEC">
              <w:rPr>
                <w:rStyle w:val="Lienhypertexte"/>
                <w:noProof/>
                <w:lang w:val="en-GB"/>
              </w:rPr>
              <w:t>ROMÂNIA</w:t>
            </w:r>
            <w:r w:rsidR="00707B6C">
              <w:rPr>
                <w:noProof/>
                <w:webHidden/>
              </w:rPr>
              <w:tab/>
            </w:r>
            <w:r w:rsidR="00707B6C">
              <w:rPr>
                <w:noProof/>
                <w:webHidden/>
              </w:rPr>
              <w:fldChar w:fldCharType="begin"/>
            </w:r>
            <w:r w:rsidR="00707B6C">
              <w:rPr>
                <w:noProof/>
                <w:webHidden/>
              </w:rPr>
              <w:instrText xml:space="preserve"> PAGEREF _Toc132381537 \h </w:instrText>
            </w:r>
            <w:r w:rsidR="00707B6C">
              <w:rPr>
                <w:noProof/>
                <w:webHidden/>
              </w:rPr>
            </w:r>
            <w:r w:rsidR="00707B6C">
              <w:rPr>
                <w:noProof/>
                <w:webHidden/>
              </w:rPr>
              <w:fldChar w:fldCharType="separate"/>
            </w:r>
            <w:r w:rsidR="00707B6C">
              <w:rPr>
                <w:noProof/>
                <w:webHidden/>
              </w:rPr>
              <w:t>51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8" w:history="1">
            <w:r w:rsidR="00707B6C" w:rsidRPr="00232DEC">
              <w:rPr>
                <w:rStyle w:val="Lienhypertexte"/>
                <w:noProof/>
                <w:lang w:val="en-GB"/>
              </w:rPr>
              <w:t>FRANŢA</w:t>
            </w:r>
            <w:r w:rsidR="00707B6C">
              <w:rPr>
                <w:noProof/>
                <w:webHidden/>
              </w:rPr>
              <w:tab/>
            </w:r>
            <w:r w:rsidR="00707B6C">
              <w:rPr>
                <w:noProof/>
                <w:webHidden/>
              </w:rPr>
              <w:fldChar w:fldCharType="begin"/>
            </w:r>
            <w:r w:rsidR="00707B6C">
              <w:rPr>
                <w:noProof/>
                <w:webHidden/>
              </w:rPr>
              <w:instrText xml:space="preserve"> PAGEREF _Toc132381538 \h </w:instrText>
            </w:r>
            <w:r w:rsidR="00707B6C">
              <w:rPr>
                <w:noProof/>
                <w:webHidden/>
              </w:rPr>
            </w:r>
            <w:r w:rsidR="00707B6C">
              <w:rPr>
                <w:noProof/>
                <w:webHidden/>
              </w:rPr>
              <w:fldChar w:fldCharType="separate"/>
            </w:r>
            <w:r w:rsidR="00707B6C">
              <w:rPr>
                <w:noProof/>
                <w:webHidden/>
              </w:rPr>
              <w:t>60</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9" w:history="1">
            <w:r w:rsidR="00707B6C" w:rsidRPr="00232DEC">
              <w:rPr>
                <w:rStyle w:val="Lienhypertexte"/>
                <w:noProof/>
                <w:lang w:val="en-GB"/>
              </w:rPr>
              <w:t>MALTA</w:t>
            </w:r>
            <w:r w:rsidR="00707B6C">
              <w:rPr>
                <w:noProof/>
                <w:webHidden/>
              </w:rPr>
              <w:tab/>
            </w:r>
            <w:r w:rsidR="00707B6C">
              <w:rPr>
                <w:noProof/>
                <w:webHidden/>
              </w:rPr>
              <w:fldChar w:fldCharType="begin"/>
            </w:r>
            <w:r w:rsidR="00707B6C">
              <w:rPr>
                <w:noProof/>
                <w:webHidden/>
              </w:rPr>
              <w:instrText xml:space="preserve"> PAGEREF _Toc132381539 \h </w:instrText>
            </w:r>
            <w:r w:rsidR="00707B6C">
              <w:rPr>
                <w:noProof/>
                <w:webHidden/>
              </w:rPr>
            </w:r>
            <w:r w:rsidR="00707B6C">
              <w:rPr>
                <w:noProof/>
                <w:webHidden/>
              </w:rPr>
              <w:fldChar w:fldCharType="separate"/>
            </w:r>
            <w:r w:rsidR="00707B6C">
              <w:rPr>
                <w:noProof/>
                <w:webHidden/>
              </w:rPr>
              <w:t>64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40" w:history="1">
            <w:r w:rsidR="00707B6C" w:rsidRPr="00232DEC">
              <w:rPr>
                <w:rStyle w:val="Lienhypertexte"/>
                <w:noProof/>
                <w:lang w:val="en-GB"/>
              </w:rPr>
              <w:t>PREZENTARE DE GENERALĂ A ASPECTELOR LEGISLATIVĂ ȘI REGLEMENTARE PRIVIND FIGURA PSIHOLOGULUI SCOLAR</w:t>
            </w:r>
            <w:r w:rsidR="00707B6C">
              <w:rPr>
                <w:noProof/>
                <w:webHidden/>
              </w:rPr>
              <w:tab/>
            </w:r>
            <w:r w:rsidR="00707B6C">
              <w:rPr>
                <w:noProof/>
                <w:webHidden/>
              </w:rPr>
              <w:fldChar w:fldCharType="begin"/>
            </w:r>
            <w:r w:rsidR="00707B6C">
              <w:rPr>
                <w:noProof/>
                <w:webHidden/>
              </w:rPr>
              <w:instrText xml:space="preserve"> PAGEREF _Toc132381540 \h </w:instrText>
            </w:r>
            <w:r w:rsidR="00707B6C">
              <w:rPr>
                <w:noProof/>
                <w:webHidden/>
              </w:rPr>
            </w:r>
            <w:r w:rsidR="00707B6C">
              <w:rPr>
                <w:noProof/>
                <w:webHidden/>
              </w:rPr>
              <w:fldChar w:fldCharType="separate"/>
            </w:r>
            <w:r w:rsidR="00707B6C">
              <w:rPr>
                <w:noProof/>
                <w:webHidden/>
              </w:rPr>
              <w:t>65</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41" w:history="1">
            <w:r w:rsidR="00707B6C" w:rsidRPr="00232DEC">
              <w:rPr>
                <w:rStyle w:val="Lienhypertexte"/>
                <w:noProof/>
                <w:lang w:val="en-GB"/>
              </w:rPr>
              <w:t>CADRU DE COMPETENȚE PENTRU PSIHOLOG SCOLAR</w:t>
            </w:r>
            <w:r w:rsidR="00707B6C">
              <w:rPr>
                <w:noProof/>
                <w:webHidden/>
              </w:rPr>
              <w:tab/>
            </w:r>
            <w:r w:rsidR="00707B6C">
              <w:rPr>
                <w:noProof/>
                <w:webHidden/>
              </w:rPr>
              <w:fldChar w:fldCharType="begin"/>
            </w:r>
            <w:r w:rsidR="00707B6C">
              <w:rPr>
                <w:noProof/>
                <w:webHidden/>
              </w:rPr>
              <w:instrText xml:space="preserve"> PAGEREF _Toc132381541 \h </w:instrText>
            </w:r>
            <w:r w:rsidR="00707B6C">
              <w:rPr>
                <w:noProof/>
                <w:webHidden/>
              </w:rPr>
            </w:r>
            <w:r w:rsidR="00707B6C">
              <w:rPr>
                <w:noProof/>
                <w:webHidden/>
              </w:rPr>
              <w:fldChar w:fldCharType="separate"/>
            </w:r>
            <w:r w:rsidR="00707B6C">
              <w:rPr>
                <w:noProof/>
                <w:webHidden/>
              </w:rPr>
              <w:t>69</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42" w:history="1">
            <w:r w:rsidR="00707B6C" w:rsidRPr="00232DEC">
              <w:rPr>
                <w:rStyle w:val="Lienhypertexte"/>
                <w:noProof/>
                <w:lang w:val="en-GB"/>
              </w:rPr>
              <w:t>INTRODUCERE</w:t>
            </w:r>
            <w:r w:rsidR="00707B6C">
              <w:rPr>
                <w:noProof/>
                <w:webHidden/>
              </w:rPr>
              <w:tab/>
            </w:r>
            <w:r w:rsidR="00707B6C">
              <w:rPr>
                <w:noProof/>
                <w:webHidden/>
              </w:rPr>
              <w:fldChar w:fldCharType="begin"/>
            </w:r>
            <w:r w:rsidR="00707B6C">
              <w:rPr>
                <w:noProof/>
                <w:webHidden/>
              </w:rPr>
              <w:instrText xml:space="preserve"> PAGEREF _Toc132381542 \h </w:instrText>
            </w:r>
            <w:r w:rsidR="00707B6C">
              <w:rPr>
                <w:noProof/>
                <w:webHidden/>
              </w:rPr>
            </w:r>
            <w:r w:rsidR="00707B6C">
              <w:rPr>
                <w:noProof/>
                <w:webHidden/>
              </w:rPr>
              <w:fldChar w:fldCharType="separate"/>
            </w:r>
            <w:r w:rsidR="00707B6C">
              <w:rPr>
                <w:noProof/>
                <w:webHidden/>
              </w:rPr>
              <w:t>69</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3" w:history="1">
            <w:r w:rsidR="00707B6C" w:rsidRPr="00232DEC">
              <w:rPr>
                <w:rStyle w:val="Lienhypertexte"/>
                <w:noProof/>
                <w:lang w:val="en-GB"/>
              </w:rPr>
              <w:t>COMPETENȚA N°1</w:t>
            </w:r>
            <w:r w:rsidR="00707B6C">
              <w:rPr>
                <w:noProof/>
                <w:webHidden/>
              </w:rPr>
              <w:tab/>
            </w:r>
            <w:r w:rsidR="00707B6C">
              <w:rPr>
                <w:noProof/>
                <w:webHidden/>
              </w:rPr>
              <w:fldChar w:fldCharType="begin"/>
            </w:r>
            <w:r w:rsidR="00707B6C">
              <w:rPr>
                <w:noProof/>
                <w:webHidden/>
              </w:rPr>
              <w:instrText xml:space="preserve"> PAGEREF _Toc132381543 \h </w:instrText>
            </w:r>
            <w:r w:rsidR="00707B6C">
              <w:rPr>
                <w:noProof/>
                <w:webHidden/>
              </w:rPr>
            </w:r>
            <w:r w:rsidR="00707B6C">
              <w:rPr>
                <w:noProof/>
                <w:webHidden/>
              </w:rPr>
              <w:fldChar w:fldCharType="separate"/>
            </w:r>
            <w:r w:rsidR="00707B6C">
              <w:rPr>
                <w:noProof/>
                <w:webHidden/>
              </w:rPr>
              <w:t>71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4" w:history="1">
            <w:r w:rsidR="00707B6C" w:rsidRPr="00232DEC">
              <w:rPr>
                <w:rStyle w:val="Lienhypertexte"/>
                <w:noProof/>
                <w:lang w:val="en-GB"/>
              </w:rPr>
              <w:t>OFERIREA SERVICIILOR DE ORIENTARE LA DISTANȚĂ ȘI CONSILIERE PSIHOLOGICĂ ÎN UN MOD ADEVĂRAT</w:t>
            </w:r>
            <w:r w:rsidR="00707B6C">
              <w:rPr>
                <w:noProof/>
                <w:webHidden/>
              </w:rPr>
              <w:tab/>
            </w:r>
            <w:r w:rsidR="00707B6C">
              <w:rPr>
                <w:noProof/>
                <w:webHidden/>
              </w:rPr>
              <w:fldChar w:fldCharType="begin"/>
            </w:r>
            <w:r w:rsidR="00707B6C">
              <w:rPr>
                <w:noProof/>
                <w:webHidden/>
              </w:rPr>
              <w:instrText xml:space="preserve"> PAGEREF _Toc132381544 \h </w:instrText>
            </w:r>
            <w:r w:rsidR="00707B6C">
              <w:rPr>
                <w:noProof/>
                <w:webHidden/>
              </w:rPr>
            </w:r>
            <w:r w:rsidR="00707B6C">
              <w:rPr>
                <w:noProof/>
                <w:webHidden/>
              </w:rPr>
              <w:fldChar w:fldCharType="separate"/>
            </w:r>
            <w:r w:rsidR="00707B6C">
              <w:rPr>
                <w:noProof/>
                <w:webHidden/>
              </w:rPr>
              <w:t>71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5" w:history="1">
            <w:r w:rsidR="00707B6C" w:rsidRPr="00232DEC">
              <w:rPr>
                <w:rStyle w:val="Lienhypertexte"/>
                <w:noProof/>
                <w:lang w:val="en-GB"/>
              </w:rPr>
              <w:t>COMPETENȚA N°2</w:t>
            </w:r>
            <w:r w:rsidR="00707B6C">
              <w:rPr>
                <w:noProof/>
                <w:webHidden/>
              </w:rPr>
              <w:tab/>
            </w:r>
            <w:r w:rsidR="00707B6C">
              <w:rPr>
                <w:noProof/>
                <w:webHidden/>
              </w:rPr>
              <w:fldChar w:fldCharType="begin"/>
            </w:r>
            <w:r w:rsidR="00707B6C">
              <w:rPr>
                <w:noProof/>
                <w:webHidden/>
              </w:rPr>
              <w:instrText xml:space="preserve"> PAGEREF _Toc132381545 \h </w:instrText>
            </w:r>
            <w:r w:rsidR="00707B6C">
              <w:rPr>
                <w:noProof/>
                <w:webHidden/>
              </w:rPr>
            </w:r>
            <w:r w:rsidR="00707B6C">
              <w:rPr>
                <w:noProof/>
                <w:webHidden/>
              </w:rPr>
              <w:fldChar w:fldCharType="separate"/>
            </w:r>
            <w:r w:rsidR="00707B6C">
              <w:rPr>
                <w:noProof/>
                <w:webHidden/>
              </w:rPr>
              <w:t>72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6" w:history="1">
            <w:r w:rsidR="00707B6C" w:rsidRPr="00232DEC">
              <w:rPr>
                <w:rStyle w:val="Lienhypertexte"/>
                <w:noProof/>
                <w:lang w:val="en-GB"/>
              </w:rPr>
              <w:t>CONSULTANTA PSIHOLOGICA PENTRU PROFESORI</w:t>
            </w:r>
            <w:r w:rsidR="00707B6C">
              <w:rPr>
                <w:noProof/>
                <w:webHidden/>
              </w:rPr>
              <w:tab/>
            </w:r>
            <w:r w:rsidR="00707B6C">
              <w:rPr>
                <w:noProof/>
                <w:webHidden/>
              </w:rPr>
              <w:fldChar w:fldCharType="begin"/>
            </w:r>
            <w:r w:rsidR="00707B6C">
              <w:rPr>
                <w:noProof/>
                <w:webHidden/>
              </w:rPr>
              <w:instrText xml:space="preserve"> PAGEREF _Toc132381546 \h </w:instrText>
            </w:r>
            <w:r w:rsidR="00707B6C">
              <w:rPr>
                <w:noProof/>
                <w:webHidden/>
              </w:rPr>
            </w:r>
            <w:r w:rsidR="00707B6C">
              <w:rPr>
                <w:noProof/>
                <w:webHidden/>
              </w:rPr>
              <w:fldChar w:fldCharType="separate"/>
            </w:r>
            <w:r w:rsidR="00707B6C">
              <w:rPr>
                <w:noProof/>
                <w:webHidden/>
              </w:rPr>
              <w:t>72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7" w:history="1">
            <w:r w:rsidR="00707B6C" w:rsidRPr="00232DEC">
              <w:rPr>
                <w:rStyle w:val="Lienhypertexte"/>
                <w:noProof/>
                <w:lang w:val="en-GB"/>
              </w:rPr>
              <w:t>COMPETENȚA N°3</w:t>
            </w:r>
            <w:r w:rsidR="00707B6C">
              <w:rPr>
                <w:noProof/>
                <w:webHidden/>
              </w:rPr>
              <w:tab/>
            </w:r>
            <w:r w:rsidR="00707B6C">
              <w:rPr>
                <w:noProof/>
                <w:webHidden/>
              </w:rPr>
              <w:fldChar w:fldCharType="begin"/>
            </w:r>
            <w:r w:rsidR="00707B6C">
              <w:rPr>
                <w:noProof/>
                <w:webHidden/>
              </w:rPr>
              <w:instrText xml:space="preserve"> PAGEREF _Toc132381547 \h </w:instrText>
            </w:r>
            <w:r w:rsidR="00707B6C">
              <w:rPr>
                <w:noProof/>
                <w:webHidden/>
              </w:rPr>
            </w:r>
            <w:r w:rsidR="00707B6C">
              <w:rPr>
                <w:noProof/>
                <w:webHidden/>
              </w:rPr>
              <w:fldChar w:fldCharType="separate"/>
            </w:r>
            <w:r w:rsidR="00707B6C">
              <w:rPr>
                <w:noProof/>
                <w:webHidden/>
              </w:rPr>
              <w:t>73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8" w:history="1">
            <w:r w:rsidR="00707B6C" w:rsidRPr="00232DEC">
              <w:rPr>
                <w:rStyle w:val="Lienhypertexte"/>
                <w:noProof/>
                <w:lang w:val="en-GB"/>
              </w:rPr>
              <w:t>CONSULTANTA PSIHOLOGICA PENTRU STUDENTI</w:t>
            </w:r>
            <w:r w:rsidR="00707B6C">
              <w:rPr>
                <w:noProof/>
                <w:webHidden/>
              </w:rPr>
              <w:tab/>
            </w:r>
            <w:r w:rsidR="00707B6C">
              <w:rPr>
                <w:noProof/>
                <w:webHidden/>
              </w:rPr>
              <w:fldChar w:fldCharType="begin"/>
            </w:r>
            <w:r w:rsidR="00707B6C">
              <w:rPr>
                <w:noProof/>
                <w:webHidden/>
              </w:rPr>
              <w:instrText xml:space="preserve"> PAGEREF _Toc132381548 \h </w:instrText>
            </w:r>
            <w:r w:rsidR="00707B6C">
              <w:rPr>
                <w:noProof/>
                <w:webHidden/>
              </w:rPr>
            </w:r>
            <w:r w:rsidR="00707B6C">
              <w:rPr>
                <w:noProof/>
                <w:webHidden/>
              </w:rPr>
              <w:fldChar w:fldCharType="separate"/>
            </w:r>
            <w:r w:rsidR="00707B6C">
              <w:rPr>
                <w:noProof/>
                <w:webHidden/>
              </w:rPr>
              <w:t>73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9" w:history="1">
            <w:r w:rsidR="00707B6C" w:rsidRPr="00232DEC">
              <w:rPr>
                <w:rStyle w:val="Lienhypertexte"/>
                <w:noProof/>
                <w:lang w:val="en-GB"/>
              </w:rPr>
              <w:t>COMPETENȚA N°4</w:t>
            </w:r>
            <w:r w:rsidR="00707B6C">
              <w:rPr>
                <w:noProof/>
                <w:webHidden/>
              </w:rPr>
              <w:tab/>
            </w:r>
            <w:r w:rsidR="00707B6C">
              <w:rPr>
                <w:noProof/>
                <w:webHidden/>
              </w:rPr>
              <w:fldChar w:fldCharType="begin"/>
            </w:r>
            <w:r w:rsidR="00707B6C">
              <w:rPr>
                <w:noProof/>
                <w:webHidden/>
              </w:rPr>
              <w:instrText xml:space="preserve"> PAGEREF _Toc132381549 \h </w:instrText>
            </w:r>
            <w:r w:rsidR="00707B6C">
              <w:rPr>
                <w:noProof/>
                <w:webHidden/>
              </w:rPr>
            </w:r>
            <w:r w:rsidR="00707B6C">
              <w:rPr>
                <w:noProof/>
                <w:webHidden/>
              </w:rPr>
              <w:fldChar w:fldCharType="separate"/>
            </w:r>
            <w:r w:rsidR="00707B6C">
              <w:rPr>
                <w:noProof/>
                <w:webHidden/>
              </w:rPr>
              <w:t>74</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0" w:history="1">
            <w:r w:rsidR="00707B6C" w:rsidRPr="00232DEC">
              <w:rPr>
                <w:rStyle w:val="Lienhypertexte"/>
                <w:noProof/>
                <w:lang w:val="en-GB"/>
              </w:rPr>
              <w:t>CONSULTANTA PSIHOLOGICA PENTRU FAMILII</w:t>
            </w:r>
            <w:r w:rsidR="00707B6C">
              <w:rPr>
                <w:noProof/>
                <w:webHidden/>
              </w:rPr>
              <w:tab/>
            </w:r>
            <w:r w:rsidR="00707B6C">
              <w:rPr>
                <w:noProof/>
                <w:webHidden/>
              </w:rPr>
              <w:fldChar w:fldCharType="begin"/>
            </w:r>
            <w:r w:rsidR="00707B6C">
              <w:rPr>
                <w:noProof/>
                <w:webHidden/>
              </w:rPr>
              <w:instrText xml:space="preserve"> PAGEREF _Toc132381550 \h </w:instrText>
            </w:r>
            <w:r w:rsidR="00707B6C">
              <w:rPr>
                <w:noProof/>
                <w:webHidden/>
              </w:rPr>
            </w:r>
            <w:r w:rsidR="00707B6C">
              <w:rPr>
                <w:noProof/>
                <w:webHidden/>
              </w:rPr>
              <w:fldChar w:fldCharType="separate"/>
            </w:r>
            <w:r w:rsidR="00707B6C">
              <w:rPr>
                <w:noProof/>
                <w:webHidden/>
              </w:rPr>
              <w:t>74</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1" w:history="1">
            <w:r w:rsidR="00707B6C" w:rsidRPr="00232DEC">
              <w:rPr>
                <w:rStyle w:val="Lienhypertexte"/>
                <w:noProof/>
                <w:lang w:val="en-GB"/>
              </w:rPr>
              <w:t>COMPETENȚA N°5</w:t>
            </w:r>
            <w:r w:rsidR="00707B6C">
              <w:rPr>
                <w:noProof/>
                <w:webHidden/>
              </w:rPr>
              <w:tab/>
            </w:r>
            <w:r w:rsidR="00707B6C">
              <w:rPr>
                <w:noProof/>
                <w:webHidden/>
              </w:rPr>
              <w:fldChar w:fldCharType="begin"/>
            </w:r>
            <w:r w:rsidR="00707B6C">
              <w:rPr>
                <w:noProof/>
                <w:webHidden/>
              </w:rPr>
              <w:instrText xml:space="preserve"> PAGEREF _Toc132381551 \h </w:instrText>
            </w:r>
            <w:r w:rsidR="00707B6C">
              <w:rPr>
                <w:noProof/>
                <w:webHidden/>
              </w:rPr>
            </w:r>
            <w:r w:rsidR="00707B6C">
              <w:rPr>
                <w:noProof/>
                <w:webHidden/>
              </w:rPr>
              <w:fldChar w:fldCharType="separate"/>
            </w:r>
            <w:r w:rsidR="00707B6C">
              <w:rPr>
                <w:noProof/>
                <w:webHidden/>
              </w:rPr>
              <w:t>75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2" w:history="1">
            <w:r w:rsidR="00707B6C" w:rsidRPr="00232DEC">
              <w:rPr>
                <w:rStyle w:val="Lienhypertexte"/>
                <w:noProof/>
                <w:lang w:val="en-GB"/>
              </w:rPr>
              <w:t>PSIHOLOGIE ÎN MEDIUL MULTICULTURAL ȘI SERVICIILE DE SĂNĂTATE MENTALĂ</w:t>
            </w:r>
            <w:r w:rsidR="00707B6C">
              <w:rPr>
                <w:noProof/>
                <w:webHidden/>
              </w:rPr>
              <w:tab/>
            </w:r>
            <w:r w:rsidR="00707B6C">
              <w:rPr>
                <w:noProof/>
                <w:webHidden/>
              </w:rPr>
              <w:fldChar w:fldCharType="begin"/>
            </w:r>
            <w:r w:rsidR="00707B6C">
              <w:rPr>
                <w:noProof/>
                <w:webHidden/>
              </w:rPr>
              <w:instrText xml:space="preserve"> PAGEREF _Toc132381552 \h </w:instrText>
            </w:r>
            <w:r w:rsidR="00707B6C">
              <w:rPr>
                <w:noProof/>
                <w:webHidden/>
              </w:rPr>
            </w:r>
            <w:r w:rsidR="00707B6C">
              <w:rPr>
                <w:noProof/>
                <w:webHidden/>
              </w:rPr>
              <w:fldChar w:fldCharType="separate"/>
            </w:r>
            <w:r w:rsidR="00707B6C">
              <w:rPr>
                <w:noProof/>
                <w:webHidden/>
              </w:rPr>
              <w:t>75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3" w:history="1">
            <w:r w:rsidR="00707B6C" w:rsidRPr="00232DEC">
              <w:rPr>
                <w:rStyle w:val="Lienhypertexte"/>
                <w:noProof/>
                <w:lang w:val="en-GB"/>
              </w:rPr>
              <w:t>COMPETENȚA N°6</w:t>
            </w:r>
            <w:r w:rsidR="00707B6C">
              <w:rPr>
                <w:noProof/>
                <w:webHidden/>
              </w:rPr>
              <w:tab/>
            </w:r>
            <w:r w:rsidR="00707B6C">
              <w:rPr>
                <w:noProof/>
                <w:webHidden/>
              </w:rPr>
              <w:fldChar w:fldCharType="begin"/>
            </w:r>
            <w:r w:rsidR="00707B6C">
              <w:rPr>
                <w:noProof/>
                <w:webHidden/>
              </w:rPr>
              <w:instrText xml:space="preserve"> PAGEREF _Toc132381553 \h </w:instrText>
            </w:r>
            <w:r w:rsidR="00707B6C">
              <w:rPr>
                <w:noProof/>
                <w:webHidden/>
              </w:rPr>
            </w:r>
            <w:r w:rsidR="00707B6C">
              <w:rPr>
                <w:noProof/>
                <w:webHidden/>
              </w:rPr>
              <w:fldChar w:fldCharType="separate"/>
            </w:r>
            <w:r w:rsidR="00707B6C">
              <w:rPr>
                <w:noProof/>
                <w:webHidden/>
              </w:rPr>
              <w:t>76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4" w:history="1">
            <w:r w:rsidR="00707B6C" w:rsidRPr="00232DEC">
              <w:rPr>
                <w:rStyle w:val="Lienhypertexte"/>
                <w:noProof/>
                <w:lang w:val="en-GB"/>
              </w:rPr>
              <w:t>PSIHOLOG CA CONSILIER PENTRU DEZVOLTARE UMANĂ</w:t>
            </w:r>
            <w:r w:rsidR="00707B6C">
              <w:rPr>
                <w:noProof/>
                <w:webHidden/>
              </w:rPr>
              <w:tab/>
            </w:r>
            <w:r w:rsidR="00707B6C">
              <w:rPr>
                <w:noProof/>
                <w:webHidden/>
              </w:rPr>
              <w:fldChar w:fldCharType="begin"/>
            </w:r>
            <w:r w:rsidR="00707B6C">
              <w:rPr>
                <w:noProof/>
                <w:webHidden/>
              </w:rPr>
              <w:instrText xml:space="preserve"> PAGEREF _Toc132381554 \h </w:instrText>
            </w:r>
            <w:r w:rsidR="00707B6C">
              <w:rPr>
                <w:noProof/>
                <w:webHidden/>
              </w:rPr>
            </w:r>
            <w:r w:rsidR="00707B6C">
              <w:rPr>
                <w:noProof/>
                <w:webHidden/>
              </w:rPr>
              <w:fldChar w:fldCharType="separate"/>
            </w:r>
            <w:r w:rsidR="00707B6C">
              <w:rPr>
                <w:noProof/>
                <w:webHidden/>
              </w:rPr>
              <w:t>76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5" w:history="1">
            <w:r w:rsidR="00707B6C" w:rsidRPr="00232DEC">
              <w:rPr>
                <w:rStyle w:val="Lienhypertexte"/>
                <w:noProof/>
                <w:lang w:val="en-GB"/>
              </w:rPr>
              <w:t>COMPETENȚA N°7</w:t>
            </w:r>
            <w:r w:rsidR="00707B6C">
              <w:rPr>
                <w:noProof/>
                <w:webHidden/>
              </w:rPr>
              <w:tab/>
            </w:r>
            <w:r w:rsidR="00707B6C">
              <w:rPr>
                <w:noProof/>
                <w:webHidden/>
              </w:rPr>
              <w:fldChar w:fldCharType="begin"/>
            </w:r>
            <w:r w:rsidR="00707B6C">
              <w:rPr>
                <w:noProof/>
                <w:webHidden/>
              </w:rPr>
              <w:instrText xml:space="preserve"> PAGEREF _Toc132381555 \h </w:instrText>
            </w:r>
            <w:r w:rsidR="00707B6C">
              <w:rPr>
                <w:noProof/>
                <w:webHidden/>
              </w:rPr>
            </w:r>
            <w:r w:rsidR="00707B6C">
              <w:rPr>
                <w:noProof/>
                <w:webHidden/>
              </w:rPr>
              <w:fldChar w:fldCharType="separate"/>
            </w:r>
            <w:r w:rsidR="00707B6C">
              <w:rPr>
                <w:noProof/>
                <w:webHidden/>
              </w:rPr>
              <w:t>77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6" w:history="1">
            <w:r w:rsidR="00707B6C" w:rsidRPr="00232DEC">
              <w:rPr>
                <w:rStyle w:val="Lienhypertexte"/>
                <w:noProof/>
                <w:lang w:val="en-GB"/>
              </w:rPr>
              <w:t>CUM SE MĂSURĂ IMPACTUL ACȚIUNILOR PSIHOLOGICE ȘI SE EXPLOATĂ MODELUL DE COMPETENȚE INCLUSE ÎN O1</w:t>
            </w:r>
            <w:r w:rsidR="00707B6C">
              <w:rPr>
                <w:noProof/>
                <w:webHidden/>
              </w:rPr>
              <w:tab/>
            </w:r>
            <w:r w:rsidR="00707B6C">
              <w:rPr>
                <w:noProof/>
                <w:webHidden/>
              </w:rPr>
              <w:fldChar w:fldCharType="begin"/>
            </w:r>
            <w:r w:rsidR="00707B6C">
              <w:rPr>
                <w:noProof/>
                <w:webHidden/>
              </w:rPr>
              <w:instrText xml:space="preserve"> PAGEREF _Toc132381556 \h </w:instrText>
            </w:r>
            <w:r w:rsidR="00707B6C">
              <w:rPr>
                <w:noProof/>
                <w:webHidden/>
              </w:rPr>
            </w:r>
            <w:r w:rsidR="00707B6C">
              <w:rPr>
                <w:noProof/>
                <w:webHidden/>
              </w:rPr>
              <w:fldChar w:fldCharType="separate"/>
            </w:r>
            <w:r w:rsidR="00707B6C">
              <w:rPr>
                <w:noProof/>
                <w:webHidden/>
              </w:rPr>
              <w:t>77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7" w:history="1">
            <w:r w:rsidR="00707B6C" w:rsidRPr="00232DEC">
              <w:rPr>
                <w:rStyle w:val="Lienhypertexte"/>
                <w:noProof/>
                <w:lang w:val="en-GB"/>
              </w:rPr>
              <w:t>COMPETENȚA N°8</w:t>
            </w:r>
            <w:r w:rsidR="00707B6C">
              <w:rPr>
                <w:noProof/>
                <w:webHidden/>
              </w:rPr>
              <w:tab/>
            </w:r>
            <w:r w:rsidR="00707B6C">
              <w:rPr>
                <w:noProof/>
                <w:webHidden/>
              </w:rPr>
              <w:fldChar w:fldCharType="begin"/>
            </w:r>
            <w:r w:rsidR="00707B6C">
              <w:rPr>
                <w:noProof/>
                <w:webHidden/>
              </w:rPr>
              <w:instrText xml:space="preserve"> PAGEREF _Toc132381557 \h </w:instrText>
            </w:r>
            <w:r w:rsidR="00707B6C">
              <w:rPr>
                <w:noProof/>
                <w:webHidden/>
              </w:rPr>
            </w:r>
            <w:r w:rsidR="00707B6C">
              <w:rPr>
                <w:noProof/>
                <w:webHidden/>
              </w:rPr>
              <w:fldChar w:fldCharType="separate"/>
            </w:r>
            <w:r w:rsidR="00707B6C">
              <w:rPr>
                <w:noProof/>
                <w:webHidden/>
              </w:rPr>
              <w:t>78</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8" w:history="1">
            <w:r w:rsidR="00707B6C" w:rsidRPr="00232DEC">
              <w:rPr>
                <w:rStyle w:val="Lienhypertexte"/>
                <w:noProof/>
                <w:lang w:val="en-GB"/>
              </w:rPr>
              <w:t>ÎMBUNĂTĂȚIREA METODOLOGILOR DE STUDIU</w:t>
            </w:r>
            <w:r w:rsidR="00707B6C">
              <w:rPr>
                <w:noProof/>
                <w:webHidden/>
              </w:rPr>
              <w:tab/>
            </w:r>
            <w:r w:rsidR="00707B6C">
              <w:rPr>
                <w:noProof/>
                <w:webHidden/>
              </w:rPr>
              <w:fldChar w:fldCharType="begin"/>
            </w:r>
            <w:r w:rsidR="00707B6C">
              <w:rPr>
                <w:noProof/>
                <w:webHidden/>
              </w:rPr>
              <w:instrText xml:space="preserve"> PAGEREF _Toc132381558 \h </w:instrText>
            </w:r>
            <w:r w:rsidR="00707B6C">
              <w:rPr>
                <w:noProof/>
                <w:webHidden/>
              </w:rPr>
            </w:r>
            <w:r w:rsidR="00707B6C">
              <w:rPr>
                <w:noProof/>
                <w:webHidden/>
              </w:rPr>
              <w:fldChar w:fldCharType="separate"/>
            </w:r>
            <w:r w:rsidR="00707B6C">
              <w:rPr>
                <w:noProof/>
                <w:webHidden/>
              </w:rPr>
              <w:t>78</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59" w:history="1">
            <w:r w:rsidR="00707B6C" w:rsidRPr="00232DEC">
              <w:rPr>
                <w:rStyle w:val="Lienhypertexte"/>
                <w:noProof/>
                <w:lang w:val="en-GB"/>
              </w:rPr>
              <w:t>METODOLOGII DE MONITORIZARE ȘI EVALUARE A ACTIVITĂȚILOR PSIHOLOGICE ÎN SCOALA</w:t>
            </w:r>
            <w:r w:rsidR="00707B6C">
              <w:rPr>
                <w:noProof/>
                <w:webHidden/>
              </w:rPr>
              <w:tab/>
            </w:r>
            <w:r w:rsidR="00707B6C">
              <w:rPr>
                <w:noProof/>
                <w:webHidden/>
              </w:rPr>
              <w:fldChar w:fldCharType="begin"/>
            </w:r>
            <w:r w:rsidR="00707B6C">
              <w:rPr>
                <w:noProof/>
                <w:webHidden/>
              </w:rPr>
              <w:instrText xml:space="preserve"> PAGEREF _Toc132381559 \h </w:instrText>
            </w:r>
            <w:r w:rsidR="00707B6C">
              <w:rPr>
                <w:noProof/>
                <w:webHidden/>
              </w:rPr>
            </w:r>
            <w:r w:rsidR="00707B6C">
              <w:rPr>
                <w:noProof/>
                <w:webHidden/>
              </w:rPr>
              <w:fldChar w:fldCharType="separate"/>
            </w:r>
            <w:r w:rsidR="00707B6C">
              <w:rPr>
                <w:noProof/>
                <w:webHidden/>
              </w:rPr>
              <w:t>80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0" w:history="1">
            <w:r w:rsidR="00707B6C" w:rsidRPr="00232DEC">
              <w:rPr>
                <w:rStyle w:val="Lienhypertexte"/>
                <w:noProof/>
                <w:lang w:val="en-GB"/>
              </w:rPr>
              <w:t>POSIBILE INTERVENȚII PSIHOLOGICE ȘI OBIECTIVE DE URMAT</w:t>
            </w:r>
            <w:r w:rsidR="00707B6C">
              <w:rPr>
                <w:noProof/>
                <w:webHidden/>
              </w:rPr>
              <w:tab/>
            </w:r>
            <w:r w:rsidR="00707B6C">
              <w:rPr>
                <w:noProof/>
                <w:webHidden/>
              </w:rPr>
              <w:fldChar w:fldCharType="begin"/>
            </w:r>
            <w:r w:rsidR="00707B6C">
              <w:rPr>
                <w:noProof/>
                <w:webHidden/>
              </w:rPr>
              <w:instrText xml:space="preserve"> PAGEREF _Toc132381560 \h </w:instrText>
            </w:r>
            <w:r w:rsidR="00707B6C">
              <w:rPr>
                <w:noProof/>
                <w:webHidden/>
              </w:rPr>
            </w:r>
            <w:r w:rsidR="00707B6C">
              <w:rPr>
                <w:noProof/>
                <w:webHidden/>
              </w:rPr>
              <w:fldChar w:fldCharType="separate"/>
            </w:r>
            <w:r w:rsidR="00707B6C">
              <w:rPr>
                <w:noProof/>
                <w:webHidden/>
              </w:rPr>
              <w:t>81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1" w:history="1">
            <w:r w:rsidR="00707B6C" w:rsidRPr="00232DEC">
              <w:rPr>
                <w:rStyle w:val="Lienhypertexte"/>
                <w:noProof/>
                <w:lang w:val="en-GB"/>
              </w:rPr>
              <w:t>MINDFULNESS ȘI PROFESORI</w:t>
            </w:r>
            <w:r w:rsidR="00707B6C">
              <w:rPr>
                <w:noProof/>
                <w:webHidden/>
              </w:rPr>
              <w:tab/>
            </w:r>
            <w:r w:rsidR="00707B6C">
              <w:rPr>
                <w:noProof/>
                <w:webHidden/>
              </w:rPr>
              <w:fldChar w:fldCharType="begin"/>
            </w:r>
            <w:r w:rsidR="00707B6C">
              <w:rPr>
                <w:noProof/>
                <w:webHidden/>
              </w:rPr>
              <w:instrText xml:space="preserve"> PAGEREF _Toc132381561 \h </w:instrText>
            </w:r>
            <w:r w:rsidR="00707B6C">
              <w:rPr>
                <w:noProof/>
                <w:webHidden/>
              </w:rPr>
            </w:r>
            <w:r w:rsidR="00707B6C">
              <w:rPr>
                <w:noProof/>
                <w:webHidden/>
              </w:rPr>
              <w:fldChar w:fldCharType="separate"/>
            </w:r>
            <w:r w:rsidR="00707B6C">
              <w:rPr>
                <w:noProof/>
                <w:webHidden/>
              </w:rPr>
              <w:t>83</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2" w:history="1">
            <w:r w:rsidR="00707B6C" w:rsidRPr="00232DEC">
              <w:rPr>
                <w:rStyle w:val="Lienhypertexte"/>
                <w:noProof/>
                <w:lang w:val="en-GB"/>
              </w:rPr>
              <w:t>UN INSTRUMENT TRANSNAȚIONAL PENTRU ANALIZA NEVOILOR ÎN SCOALA</w:t>
            </w:r>
            <w:r w:rsidR="00707B6C">
              <w:rPr>
                <w:noProof/>
                <w:webHidden/>
              </w:rPr>
              <w:tab/>
            </w:r>
            <w:r w:rsidR="00707B6C">
              <w:rPr>
                <w:noProof/>
                <w:webHidden/>
              </w:rPr>
              <w:fldChar w:fldCharType="begin"/>
            </w:r>
            <w:r w:rsidR="00707B6C">
              <w:rPr>
                <w:noProof/>
                <w:webHidden/>
              </w:rPr>
              <w:instrText xml:space="preserve"> PAGEREF _Toc132381562 \h </w:instrText>
            </w:r>
            <w:r w:rsidR="00707B6C">
              <w:rPr>
                <w:noProof/>
                <w:webHidden/>
              </w:rPr>
            </w:r>
            <w:r w:rsidR="00707B6C">
              <w:rPr>
                <w:noProof/>
                <w:webHidden/>
              </w:rPr>
              <w:fldChar w:fldCharType="separate"/>
            </w:r>
            <w:r w:rsidR="00707B6C">
              <w:rPr>
                <w:noProof/>
                <w:webHidden/>
              </w:rPr>
              <w:t>83</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3" w:history="1">
            <w:r w:rsidR="00707B6C" w:rsidRPr="00232DEC">
              <w:rPr>
                <w:rStyle w:val="Lienhypertexte"/>
                <w:noProof/>
                <w:lang w:val="en-GB"/>
              </w:rPr>
              <w:t>PREGĂTIREA PENTRU ANALIZA NEVOILOR</w:t>
            </w:r>
            <w:r w:rsidR="00707B6C">
              <w:rPr>
                <w:noProof/>
                <w:webHidden/>
              </w:rPr>
              <w:tab/>
            </w:r>
            <w:r w:rsidR="00707B6C">
              <w:rPr>
                <w:noProof/>
                <w:webHidden/>
              </w:rPr>
              <w:fldChar w:fldCharType="begin"/>
            </w:r>
            <w:r w:rsidR="00707B6C">
              <w:rPr>
                <w:noProof/>
                <w:webHidden/>
              </w:rPr>
              <w:instrText xml:space="preserve"> PAGEREF _Toc132381563 \h </w:instrText>
            </w:r>
            <w:r w:rsidR="00707B6C">
              <w:rPr>
                <w:noProof/>
                <w:webHidden/>
              </w:rPr>
            </w:r>
            <w:r w:rsidR="00707B6C">
              <w:rPr>
                <w:noProof/>
                <w:webHidden/>
              </w:rPr>
              <w:fldChar w:fldCharType="separate"/>
            </w:r>
            <w:r w:rsidR="00707B6C">
              <w:rPr>
                <w:noProof/>
                <w:webHidden/>
              </w:rPr>
              <w:t>84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4" w:history="1">
            <w:r w:rsidR="00707B6C" w:rsidRPr="00232DEC">
              <w:rPr>
                <w:rStyle w:val="Lienhypertexte"/>
                <w:noProof/>
                <w:lang w:val="en-GB"/>
              </w:rPr>
              <w:t>SFATURI PENTRU DEclanșarea unui CONTRAC PSIHOLOGIC CÂȘTIGĂTOARE</w:t>
            </w:r>
            <w:r w:rsidR="00707B6C">
              <w:rPr>
                <w:noProof/>
                <w:webHidden/>
              </w:rPr>
              <w:tab/>
            </w:r>
            <w:r w:rsidR="00707B6C">
              <w:rPr>
                <w:noProof/>
                <w:webHidden/>
              </w:rPr>
              <w:fldChar w:fldCharType="begin"/>
            </w:r>
            <w:r w:rsidR="00707B6C">
              <w:rPr>
                <w:noProof/>
                <w:webHidden/>
              </w:rPr>
              <w:instrText xml:space="preserve"> PAGEREF _Toc132381564 \h </w:instrText>
            </w:r>
            <w:r w:rsidR="00707B6C">
              <w:rPr>
                <w:noProof/>
                <w:webHidden/>
              </w:rPr>
            </w:r>
            <w:r w:rsidR="00707B6C">
              <w:rPr>
                <w:noProof/>
                <w:webHidden/>
              </w:rPr>
              <w:fldChar w:fldCharType="separate"/>
            </w:r>
            <w:r w:rsidR="00707B6C">
              <w:rPr>
                <w:noProof/>
                <w:webHidden/>
              </w:rPr>
              <w:t>87</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5" w:history="1">
            <w:r w:rsidR="00707B6C" w:rsidRPr="00232DEC">
              <w:rPr>
                <w:rStyle w:val="Lienhypertexte"/>
                <w:noProof/>
                <w:lang w:val="en-GB"/>
              </w:rPr>
              <w:t>CUM SE MAXIMIZEAZĂ RATA DE RĂSPUNS</w:t>
            </w:r>
            <w:r w:rsidR="00707B6C">
              <w:rPr>
                <w:noProof/>
                <w:webHidden/>
              </w:rPr>
              <w:tab/>
            </w:r>
            <w:r w:rsidR="00707B6C">
              <w:rPr>
                <w:noProof/>
                <w:webHidden/>
              </w:rPr>
              <w:fldChar w:fldCharType="begin"/>
            </w:r>
            <w:r w:rsidR="00707B6C">
              <w:rPr>
                <w:noProof/>
                <w:webHidden/>
              </w:rPr>
              <w:instrText xml:space="preserve"> PAGEREF _Toc132381565 \h </w:instrText>
            </w:r>
            <w:r w:rsidR="00707B6C">
              <w:rPr>
                <w:noProof/>
                <w:webHidden/>
              </w:rPr>
            </w:r>
            <w:r w:rsidR="00707B6C">
              <w:rPr>
                <w:noProof/>
                <w:webHidden/>
              </w:rPr>
              <w:fldChar w:fldCharType="separate"/>
            </w:r>
            <w:r w:rsidR="00707B6C">
              <w:rPr>
                <w:noProof/>
                <w:webHidden/>
              </w:rPr>
              <w:t>87</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6" w:history="1">
            <w:r w:rsidR="00707B6C" w:rsidRPr="00232DEC">
              <w:rPr>
                <w:rStyle w:val="Lienhypertexte"/>
                <w:noProof/>
                <w:lang w:val="en-GB"/>
              </w:rPr>
              <w:t>INSTRUMENTUL DE EVALUARE A NEVOILOR PSIHOLOGICE ÎN CONTEXTE ŞCOLARE</w:t>
            </w:r>
            <w:r w:rsidR="00707B6C">
              <w:rPr>
                <w:noProof/>
                <w:webHidden/>
              </w:rPr>
              <w:tab/>
            </w:r>
            <w:r w:rsidR="00707B6C">
              <w:rPr>
                <w:noProof/>
                <w:webHidden/>
              </w:rPr>
              <w:fldChar w:fldCharType="begin"/>
            </w:r>
            <w:r w:rsidR="00707B6C">
              <w:rPr>
                <w:noProof/>
                <w:webHidden/>
              </w:rPr>
              <w:instrText xml:space="preserve"> PAGEREF _Toc132381566 \h </w:instrText>
            </w:r>
            <w:r w:rsidR="00707B6C">
              <w:rPr>
                <w:noProof/>
                <w:webHidden/>
              </w:rPr>
            </w:r>
            <w:r w:rsidR="00707B6C">
              <w:rPr>
                <w:noProof/>
                <w:webHidden/>
              </w:rPr>
              <w:fldChar w:fldCharType="separate"/>
            </w:r>
            <w:r w:rsidR="00707B6C">
              <w:rPr>
                <w:noProof/>
                <w:webHidden/>
              </w:rPr>
              <w:t>88</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67" w:history="1">
            <w:r w:rsidR="00707B6C" w:rsidRPr="00232DEC">
              <w:rPr>
                <w:rStyle w:val="Lienhypertexte"/>
                <w:noProof/>
                <w:lang w:val="en-GB"/>
              </w:rPr>
              <w:t>ANALIZĂ SUPLIMENTARĂ A NEVOILOR: PERCEPȚII ALE PSIHOLOGILOR SCOLARI DIN EUROPA ȘI NU ULUI</w:t>
            </w:r>
            <w:r w:rsidR="00707B6C">
              <w:rPr>
                <w:noProof/>
                <w:webHidden/>
              </w:rPr>
              <w:tab/>
            </w:r>
            <w:r w:rsidR="00707B6C">
              <w:rPr>
                <w:noProof/>
                <w:webHidden/>
              </w:rPr>
              <w:fldChar w:fldCharType="begin"/>
            </w:r>
            <w:r w:rsidR="00707B6C">
              <w:rPr>
                <w:noProof/>
                <w:webHidden/>
              </w:rPr>
              <w:instrText xml:space="preserve"> PAGEREF _Toc132381567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8" w:history="1">
            <w:r w:rsidR="00707B6C" w:rsidRPr="00232DEC">
              <w:rPr>
                <w:rStyle w:val="Lienhypertexte"/>
                <w:noProof/>
                <w:lang w:val="en-GB"/>
              </w:rPr>
              <w:t>INTRODUCERE</w:t>
            </w:r>
            <w:r w:rsidR="00707B6C">
              <w:rPr>
                <w:noProof/>
                <w:webHidden/>
              </w:rPr>
              <w:tab/>
            </w:r>
            <w:r w:rsidR="00707B6C">
              <w:rPr>
                <w:noProof/>
                <w:webHidden/>
              </w:rPr>
              <w:fldChar w:fldCharType="begin"/>
            </w:r>
            <w:r w:rsidR="00707B6C">
              <w:rPr>
                <w:noProof/>
                <w:webHidden/>
              </w:rPr>
              <w:instrText xml:space="preserve"> PAGEREF _Toc132381568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9" w:history="1">
            <w:r w:rsidR="00707B6C" w:rsidRPr="00232DEC">
              <w:rPr>
                <w:rStyle w:val="Lienhypertexte"/>
                <w:noProof/>
                <w:lang w:val="en-GB"/>
              </w:rPr>
              <w:t>NOTE METODOLOGICE</w:t>
            </w:r>
            <w:r w:rsidR="00707B6C">
              <w:rPr>
                <w:noProof/>
                <w:webHidden/>
              </w:rPr>
              <w:tab/>
            </w:r>
            <w:r w:rsidR="00707B6C">
              <w:rPr>
                <w:noProof/>
                <w:webHidden/>
              </w:rPr>
              <w:fldChar w:fldCharType="begin"/>
            </w:r>
            <w:r w:rsidR="00707B6C">
              <w:rPr>
                <w:noProof/>
                <w:webHidden/>
              </w:rPr>
              <w:instrText xml:space="preserve"> PAGEREF _Toc132381569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0" w:history="1">
            <w:r w:rsidR="00707B6C" w:rsidRPr="00232DEC">
              <w:rPr>
                <w:rStyle w:val="Lienhypertexte"/>
                <w:noProof/>
                <w:lang w:val="en-GB"/>
              </w:rPr>
              <w:t>DESCRIEREA EȘANTIONULUI</w:t>
            </w:r>
            <w:r w:rsidR="00707B6C">
              <w:rPr>
                <w:noProof/>
                <w:webHidden/>
              </w:rPr>
              <w:tab/>
            </w:r>
            <w:r w:rsidR="00707B6C">
              <w:rPr>
                <w:noProof/>
                <w:webHidden/>
              </w:rPr>
              <w:fldChar w:fldCharType="begin"/>
            </w:r>
            <w:r w:rsidR="00707B6C">
              <w:rPr>
                <w:noProof/>
                <w:webHidden/>
              </w:rPr>
              <w:instrText xml:space="preserve"> PAGEREF _Toc132381570 \h </w:instrText>
            </w:r>
            <w:r w:rsidR="00707B6C">
              <w:rPr>
                <w:noProof/>
                <w:webHidden/>
              </w:rPr>
            </w:r>
            <w:r w:rsidR="00707B6C">
              <w:rPr>
                <w:noProof/>
                <w:webHidden/>
              </w:rPr>
              <w:fldChar w:fldCharType="separate"/>
            </w:r>
            <w:r w:rsidR="00707B6C">
              <w:rPr>
                <w:noProof/>
                <w:webHidden/>
              </w:rPr>
              <w:t>94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1" w:history="1">
            <w:r w:rsidR="00707B6C" w:rsidRPr="00232DEC">
              <w:rPr>
                <w:rStyle w:val="Lienhypertexte"/>
                <w:noProof/>
                <w:lang w:val="en-GB"/>
              </w:rPr>
              <w:t>EFICACITATEA PERCEPUTĂ A PSIHOLOGILOR</w:t>
            </w:r>
            <w:r w:rsidR="00707B6C">
              <w:rPr>
                <w:noProof/>
                <w:webHidden/>
              </w:rPr>
              <w:tab/>
            </w:r>
            <w:r w:rsidR="00707B6C">
              <w:rPr>
                <w:noProof/>
                <w:webHidden/>
              </w:rPr>
              <w:fldChar w:fldCharType="begin"/>
            </w:r>
            <w:r w:rsidR="00707B6C">
              <w:rPr>
                <w:noProof/>
                <w:webHidden/>
              </w:rPr>
              <w:instrText xml:space="preserve"> PAGEREF _Toc132381571 \h </w:instrText>
            </w:r>
            <w:r w:rsidR="00707B6C">
              <w:rPr>
                <w:noProof/>
                <w:webHidden/>
              </w:rPr>
            </w:r>
            <w:r w:rsidR="00707B6C">
              <w:rPr>
                <w:noProof/>
                <w:webHidden/>
              </w:rPr>
              <w:fldChar w:fldCharType="separate"/>
            </w:r>
            <w:r w:rsidR="00707B6C">
              <w:rPr>
                <w:noProof/>
                <w:webHidden/>
              </w:rPr>
              <w:t>95</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2" w:history="1">
            <w:r w:rsidR="00707B6C" w:rsidRPr="00232DEC">
              <w:rPr>
                <w:rStyle w:val="Lienhypertexte"/>
                <w:noProof/>
                <w:lang w:val="en-GB"/>
              </w:rPr>
              <w:t>COMPORTAMENTE ALE PROFESORULUI</w:t>
            </w:r>
            <w:r w:rsidR="00707B6C">
              <w:rPr>
                <w:noProof/>
                <w:webHidden/>
              </w:rPr>
              <w:tab/>
            </w:r>
            <w:r w:rsidR="00707B6C">
              <w:rPr>
                <w:noProof/>
                <w:webHidden/>
              </w:rPr>
              <w:fldChar w:fldCharType="begin"/>
            </w:r>
            <w:r w:rsidR="00707B6C">
              <w:rPr>
                <w:noProof/>
                <w:webHidden/>
              </w:rPr>
              <w:instrText xml:space="preserve"> PAGEREF _Toc132381572 \h </w:instrText>
            </w:r>
            <w:r w:rsidR="00707B6C">
              <w:rPr>
                <w:noProof/>
                <w:webHidden/>
              </w:rPr>
            </w:r>
            <w:r w:rsidR="00707B6C">
              <w:rPr>
                <w:noProof/>
                <w:webHidden/>
              </w:rPr>
              <w:fldChar w:fldCharType="separate"/>
            </w:r>
            <w:r w:rsidR="00707B6C">
              <w:rPr>
                <w:noProof/>
                <w:webHidden/>
              </w:rPr>
              <w:t>96</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3" w:history="1">
            <w:r w:rsidR="00707B6C" w:rsidRPr="00232DEC">
              <w:rPr>
                <w:rStyle w:val="Lienhypertexte"/>
                <w:noProof/>
                <w:lang w:val="en-GB"/>
              </w:rPr>
              <w:t>UNDE ȘI CUM TREBUIE SĂ MUNCȚIONEAZĂ PSIHOLOGUL</w:t>
            </w:r>
            <w:r w:rsidR="00707B6C">
              <w:rPr>
                <w:noProof/>
                <w:webHidden/>
              </w:rPr>
              <w:tab/>
            </w:r>
            <w:r w:rsidR="00707B6C">
              <w:rPr>
                <w:noProof/>
                <w:webHidden/>
              </w:rPr>
              <w:fldChar w:fldCharType="begin"/>
            </w:r>
            <w:r w:rsidR="00707B6C">
              <w:rPr>
                <w:noProof/>
                <w:webHidden/>
              </w:rPr>
              <w:instrText xml:space="preserve"> PAGEREF _Toc132381573 \h </w:instrText>
            </w:r>
            <w:r w:rsidR="00707B6C">
              <w:rPr>
                <w:noProof/>
                <w:webHidden/>
              </w:rPr>
            </w:r>
            <w:r w:rsidR="00707B6C">
              <w:rPr>
                <w:noProof/>
                <w:webHidden/>
              </w:rPr>
              <w:fldChar w:fldCharType="separate"/>
            </w:r>
            <w:r w:rsidR="00707B6C">
              <w:rPr>
                <w:noProof/>
                <w:webHidden/>
              </w:rPr>
              <w:t>98</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4" w:history="1">
            <w:r w:rsidR="00707B6C" w:rsidRPr="00232DEC">
              <w:rPr>
                <w:rStyle w:val="Lienhypertexte"/>
                <w:noProof/>
                <w:lang w:val="en-GB"/>
              </w:rPr>
              <w:t>ÎNTREBĂRI DESPRE MUNCA ŞI CONDIŢIILE ECONOMICE ALE PSIHOLOGILOR</w:t>
            </w:r>
            <w:r w:rsidR="00707B6C">
              <w:rPr>
                <w:noProof/>
                <w:webHidden/>
              </w:rPr>
              <w:tab/>
            </w:r>
            <w:r w:rsidR="00707B6C">
              <w:rPr>
                <w:noProof/>
                <w:webHidden/>
              </w:rPr>
              <w:fldChar w:fldCharType="begin"/>
            </w:r>
            <w:r w:rsidR="00707B6C">
              <w:rPr>
                <w:noProof/>
                <w:webHidden/>
              </w:rPr>
              <w:instrText xml:space="preserve"> PAGEREF _Toc132381574 \h </w:instrText>
            </w:r>
            <w:r w:rsidR="00707B6C">
              <w:rPr>
                <w:noProof/>
                <w:webHidden/>
              </w:rPr>
            </w:r>
            <w:r w:rsidR="00707B6C">
              <w:rPr>
                <w:noProof/>
                <w:webHidden/>
              </w:rPr>
              <w:fldChar w:fldCharType="separate"/>
            </w:r>
            <w:r w:rsidR="00707B6C">
              <w:rPr>
                <w:noProof/>
                <w:webHidden/>
              </w:rPr>
              <w:t>99</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5" w:history="1">
            <w:r w:rsidR="00707B6C" w:rsidRPr="00232DEC">
              <w:rPr>
                <w:rStyle w:val="Lienhypertexte"/>
                <w:noProof/>
                <w:lang w:val="en-GB"/>
              </w:rPr>
              <w:t>DISPOZIȚIA DINTRE NEVOI ȘI SATISFACȚIE</w:t>
            </w:r>
            <w:r w:rsidR="00707B6C">
              <w:rPr>
                <w:noProof/>
                <w:webHidden/>
              </w:rPr>
              <w:tab/>
            </w:r>
            <w:r w:rsidR="00707B6C">
              <w:rPr>
                <w:noProof/>
                <w:webHidden/>
              </w:rPr>
              <w:fldChar w:fldCharType="begin"/>
            </w:r>
            <w:r w:rsidR="00707B6C">
              <w:rPr>
                <w:noProof/>
                <w:webHidden/>
              </w:rPr>
              <w:instrText xml:space="preserve"> PAGEREF _Toc132381575 \h </w:instrText>
            </w:r>
            <w:r w:rsidR="00707B6C">
              <w:rPr>
                <w:noProof/>
                <w:webHidden/>
              </w:rPr>
            </w:r>
            <w:r w:rsidR="00707B6C">
              <w:rPr>
                <w:noProof/>
                <w:webHidden/>
              </w:rPr>
              <w:fldChar w:fldCharType="separate"/>
            </w:r>
            <w:r w:rsidR="00707B6C">
              <w:rPr>
                <w:noProof/>
                <w:webHidden/>
              </w:rPr>
              <w:t>100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6" w:history="1">
            <w:r w:rsidR="00707B6C" w:rsidRPr="00232DEC">
              <w:rPr>
                <w:rStyle w:val="Lienhypertexte"/>
                <w:noProof/>
                <w:lang w:val="en-GB"/>
              </w:rPr>
              <w:t>CREDINTE SI OPINIRI</w:t>
            </w:r>
            <w:r w:rsidR="00707B6C">
              <w:rPr>
                <w:noProof/>
                <w:webHidden/>
              </w:rPr>
              <w:tab/>
            </w:r>
            <w:r w:rsidR="00707B6C">
              <w:rPr>
                <w:noProof/>
                <w:webHidden/>
              </w:rPr>
              <w:fldChar w:fldCharType="begin"/>
            </w:r>
            <w:r w:rsidR="00707B6C">
              <w:rPr>
                <w:noProof/>
                <w:webHidden/>
              </w:rPr>
              <w:instrText xml:space="preserve"> PAGEREF _Toc132381576 \h </w:instrText>
            </w:r>
            <w:r w:rsidR="00707B6C">
              <w:rPr>
                <w:noProof/>
                <w:webHidden/>
              </w:rPr>
            </w:r>
            <w:r w:rsidR="00707B6C">
              <w:rPr>
                <w:noProof/>
                <w:webHidden/>
              </w:rPr>
              <w:fldChar w:fldCharType="separate"/>
            </w:r>
            <w:r w:rsidR="00707B6C">
              <w:rPr>
                <w:noProof/>
                <w:webHidden/>
              </w:rPr>
              <w:t>101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7" w:history="1">
            <w:r w:rsidR="00707B6C" w:rsidRPr="00232DEC">
              <w:rPr>
                <w:rStyle w:val="Lienhypertexte"/>
                <w:noProof/>
                <w:lang w:val="en-GB"/>
              </w:rPr>
              <w:t>DIFERENȚELE DINTRE SEXE</w:t>
            </w:r>
            <w:r w:rsidR="00707B6C">
              <w:rPr>
                <w:noProof/>
                <w:webHidden/>
              </w:rPr>
              <w:tab/>
            </w:r>
            <w:r w:rsidR="00707B6C">
              <w:rPr>
                <w:noProof/>
                <w:webHidden/>
              </w:rPr>
              <w:fldChar w:fldCharType="begin"/>
            </w:r>
            <w:r w:rsidR="00707B6C">
              <w:rPr>
                <w:noProof/>
                <w:webHidden/>
              </w:rPr>
              <w:instrText xml:space="preserve"> PAGEREF _Toc132381577 \h </w:instrText>
            </w:r>
            <w:r w:rsidR="00707B6C">
              <w:rPr>
                <w:noProof/>
                <w:webHidden/>
              </w:rPr>
            </w:r>
            <w:r w:rsidR="00707B6C">
              <w:rPr>
                <w:noProof/>
                <w:webHidden/>
              </w:rPr>
              <w:fldChar w:fldCharType="separate"/>
            </w:r>
            <w:r w:rsidR="00707B6C">
              <w:rPr>
                <w:noProof/>
                <w:webHidden/>
              </w:rPr>
              <w:t>102</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8" w:history="1">
            <w:r w:rsidR="00707B6C" w:rsidRPr="00232DEC">
              <w:rPr>
                <w:rStyle w:val="Lienhypertexte"/>
                <w:noProof/>
                <w:lang w:val="en-GB"/>
              </w:rPr>
              <w:t>DIFERENȚE PRIVIND NIVELUL EDUCAȚIONAL AL ​​SCOALA</w:t>
            </w:r>
            <w:r w:rsidR="00707B6C">
              <w:rPr>
                <w:noProof/>
                <w:webHidden/>
              </w:rPr>
              <w:tab/>
            </w:r>
            <w:r w:rsidR="00707B6C">
              <w:rPr>
                <w:noProof/>
                <w:webHidden/>
              </w:rPr>
              <w:fldChar w:fldCharType="begin"/>
            </w:r>
            <w:r w:rsidR="00707B6C">
              <w:rPr>
                <w:noProof/>
                <w:webHidden/>
              </w:rPr>
              <w:instrText xml:space="preserve"> PAGEREF _Toc132381578 \h </w:instrText>
            </w:r>
            <w:r w:rsidR="00707B6C">
              <w:rPr>
                <w:noProof/>
                <w:webHidden/>
              </w:rPr>
            </w:r>
            <w:r w:rsidR="00707B6C">
              <w:rPr>
                <w:noProof/>
                <w:webHidden/>
              </w:rPr>
              <w:fldChar w:fldCharType="separate"/>
            </w:r>
            <w:r w:rsidR="00707B6C">
              <w:rPr>
                <w:noProof/>
                <w:webHidden/>
              </w:rPr>
              <w:t>104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9" w:history="1">
            <w:r w:rsidR="00707B6C" w:rsidRPr="00232DEC">
              <w:rPr>
                <w:rStyle w:val="Lienhypertexte"/>
                <w:noProof/>
                <w:lang w:val="en-GB"/>
              </w:rPr>
              <w:t>COMPARAȚII TRANSNAȚIONALE</w:t>
            </w:r>
            <w:r w:rsidR="00707B6C">
              <w:rPr>
                <w:noProof/>
                <w:webHidden/>
              </w:rPr>
              <w:tab/>
            </w:r>
            <w:r w:rsidR="00707B6C">
              <w:rPr>
                <w:noProof/>
                <w:webHidden/>
              </w:rPr>
              <w:fldChar w:fldCharType="begin"/>
            </w:r>
            <w:r w:rsidR="00707B6C">
              <w:rPr>
                <w:noProof/>
                <w:webHidden/>
              </w:rPr>
              <w:instrText xml:space="preserve"> PAGEREF _Toc132381579 \h </w:instrText>
            </w:r>
            <w:r w:rsidR="00707B6C">
              <w:rPr>
                <w:noProof/>
                <w:webHidden/>
              </w:rPr>
            </w:r>
            <w:r w:rsidR="00707B6C">
              <w:rPr>
                <w:noProof/>
                <w:webHidden/>
              </w:rPr>
              <w:fldChar w:fldCharType="separate"/>
            </w:r>
            <w:r w:rsidR="00707B6C">
              <w:rPr>
                <w:noProof/>
                <w:webHidden/>
              </w:rPr>
              <w:t>108</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80" w:history="1">
            <w:r w:rsidR="00707B6C" w:rsidRPr="00232DEC">
              <w:rPr>
                <w:rStyle w:val="Lienhypertexte"/>
                <w:noProof/>
                <w:lang w:val="en-GB"/>
              </w:rPr>
              <w:t>PROCESUL DE LUARE A DECIZIILOR</w:t>
            </w:r>
            <w:r w:rsidR="00707B6C">
              <w:rPr>
                <w:noProof/>
                <w:webHidden/>
              </w:rPr>
              <w:tab/>
            </w:r>
            <w:r w:rsidR="00707B6C">
              <w:rPr>
                <w:noProof/>
                <w:webHidden/>
              </w:rPr>
              <w:fldChar w:fldCharType="begin"/>
            </w:r>
            <w:r w:rsidR="00707B6C">
              <w:rPr>
                <w:noProof/>
                <w:webHidden/>
              </w:rPr>
              <w:instrText xml:space="preserve"> PAGEREF _Toc132381580 \h </w:instrText>
            </w:r>
            <w:r w:rsidR="00707B6C">
              <w:rPr>
                <w:noProof/>
                <w:webHidden/>
              </w:rPr>
            </w:r>
            <w:r w:rsidR="00707B6C">
              <w:rPr>
                <w:noProof/>
                <w:webHidden/>
              </w:rPr>
              <w:fldChar w:fldCharType="separate"/>
            </w:r>
            <w:r w:rsidR="00707B6C">
              <w:rPr>
                <w:noProof/>
                <w:webHidden/>
              </w:rPr>
              <w:t>115</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81" w:history="1">
            <w:r w:rsidR="00707B6C" w:rsidRPr="00232DEC">
              <w:rPr>
                <w:rStyle w:val="Lienhypertexte"/>
                <w:noProof/>
                <w:lang w:val="en-GB"/>
              </w:rPr>
              <w:t>REFERINȚE</w:t>
            </w:r>
            <w:r w:rsidR="00707B6C">
              <w:rPr>
                <w:noProof/>
                <w:webHidden/>
              </w:rPr>
              <w:tab/>
            </w:r>
            <w:r w:rsidR="00707B6C">
              <w:rPr>
                <w:noProof/>
                <w:webHidden/>
              </w:rPr>
              <w:fldChar w:fldCharType="begin"/>
            </w:r>
            <w:r w:rsidR="00707B6C">
              <w:rPr>
                <w:noProof/>
                <w:webHidden/>
              </w:rPr>
              <w:instrText xml:space="preserve"> PAGEREF _Toc132381581 \h </w:instrText>
            </w:r>
            <w:r w:rsidR="00707B6C">
              <w:rPr>
                <w:noProof/>
                <w:webHidden/>
              </w:rPr>
            </w:r>
            <w:r w:rsidR="00707B6C">
              <w:rPr>
                <w:noProof/>
                <w:webHidden/>
              </w:rPr>
              <w:fldChar w:fldCharType="separate"/>
            </w:r>
            <w:r w:rsidR="00707B6C">
              <w:rPr>
                <w:noProof/>
                <w:webHidden/>
              </w:rPr>
              <w:t>118</w:t>
            </w:r>
            <w:r w:rsidR="00707B6C">
              <w:rPr>
                <w:noProof/>
                <w:webHidden/>
              </w:rPr>
              <w:fldChar w:fldCharType="end"/>
            </w:r>
          </w:hyperlink>
        </w:p>
        <w:p w:rsidR="007C6DF6" w:rsidRPr="007A242C" w:rsidRDefault="007C6DF6">
          <w:pPr>
            <w:rPr>
              <w:lang w:val="en-GB"/>
            </w:rPr>
          </w:pPr>
          <w:r w:rsidRPr="007A242C">
            <w:rPr>
              <w:b/>
              <w:bCs/>
              <w:lang w:val="en-GB"/>
            </w:rPr>
            <w:fldChar w:fldCharType="end"/>
          </w:r>
        </w:p>
      </w:sdtContent>
    </w:sdt>
    <w:p w:rsidR="00477C72" w:rsidRPr="007A242C" w:rsidRDefault="00477C72">
      <w:pPr>
        <w:rPr>
          <w:lang w:val="en-GB"/>
        </w:rPr>
      </w:pPr>
    </w:p>
    <w:p w:rsidR="008D6F53" w:rsidRPr="007A242C" w:rsidRDefault="008D6F53">
      <w:pPr>
        <w:rPr>
          <w:lang w:val="en-GB"/>
        </w:rPr>
      </w:pPr>
    </w:p>
    <w:p w:rsidR="008D6F53" w:rsidRPr="007A242C" w:rsidRDefault="008D6F53">
      <w:pPr>
        <w:rPr>
          <w:lang w:val="en-GB"/>
        </w:rPr>
      </w:pPr>
    </w:p>
    <w:p w:rsidR="008D6F53" w:rsidRPr="007A242C" w:rsidRDefault="008D6F53">
      <w:pPr>
        <w:jc w:val="left"/>
        <w:rPr>
          <w:lang w:val="en-GB"/>
        </w:rPr>
      </w:pPr>
      <w:r w:rsidRPr="007A242C">
        <w:rPr>
          <w:lang w:val="en-GB"/>
        </w:rPr>
        <w:lastRenderedPageBreak/>
        <w:br w:type="page"/>
      </w:r>
    </w:p>
    <w:p w:rsidR="008D6F53" w:rsidRPr="007A242C" w:rsidRDefault="007A242C" w:rsidP="007A242C">
      <w:pPr>
        <w:pStyle w:val="Titre1"/>
        <w:rPr>
          <w:lang w:val="en-GB"/>
        </w:rPr>
      </w:pPr>
      <w:bookmarkStart w:id="0" w:name="_Toc132381519"/>
      <w:r w:rsidRPr="007A242C">
        <w:rPr>
          <w:lang w:val="en-GB"/>
        </w:rPr>
        <w:lastRenderedPageBreak/>
        <w:t>INTRODUCERE</w:t>
      </w:r>
      <w:bookmarkEnd w:id="0"/>
    </w:p>
    <w:p w:rsidR="007A242C" w:rsidRPr="007A242C" w:rsidRDefault="007A242C" w:rsidP="007A242C">
      <w:pPr>
        <w:rPr>
          <w:lang w:val="en-GB"/>
        </w:rPr>
      </w:pPr>
    </w:p>
    <w:p w:rsidR="00242283" w:rsidRPr="00242283" w:rsidRDefault="00242283" w:rsidP="00242283">
      <w:pPr>
        <w:rPr>
          <w:lang w:val="en-GB"/>
        </w:rPr>
      </w:pPr>
      <w:r>
        <w:rPr>
          <w:lang w:val="en-GB"/>
        </w:rPr>
        <w:t>Acest document final al primei rezultate intelectuale a proiectului WSPS are ca scop stabilirea unui Model european de competențe pentru psihologii școlari în cadrul Cadrului European de Calificări (EQF) conform terminologiei ECVET. Documentul a fost tradus în cele opt limbi ale parteneriatului WSPS (EN, IT, RO, FR, MT, GR, TR, RU).</w:t>
      </w:r>
    </w:p>
    <w:p w:rsidR="00242283" w:rsidRPr="00242283" w:rsidRDefault="00242283" w:rsidP="00242283">
      <w:pPr>
        <w:rPr>
          <w:lang w:val="en-GB"/>
        </w:rPr>
      </w:pPr>
      <w:r w:rsidRPr="00242283">
        <w:rPr>
          <w:lang w:val="en-GB"/>
        </w:rPr>
        <w:t>Rezultatul se bazează pe o analiză cuprinzătoare a nevoilor care a fost efectuată pentru a identifica provocările și lacunele din domeniul psihologiei școlare în Europa. Analiza a relevat că nu există un acord comun cu privire la rolul psihologilor în școli și că suportul psihologic în școli lipsește în unele țări. În plus, curricula universităților din țările participante oferă rareori cursuri și examene în domeniul psihologiei școlare și există o lipsă de claritate în sarcinile și metodologiile de raportare și evaluare a impactului psihologilor în școală.</w:t>
      </w:r>
    </w:p>
    <w:p w:rsidR="00242283" w:rsidRPr="00242283" w:rsidRDefault="00242283" w:rsidP="00242283">
      <w:pPr>
        <w:rPr>
          <w:lang w:val="en-GB"/>
        </w:rPr>
      </w:pPr>
      <w:r w:rsidRPr="00242283">
        <w:rPr>
          <w:lang w:val="en-GB"/>
        </w:rPr>
        <w:t>Pentru a aborda aceste provocări, IO1 prezintă un model de competențe pentru psihologii școlari, care include o definiție clară a rolurilor, responsabilităților și activităților acestora. Documentul oferă, de asemenea, metodologii de monitorizare și evaluare a activităților psihologice din școli, precum și instrucțiuni pentru furnizarea de servicii psihologice online. Analiza nevoilor a fost consolidată în continuare prin analiza a 80 de școli la nivel european folosind indicatori calitativi și cantitativi.</w:t>
      </w:r>
    </w:p>
    <w:p w:rsidR="00242283" w:rsidRPr="00242283" w:rsidRDefault="00242283" w:rsidP="00242283">
      <w:pPr>
        <w:rPr>
          <w:lang w:val="en-GB"/>
        </w:rPr>
      </w:pPr>
      <w:r w:rsidRPr="00242283">
        <w:rPr>
          <w:lang w:val="en-GB"/>
        </w:rPr>
        <w:t>Modelul UE de competențe se bazează, de asemenea, pe comparații transnaționale și pe analiza SWOT a psihologilor școlari și oferă un cadru pentru instituția unui psiholog școlar la nivelul UE. Producția intelectuală oferă instrumente, strategii și metode de măsurare pentru evaluarea psihologilor școlari și a muncii acestora, pentru a determina impactul acțiunilor lor și pentru a motiva factorii de decizie politică să elaboreze politici și recomandări în acest domeniu.</w:t>
      </w:r>
    </w:p>
    <w:p w:rsidR="00242283" w:rsidRPr="00242283" w:rsidRDefault="00242283" w:rsidP="00242283">
      <w:pPr>
        <w:rPr>
          <w:lang w:val="en-GB"/>
        </w:rPr>
      </w:pPr>
      <w:r w:rsidRPr="00242283">
        <w:rPr>
          <w:lang w:val="en-GB"/>
        </w:rPr>
        <w:t>Implementarea acestui cadru standardizat pentru serviciile psihologice la nivel internațional va oferi un cadru clar pentru implementarea activităților de salvgardare a sănătății psihologice a elevilor, profesorilor și familiilor acestora. De asemenea, va contribui la îmbunătățirea activității psihologilor și la promovarea categoriei de psiholog la nivel profesional. Documentul „Modele UE de competențe ale psihologului școlar” este conceput pentru psihologi, profesori, directori, studenți, factori de decizie și autorități din sistemul de învățământ școlar.</w:t>
      </w:r>
    </w:p>
    <w:p w:rsidR="00242283" w:rsidRPr="00242283" w:rsidRDefault="00242283" w:rsidP="00242283">
      <w:pPr>
        <w:rPr>
          <w:lang w:val="en-GB"/>
        </w:rPr>
      </w:pPr>
      <w:r w:rsidRPr="00242283">
        <w:rPr>
          <w:lang w:val="en-GB"/>
        </w:rPr>
        <w:t>Modelul IO1- UE de competențe ale psihologului școlar este conceput pentru a promova reglementarea europeană a funcționalităților, rolurilor și măsurarea impactului psihologilor școlari. Rezultatul este conceput pentru a crește standardele serviciilor de psihologie școlară din Europa, iar sugestiile incluse pot fi practicate și la nivel național prin Asociațiile și Ordinele Naționale de Psihologie.</w:t>
      </w:r>
    </w:p>
    <w:p w:rsidR="007A242C" w:rsidRDefault="000B095C" w:rsidP="00242283">
      <w:pPr>
        <w:rPr>
          <w:lang w:val="en-GB"/>
        </w:rPr>
      </w:pPr>
      <w:r>
        <w:rPr>
          <w:lang w:val="en-GB"/>
        </w:rPr>
        <w:t>Parteneriatul WSPS speră că acest rezultat intelectual va fi o resursă valoroasă pentru toți cei implicați în domeniul psihologiei școlare și să contribuie la îmbunătățirea suportului psihologic în școlile din întreaga Europă.</w:t>
      </w:r>
    </w:p>
    <w:p w:rsidR="000B095C" w:rsidRDefault="000B095C">
      <w:pPr>
        <w:jc w:val="left"/>
        <w:rPr>
          <w:lang w:val="en-GB"/>
        </w:rPr>
      </w:pPr>
      <w:r>
        <w:rPr>
          <w:lang w:val="en-GB"/>
        </w:rPr>
        <w:br w:type="page"/>
      </w:r>
    </w:p>
    <w:p w:rsidR="000B095C" w:rsidRPr="007A242C" w:rsidRDefault="000B095C" w:rsidP="00242283">
      <w:pPr>
        <w:rPr>
          <w:lang w:val="en-GB"/>
        </w:rPr>
      </w:pPr>
    </w:p>
    <w:p w:rsidR="007A242C" w:rsidRPr="007A242C" w:rsidRDefault="007A242C" w:rsidP="007A242C">
      <w:pPr>
        <w:rPr>
          <w:lang w:val="en-GB"/>
        </w:rPr>
      </w:pPr>
    </w:p>
    <w:p w:rsidR="007A242C" w:rsidRDefault="00E02274" w:rsidP="007A242C">
      <w:pPr>
        <w:pStyle w:val="Titre1"/>
        <w:rPr>
          <w:lang w:val="en-GB"/>
        </w:rPr>
      </w:pPr>
      <w:bookmarkStart w:id="1" w:name="_Toc132381520"/>
      <w:r>
        <w:rPr>
          <w:lang w:val="en-GB"/>
        </w:rPr>
        <w:t>METODOLOGIA ANALIZA NEVOILOR</w:t>
      </w:r>
      <w:bookmarkEnd w:id="1"/>
    </w:p>
    <w:p w:rsidR="00E02274" w:rsidRPr="00E02274" w:rsidRDefault="00E02274" w:rsidP="00E02274">
      <w:pPr>
        <w:rPr>
          <w:lang w:val="en-GB"/>
        </w:rPr>
      </w:pPr>
    </w:p>
    <w:p w:rsidR="00ED4028" w:rsidRPr="00ED4028" w:rsidRDefault="00ED4028" w:rsidP="00ED4028">
      <w:pPr>
        <w:rPr>
          <w:lang w:val="en-GB"/>
        </w:rPr>
      </w:pPr>
      <w:r w:rsidRPr="00ED4028">
        <w:rPr>
          <w:lang w:val="en-GB"/>
        </w:rPr>
        <w:t>Metodologia pentru această analiză a nevoilor este o abordare cu metode mixte, care combină o revizuire a legilor și reglementărilor existente, analiza programelor de studii universitare și un sondaj a 200 de reprezentanți ai sistemului de învățământ școlar (profesori, directori, factori de decizie și psihologi școlari). ) în țările participante.</w:t>
      </w:r>
    </w:p>
    <w:p w:rsidR="00ED4028" w:rsidRPr="00ED4028" w:rsidRDefault="00ED4028" w:rsidP="00ED4028">
      <w:pPr>
        <w:rPr>
          <w:lang w:val="en-GB"/>
        </w:rPr>
      </w:pPr>
      <w:r w:rsidRPr="00ED4028">
        <w:rPr>
          <w:lang w:val="en-GB"/>
        </w:rPr>
        <w:t>Revizuirea legilor și reglementărilor existente în domeniu presupune colectarea și analizarea documentelor din fiecare țară participantă pentru a determina stadiul actual al reglementărilor privind rolul psihologilor în școli. Aceasta este urmată de o analiză a programelor de studii universitare din țările participante pentru a identifica lacunele în educația psihologilor legate de psihologia școlară.</w:t>
      </w:r>
    </w:p>
    <w:p w:rsidR="00ED4028" w:rsidRPr="00ED4028" w:rsidRDefault="00ED4028" w:rsidP="00ED4028">
      <w:pPr>
        <w:rPr>
          <w:lang w:val="en-GB"/>
        </w:rPr>
      </w:pPr>
      <w:r w:rsidRPr="00ED4028">
        <w:rPr>
          <w:lang w:val="en-GB"/>
        </w:rPr>
        <w:t>Pentru a determina starea actuală a suportului psihologic școlar în școli, a fost realizat un sondaj cu 200 de reprezentanți ai sistemului de învățământ școlar. Sondajul este conceput pentru a colecta informații despre starea actuală a suportului psihologic în școli, inclusiv rolul psihologilor, claritatea sarcinilor și raportarea și evaluarea serviciilor psihologice. Sondajul își propune, de asemenea, să identifice domeniile în care programele educaționale ale psihologilor lipsesc în comparație cu provocările școlii.</w:t>
      </w:r>
    </w:p>
    <w:p w:rsidR="00ED4028" w:rsidRPr="00ED4028" w:rsidRDefault="00ED4028" w:rsidP="00ED4028">
      <w:pPr>
        <w:rPr>
          <w:lang w:val="en-GB"/>
        </w:rPr>
      </w:pPr>
      <w:r w:rsidRPr="00ED4028">
        <w:rPr>
          <w:lang w:val="en-GB"/>
        </w:rPr>
        <w:t>Statisticile transnaționale au fost colectate și analizate pentru a identifica tendințele și modelele în rolul și cerințele psihologilor școlari din Europa.</w:t>
      </w:r>
    </w:p>
    <w:p w:rsidR="00ED4028" w:rsidRDefault="00ED4028" w:rsidP="00ED4028">
      <w:pPr>
        <w:rPr>
          <w:lang w:val="en-GB"/>
        </w:rPr>
      </w:pPr>
      <w:r w:rsidRPr="00ED4028">
        <w:rPr>
          <w:lang w:val="en-GB"/>
        </w:rPr>
        <w:t>Datele colectate prin aceste metode au fost analizate folosind atât metode calitative, cât și cantitative pentru a identifica teme și tendințe comune în țările participante. Rezultatele analizei nevoilor vor fi utilizate pentru a informa elaborarea unei Recomandări de Politică pentru Psihologia Școlară cu o propunere de recunoaștere și validare a competențelor și funcțiilor Psihologului școlar.</w:t>
      </w:r>
    </w:p>
    <w:p w:rsidR="007E03A0" w:rsidRPr="007E03A0" w:rsidRDefault="007E03A0" w:rsidP="007E03A0">
      <w:pPr>
        <w:rPr>
          <w:lang w:val="en-GB"/>
        </w:rPr>
      </w:pPr>
      <w:r w:rsidRPr="007E03A0">
        <w:rPr>
          <w:lang w:val="en-GB"/>
        </w:rPr>
        <w:t>Analiza nevoilor școlilor este de o importanță primordială. Ar fi absurd să spunem că toate școlile au aceleași nevoi. Putem încerca să grupăm cele mai comune macro-zone, dar este dificil să standardizam complet o procedură.</w:t>
      </w:r>
    </w:p>
    <w:p w:rsidR="007E03A0" w:rsidRPr="007E03A0" w:rsidRDefault="007E03A0" w:rsidP="007E03A0">
      <w:pPr>
        <w:rPr>
          <w:lang w:val="en-GB"/>
        </w:rPr>
      </w:pPr>
      <w:r w:rsidRPr="007E03A0">
        <w:rPr>
          <w:lang w:val="en-GB"/>
        </w:rPr>
        <w:t>Acest proiect Erasmus + are și acest scop. Am construit un instrument de analiză a nevoilor validat în 8 țări: Italia, Franța, România, Cipru, Malta, Grecia, Rusia și Turcia.</w:t>
      </w:r>
    </w:p>
    <w:p w:rsidR="007E03A0" w:rsidRPr="007E03A0" w:rsidRDefault="007E03A0" w:rsidP="007E03A0">
      <w:pPr>
        <w:rPr>
          <w:lang w:val="en-GB"/>
        </w:rPr>
      </w:pPr>
      <w:r w:rsidRPr="007E03A0">
        <w:rPr>
          <w:lang w:val="en-GB"/>
        </w:rPr>
        <w:t>Instrumentul creat poate fi tradus în 9 limbi, limbile naționale ale națiunilor participante și engleză. Invitația noastră, pentru toți cei care provin din țări în care se vorbește o altă limbă, este de a o traduce în limbi suplimentare și de a o valida în noi eșantioane de participanți, în alte școli, pentru a oferi un sprijin suplimentar validității chestionarului.</w:t>
      </w:r>
    </w:p>
    <w:p w:rsidR="007E03A0" w:rsidRPr="007E03A0" w:rsidRDefault="007E03A0" w:rsidP="007E03A0">
      <w:pPr>
        <w:rPr>
          <w:lang w:val="en-GB"/>
        </w:rPr>
      </w:pPr>
      <w:r w:rsidRPr="007E03A0">
        <w:rPr>
          <w:lang w:val="en-GB"/>
        </w:rPr>
        <w:t>Suntem disponibili pentru cooperare voluntară în acest sens.</w:t>
      </w:r>
    </w:p>
    <w:p w:rsidR="007E03A0" w:rsidRPr="007E03A0" w:rsidRDefault="007E03A0" w:rsidP="007E03A0">
      <w:pPr>
        <w:rPr>
          <w:lang w:val="en-GB"/>
        </w:rPr>
      </w:pPr>
      <w:r w:rsidRPr="007E03A0">
        <w:rPr>
          <w:lang w:val="en-GB"/>
        </w:rPr>
        <w:t>Intervenția psihologică poate avea sens numai dacă este pus în aplicare un sistem eficient de analiză a nevoilor, în care fiecare parte este implicată.</w:t>
      </w:r>
    </w:p>
    <w:p w:rsidR="007E03A0" w:rsidRPr="007E03A0" w:rsidRDefault="007E03A0" w:rsidP="007E03A0">
      <w:pPr>
        <w:rPr>
          <w:lang w:val="en-GB"/>
        </w:rPr>
      </w:pPr>
      <w:r w:rsidRPr="007E03A0">
        <w:rPr>
          <w:lang w:val="en-GB"/>
        </w:rPr>
        <w:t>În caz contrar, riscul de a face doar o intervenție parțială, rezolvând o problemă la nivel individual, dar nu la nivel sistemic, va fi prea mare.</w:t>
      </w:r>
    </w:p>
    <w:p w:rsidR="007E03A0" w:rsidRPr="007E03A0" w:rsidRDefault="007E03A0" w:rsidP="007E03A0">
      <w:pPr>
        <w:rPr>
          <w:lang w:val="en-GB"/>
        </w:rPr>
      </w:pPr>
      <w:r w:rsidRPr="007E03A0">
        <w:rPr>
          <w:lang w:val="en-GB"/>
        </w:rPr>
        <w:lastRenderedPageBreak/>
        <w:t>Sunt multe și diferite probleme de abordat. Ca exemplu, luați în considerare complexitatea gestionării conflictelor dintre membrii personalului (profesori, asistenți, tehnicieni etc.). Sau gândiți-vă la conflictele dintre personal și conducere. Dacă nu luați în considerare în mod sistemic această problemă, este dificil să lucrați eficient.</w:t>
      </w:r>
    </w:p>
    <w:p w:rsidR="007E03A0" w:rsidRPr="007E03A0" w:rsidRDefault="007E03A0" w:rsidP="007E03A0">
      <w:pPr>
        <w:rPr>
          <w:lang w:val="en-GB"/>
        </w:rPr>
      </w:pPr>
      <w:r w:rsidRPr="007E03A0">
        <w:rPr>
          <w:lang w:val="en-GB"/>
        </w:rPr>
        <w:t>Alte școli, pe de altă parte, pot avea probleme legate de integrarea multiculturală. Aceeași problemă ar putea fi complet absentă în alte cazuri, deci irelevantă. Acești factori pot ajuta, de asemenea, școlile să identifice cei mai potriviți profesioniști pentru nevoile lor individuale și, de ce nu, să identifice cooperarea interprofesională ca soluție la nevoia specifică.</w:t>
      </w:r>
    </w:p>
    <w:p w:rsidR="007E03A0" w:rsidRPr="007E03A0" w:rsidRDefault="007E03A0" w:rsidP="007E03A0">
      <w:pPr>
        <w:rPr>
          <w:lang w:val="en-GB"/>
        </w:rPr>
      </w:pPr>
      <w:r w:rsidRPr="007E03A0">
        <w:rPr>
          <w:lang w:val="en-GB"/>
        </w:rPr>
        <w:t>Procesul de analiză a nevoilor ar trebui să fie cât mai neutru posibil. Cei care formulează această analiză ar putea și ar trebui să fie cât mai imparțiali, ținând cont de următoarea posibilă alternativă: intervenția necesară într-o școală nu ar putea fi de natură psihologică, sau s-ar rezolva mai bine prin cooperare cu profesioniști de diferite origini.</w:t>
      </w:r>
    </w:p>
    <w:p w:rsidR="007E03A0" w:rsidRPr="007E03A0" w:rsidRDefault="007E03A0" w:rsidP="007E03A0">
      <w:pPr>
        <w:rPr>
          <w:lang w:val="en-GB"/>
        </w:rPr>
      </w:pPr>
      <w:r w:rsidRPr="007E03A0">
        <w:rPr>
          <w:lang w:val="en-GB"/>
        </w:rPr>
        <w:t>Dacă nu ai acest tip de deschidere la minte, este dificil să operezi un serviciu de analiză a nevoilor.</w:t>
      </w:r>
    </w:p>
    <w:p w:rsidR="007E03A0" w:rsidRPr="007E03A0" w:rsidRDefault="007E03A0" w:rsidP="007E03A0">
      <w:pPr>
        <w:rPr>
          <w:lang w:val="en-GB"/>
        </w:rPr>
      </w:pPr>
      <w:r w:rsidRPr="007E03A0">
        <w:rPr>
          <w:lang w:val="en-GB"/>
        </w:rPr>
        <w:t>Acest pas este adesea împiedicat de mulți factori:</w:t>
      </w:r>
    </w:p>
    <w:p w:rsidR="007E03A0" w:rsidRPr="007E03A0" w:rsidRDefault="007E03A0" w:rsidP="007E03A0">
      <w:pPr>
        <w:rPr>
          <w:lang w:val="en-GB"/>
        </w:rPr>
      </w:pPr>
      <w:r w:rsidRPr="007E03A0">
        <w:rPr>
          <w:lang w:val="en-GB"/>
        </w:rPr>
        <w:t>•</w:t>
      </w:r>
      <w:r w:rsidRPr="007E03A0">
        <w:rPr>
          <w:lang w:val="en-GB"/>
        </w:rPr>
        <w:tab/>
        <w:t>Un serviciu de analiză a nevoilor bine formulat are un cost. Ar trebui să se refere la mai multe niveluri ale instituției de învățământ. În aceasta, ca și în alte sectoare, tentația este de a intervieva doar factorii de decizie finali (deci directorul, Consiliul didactic), totuși organizația este adesea mai mare și merită să investești timp și bani pentru o evaluare bună, deoarece permite pentru a satisface nevoile tuturor</w:t>
      </w:r>
    </w:p>
    <w:p w:rsidR="007E03A0" w:rsidRPr="007E03A0" w:rsidRDefault="007E03A0" w:rsidP="007E03A0">
      <w:pPr>
        <w:rPr>
          <w:lang w:val="en-GB"/>
        </w:rPr>
      </w:pPr>
      <w:r w:rsidRPr="007E03A0">
        <w:rPr>
          <w:lang w:val="en-GB"/>
        </w:rPr>
        <w:t>•</w:t>
      </w:r>
      <w:r w:rsidRPr="007E03A0">
        <w:rPr>
          <w:lang w:val="en-GB"/>
        </w:rPr>
        <w:tab/>
        <w:t>Conducerea consideră adesea că este perfect conștientă de nevoile școlii, în realitate, în orice context, dacă nu colectăm date de la toată lumea, vom avea date inexacte, sau mai bine zis, o singură perspectivă, care poate fi sau nu corectă.</w:t>
      </w:r>
    </w:p>
    <w:p w:rsidR="007E03A0" w:rsidRPr="007E03A0" w:rsidRDefault="007E03A0" w:rsidP="007E03A0">
      <w:pPr>
        <w:rPr>
          <w:lang w:val="en-GB"/>
        </w:rPr>
      </w:pPr>
      <w:r w:rsidRPr="007E03A0">
        <w:rPr>
          <w:lang w:val="en-GB"/>
        </w:rPr>
        <w:t>•</w:t>
      </w:r>
      <w:r w:rsidRPr="007E03A0">
        <w:rPr>
          <w:lang w:val="en-GB"/>
        </w:rPr>
        <w:tab/>
        <w:t>Profesioniștii pot fi mai motivați să evidențieze nevoile în conformitate cu serviciile pe care le oferă. Din punctul nostru de vedere, o analiză eficientă a nevoilor ar trebui să țină ușa deschisă și altor profesioniști dacă este necesar și este o muncă de calitate superioară dacă are în vedere și analiza diferitelor tipuri de nevoi. Sistemul școlar este atât de complex și de variat încât este dificil pentru un singur profesionist să răspundă oricărei nevoi</w:t>
      </w:r>
    </w:p>
    <w:p w:rsidR="007E03A0" w:rsidRDefault="007E03A0" w:rsidP="007E03A0">
      <w:pPr>
        <w:rPr>
          <w:lang w:val="en-GB"/>
        </w:rPr>
      </w:pPr>
      <w:r w:rsidRPr="007E03A0">
        <w:rPr>
          <w:lang w:val="en-GB"/>
        </w:rPr>
        <w:t>Pe baza acestor principii adesea uitate, am construit un chestionar de evaluare online, standardizat în 8 țări, pe care îl puteți folosi liber în școala dumneavoastră. Prin raportarea sa automatizată și administrarea online, vă va permite să oferiți un răspuns rapid, ecologic și validat științific și mai ales neutru, optimizând semnificativ costurile de implementare.</w:t>
      </w:r>
    </w:p>
    <w:p w:rsidR="007E03A0" w:rsidRPr="007E03A0" w:rsidRDefault="007E03A0" w:rsidP="007E03A0">
      <w:pPr>
        <w:rPr>
          <w:lang w:val="en-GB"/>
        </w:rPr>
      </w:pPr>
      <w:r w:rsidRPr="007E03A0">
        <w:rPr>
          <w:lang w:val="en-GB"/>
        </w:rPr>
        <w:t>Adolescența este una dintre cele mai intense perioade din viața unei ființe umane, având în vedere schimbările uriașe și multiple cu care ne confruntăm pe mai multe planuri. Mulți dintre copiii noștri se confruntă cu probleme de sănătate mintală care, dacă nu sunt abordate, devin adevărate bariere în calea bunăstării și a succesului la școală, acasă și în viață. Mediul școlar s-a născut ca un spațiu dedicat învățării dar, în realitate, reprezintă un adevărat teren de antrenament pentru viață, în care copiii și adolescenții se mișcă adesea cu incertitudine.</w:t>
      </w:r>
    </w:p>
    <w:p w:rsidR="007E03A0" w:rsidRPr="007E03A0" w:rsidRDefault="007E03A0" w:rsidP="007E03A0">
      <w:pPr>
        <w:rPr>
          <w:lang w:val="en-GB"/>
        </w:rPr>
      </w:pPr>
      <w:r w:rsidRPr="007E03A0">
        <w:rPr>
          <w:lang w:val="en-GB"/>
        </w:rPr>
        <w:t>Cercetări ample în domeniu au arătat că ratele de agresiune, depresie, idei suicidare, abuz de alcool și droguri sunt în creștere în rândul tinerilor noștri.</w:t>
      </w:r>
    </w:p>
    <w:p w:rsidR="007E03A0" w:rsidRPr="007E03A0" w:rsidRDefault="007E03A0" w:rsidP="007E03A0">
      <w:pPr>
        <w:rPr>
          <w:lang w:val="en-GB"/>
        </w:rPr>
      </w:pPr>
      <w:r w:rsidRPr="007E03A0">
        <w:rPr>
          <w:lang w:val="en-GB"/>
        </w:rPr>
        <w:t>Psihologii joacă un rol crucial în instituțiile de învățământ pentru a încerca, a stopa și a preveni aceste probleme.</w:t>
      </w:r>
    </w:p>
    <w:p w:rsidR="007E03A0" w:rsidRDefault="007E03A0" w:rsidP="007E03A0">
      <w:pPr>
        <w:rPr>
          <w:lang w:val="en-GB"/>
        </w:rPr>
      </w:pPr>
      <w:r w:rsidRPr="007E03A0">
        <w:rPr>
          <w:lang w:val="en-GB"/>
        </w:rPr>
        <w:lastRenderedPageBreak/>
        <w:t>Băieții sunt extraordinar de rezistenți atunci când primesc ajutorul de care au nevoie și prosperă în fiecare aspect atunci când se simt în siguranță și sprijiniți. Așa se face că școala se transformă astfel într-un context firesc de prevenire și intervenție psihologică, menit să promoveze comunicarea dintre casă și școală și, mai ales, să încurajeze un mediu pozitiv și de sprijin pentru fiecare tânăr. Perioada școlară este trăită ca o perioadă de pregătire de trei sute șaizeci de grade, nu doar care vizează însuşirea noţiunilor (aşa-numitele cunoştinţe academice), ci se transformă într-un spaţiu esenţial în care se învaţă să gândească. În acest spațiu, relația cu celălalt devine o resursă și un instrument indispensabil pentru construcția personalității individuale și sociale.</w:t>
      </w:r>
    </w:p>
    <w:p w:rsidR="002B6AF4" w:rsidRDefault="002B6AF4" w:rsidP="002B6AF4">
      <w:pPr>
        <w:rPr>
          <w:lang w:val="en-GB"/>
        </w:rPr>
      </w:pPr>
    </w:p>
    <w:p w:rsidR="00E02274" w:rsidRPr="00E02274" w:rsidRDefault="00E02274" w:rsidP="00E02274">
      <w:pPr>
        <w:pStyle w:val="Titre1"/>
        <w:rPr>
          <w:lang w:val="en-GB"/>
        </w:rPr>
      </w:pPr>
      <w:bookmarkStart w:id="2" w:name="_Toc132381521"/>
      <w:r>
        <w:rPr>
          <w:lang w:val="en-GB"/>
        </w:rPr>
        <w:t>ANALIZA NEVOILOR</w:t>
      </w:r>
      <w:bookmarkEnd w:id="2"/>
    </w:p>
    <w:p w:rsidR="00E02274" w:rsidRDefault="00E02274" w:rsidP="00E02274">
      <w:pPr>
        <w:rPr>
          <w:lang w:val="en-GB"/>
        </w:rPr>
      </w:pPr>
    </w:p>
    <w:p w:rsidR="003C3C71" w:rsidRDefault="003C3C71" w:rsidP="00E02274">
      <w:pPr>
        <w:rPr>
          <w:lang w:val="en-GB"/>
        </w:rPr>
      </w:pPr>
      <w:r w:rsidRPr="003C3C71">
        <w:rPr>
          <w:lang w:val="en-GB"/>
        </w:rPr>
        <w:t>Analiza nevoilor include revizuirea legilor și reglementărilor existente în domeniu implică colectarea și analiza documentelor din fiecare țară participantă pentru a determina stadiul actual al reglementărilor privind rolul psihologilor în școli, urmată de o analiză a programelor de studii universitare din țările participante. pentru a identifica lacunele în educația psihologilor legate de psihologia școlară, inclusiv statisticile transnaționale.</w:t>
      </w:r>
    </w:p>
    <w:p w:rsidR="002D7415" w:rsidRDefault="002D7415" w:rsidP="00E02274">
      <w:pPr>
        <w:rPr>
          <w:lang w:val="en-GB"/>
        </w:rPr>
      </w:pPr>
    </w:p>
    <w:p w:rsidR="003C3C71" w:rsidRDefault="003C3C71" w:rsidP="003C3C71">
      <w:pPr>
        <w:pStyle w:val="Titre2"/>
        <w:rPr>
          <w:lang w:val="en-GB"/>
        </w:rPr>
      </w:pPr>
      <w:bookmarkStart w:id="3" w:name="_Toc132381522"/>
      <w:r>
        <w:rPr>
          <w:lang w:val="en-GB"/>
        </w:rPr>
        <w:t>REVIZIA LEGILE ŞI REGULAMENTELOR EXISTENTE ÎN ŢĂRILE PARTICIPANTE</w:t>
      </w:r>
      <w:bookmarkEnd w:id="3"/>
    </w:p>
    <w:p w:rsidR="002D7415" w:rsidRDefault="002D7415" w:rsidP="002D7415">
      <w:pPr>
        <w:rPr>
          <w:lang w:val="en-GB"/>
        </w:rPr>
      </w:pPr>
    </w:p>
    <w:p w:rsidR="002D7415" w:rsidRDefault="002D7415" w:rsidP="002D7415">
      <w:pPr>
        <w:rPr>
          <w:lang w:val="en-GB"/>
        </w:rPr>
      </w:pPr>
      <w:r w:rsidRPr="002D7415">
        <w:rPr>
          <w:lang w:val="en-GB"/>
        </w:rPr>
        <w:t>Rolul psihologilor în școli este un aspect critic al sistemului educațional care necesită o reglementare atentă pentru a se asigura că copiii primesc sprijinul necesar pentru dezvoltarea lor academică, socială și emoțională. Cu toate acestea, legile și reglementările existente privind psihologii școlari diferă în Europa, ceea ce duce la o lipsă de claritate cu privire la rolurile și responsabilitățile acestora. Prin urmare, în această revizuire, vom colecta și analiza documente relevante din fiecare țară participantă pentru a determina stadiul actual al reglementărilor privind rolul psihologilor în școli. Acest lucru va oferi o bază esențială pentru analiza nevoilor noastre, permițându-ne să identificăm domeniile în care sunt necesare îmbunătățiri pentru a ne asigura că copiii primesc sprijin psihologic adecvat în școli.</w:t>
      </w:r>
    </w:p>
    <w:p w:rsidR="002D7415" w:rsidRDefault="002D7415" w:rsidP="002D7415">
      <w:pPr>
        <w:pStyle w:val="Titre3"/>
        <w:rPr>
          <w:lang w:val="en-GB"/>
        </w:rPr>
      </w:pPr>
      <w:bookmarkStart w:id="4" w:name="_Toc132381523"/>
      <w:r>
        <w:rPr>
          <w:lang w:val="en-GB"/>
        </w:rPr>
        <w:t>PSIHOLOGIA SCOALA IN ITALIA</w:t>
      </w:r>
      <w:bookmarkEnd w:id="4"/>
    </w:p>
    <w:p w:rsidR="002D7415" w:rsidRDefault="002D7415" w:rsidP="002D7415">
      <w:pPr>
        <w:rPr>
          <w:lang w:val="en-GB"/>
        </w:rPr>
      </w:pPr>
    </w:p>
    <w:p w:rsidR="002D7415" w:rsidRPr="002D7415" w:rsidRDefault="002D7415" w:rsidP="002D7415">
      <w:pPr>
        <w:rPr>
          <w:lang w:val="en-GB"/>
        </w:rPr>
      </w:pPr>
      <w:r w:rsidRPr="002D7415">
        <w:rPr>
          <w:lang w:val="en-GB"/>
        </w:rPr>
        <w:t>Profesia de psiholog este relativ recent înființată în Italia, s-a născut în 1989 prin legea Dr. Adriano Ossicini, medic psihiatru și autor al legii nr.56 din 1989.</w:t>
      </w:r>
    </w:p>
    <w:p w:rsidR="002D7415" w:rsidRPr="002D7415" w:rsidRDefault="002D7415" w:rsidP="002D7415">
      <w:pPr>
        <w:rPr>
          <w:lang w:val="en-GB"/>
        </w:rPr>
      </w:pPr>
      <w:r w:rsidRPr="002D7415">
        <w:rPr>
          <w:lang w:val="en-GB"/>
        </w:rPr>
        <w:t>De curând au fost înființate și primele facultăți de psihologie din Italia. Primele au fost deschise în 1986 la Padova și Roma, astăzi printre cele mai importante universități din acest sector din Italia.</w:t>
      </w:r>
    </w:p>
    <w:p w:rsidR="002D7415" w:rsidRPr="002D7415" w:rsidRDefault="002D7415" w:rsidP="002D7415">
      <w:pPr>
        <w:rPr>
          <w:lang w:val="en-GB"/>
        </w:rPr>
      </w:pPr>
      <w:r w:rsidRPr="002D7415">
        <w:rPr>
          <w:lang w:val="en-GB"/>
        </w:rPr>
        <w:t>Inițial, întrucât erau puțini absolvenți în psihologie, accesul la profesie putea exista și în rândul absolvenților altor facultăți (de exemplu, Filosofie). În prezent, este necesar accesul la profesia de Psiholog pentru toți absolvenții de Psihologie care dețin o diplomă de trei ani și de master, sau o diplomă cu sistem vechi în psihologie.</w:t>
      </w:r>
    </w:p>
    <w:p w:rsidR="002D7415" w:rsidRPr="002D7415" w:rsidRDefault="002D7415" w:rsidP="002D7415">
      <w:pPr>
        <w:rPr>
          <w:lang w:val="en-GB"/>
        </w:rPr>
      </w:pPr>
      <w:r w:rsidRPr="002D7415">
        <w:rPr>
          <w:lang w:val="en-GB"/>
        </w:rPr>
        <w:lastRenderedPageBreak/>
        <w:t>Pentru a accesa profesia de Psiholog a fost necesară promovarea unui Examen de Stat format din patru probe și în urma unui stagiu anual de 1000 de ore. Cei care promovează Examenul de Stat și se înscriu în Ordinul Psihologilor se pot defini Psihologi (înscriși în Registrul A).</w:t>
      </w:r>
    </w:p>
    <w:p w:rsidR="002D7415" w:rsidRPr="002D7415" w:rsidRDefault="002D7415" w:rsidP="002D7415">
      <w:pPr>
        <w:rPr>
          <w:lang w:val="en-GB"/>
        </w:rPr>
      </w:pPr>
      <w:r w:rsidRPr="002D7415">
        <w:rPr>
          <w:lang w:val="en-GB"/>
        </w:rPr>
        <w:t>Cu un curs de studii mai scurt, s-a putut, de asemenea, să devină acreditat în profesia de Doctor în Tehnici Psihologice, înscris în registrul B, printr-un curs de licență de trei ani, un stagiu de șase luni pentru un total de 500 de ore.</w:t>
      </w:r>
    </w:p>
    <w:p w:rsidR="002D7415" w:rsidRPr="002D7415" w:rsidRDefault="002D7415" w:rsidP="002D7415">
      <w:pPr>
        <w:rPr>
          <w:lang w:val="en-GB"/>
        </w:rPr>
      </w:pPr>
      <w:r w:rsidRPr="002D7415">
        <w:rPr>
          <w:lang w:val="en-GB"/>
        </w:rPr>
        <w:t>În sfârșit, există posibilitatea specializării în Psihoterapie printr-un curs de patru ani în școli private autorizate de Ministerul Educației și Cercetării sau printr-un curs de cinci ani dacă se desfășoară într-un cadru universitar.</w:t>
      </w:r>
    </w:p>
    <w:p w:rsidR="002D7415" w:rsidRDefault="002D7415" w:rsidP="002D7415">
      <w:pPr>
        <w:rPr>
          <w:lang w:val="en-GB"/>
        </w:rPr>
      </w:pPr>
      <w:r w:rsidRPr="002D7415">
        <w:rPr>
          <w:lang w:val="en-GB"/>
        </w:rPr>
        <w:t>Actuala structură de acces la profesie și înscriere în Registre este în curs de revizuire, printr-un prim proiect de lege, introdus la 23 iunie 2021, care vizează realizarea de calificare a acestor cursuri de licență: Stomatologie și proteze dentare, farmacie și farmacie industrială, medicină veterinară și psihologie.</w:t>
      </w:r>
    </w:p>
    <w:p w:rsidR="002D7415" w:rsidRPr="002D7415" w:rsidRDefault="002D7415" w:rsidP="002D7415">
      <w:pPr>
        <w:rPr>
          <w:lang w:val="en-GB"/>
        </w:rPr>
      </w:pPr>
      <w:r w:rsidRPr="002D7415">
        <w:rPr>
          <w:lang w:val="en-GB"/>
        </w:rPr>
        <w:t>Prin urmare, această reformă va simplifica accesul la profesie, inclusiv la examenul de stat și stagiul aferent pe parcursul studiilor și ar putea produce unul sau mai multe dintre următoarele efecte:</w:t>
      </w:r>
    </w:p>
    <w:p w:rsidR="002D7415" w:rsidRPr="002D7415" w:rsidRDefault="002D7415" w:rsidP="002D7415">
      <w:pPr>
        <w:rPr>
          <w:lang w:val="en-GB"/>
        </w:rPr>
      </w:pPr>
      <w:r w:rsidRPr="002D7415">
        <w:rPr>
          <w:lang w:val="en-GB"/>
        </w:rPr>
        <w:t>•</w:t>
      </w:r>
      <w:r w:rsidRPr="002D7415">
        <w:rPr>
          <w:lang w:val="en-GB"/>
        </w:rPr>
        <w:tab/>
        <w:t>Procentul persoanelor care nu lucrează după 1 an de la absolvire poate scădea, întrucât nu mai sunt angajate în pregătirea profesională și pregătirea pentru examenul de stat</w:t>
      </w:r>
    </w:p>
    <w:p w:rsidR="002B6AF4" w:rsidRDefault="002D7415" w:rsidP="002D7415">
      <w:pPr>
        <w:rPr>
          <w:lang w:val="en-GB"/>
        </w:rPr>
      </w:pPr>
      <w:r w:rsidRPr="002D7415">
        <w:rPr>
          <w:lang w:val="en-GB"/>
        </w:rPr>
        <w:t>•</w:t>
      </w:r>
      <w:r w:rsidRPr="002D7415">
        <w:rPr>
          <w:lang w:val="en-GB"/>
        </w:rPr>
        <w:tab/>
        <w:t>Numărul Psihologilor ar putea crește considerabil, întrucât calea de calificare va fi inclusă în calea de studii</w:t>
      </w:r>
    </w:p>
    <w:p w:rsidR="002D7415" w:rsidRPr="002D7415" w:rsidRDefault="002D7415" w:rsidP="002D7415">
      <w:pPr>
        <w:rPr>
          <w:lang w:val="en-GB"/>
        </w:rPr>
      </w:pPr>
      <w:r w:rsidRPr="002D7415">
        <w:rPr>
          <w:lang w:val="en-GB"/>
        </w:rPr>
        <w:t>Cel mai frecvent curs de licență în Italia este Licența în științe și tehnici psihologice, care include cele mai comune subiecte de psihologie, cum ar fi psihologia generală, socială, clinică, ocupațională, psihologică a dezvoltării, metodologia și psihometria.</w:t>
      </w:r>
    </w:p>
    <w:p w:rsidR="002D7415" w:rsidRPr="002D7415" w:rsidRDefault="002D7415" w:rsidP="002D7415">
      <w:pPr>
        <w:rPr>
          <w:lang w:val="en-GB"/>
        </w:rPr>
      </w:pPr>
      <w:r w:rsidRPr="002D7415">
        <w:rPr>
          <w:lang w:val="en-GB"/>
        </w:rPr>
        <w:t>Există, de asemenea, adesea module complementare în sociologie, antropologie și filozofie, pentru a finaliza cursul de studiu. Potrivit Skuola.net (descărcat online pe 16 iulie 2021), există 27 de cursuri în Științe și Tehnici psihologice.</w:t>
      </w:r>
    </w:p>
    <w:p w:rsidR="002D7415" w:rsidRPr="002D7415" w:rsidRDefault="002D7415" w:rsidP="002D7415">
      <w:pPr>
        <w:rPr>
          <w:lang w:val="en-GB"/>
        </w:rPr>
      </w:pPr>
      <w:r w:rsidRPr="002D7415">
        <w:rPr>
          <w:lang w:val="en-GB"/>
        </w:rPr>
        <w:t>Aparent, nu există un program de licență în psihologie școlară. Ulterior, mulți dintre studenții de trei ani finalizează și o diplomă de master.</w:t>
      </w:r>
    </w:p>
    <w:p w:rsidR="002D7415" w:rsidRPr="002D7415" w:rsidRDefault="002D7415" w:rsidP="002D7415">
      <w:pPr>
        <w:rPr>
          <w:lang w:val="en-GB"/>
        </w:rPr>
      </w:pPr>
      <w:r w:rsidRPr="002D7415">
        <w:rPr>
          <w:lang w:val="en-GB"/>
        </w:rPr>
        <w:t>Pe de altă parte, cursurile de master sunt foarte diversificate în Italia și includ examene concentrate într-una sau mai multe domenii sectoriale de psihologie și aplicare. Deși sunt rare, unii Master sunt în general preocupați de educație și dezvoltare, foarte puțini sunt dedicati în întregime sectorului școlar.</w:t>
      </w:r>
    </w:p>
    <w:p w:rsidR="002D7415" w:rsidRPr="002D7415" w:rsidRDefault="002D7415" w:rsidP="002D7415">
      <w:pPr>
        <w:rPr>
          <w:lang w:val="en-GB"/>
        </w:rPr>
      </w:pPr>
      <w:r w:rsidRPr="002D7415">
        <w:rPr>
          <w:lang w:val="en-GB"/>
        </w:rPr>
        <w:t>Potrivit Centrului pentru Studii de Orientare (document descărcat online pe 16 iulie 2021) în Italia există în prezent 59 de cursuri de master, dar doar 2 sunt clar legate de contextul școlar (3,34%), sau de cursuri de master în:</w:t>
      </w:r>
    </w:p>
    <w:p w:rsidR="002D7415" w:rsidRPr="002D7415" w:rsidRDefault="002D7415" w:rsidP="002D7415">
      <w:pPr>
        <w:rPr>
          <w:lang w:val="en-GB"/>
        </w:rPr>
      </w:pPr>
      <w:r w:rsidRPr="002D7415">
        <w:rPr>
          <w:lang w:val="en-GB"/>
        </w:rPr>
        <w:t>•</w:t>
      </w:r>
      <w:r w:rsidRPr="002D7415">
        <w:rPr>
          <w:lang w:val="en-GB"/>
        </w:rPr>
        <w:tab/>
        <w:t>Psihologia dezvoltării și intervenției în școala de la Universitatea din Padova</w:t>
      </w:r>
    </w:p>
    <w:p w:rsidR="002D7415" w:rsidRPr="002D7415" w:rsidRDefault="002D7415" w:rsidP="002D7415">
      <w:pPr>
        <w:rPr>
          <w:lang w:val="en-GB"/>
        </w:rPr>
      </w:pPr>
      <w:r w:rsidRPr="002D7415">
        <w:rPr>
          <w:lang w:val="en-GB"/>
        </w:rPr>
        <w:t>•</w:t>
      </w:r>
      <w:r w:rsidRPr="002D7415">
        <w:rPr>
          <w:lang w:val="en-GB"/>
        </w:rPr>
        <w:tab/>
        <w:t>Psihologie școlară și educațională la Universitatea Milano-Bicocca</w:t>
      </w:r>
    </w:p>
    <w:p w:rsidR="002D7415" w:rsidRPr="002D7415" w:rsidRDefault="002D7415" w:rsidP="002D7415">
      <w:pPr>
        <w:rPr>
          <w:lang w:val="en-GB"/>
        </w:rPr>
      </w:pPr>
    </w:p>
    <w:p w:rsidR="002D7415" w:rsidRDefault="002D7415" w:rsidP="002D7415">
      <w:pPr>
        <w:rPr>
          <w:lang w:val="en-GB"/>
        </w:rPr>
      </w:pPr>
      <w:r w:rsidRPr="002D7415">
        <w:rPr>
          <w:lang w:val="en-GB"/>
        </w:rPr>
        <w:t>6 cursuri de master, pe de altă parte, au un accent mai larg, referindu-se la probleme de dezvoltare, uneori mai conectate la clinică și neuropsihologie, și anume:</w:t>
      </w:r>
    </w:p>
    <w:p w:rsidR="002D7415" w:rsidRPr="002D7415" w:rsidRDefault="002D7415" w:rsidP="002D7415">
      <w:pPr>
        <w:rPr>
          <w:lang w:val="en-GB"/>
        </w:rPr>
      </w:pPr>
      <w:r w:rsidRPr="002D7415">
        <w:rPr>
          <w:lang w:val="en-GB"/>
        </w:rPr>
        <w:lastRenderedPageBreak/>
        <w:t>•</w:t>
      </w:r>
      <w:r w:rsidRPr="002D7415">
        <w:rPr>
          <w:lang w:val="en-GB"/>
        </w:rPr>
        <w:tab/>
        <w:t>Curs de master în psihologia clinică a copilului la Universitatea din Urbino;</w:t>
      </w:r>
    </w:p>
    <w:p w:rsidR="002D7415" w:rsidRPr="002D7415" w:rsidRDefault="002D7415" w:rsidP="002D7415">
      <w:pPr>
        <w:rPr>
          <w:lang w:val="en-GB"/>
        </w:rPr>
      </w:pPr>
      <w:r w:rsidRPr="002D7415">
        <w:rPr>
          <w:lang w:val="en-GB"/>
        </w:rPr>
        <w:t>•</w:t>
      </w:r>
      <w:r w:rsidRPr="002D7415">
        <w:rPr>
          <w:lang w:val="en-GB"/>
        </w:rPr>
        <w:tab/>
        <w:t>Psihologie clinică a dezvoltării și neuropsihologie în Milano;</w:t>
      </w:r>
    </w:p>
    <w:p w:rsidR="002D7415" w:rsidRPr="002D7415" w:rsidRDefault="002D7415" w:rsidP="002D7415">
      <w:pPr>
        <w:rPr>
          <w:lang w:val="en-GB"/>
        </w:rPr>
      </w:pPr>
      <w:r w:rsidRPr="002D7415">
        <w:rPr>
          <w:lang w:val="en-GB"/>
        </w:rPr>
        <w:t>•</w:t>
      </w:r>
      <w:r w:rsidRPr="002D7415">
        <w:rPr>
          <w:lang w:val="en-GB"/>
        </w:rPr>
        <w:tab/>
        <w:t>Psihologia dezvoltării, educației și bunăstării la Roma „La Sapienza”;</w:t>
      </w:r>
    </w:p>
    <w:p w:rsidR="002D7415" w:rsidRPr="002D7415" w:rsidRDefault="002D7415" w:rsidP="002D7415">
      <w:pPr>
        <w:rPr>
          <w:lang w:val="en-GB"/>
        </w:rPr>
      </w:pPr>
      <w:r w:rsidRPr="002D7415">
        <w:rPr>
          <w:lang w:val="en-GB"/>
        </w:rPr>
        <w:t>•</w:t>
      </w:r>
      <w:r w:rsidRPr="002D7415">
        <w:rPr>
          <w:lang w:val="en-GB"/>
        </w:rPr>
        <w:tab/>
        <w:t>Psihologia dezvoltării și educației în Torino;</w:t>
      </w:r>
    </w:p>
    <w:p w:rsidR="002D7415" w:rsidRPr="002D7415" w:rsidRDefault="002D7415" w:rsidP="002D7415">
      <w:pPr>
        <w:rPr>
          <w:lang w:val="en-GB"/>
        </w:rPr>
      </w:pPr>
      <w:r w:rsidRPr="002D7415">
        <w:rPr>
          <w:lang w:val="en-GB"/>
        </w:rPr>
        <w:t>•</w:t>
      </w:r>
      <w:r w:rsidRPr="002D7415">
        <w:rPr>
          <w:lang w:val="en-GB"/>
        </w:rPr>
        <w:tab/>
        <w:t>Psihologia dezvoltării și a proceselor educaționale;</w:t>
      </w:r>
    </w:p>
    <w:p w:rsidR="002D7415" w:rsidRDefault="002D7415" w:rsidP="002D7415">
      <w:pPr>
        <w:rPr>
          <w:lang w:val="en-GB"/>
        </w:rPr>
      </w:pPr>
      <w:r w:rsidRPr="002D7415">
        <w:rPr>
          <w:lang w:val="en-GB"/>
        </w:rPr>
        <w:t>•</w:t>
      </w:r>
      <w:r w:rsidRPr="002D7415">
        <w:rPr>
          <w:lang w:val="en-GB"/>
        </w:rPr>
        <w:tab/>
        <w:t>Psihologia clinică dinamică a copilăriei, adolescenței și familiei.</w:t>
      </w:r>
    </w:p>
    <w:p w:rsidR="002D7415" w:rsidRPr="002D7415" w:rsidRDefault="002D7415" w:rsidP="002D7415">
      <w:pPr>
        <w:rPr>
          <w:lang w:val="en-GB"/>
        </w:rPr>
      </w:pPr>
      <w:r w:rsidRPr="002D7415">
        <w:rPr>
          <w:lang w:val="en-GB"/>
        </w:rPr>
        <w:t>Prin urmare, absolvenții de psihologie urmează rareori o cale specifică psihologiei școlare, deoarece de multe ori nu este inclusă în cursurile de Științe și Tehnici psihologice și materie de doar 3,34% din cursurile de master.</w:t>
      </w:r>
    </w:p>
    <w:p w:rsidR="002D7415" w:rsidRPr="002D7415" w:rsidRDefault="002D7415" w:rsidP="002D7415">
      <w:pPr>
        <w:rPr>
          <w:lang w:val="en-GB"/>
        </w:rPr>
      </w:pPr>
    </w:p>
    <w:p w:rsidR="002D7415" w:rsidRPr="002D7415" w:rsidRDefault="002D7415" w:rsidP="002D7415">
      <w:pPr>
        <w:rPr>
          <w:lang w:val="en-GB"/>
        </w:rPr>
      </w:pPr>
      <w:r w:rsidRPr="002D7415">
        <w:rPr>
          <w:lang w:val="en-GB"/>
        </w:rPr>
        <w:t>Pregătirea în psihologia școlară este, așadar, uneori integrată cu Masteratele universitare de nivel I și II, cursuri specifice oferite de universități după diplome de trei ani pentru nivelul I și, respectiv, diplome de master pentru nivelul II și care eliberează 60 CFU.</w:t>
      </w:r>
    </w:p>
    <w:p w:rsidR="002D7415" w:rsidRPr="002D7415" w:rsidRDefault="002D7415" w:rsidP="002D7415">
      <w:pPr>
        <w:rPr>
          <w:lang w:val="en-GB"/>
        </w:rPr>
      </w:pPr>
      <w:r w:rsidRPr="002D7415">
        <w:rPr>
          <w:lang w:val="en-GB"/>
        </w:rPr>
        <w:t>În alte cazuri, această instruire este oferită într-un mod non-formal prin seminarii și cursuri intensive. Termenul de master este uneori folosit în mod confuz în Italia și de către organismele nonuniversitare care folosesc acest cuvânt pentru a se referi la cursuri de formare generice cu durata de un an, dar care nu reprezintă o diplomă, spre deosebire de masterul universitar.</w:t>
      </w:r>
    </w:p>
    <w:p w:rsidR="002D7415" w:rsidRPr="002D7415" w:rsidRDefault="002D7415" w:rsidP="002D7415">
      <w:pPr>
        <w:rPr>
          <w:lang w:val="en-GB"/>
        </w:rPr>
      </w:pPr>
      <w:r w:rsidRPr="002D7415">
        <w:rPr>
          <w:lang w:val="en-GB"/>
        </w:rPr>
        <w:t>Deși cursurile de licență în Italia sunt numeroase și diverse, înscrierea în Ordinul Psihologilor permite orice activitate profesională, nu relegând profesionistul într-un singur sector de intervenție. De exemplu, un Psiholog cu o diplomă în Psihologia Muncii poate face diagnostic psiho, poate face intervenții de psihologie școlară sau de îmbătrânire. De asemenea, un absolvent de Psihologie Clinică poate funcționa în afaceri sau școli.</w:t>
      </w:r>
    </w:p>
    <w:p w:rsidR="002D7415" w:rsidRPr="002D7415" w:rsidRDefault="002D7415" w:rsidP="002D7415">
      <w:pPr>
        <w:rPr>
          <w:lang w:val="en-GB"/>
        </w:rPr>
      </w:pPr>
      <w:r w:rsidRPr="002D7415">
        <w:rPr>
          <w:lang w:val="en-GB"/>
        </w:rPr>
        <w:t>Deși numărul studenților înscriși la cursurile de licență de trei ani în psihologie este mare, foarte puțini au ales să se înscrie în Registrul „B”. Potrivit site-ului web al Ordinului Psihologilor Italieni (www.psy.it, document descărcat la 16 iulie 2021), în 2018 doar 299 de persoane au fost înscrise în Registrul B, în timp ce 109.524 au fost înscrise în Registrul A ca psihologi. Prin urmare, doar 0,27% au fost înscrise în Registrul B.</w:t>
      </w:r>
    </w:p>
    <w:p w:rsidR="002D7415" w:rsidRPr="002D7415" w:rsidRDefault="002D7415" w:rsidP="002D7415">
      <w:pPr>
        <w:rPr>
          <w:lang w:val="en-GB"/>
        </w:rPr>
      </w:pPr>
      <w:r w:rsidRPr="002D7415">
        <w:rPr>
          <w:lang w:val="en-GB"/>
        </w:rPr>
        <w:t>Dintre aceștia, aproximativ jumătate (55.499) sunt psihoterapeuți și, prin urmare, au o specializare suplimentară.</w:t>
      </w:r>
    </w:p>
    <w:p w:rsidR="002D7415" w:rsidRPr="002D7415" w:rsidRDefault="002D7415" w:rsidP="002D7415">
      <w:pPr>
        <w:rPr>
          <w:lang w:val="en-GB"/>
        </w:rPr>
      </w:pPr>
      <w:r w:rsidRPr="002D7415">
        <w:rPr>
          <w:lang w:val="en-GB"/>
        </w:rPr>
        <w:t>Raportul european „Evaluarea reciprocă a profesiilor reglementate. Privire de ansamblu asupra cadrului de reglementare în sectorul serviciilor de sănătate – psiholog și profesii conexe” (GRO/E5) din 29 aprilie 2016 a relevat deja o rată mai mare a psihologilor în comparație cu populația națională în comparație cu alte țări europene.</w:t>
      </w:r>
    </w:p>
    <w:p w:rsidR="002D7415" w:rsidRPr="002D7415" w:rsidRDefault="002D7415" w:rsidP="002D7415">
      <w:pPr>
        <w:rPr>
          <w:lang w:val="en-GB"/>
        </w:rPr>
      </w:pPr>
      <w:r w:rsidRPr="002D7415">
        <w:rPr>
          <w:lang w:val="en-GB"/>
        </w:rPr>
        <w:t>Deși aceste date nu sunt pe deplin comparabile, deoarece provin din surse diferite și folosesc adesea categorii și legislații diferite (psihologi, absolvenți de psihologie și alte calificări cu reguli specifice valabile la nivel național), se poate observa cu ușurință o diferență notabilă între state pentru prevalenţa psihologilor.</w:t>
      </w:r>
    </w:p>
    <w:p w:rsidR="002D7415" w:rsidRPr="002D7415" w:rsidRDefault="002D7415" w:rsidP="002D7415">
      <w:pPr>
        <w:rPr>
          <w:lang w:val="en-GB"/>
        </w:rPr>
      </w:pPr>
      <w:r w:rsidRPr="002D7415">
        <w:rPr>
          <w:lang w:val="en-GB"/>
        </w:rPr>
        <w:t xml:space="preserve">Consiliul Național al Ordinului Psihologilor Italieni a înregistrat în 2014 93.151 de psihologi, 151 la 100.000 de locuitori, înregistrând și o creștere anuală de 8%. A fost așadar un psiholog la fiecare 662 de persoane. Aceasta este cea mai mare densitate de psihologi din Europa. În Cehia </w:t>
      </w:r>
      <w:r w:rsidRPr="002D7415">
        <w:rPr>
          <w:lang w:val="en-GB"/>
        </w:rPr>
        <w:lastRenderedPageBreak/>
        <w:t>sunt doar 8 psihologi la 100.000 de locuitori, în Bulgaria 20, 43 în Lituania, 14 în Ungaria. Dacă comparăm cifrele, de exemplu, cu cele ale Lituaniei, există un psiholog la 2.281 de persoane, în Ungaria este un psiholog la 7.257 de locuitori.</w:t>
      </w:r>
    </w:p>
    <w:p w:rsidR="002D7415" w:rsidRPr="002D7415" w:rsidRDefault="002D7415" w:rsidP="002D7415">
      <w:pPr>
        <w:rPr>
          <w:lang w:val="en-GB"/>
        </w:rPr>
      </w:pPr>
      <w:r w:rsidRPr="002D7415">
        <w:rPr>
          <w:lang w:val="en-GB"/>
        </w:rPr>
        <w:t>Prevalența psihologilor angajați în serviciul de sănătate publică între diferitele națiuni europene pare să fie, de asemenea, diferită. În Spania, 36% dintre psihologi sunt angajați în acest sector și 55% dintre psihologi lucrează în sectorul public din Danemarca.</w:t>
      </w:r>
    </w:p>
    <w:p w:rsidR="002D7415" w:rsidRPr="002D7415" w:rsidRDefault="002D7415" w:rsidP="002D7415">
      <w:pPr>
        <w:rPr>
          <w:lang w:val="en-GB"/>
        </w:rPr>
      </w:pPr>
      <w:r w:rsidRPr="002D7415">
        <w:rPr>
          <w:lang w:val="en-GB"/>
        </w:rPr>
        <w:t>Totuși, conform documentului „Demografia, veniturile și tendințele psihologilor italieni” al Asigurărilor și Asistenței Naționale pentru Psihologi publicat în iulie 2019 (www.enpap.it, document descărcat la 16 iulie 2021 și pe care vă invităm să-l descărcați aici pentru o înțelegere completă a subiectului) psihologii înscriși în Ordinul de Asigurări Sociale, prin urmare Membrii Activi, liber profesioniști care efectiv exercită și realizează venituri, erau doar 55.239 la 31.12.2017.</w:t>
      </w:r>
    </w:p>
    <w:p w:rsidR="002D7415" w:rsidRPr="002D7415" w:rsidRDefault="002D7415" w:rsidP="002D7415">
      <w:pPr>
        <w:rPr>
          <w:lang w:val="en-GB"/>
        </w:rPr>
      </w:pPr>
      <w:r w:rsidRPr="002D7415">
        <w:rPr>
          <w:lang w:val="en-GB"/>
        </w:rPr>
        <w:t>Același raport arată cum grupele de vârstă cu cel mai mic venit sunt cele de 25-30 de ani care în 2014 aveau un venit mediu anual de 5.576,46 EUR, iar cele peste 90 de ani cu o medie de 4.595,75 EUR. Grupul cu cel mai mare venit mediu a fost în schimb cel între 55 și 60 de ani, cu 20.968,37 €.</w:t>
      </w:r>
    </w:p>
    <w:p w:rsidR="002D7415" w:rsidRPr="002D7415" w:rsidRDefault="002D7415" w:rsidP="002D7415">
      <w:pPr>
        <w:rPr>
          <w:lang w:val="en-GB"/>
        </w:rPr>
      </w:pPr>
      <w:r w:rsidRPr="002D7415">
        <w:rPr>
          <w:lang w:val="en-GB"/>
        </w:rPr>
        <w:t>Numărul psihologilor este în continuă creștere în Italia. În 1996 eram 9.423, iar în 2018 erau 71.983.</w:t>
      </w:r>
    </w:p>
    <w:p w:rsidR="002D7415" w:rsidRPr="002D7415" w:rsidRDefault="002D7415" w:rsidP="002D7415">
      <w:pPr>
        <w:rPr>
          <w:lang w:val="en-GB"/>
        </w:rPr>
      </w:pPr>
      <w:r w:rsidRPr="002D7415">
        <w:rPr>
          <w:lang w:val="en-GB"/>
        </w:rPr>
        <w:t>Venitul mediu al psihologilor este de 13.767,10 euro, valoare mult mai mică decât media națională actuală (21.660 euro, conform acestui document de la Il Sole 24 Ore) și mult mai mică decât venitul mediu al lucrătorilor independenți care, potrivit aceluiași document, este egal cu 46.240 €.</w:t>
      </w:r>
    </w:p>
    <w:p w:rsidR="002D7415" w:rsidRPr="002D7415" w:rsidRDefault="002D7415" w:rsidP="002D7415">
      <w:pPr>
        <w:rPr>
          <w:lang w:val="en-GB"/>
        </w:rPr>
      </w:pPr>
      <w:r w:rsidRPr="002D7415">
        <w:rPr>
          <w:lang w:val="en-GB"/>
        </w:rPr>
        <w:t>Potrivit aceluiași raport, 34,47% dintre psihologii activi au un venit net în euro egal sau mai mic de 4.999 euro pe an și 52% dintre psihologii activi au un venit mai mic de 9.999 euro.</w:t>
      </w:r>
    </w:p>
    <w:p w:rsidR="002D7415" w:rsidRPr="002D7415" w:rsidRDefault="002D7415" w:rsidP="002D7415">
      <w:pPr>
        <w:rPr>
          <w:lang w:val="en-GB"/>
        </w:rPr>
      </w:pPr>
      <w:r w:rsidRPr="002D7415">
        <w:rPr>
          <w:lang w:val="en-GB"/>
        </w:rPr>
        <w:t>Consorțiul Interuniversitar AlmaLaurea nu detectează date mai încurajatoare cu privire la rezultatele economice și la ocuparea forței de muncă ale absolvenților de Psihologie. AlmaLaurea întocmește în fiecare an un raport detaliat privind Profilul și starea profesională a absolvenților, prezentat în 2021 la Universitatea din Bergamo, al cărui rezumat a fost publicat în acest link și datele specifice pentru Cursurile de licență pot fi vizualizate aici.</w:t>
      </w:r>
    </w:p>
    <w:p w:rsidR="003C3C71" w:rsidRDefault="002D7415" w:rsidP="002D7415">
      <w:pPr>
        <w:rPr>
          <w:lang w:val="en-GB"/>
        </w:rPr>
      </w:pPr>
      <w:r w:rsidRPr="002D7415">
        <w:rPr>
          <w:lang w:val="en-GB"/>
        </w:rPr>
        <w:t>Ediția 2020 a Raportului include și condițiile de angajare ale absolvenților la 1, 3 și 5 ani de la absolvire.</w:t>
      </w:r>
    </w:p>
    <w:p w:rsidR="007E03A0" w:rsidRDefault="007E03A0" w:rsidP="002D7415">
      <w:pPr>
        <w:rPr>
          <w:lang w:val="en-GB"/>
        </w:rPr>
      </w:pPr>
    </w:p>
    <w:p w:rsidR="007E03A0" w:rsidRPr="007E03A0" w:rsidRDefault="007E03A0" w:rsidP="007E03A0">
      <w:pPr>
        <w:rPr>
          <w:lang w:val="en-GB"/>
        </w:rPr>
      </w:pPr>
      <w:r w:rsidRPr="007E03A0">
        <w:rPr>
          <w:lang w:val="en-GB"/>
        </w:rPr>
        <w:t>Potrivit AlmaLaurea, venitul mediu lunar al psihologilor este:</w:t>
      </w:r>
    </w:p>
    <w:p w:rsidR="007E03A0" w:rsidRPr="007E03A0" w:rsidRDefault="007E03A0" w:rsidP="007E03A0">
      <w:pPr>
        <w:rPr>
          <w:lang w:val="en-GB"/>
        </w:rPr>
      </w:pPr>
      <w:r w:rsidRPr="007E03A0">
        <w:rPr>
          <w:lang w:val="en-GB"/>
        </w:rPr>
        <w:t>•</w:t>
      </w:r>
      <w:r w:rsidRPr="007E03A0">
        <w:rPr>
          <w:lang w:val="en-GB"/>
        </w:rPr>
        <w:tab/>
        <w:t>783 € la 1 an de la absolvire</w:t>
      </w:r>
    </w:p>
    <w:p w:rsidR="007E03A0" w:rsidRPr="007E03A0" w:rsidRDefault="007E03A0" w:rsidP="007E03A0">
      <w:pPr>
        <w:rPr>
          <w:lang w:val="en-GB"/>
        </w:rPr>
      </w:pPr>
      <w:r w:rsidRPr="007E03A0">
        <w:rPr>
          <w:lang w:val="en-GB"/>
        </w:rPr>
        <w:t>•</w:t>
      </w:r>
      <w:r w:rsidRPr="007E03A0">
        <w:rPr>
          <w:lang w:val="en-GB"/>
        </w:rPr>
        <w:tab/>
        <w:t>1.034 € la 3 ani de la absolvire</w:t>
      </w:r>
    </w:p>
    <w:p w:rsidR="007E03A0" w:rsidRDefault="007E03A0" w:rsidP="007E03A0">
      <w:pPr>
        <w:rPr>
          <w:lang w:val="en-GB"/>
        </w:rPr>
      </w:pPr>
      <w:r w:rsidRPr="007E03A0">
        <w:rPr>
          <w:lang w:val="en-GB"/>
        </w:rPr>
        <w:t>•</w:t>
      </w:r>
      <w:r w:rsidRPr="007E03A0">
        <w:rPr>
          <w:lang w:val="en-GB"/>
        </w:rPr>
        <w:tab/>
        <w:t>1.159 € la 5 ani de la absolvire</w:t>
      </w:r>
    </w:p>
    <w:p w:rsidR="007E03A0" w:rsidRPr="007E03A0" w:rsidRDefault="007E03A0" w:rsidP="007E03A0">
      <w:pPr>
        <w:rPr>
          <w:lang w:val="en-GB"/>
        </w:rPr>
      </w:pPr>
    </w:p>
    <w:p w:rsidR="007E03A0" w:rsidRPr="007E03A0" w:rsidRDefault="007E03A0" w:rsidP="007E03A0">
      <w:pPr>
        <w:rPr>
          <w:lang w:val="en-GB"/>
        </w:rPr>
      </w:pPr>
      <w:r w:rsidRPr="007E03A0">
        <w:rPr>
          <w:lang w:val="en-GB"/>
        </w:rPr>
        <w:t>Rata șomajului absolvenților de psihologie este</w:t>
      </w:r>
    </w:p>
    <w:p w:rsidR="007E03A0" w:rsidRPr="007E03A0" w:rsidRDefault="007E03A0" w:rsidP="007E03A0">
      <w:pPr>
        <w:rPr>
          <w:lang w:val="en-GB"/>
        </w:rPr>
      </w:pPr>
      <w:r w:rsidRPr="007E03A0">
        <w:rPr>
          <w:lang w:val="en-GB"/>
        </w:rPr>
        <w:t>•</w:t>
      </w:r>
      <w:r w:rsidRPr="007E03A0">
        <w:rPr>
          <w:lang w:val="en-GB"/>
        </w:rPr>
        <w:tab/>
        <w:t>32,3% la 1 an</w:t>
      </w:r>
    </w:p>
    <w:p w:rsidR="007E03A0" w:rsidRPr="007E03A0" w:rsidRDefault="007E03A0" w:rsidP="007E03A0">
      <w:pPr>
        <w:rPr>
          <w:lang w:val="en-GB"/>
        </w:rPr>
      </w:pPr>
      <w:r w:rsidRPr="007E03A0">
        <w:rPr>
          <w:lang w:val="en-GB"/>
        </w:rPr>
        <w:t>•</w:t>
      </w:r>
      <w:r w:rsidRPr="007E03A0">
        <w:rPr>
          <w:lang w:val="en-GB"/>
        </w:rPr>
        <w:tab/>
        <w:t>16,3% la 3 ani</w:t>
      </w:r>
    </w:p>
    <w:p w:rsidR="007E03A0" w:rsidRPr="007E03A0" w:rsidRDefault="007E03A0" w:rsidP="007E03A0">
      <w:pPr>
        <w:rPr>
          <w:lang w:val="en-GB"/>
        </w:rPr>
      </w:pPr>
      <w:r w:rsidRPr="007E03A0">
        <w:rPr>
          <w:lang w:val="en-GB"/>
        </w:rPr>
        <w:lastRenderedPageBreak/>
        <w:t>•</w:t>
      </w:r>
      <w:r w:rsidRPr="007E03A0">
        <w:rPr>
          <w:lang w:val="en-GB"/>
        </w:rPr>
        <w:tab/>
        <w:t>7,9% la 5 ani</w:t>
      </w:r>
    </w:p>
    <w:p w:rsidR="007E03A0" w:rsidRPr="007E03A0" w:rsidRDefault="007E03A0" w:rsidP="007E03A0">
      <w:pPr>
        <w:rPr>
          <w:lang w:val="en-GB"/>
        </w:rPr>
      </w:pPr>
    </w:p>
    <w:p w:rsidR="007E03A0" w:rsidRDefault="007E03A0" w:rsidP="007E03A0">
      <w:pPr>
        <w:rPr>
          <w:lang w:val="en-GB"/>
        </w:rPr>
      </w:pPr>
      <w:r w:rsidRPr="007E03A0">
        <w:rPr>
          <w:lang w:val="en-GB"/>
        </w:rPr>
        <w:t>La doar 5 ani de la absolvire, rata medie a șomajului a absolvenților de psihologie este mai mică decât mediile naționale, inclusiv persoanele cu toate nivelurile de educație. Potrivit comunicatului de presă al Institutului Național de Statistică Italian (Istat, sursă descărcată pe 16 iulie 2021), rata șomajului în mai 2021 a fost de 10,5%. De reținut că aceste date nu se referă la psihologi, ci absolvenți de psihologie, care ar fi putut decide să opereze în alt sector și să nu se înscrie în Ordin. Reforma care va face posibilă calificarea absolvenților va avea probabil un impact asupra acestor indicatori, deoarece toți absolvenții de psihologie vor fi direct psihologi.</w:t>
      </w:r>
    </w:p>
    <w:p w:rsidR="007E03A0" w:rsidRPr="007E03A0" w:rsidRDefault="007E03A0" w:rsidP="007E03A0">
      <w:pPr>
        <w:rPr>
          <w:lang w:val="en-GB"/>
        </w:rPr>
      </w:pPr>
    </w:p>
    <w:p w:rsidR="007E03A0" w:rsidRPr="007E03A0" w:rsidRDefault="007E03A0" w:rsidP="007E03A0">
      <w:pPr>
        <w:rPr>
          <w:lang w:val="en-GB"/>
        </w:rPr>
      </w:pPr>
      <w:r w:rsidRPr="007E03A0">
        <w:rPr>
          <w:lang w:val="en-GB"/>
        </w:rPr>
        <w:t>Procentul absolvenților care nu sunt angajați și nu își caută de lucru este de asemenea mare. Pe baza absolvenților intervievați, șomerii și care nu caută un loc de muncă sunt:</w:t>
      </w:r>
    </w:p>
    <w:p w:rsidR="007E03A0" w:rsidRPr="007E03A0" w:rsidRDefault="007E03A0" w:rsidP="007E03A0">
      <w:pPr>
        <w:rPr>
          <w:lang w:val="en-GB"/>
        </w:rPr>
      </w:pPr>
      <w:r w:rsidRPr="007E03A0">
        <w:rPr>
          <w:lang w:val="en-GB"/>
        </w:rPr>
        <w:t>•</w:t>
      </w:r>
      <w:r w:rsidRPr="007E03A0">
        <w:rPr>
          <w:lang w:val="en-GB"/>
        </w:rPr>
        <w:tab/>
        <w:t>1.376 din 3.616 intervievați la 1 an (38,05%)</w:t>
      </w:r>
    </w:p>
    <w:p w:rsidR="007E03A0" w:rsidRPr="007E03A0" w:rsidRDefault="007E03A0" w:rsidP="007E03A0">
      <w:pPr>
        <w:rPr>
          <w:lang w:val="en-GB"/>
        </w:rPr>
      </w:pPr>
      <w:r w:rsidRPr="007E03A0">
        <w:rPr>
          <w:lang w:val="en-GB"/>
        </w:rPr>
        <w:t>•</w:t>
      </w:r>
      <w:r w:rsidRPr="007E03A0">
        <w:rPr>
          <w:lang w:val="en-GB"/>
        </w:rPr>
        <w:tab/>
        <w:t>468 din 3.771 intervievați la 3 ani (12,41%)</w:t>
      </w:r>
    </w:p>
    <w:p w:rsidR="007E03A0" w:rsidRPr="007E03A0" w:rsidRDefault="007E03A0" w:rsidP="007E03A0">
      <w:pPr>
        <w:rPr>
          <w:lang w:val="en-GB"/>
        </w:rPr>
      </w:pPr>
      <w:r w:rsidRPr="007E03A0">
        <w:rPr>
          <w:lang w:val="en-GB"/>
        </w:rPr>
        <w:t>•</w:t>
      </w:r>
      <w:r w:rsidRPr="007E03A0">
        <w:rPr>
          <w:lang w:val="en-GB"/>
        </w:rPr>
        <w:tab/>
        <w:t>350 din 3.624 de respondenți la 5 ani (9,65%)</w:t>
      </w:r>
    </w:p>
    <w:p w:rsidR="007E03A0" w:rsidRPr="007E03A0" w:rsidRDefault="007E03A0" w:rsidP="007E03A0">
      <w:pPr>
        <w:rPr>
          <w:lang w:val="en-GB"/>
        </w:rPr>
      </w:pPr>
    </w:p>
    <w:p w:rsidR="007E03A0" w:rsidRDefault="007E03A0" w:rsidP="007E03A0">
      <w:pPr>
        <w:rPr>
          <w:lang w:val="en-GB"/>
        </w:rPr>
      </w:pPr>
      <w:r w:rsidRPr="007E03A0">
        <w:rPr>
          <w:lang w:val="en-GB"/>
        </w:rPr>
        <w:t>Prin urmare, este oportun să se facă o comparație între absolvenții de psihologie și mediile generale din populația absolvenților italieni, pentru a oferi o viziune comparativă:</w:t>
      </w:r>
    </w:p>
    <w:p w:rsidR="00861EBE" w:rsidRDefault="00861EBE" w:rsidP="007E03A0">
      <w:pPr>
        <w:rPr>
          <w:lang w:val="en-GB"/>
        </w:rPr>
      </w:pPr>
    </w:p>
    <w:tbl>
      <w:tblPr>
        <w:tblStyle w:val="TableNormal"/>
        <w:tblW w:w="9032" w:type="dxa"/>
        <w:tblCellSpacing w:w="4" w:type="dxa"/>
        <w:tblInd w:w="139" w:type="dxa"/>
        <w:tblLayout w:type="fixed"/>
        <w:tblLook w:val="01E0" w:firstRow="1" w:lastRow="1" w:firstColumn="1" w:lastColumn="1" w:noHBand="0" w:noVBand="0"/>
      </w:tblPr>
      <w:tblGrid>
        <w:gridCol w:w="1419"/>
        <w:gridCol w:w="3265"/>
        <w:gridCol w:w="4348"/>
      </w:tblGrid>
      <w:tr w:rsidR="007E03A0" w:rsidTr="007E03A0">
        <w:trPr>
          <w:trHeight w:val="650"/>
          <w:tblCellSpacing w:w="4" w:type="dxa"/>
        </w:trPr>
        <w:tc>
          <w:tcPr>
            <w:tcW w:w="9016" w:type="dxa"/>
            <w:gridSpan w:val="3"/>
            <w:tcBorders>
              <w:top w:val="nil"/>
              <w:left w:val="nil"/>
              <w:bottom w:val="nil"/>
              <w:right w:val="nil"/>
            </w:tcBorders>
            <w:shd w:val="clear" w:color="auto" w:fill="4471C4"/>
          </w:tcPr>
          <w:p w:rsidR="007E03A0" w:rsidRDefault="007E03A0" w:rsidP="000D052F">
            <w:pPr>
              <w:pStyle w:val="TableParagraph"/>
              <w:spacing w:before="163"/>
              <w:ind w:left="3073" w:right="3074"/>
              <w:jc w:val="center"/>
              <w:rPr>
                <w:rFonts w:ascii="Arial Rounded MT Bold"/>
                <w:b/>
                <w:sz w:val="28"/>
              </w:rPr>
            </w:pPr>
            <w:r>
              <w:rPr>
                <w:rFonts w:ascii="Arial Rounded MT Bold"/>
                <w:b/>
                <w:color w:val="FFFFFF"/>
                <w:sz w:val="28"/>
              </w:rPr>
              <w:t xml:space="preserve">Ratele </w:t>
            </w:r>
            <w:r>
              <w:rPr>
                <w:rFonts w:ascii="Arial Rounded MT Bold"/>
                <w:b/>
                <w:color w:val="FFFFFF"/>
                <w:sz w:val="28"/>
              </w:rPr>
              <w:t>ș</w:t>
            </w:r>
            <w:r>
              <w:rPr>
                <w:rFonts w:ascii="Arial Rounded MT Bold"/>
                <w:b/>
                <w:color w:val="FFFFFF"/>
                <w:sz w:val="28"/>
              </w:rPr>
              <w:t>omajului</w:t>
            </w:r>
          </w:p>
        </w:tc>
      </w:tr>
      <w:tr w:rsidR="007E03A0" w:rsidTr="007E03A0">
        <w:trPr>
          <w:trHeight w:val="870"/>
          <w:tblCellSpacing w:w="4" w:type="dxa"/>
        </w:trPr>
        <w:tc>
          <w:tcPr>
            <w:tcW w:w="1407" w:type="dxa"/>
            <w:tcBorders>
              <w:top w:val="nil"/>
              <w:left w:val="nil"/>
            </w:tcBorders>
            <w:shd w:val="clear" w:color="auto" w:fill="4471C4"/>
          </w:tcPr>
          <w:p w:rsidR="007E03A0" w:rsidRDefault="007E03A0" w:rsidP="000D052F">
            <w:pPr>
              <w:pStyle w:val="TableParagraph"/>
              <w:rPr>
                <w:rFonts w:ascii="Times New Roman"/>
                <w:sz w:val="24"/>
              </w:rPr>
            </w:pPr>
          </w:p>
        </w:tc>
        <w:tc>
          <w:tcPr>
            <w:tcW w:w="3257" w:type="dxa"/>
            <w:tcBorders>
              <w:top w:val="nil"/>
            </w:tcBorders>
            <w:shd w:val="clear" w:color="auto" w:fill="B4C5E7"/>
          </w:tcPr>
          <w:p w:rsidR="007E03A0" w:rsidRDefault="007E03A0" w:rsidP="000D052F">
            <w:pPr>
              <w:pStyle w:val="TableParagraph"/>
              <w:rPr>
                <w:sz w:val="26"/>
              </w:rPr>
            </w:pPr>
          </w:p>
          <w:p w:rsidR="007E03A0" w:rsidRDefault="007E03A0" w:rsidP="000D052F">
            <w:pPr>
              <w:pStyle w:val="TableParagraph"/>
              <w:ind w:left="168" w:right="170"/>
              <w:jc w:val="center"/>
              <w:rPr>
                <w:b/>
                <w:sz w:val="24"/>
              </w:rPr>
            </w:pPr>
            <w:r>
              <w:rPr>
                <w:b/>
                <w:sz w:val="24"/>
              </w:rPr>
              <w:t>Absolvenți în Psihologie</w:t>
            </w:r>
          </w:p>
        </w:tc>
        <w:tc>
          <w:tcPr>
            <w:tcW w:w="4336" w:type="dxa"/>
            <w:tcBorders>
              <w:top w:val="nil"/>
              <w:right w:val="nil"/>
            </w:tcBorders>
            <w:shd w:val="clear" w:color="auto" w:fill="B4C5E7"/>
          </w:tcPr>
          <w:p w:rsidR="007E03A0" w:rsidRDefault="007E03A0" w:rsidP="000D052F">
            <w:pPr>
              <w:pStyle w:val="TableParagraph"/>
              <w:spacing w:before="160"/>
              <w:ind w:left="259" w:right="246" w:firstLine="900"/>
              <w:rPr>
                <w:b/>
                <w:sz w:val="24"/>
              </w:rPr>
            </w:pPr>
            <w:r>
              <w:rPr>
                <w:b/>
                <w:sz w:val="24"/>
              </w:rPr>
              <w:t>Absolvenți în Italia (mediile tuturor cursurilor de studii)</w:t>
            </w:r>
          </w:p>
        </w:tc>
      </w:tr>
      <w:tr w:rsidR="007E03A0" w:rsidTr="007E03A0">
        <w:trPr>
          <w:trHeight w:val="650"/>
          <w:tblCellSpacing w:w="4" w:type="dxa"/>
        </w:trPr>
        <w:tc>
          <w:tcPr>
            <w:tcW w:w="1407" w:type="dxa"/>
            <w:tcBorders>
              <w:left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1 an</w:t>
            </w:r>
          </w:p>
        </w:tc>
        <w:tc>
          <w:tcPr>
            <w:tcW w:w="3257" w:type="dxa"/>
            <w:shd w:val="clear" w:color="auto" w:fill="D9E1F3"/>
          </w:tcPr>
          <w:p w:rsidR="007E03A0" w:rsidRDefault="007E03A0" w:rsidP="000D052F">
            <w:pPr>
              <w:pStyle w:val="TableParagraph"/>
              <w:spacing w:before="188"/>
              <w:ind w:left="168" w:right="166"/>
              <w:jc w:val="center"/>
              <w:rPr>
                <w:sz w:val="24"/>
              </w:rPr>
            </w:pPr>
            <w:r>
              <w:rPr>
                <w:sz w:val="24"/>
              </w:rPr>
              <w:t>32,3%</w:t>
            </w:r>
          </w:p>
        </w:tc>
        <w:tc>
          <w:tcPr>
            <w:tcW w:w="4336" w:type="dxa"/>
            <w:tcBorders>
              <w:right w:val="nil"/>
            </w:tcBorders>
            <w:shd w:val="clear" w:color="auto" w:fill="D9E1F3"/>
          </w:tcPr>
          <w:p w:rsidR="007E03A0" w:rsidRDefault="007E03A0" w:rsidP="000D052F">
            <w:pPr>
              <w:pStyle w:val="TableParagraph"/>
              <w:spacing w:before="188"/>
              <w:ind w:right="1823"/>
              <w:jc w:val="right"/>
              <w:rPr>
                <w:sz w:val="24"/>
              </w:rPr>
            </w:pPr>
            <w:r>
              <w:rPr>
                <w:sz w:val="24"/>
              </w:rPr>
              <w:t>18,2%</w:t>
            </w:r>
          </w:p>
        </w:tc>
      </w:tr>
      <w:tr w:rsidR="007E03A0" w:rsidTr="007E03A0">
        <w:trPr>
          <w:trHeight w:val="650"/>
          <w:tblCellSpacing w:w="4" w:type="dxa"/>
        </w:trPr>
        <w:tc>
          <w:tcPr>
            <w:tcW w:w="1407" w:type="dxa"/>
            <w:tcBorders>
              <w:left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3 ani</w:t>
            </w:r>
          </w:p>
        </w:tc>
        <w:tc>
          <w:tcPr>
            <w:tcW w:w="3257" w:type="dxa"/>
            <w:shd w:val="clear" w:color="auto" w:fill="B4C5E7"/>
          </w:tcPr>
          <w:p w:rsidR="007E03A0" w:rsidRDefault="007E03A0" w:rsidP="000D052F">
            <w:pPr>
              <w:pStyle w:val="TableParagraph"/>
              <w:spacing w:before="188"/>
              <w:ind w:left="168" w:right="166"/>
              <w:jc w:val="center"/>
              <w:rPr>
                <w:sz w:val="24"/>
              </w:rPr>
            </w:pPr>
            <w:r>
              <w:rPr>
                <w:sz w:val="24"/>
              </w:rPr>
              <w:t>16,3%</w:t>
            </w:r>
          </w:p>
        </w:tc>
        <w:tc>
          <w:tcPr>
            <w:tcW w:w="4336" w:type="dxa"/>
            <w:tcBorders>
              <w:right w:val="nil"/>
            </w:tcBorders>
            <w:shd w:val="clear" w:color="auto" w:fill="B4C5E7"/>
          </w:tcPr>
          <w:p w:rsidR="007E03A0" w:rsidRDefault="007E03A0" w:rsidP="000D052F">
            <w:pPr>
              <w:pStyle w:val="TableParagraph"/>
              <w:spacing w:before="188"/>
              <w:ind w:right="1890"/>
              <w:jc w:val="right"/>
              <w:rPr>
                <w:sz w:val="24"/>
              </w:rPr>
            </w:pPr>
            <w:r>
              <w:rPr>
                <w:sz w:val="24"/>
              </w:rPr>
              <w:t>7,9%</w:t>
            </w:r>
          </w:p>
        </w:tc>
      </w:tr>
      <w:tr w:rsidR="007E03A0" w:rsidTr="007E03A0">
        <w:trPr>
          <w:trHeight w:val="650"/>
          <w:tblCellSpacing w:w="4" w:type="dxa"/>
        </w:trPr>
        <w:tc>
          <w:tcPr>
            <w:tcW w:w="1407" w:type="dxa"/>
            <w:tcBorders>
              <w:left w:val="nil"/>
              <w:bottom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5 ani</w:t>
            </w:r>
          </w:p>
        </w:tc>
        <w:tc>
          <w:tcPr>
            <w:tcW w:w="3257" w:type="dxa"/>
            <w:tcBorders>
              <w:bottom w:val="nil"/>
            </w:tcBorders>
            <w:shd w:val="clear" w:color="auto" w:fill="D9E1F3"/>
          </w:tcPr>
          <w:p w:rsidR="007E03A0" w:rsidRDefault="007E03A0" w:rsidP="000D052F">
            <w:pPr>
              <w:pStyle w:val="TableParagraph"/>
              <w:spacing w:before="188"/>
              <w:ind w:left="168" w:right="166"/>
              <w:jc w:val="center"/>
              <w:rPr>
                <w:sz w:val="24"/>
              </w:rPr>
            </w:pPr>
            <w:r>
              <w:rPr>
                <w:sz w:val="24"/>
              </w:rPr>
              <w:t>7,9%</w:t>
            </w:r>
          </w:p>
        </w:tc>
        <w:tc>
          <w:tcPr>
            <w:tcW w:w="4336" w:type="dxa"/>
            <w:tcBorders>
              <w:bottom w:val="nil"/>
              <w:right w:val="nil"/>
            </w:tcBorders>
            <w:shd w:val="clear" w:color="auto" w:fill="D9E1F3"/>
          </w:tcPr>
          <w:p w:rsidR="007E03A0" w:rsidRDefault="007E03A0" w:rsidP="000D052F">
            <w:pPr>
              <w:pStyle w:val="TableParagraph"/>
              <w:spacing w:before="188"/>
              <w:ind w:right="1890"/>
              <w:jc w:val="right"/>
              <w:rPr>
                <w:sz w:val="24"/>
              </w:rPr>
            </w:pPr>
            <w:r>
              <w:rPr>
                <w:sz w:val="24"/>
              </w:rPr>
              <w:t>6,3%</w:t>
            </w:r>
          </w:p>
        </w:tc>
      </w:tr>
    </w:tbl>
    <w:p w:rsidR="007E03A0" w:rsidRDefault="007E03A0" w:rsidP="007E03A0">
      <w:pPr>
        <w:rPr>
          <w:lang w:val="en-GB"/>
        </w:rPr>
      </w:pPr>
    </w:p>
    <w:p w:rsidR="00861EBE" w:rsidRDefault="00861EBE" w:rsidP="007E03A0">
      <w:pPr>
        <w:rPr>
          <w:lang w:val="en-GB"/>
        </w:rPr>
      </w:pPr>
    </w:p>
    <w:tbl>
      <w:tblPr>
        <w:tblStyle w:val="TableNormal"/>
        <w:tblW w:w="0" w:type="auto"/>
        <w:tblCellSpacing w:w="4" w:type="dxa"/>
        <w:tblInd w:w="130" w:type="dxa"/>
        <w:tblLayout w:type="fixed"/>
        <w:tblLook w:val="01E0" w:firstRow="1" w:lastRow="1" w:firstColumn="1" w:lastColumn="1" w:noHBand="0" w:noVBand="0"/>
      </w:tblPr>
      <w:tblGrid>
        <w:gridCol w:w="1421"/>
        <w:gridCol w:w="3268"/>
        <w:gridCol w:w="4352"/>
      </w:tblGrid>
      <w:tr w:rsidR="007E03A0" w:rsidTr="000D052F">
        <w:trPr>
          <w:trHeight w:val="650"/>
          <w:tblCellSpacing w:w="4" w:type="dxa"/>
        </w:trPr>
        <w:tc>
          <w:tcPr>
            <w:tcW w:w="9009" w:type="dxa"/>
            <w:gridSpan w:val="3"/>
            <w:tcBorders>
              <w:top w:val="nil"/>
              <w:left w:val="nil"/>
              <w:right w:val="nil"/>
            </w:tcBorders>
            <w:shd w:val="clear" w:color="auto" w:fill="4471C4"/>
          </w:tcPr>
          <w:p w:rsidR="007E03A0" w:rsidRDefault="007E03A0" w:rsidP="000D052F">
            <w:pPr>
              <w:pStyle w:val="TableParagraph"/>
              <w:spacing w:before="172"/>
              <w:ind w:left="2818"/>
              <w:rPr>
                <w:rFonts w:ascii="Arial Rounded MT Bold"/>
                <w:b/>
                <w:sz w:val="28"/>
              </w:rPr>
            </w:pPr>
            <w:r>
              <w:rPr>
                <w:rFonts w:ascii="Arial Rounded MT Bold"/>
                <w:b/>
                <w:color w:val="FFFFFF"/>
                <w:sz w:val="28"/>
              </w:rPr>
              <w:t>Venitul mediu lunar</w:t>
            </w:r>
          </w:p>
        </w:tc>
      </w:tr>
      <w:tr w:rsidR="007E03A0" w:rsidTr="000D052F">
        <w:trPr>
          <w:trHeight w:val="870"/>
          <w:tblCellSpacing w:w="4" w:type="dxa"/>
        </w:trPr>
        <w:tc>
          <w:tcPr>
            <w:tcW w:w="1409" w:type="dxa"/>
            <w:tcBorders>
              <w:left w:val="nil"/>
            </w:tcBorders>
            <w:shd w:val="clear" w:color="auto" w:fill="4471C4"/>
          </w:tcPr>
          <w:p w:rsidR="007E03A0" w:rsidRDefault="007E03A0" w:rsidP="000D052F">
            <w:pPr>
              <w:pStyle w:val="TableParagraph"/>
              <w:rPr>
                <w:rFonts w:ascii="Times New Roman"/>
                <w:sz w:val="24"/>
              </w:rPr>
            </w:pPr>
          </w:p>
        </w:tc>
        <w:tc>
          <w:tcPr>
            <w:tcW w:w="3260" w:type="dxa"/>
            <w:shd w:val="clear" w:color="auto" w:fill="B4C5E7"/>
          </w:tcPr>
          <w:p w:rsidR="007E03A0" w:rsidRDefault="007E03A0" w:rsidP="000D052F">
            <w:pPr>
              <w:pStyle w:val="TableParagraph"/>
              <w:spacing w:before="3"/>
              <w:rPr>
                <w:sz w:val="26"/>
              </w:rPr>
            </w:pPr>
          </w:p>
          <w:p w:rsidR="007E03A0" w:rsidRDefault="007E03A0" w:rsidP="000D052F">
            <w:pPr>
              <w:pStyle w:val="TableParagraph"/>
              <w:ind w:left="102"/>
              <w:rPr>
                <w:b/>
                <w:sz w:val="24"/>
              </w:rPr>
            </w:pPr>
            <w:r>
              <w:rPr>
                <w:b/>
                <w:sz w:val="24"/>
              </w:rPr>
              <w:t>Absolvenți în Psihologie</w:t>
            </w:r>
          </w:p>
        </w:tc>
        <w:tc>
          <w:tcPr>
            <w:tcW w:w="4340" w:type="dxa"/>
            <w:tcBorders>
              <w:right w:val="nil"/>
            </w:tcBorders>
            <w:shd w:val="clear" w:color="auto" w:fill="B4C5E7"/>
          </w:tcPr>
          <w:p w:rsidR="007E03A0" w:rsidRDefault="007E03A0" w:rsidP="000D052F">
            <w:pPr>
              <w:pStyle w:val="TableParagraph"/>
              <w:spacing w:before="173"/>
              <w:ind w:left="259" w:right="246" w:firstLine="900"/>
              <w:rPr>
                <w:b/>
                <w:sz w:val="24"/>
              </w:rPr>
            </w:pPr>
            <w:r>
              <w:rPr>
                <w:b/>
                <w:sz w:val="24"/>
              </w:rPr>
              <w:t>Absolvenți în Italia (mediile tuturor cursurilor de studii)</w:t>
            </w:r>
          </w:p>
        </w:tc>
      </w:tr>
      <w:tr w:rsidR="007E03A0" w:rsidTr="000D052F">
        <w:trPr>
          <w:trHeight w:val="650"/>
          <w:tblCellSpacing w:w="4" w:type="dxa"/>
        </w:trPr>
        <w:tc>
          <w:tcPr>
            <w:tcW w:w="1409" w:type="dxa"/>
            <w:tcBorders>
              <w:left w:val="nil"/>
              <w:bottom w:val="nil"/>
            </w:tcBorders>
            <w:shd w:val="clear" w:color="auto" w:fill="4471C4"/>
          </w:tcPr>
          <w:p w:rsidR="007E03A0" w:rsidRDefault="007E03A0" w:rsidP="000D052F">
            <w:pPr>
              <w:pStyle w:val="TableParagraph"/>
              <w:spacing w:before="197"/>
              <w:ind w:left="271" w:right="270"/>
              <w:jc w:val="center"/>
              <w:rPr>
                <w:b/>
                <w:sz w:val="24"/>
              </w:rPr>
            </w:pPr>
            <w:r>
              <w:rPr>
                <w:b/>
                <w:color w:val="FFFFFF"/>
                <w:sz w:val="24"/>
              </w:rPr>
              <w:t>1 an</w:t>
            </w:r>
          </w:p>
        </w:tc>
        <w:tc>
          <w:tcPr>
            <w:tcW w:w="3260" w:type="dxa"/>
            <w:tcBorders>
              <w:bottom w:val="nil"/>
            </w:tcBorders>
            <w:shd w:val="clear" w:color="auto" w:fill="D9E1F3"/>
          </w:tcPr>
          <w:p w:rsidR="007E03A0" w:rsidRDefault="007E03A0" w:rsidP="000D052F">
            <w:pPr>
              <w:pStyle w:val="TableParagraph"/>
              <w:spacing w:before="197"/>
              <w:ind w:left="168" w:right="167"/>
              <w:jc w:val="center"/>
              <w:rPr>
                <w:sz w:val="24"/>
              </w:rPr>
            </w:pPr>
            <w:r>
              <w:rPr>
                <w:sz w:val="24"/>
              </w:rPr>
              <w:t>783 €</w:t>
            </w:r>
          </w:p>
        </w:tc>
        <w:tc>
          <w:tcPr>
            <w:tcW w:w="4340" w:type="dxa"/>
            <w:tcBorders>
              <w:bottom w:val="nil"/>
              <w:right w:val="nil"/>
            </w:tcBorders>
            <w:shd w:val="clear" w:color="auto" w:fill="D9E1F3"/>
          </w:tcPr>
          <w:p w:rsidR="007E03A0" w:rsidRDefault="007E03A0" w:rsidP="000D052F">
            <w:pPr>
              <w:pStyle w:val="TableParagraph"/>
              <w:spacing w:before="197"/>
              <w:ind w:left="1816" w:right="1816"/>
              <w:jc w:val="center"/>
              <w:rPr>
                <w:sz w:val="24"/>
              </w:rPr>
            </w:pPr>
            <w:r>
              <w:rPr>
                <w:sz w:val="24"/>
              </w:rPr>
              <w:t xml:space="preserve">1285 </w:t>
            </w:r>
            <w:r>
              <w:rPr>
                <w:sz w:val="24"/>
              </w:rPr>
              <w:lastRenderedPageBreak/>
              <w:t>€</w:t>
            </w:r>
          </w:p>
        </w:tc>
      </w:tr>
      <w:tr w:rsidR="007E03A0" w:rsidTr="000D052F">
        <w:trPr>
          <w:trHeight w:val="650"/>
          <w:tblCellSpacing w:w="4" w:type="dxa"/>
        </w:trPr>
        <w:tc>
          <w:tcPr>
            <w:tcW w:w="1409" w:type="dxa"/>
            <w:tcBorders>
              <w:top w:val="nil"/>
              <w:left w:val="nil"/>
            </w:tcBorders>
            <w:shd w:val="clear" w:color="auto" w:fill="4471C4"/>
          </w:tcPr>
          <w:p w:rsidR="007E03A0" w:rsidRDefault="007E03A0" w:rsidP="000D052F">
            <w:pPr>
              <w:pStyle w:val="TableParagraph"/>
              <w:spacing w:before="195"/>
              <w:ind w:left="271" w:right="270"/>
              <w:jc w:val="center"/>
              <w:rPr>
                <w:b/>
                <w:sz w:val="24"/>
              </w:rPr>
            </w:pPr>
            <w:r>
              <w:rPr>
                <w:b/>
                <w:color w:val="FFFFFF"/>
                <w:sz w:val="24"/>
              </w:rPr>
              <w:lastRenderedPageBreak/>
              <w:t>3 ani</w:t>
            </w:r>
          </w:p>
        </w:tc>
        <w:tc>
          <w:tcPr>
            <w:tcW w:w="3260" w:type="dxa"/>
            <w:tcBorders>
              <w:top w:val="nil"/>
            </w:tcBorders>
            <w:shd w:val="clear" w:color="auto" w:fill="B4C5E7"/>
          </w:tcPr>
          <w:p w:rsidR="007E03A0" w:rsidRDefault="007E03A0" w:rsidP="000D052F">
            <w:pPr>
              <w:pStyle w:val="TableParagraph"/>
              <w:spacing w:before="195"/>
              <w:ind w:left="168" w:right="167"/>
              <w:jc w:val="center"/>
              <w:rPr>
                <w:sz w:val="24"/>
              </w:rPr>
            </w:pPr>
            <w:r>
              <w:rPr>
                <w:sz w:val="24"/>
              </w:rPr>
              <w:t>1034 €</w:t>
            </w:r>
          </w:p>
        </w:tc>
        <w:tc>
          <w:tcPr>
            <w:tcW w:w="4340" w:type="dxa"/>
            <w:tcBorders>
              <w:top w:val="nil"/>
              <w:right w:val="nil"/>
            </w:tcBorders>
            <w:shd w:val="clear" w:color="auto" w:fill="B4C5E7"/>
          </w:tcPr>
          <w:p w:rsidR="007E03A0" w:rsidRDefault="007E03A0" w:rsidP="000D052F">
            <w:pPr>
              <w:pStyle w:val="TableParagraph"/>
              <w:spacing w:before="195"/>
              <w:ind w:left="1816" w:right="1816"/>
              <w:jc w:val="center"/>
              <w:rPr>
                <w:sz w:val="24"/>
              </w:rPr>
            </w:pPr>
            <w:r>
              <w:rPr>
                <w:sz w:val="24"/>
              </w:rPr>
              <w:t>1414 €</w:t>
            </w:r>
          </w:p>
        </w:tc>
      </w:tr>
      <w:tr w:rsidR="007E03A0" w:rsidTr="000D052F">
        <w:trPr>
          <w:trHeight w:val="650"/>
          <w:tblCellSpacing w:w="4" w:type="dxa"/>
        </w:trPr>
        <w:tc>
          <w:tcPr>
            <w:tcW w:w="1409" w:type="dxa"/>
            <w:tcBorders>
              <w:left w:val="nil"/>
              <w:bottom w:val="nil"/>
            </w:tcBorders>
            <w:shd w:val="clear" w:color="auto" w:fill="4471C4"/>
          </w:tcPr>
          <w:p w:rsidR="007E03A0" w:rsidRDefault="007E03A0" w:rsidP="000D052F">
            <w:pPr>
              <w:pStyle w:val="TableParagraph"/>
              <w:spacing w:before="197"/>
              <w:ind w:left="271" w:right="270"/>
              <w:jc w:val="center"/>
              <w:rPr>
                <w:b/>
                <w:sz w:val="24"/>
              </w:rPr>
            </w:pPr>
            <w:r>
              <w:rPr>
                <w:b/>
                <w:color w:val="FFFFFF"/>
                <w:sz w:val="24"/>
              </w:rPr>
              <w:t>5 ani</w:t>
            </w:r>
          </w:p>
        </w:tc>
        <w:tc>
          <w:tcPr>
            <w:tcW w:w="3260" w:type="dxa"/>
            <w:tcBorders>
              <w:bottom w:val="nil"/>
            </w:tcBorders>
            <w:shd w:val="clear" w:color="auto" w:fill="D9E1F3"/>
          </w:tcPr>
          <w:p w:rsidR="007E03A0" w:rsidRDefault="007E03A0" w:rsidP="000D052F">
            <w:pPr>
              <w:pStyle w:val="TableParagraph"/>
              <w:spacing w:before="197"/>
              <w:ind w:left="168" w:right="167"/>
              <w:jc w:val="center"/>
              <w:rPr>
                <w:sz w:val="24"/>
              </w:rPr>
            </w:pPr>
            <w:r>
              <w:rPr>
                <w:sz w:val="24"/>
              </w:rPr>
              <w:t>1159 €</w:t>
            </w:r>
          </w:p>
        </w:tc>
        <w:tc>
          <w:tcPr>
            <w:tcW w:w="4340" w:type="dxa"/>
            <w:tcBorders>
              <w:bottom w:val="nil"/>
              <w:right w:val="nil"/>
            </w:tcBorders>
            <w:shd w:val="clear" w:color="auto" w:fill="D9E1F3"/>
          </w:tcPr>
          <w:p w:rsidR="007E03A0" w:rsidRDefault="007E03A0" w:rsidP="000D052F">
            <w:pPr>
              <w:pStyle w:val="TableParagraph"/>
              <w:spacing w:before="197"/>
              <w:ind w:left="1816" w:right="1816"/>
              <w:jc w:val="center"/>
              <w:rPr>
                <w:sz w:val="24"/>
              </w:rPr>
            </w:pPr>
            <w:r>
              <w:rPr>
                <w:sz w:val="24"/>
              </w:rPr>
              <w:t>1532 €</w:t>
            </w:r>
          </w:p>
        </w:tc>
      </w:tr>
    </w:tbl>
    <w:p w:rsidR="007E03A0" w:rsidRDefault="007E03A0" w:rsidP="007E03A0">
      <w:pPr>
        <w:rPr>
          <w:lang w:val="en-GB"/>
        </w:rPr>
      </w:pPr>
    </w:p>
    <w:p w:rsidR="007E03A0" w:rsidRDefault="007E03A0" w:rsidP="007E03A0">
      <w:pPr>
        <w:rPr>
          <w:lang w:val="en-GB"/>
        </w:rPr>
      </w:pPr>
    </w:p>
    <w:p w:rsidR="007E03A0" w:rsidRDefault="007E03A0" w:rsidP="007E03A0">
      <w:pPr>
        <w:rPr>
          <w:lang w:val="en-GB"/>
        </w:rPr>
      </w:pPr>
    </w:p>
    <w:p w:rsidR="007E03A0" w:rsidRDefault="007E03A0" w:rsidP="007E03A0">
      <w:pPr>
        <w:rPr>
          <w:lang w:val="en-GB"/>
        </w:rPr>
      </w:pPr>
    </w:p>
    <w:tbl>
      <w:tblPr>
        <w:tblStyle w:val="TableNormal"/>
        <w:tblW w:w="0" w:type="auto"/>
        <w:tblCellSpacing w:w="4" w:type="dxa"/>
        <w:tblInd w:w="130" w:type="dxa"/>
        <w:tblLayout w:type="fixed"/>
        <w:tblLook w:val="01E0" w:firstRow="1" w:lastRow="1" w:firstColumn="1" w:lastColumn="1" w:noHBand="0" w:noVBand="0"/>
      </w:tblPr>
      <w:tblGrid>
        <w:gridCol w:w="1136"/>
        <w:gridCol w:w="3410"/>
        <w:gridCol w:w="4494"/>
      </w:tblGrid>
      <w:tr w:rsidR="007E03A0" w:rsidTr="000D052F">
        <w:trPr>
          <w:trHeight w:val="650"/>
          <w:tblCellSpacing w:w="4" w:type="dxa"/>
        </w:trPr>
        <w:tc>
          <w:tcPr>
            <w:tcW w:w="9009" w:type="dxa"/>
            <w:gridSpan w:val="3"/>
            <w:tcBorders>
              <w:bottom w:val="nil"/>
            </w:tcBorders>
            <w:shd w:val="clear" w:color="auto" w:fill="4471C4"/>
          </w:tcPr>
          <w:p w:rsidR="007E03A0" w:rsidRDefault="007E03A0" w:rsidP="000D052F">
            <w:pPr>
              <w:pStyle w:val="TableParagraph"/>
              <w:spacing w:before="172"/>
              <w:ind w:left="1283"/>
              <w:rPr>
                <w:rFonts w:ascii="Arial Rounded MT Bold"/>
                <w:b/>
                <w:sz w:val="28"/>
              </w:rPr>
            </w:pPr>
            <w:r>
              <w:rPr>
                <w:rFonts w:ascii="Arial Rounded MT Bold"/>
                <w:b/>
                <w:color w:val="FFFFFF"/>
                <w:sz w:val="28"/>
              </w:rPr>
              <w:t xml:space="preserve">Procentul de </w:t>
            </w:r>
            <w:r>
              <w:rPr>
                <w:rFonts w:ascii="Arial Rounded MT Bold"/>
                <w:b/>
                <w:color w:val="FFFFFF"/>
                <w:sz w:val="28"/>
              </w:rPr>
              <w:t>ș</w:t>
            </w:r>
            <w:r>
              <w:rPr>
                <w:rFonts w:ascii="Arial Rounded MT Bold"/>
                <w:b/>
                <w:color w:val="FFFFFF"/>
                <w:sz w:val="28"/>
              </w:rPr>
              <w:t>omeri care nu caut</w:t>
            </w:r>
            <w:r>
              <w:rPr>
                <w:rFonts w:ascii="Arial Rounded MT Bold"/>
                <w:b/>
                <w:color w:val="FFFFFF"/>
                <w:sz w:val="28"/>
              </w:rPr>
              <w:t>ă</w:t>
            </w:r>
            <w:r>
              <w:rPr>
                <w:rFonts w:ascii="Arial Rounded MT Bold"/>
                <w:b/>
                <w:color w:val="FFFFFF"/>
                <w:sz w:val="28"/>
              </w:rPr>
              <w:t xml:space="preserve"> de lucru</w:t>
            </w:r>
          </w:p>
        </w:tc>
      </w:tr>
      <w:tr w:rsidR="007E03A0" w:rsidTr="000D052F">
        <w:trPr>
          <w:trHeight w:val="870"/>
          <w:tblCellSpacing w:w="4" w:type="dxa"/>
        </w:trPr>
        <w:tc>
          <w:tcPr>
            <w:tcW w:w="1124" w:type="dxa"/>
            <w:tcBorders>
              <w:top w:val="nil"/>
              <w:bottom w:val="nil"/>
            </w:tcBorders>
            <w:shd w:val="clear" w:color="auto" w:fill="4471C4"/>
          </w:tcPr>
          <w:p w:rsidR="007E03A0" w:rsidRDefault="007E03A0" w:rsidP="000D052F">
            <w:pPr>
              <w:pStyle w:val="TableParagraph"/>
              <w:rPr>
                <w:rFonts w:ascii="Times New Roman"/>
                <w:sz w:val="24"/>
              </w:rPr>
            </w:pPr>
          </w:p>
        </w:tc>
        <w:tc>
          <w:tcPr>
            <w:tcW w:w="3402" w:type="dxa"/>
            <w:tcBorders>
              <w:top w:val="nil"/>
              <w:bottom w:val="nil"/>
              <w:right w:val="nil"/>
            </w:tcBorders>
            <w:shd w:val="clear" w:color="auto" w:fill="B4C5E7"/>
          </w:tcPr>
          <w:p w:rsidR="007E03A0" w:rsidRDefault="007E03A0" w:rsidP="000D052F">
            <w:pPr>
              <w:pStyle w:val="TableParagraph"/>
              <w:spacing w:before="1"/>
              <w:rPr>
                <w:sz w:val="27"/>
              </w:rPr>
            </w:pPr>
          </w:p>
          <w:p w:rsidR="007E03A0" w:rsidRDefault="007E03A0" w:rsidP="000D052F">
            <w:pPr>
              <w:pStyle w:val="TableParagraph"/>
              <w:spacing w:before="1"/>
              <w:ind w:left="237" w:right="243"/>
              <w:jc w:val="center"/>
              <w:rPr>
                <w:b/>
                <w:sz w:val="24"/>
              </w:rPr>
            </w:pPr>
            <w:r>
              <w:rPr>
                <w:b/>
                <w:sz w:val="24"/>
              </w:rPr>
              <w:t>Absolvenți în Psihologie</w:t>
            </w:r>
          </w:p>
        </w:tc>
        <w:tc>
          <w:tcPr>
            <w:tcW w:w="4482" w:type="dxa"/>
            <w:tcBorders>
              <w:top w:val="nil"/>
              <w:left w:val="nil"/>
              <w:bottom w:val="nil"/>
            </w:tcBorders>
            <w:shd w:val="clear" w:color="auto" w:fill="B4C5E7"/>
          </w:tcPr>
          <w:p w:rsidR="007E03A0" w:rsidRDefault="007E03A0" w:rsidP="000D052F">
            <w:pPr>
              <w:pStyle w:val="TableParagraph"/>
              <w:spacing w:before="173"/>
              <w:ind w:left="329" w:right="318" w:firstLine="902"/>
              <w:rPr>
                <w:b/>
                <w:sz w:val="24"/>
              </w:rPr>
            </w:pPr>
            <w:r>
              <w:rPr>
                <w:b/>
                <w:sz w:val="24"/>
              </w:rPr>
              <w:t>Absolvenți în Italia (mediile tuturor cursurilor de studii)</w:t>
            </w:r>
          </w:p>
        </w:tc>
      </w:tr>
      <w:tr w:rsidR="007E03A0" w:rsidTr="000D052F">
        <w:trPr>
          <w:trHeight w:val="650"/>
          <w:tblCellSpacing w:w="4" w:type="dxa"/>
        </w:trPr>
        <w:tc>
          <w:tcPr>
            <w:tcW w:w="1124" w:type="dxa"/>
            <w:tcBorders>
              <w:top w:val="nil"/>
            </w:tcBorders>
            <w:shd w:val="clear" w:color="auto" w:fill="4471C4"/>
          </w:tcPr>
          <w:p w:rsidR="007E03A0" w:rsidRDefault="007E03A0" w:rsidP="000D052F">
            <w:pPr>
              <w:pStyle w:val="TableParagraph"/>
              <w:spacing w:before="197"/>
              <w:ind w:left="128" w:right="128"/>
              <w:jc w:val="center"/>
              <w:rPr>
                <w:b/>
                <w:sz w:val="24"/>
              </w:rPr>
            </w:pPr>
            <w:r>
              <w:rPr>
                <w:b/>
                <w:color w:val="FFFFFF"/>
                <w:sz w:val="24"/>
              </w:rPr>
              <w:t>1 an</w:t>
            </w:r>
          </w:p>
        </w:tc>
        <w:tc>
          <w:tcPr>
            <w:tcW w:w="3402" w:type="dxa"/>
            <w:tcBorders>
              <w:top w:val="nil"/>
              <w:right w:val="nil"/>
            </w:tcBorders>
            <w:shd w:val="clear" w:color="auto" w:fill="D9E1F3"/>
          </w:tcPr>
          <w:p w:rsidR="007E03A0" w:rsidRDefault="007E03A0" w:rsidP="000D052F">
            <w:pPr>
              <w:pStyle w:val="TableParagraph"/>
              <w:spacing w:before="197"/>
              <w:ind w:left="237" w:right="240"/>
              <w:jc w:val="center"/>
              <w:rPr>
                <w:sz w:val="24"/>
              </w:rPr>
            </w:pPr>
            <w:r>
              <w:rPr>
                <w:sz w:val="24"/>
              </w:rPr>
              <w:t>38,05%</w:t>
            </w:r>
          </w:p>
        </w:tc>
        <w:tc>
          <w:tcPr>
            <w:tcW w:w="4482" w:type="dxa"/>
            <w:tcBorders>
              <w:top w:val="nil"/>
              <w:left w:val="nil"/>
            </w:tcBorders>
            <w:shd w:val="clear" w:color="auto" w:fill="D9E1F3"/>
          </w:tcPr>
          <w:p w:rsidR="007E03A0" w:rsidRDefault="007E03A0" w:rsidP="000D052F">
            <w:pPr>
              <w:pStyle w:val="TableParagraph"/>
              <w:spacing w:before="197"/>
              <w:ind w:left="1831"/>
              <w:rPr>
                <w:sz w:val="24"/>
              </w:rPr>
            </w:pPr>
            <w:r>
              <w:rPr>
                <w:sz w:val="24"/>
              </w:rPr>
              <w:t>11,59%</w:t>
            </w:r>
          </w:p>
        </w:tc>
      </w:tr>
      <w:tr w:rsidR="007E03A0" w:rsidTr="000D052F">
        <w:trPr>
          <w:trHeight w:val="650"/>
          <w:tblCellSpacing w:w="4" w:type="dxa"/>
        </w:trPr>
        <w:tc>
          <w:tcPr>
            <w:tcW w:w="1124" w:type="dxa"/>
            <w:tcBorders>
              <w:bottom w:val="nil"/>
            </w:tcBorders>
            <w:shd w:val="clear" w:color="auto" w:fill="4471C4"/>
          </w:tcPr>
          <w:p w:rsidR="007E03A0" w:rsidRDefault="007E03A0" w:rsidP="000D052F">
            <w:pPr>
              <w:pStyle w:val="TableParagraph"/>
              <w:spacing w:before="195"/>
              <w:ind w:left="128" w:right="128"/>
              <w:jc w:val="center"/>
              <w:rPr>
                <w:b/>
                <w:sz w:val="24"/>
              </w:rPr>
            </w:pPr>
            <w:r>
              <w:rPr>
                <w:b/>
                <w:color w:val="FFFFFF"/>
                <w:sz w:val="24"/>
              </w:rPr>
              <w:t>3 ani</w:t>
            </w:r>
          </w:p>
        </w:tc>
        <w:tc>
          <w:tcPr>
            <w:tcW w:w="3402" w:type="dxa"/>
            <w:tcBorders>
              <w:bottom w:val="nil"/>
              <w:right w:val="nil"/>
            </w:tcBorders>
            <w:shd w:val="clear" w:color="auto" w:fill="B4C5E7"/>
          </w:tcPr>
          <w:p w:rsidR="007E03A0" w:rsidRDefault="007E03A0" w:rsidP="000D052F">
            <w:pPr>
              <w:pStyle w:val="TableParagraph"/>
              <w:spacing w:before="195"/>
              <w:ind w:left="237" w:right="240"/>
              <w:jc w:val="center"/>
              <w:rPr>
                <w:sz w:val="24"/>
              </w:rPr>
            </w:pPr>
            <w:r>
              <w:rPr>
                <w:sz w:val="24"/>
              </w:rPr>
              <w:t>12,41%</w:t>
            </w:r>
          </w:p>
        </w:tc>
        <w:tc>
          <w:tcPr>
            <w:tcW w:w="4482" w:type="dxa"/>
            <w:tcBorders>
              <w:left w:val="nil"/>
              <w:bottom w:val="nil"/>
            </w:tcBorders>
            <w:shd w:val="clear" w:color="auto" w:fill="B4C5E7"/>
          </w:tcPr>
          <w:p w:rsidR="007E03A0" w:rsidRDefault="007E03A0" w:rsidP="000D052F">
            <w:pPr>
              <w:pStyle w:val="TableParagraph"/>
              <w:spacing w:before="195"/>
              <w:ind w:left="1896"/>
              <w:rPr>
                <w:sz w:val="24"/>
              </w:rPr>
            </w:pPr>
            <w:r>
              <w:rPr>
                <w:sz w:val="24"/>
              </w:rPr>
              <w:t>7,67%</w:t>
            </w:r>
          </w:p>
        </w:tc>
      </w:tr>
      <w:tr w:rsidR="007E03A0" w:rsidTr="000D052F">
        <w:trPr>
          <w:trHeight w:val="650"/>
          <w:tblCellSpacing w:w="4" w:type="dxa"/>
        </w:trPr>
        <w:tc>
          <w:tcPr>
            <w:tcW w:w="1124" w:type="dxa"/>
            <w:tcBorders>
              <w:top w:val="nil"/>
            </w:tcBorders>
            <w:shd w:val="clear" w:color="auto" w:fill="4471C4"/>
          </w:tcPr>
          <w:p w:rsidR="007E03A0" w:rsidRDefault="007E03A0" w:rsidP="000D052F">
            <w:pPr>
              <w:pStyle w:val="TableParagraph"/>
              <w:spacing w:before="197"/>
              <w:ind w:left="128" w:right="128"/>
              <w:jc w:val="center"/>
              <w:rPr>
                <w:b/>
                <w:sz w:val="24"/>
              </w:rPr>
            </w:pPr>
            <w:r>
              <w:rPr>
                <w:b/>
                <w:color w:val="FFFFFF"/>
                <w:sz w:val="24"/>
              </w:rPr>
              <w:t>5 ani</w:t>
            </w:r>
          </w:p>
        </w:tc>
        <w:tc>
          <w:tcPr>
            <w:tcW w:w="3402" w:type="dxa"/>
            <w:tcBorders>
              <w:top w:val="nil"/>
              <w:right w:val="nil"/>
            </w:tcBorders>
            <w:shd w:val="clear" w:color="auto" w:fill="D9E1F3"/>
          </w:tcPr>
          <w:p w:rsidR="007E03A0" w:rsidRDefault="007E03A0" w:rsidP="000D052F">
            <w:pPr>
              <w:pStyle w:val="TableParagraph"/>
              <w:spacing w:before="197"/>
              <w:ind w:left="237" w:right="238"/>
              <w:jc w:val="center"/>
              <w:rPr>
                <w:sz w:val="24"/>
              </w:rPr>
            </w:pPr>
            <w:r>
              <w:rPr>
                <w:sz w:val="24"/>
              </w:rPr>
              <w:t>9,65%</w:t>
            </w:r>
          </w:p>
        </w:tc>
        <w:tc>
          <w:tcPr>
            <w:tcW w:w="4482" w:type="dxa"/>
            <w:tcBorders>
              <w:top w:val="nil"/>
              <w:left w:val="nil"/>
            </w:tcBorders>
            <w:shd w:val="clear" w:color="auto" w:fill="D9E1F3"/>
          </w:tcPr>
          <w:p w:rsidR="007E03A0" w:rsidRDefault="007E03A0" w:rsidP="000D052F">
            <w:pPr>
              <w:pStyle w:val="TableParagraph"/>
              <w:spacing w:before="197"/>
              <w:ind w:left="1896"/>
              <w:rPr>
                <w:sz w:val="24"/>
              </w:rPr>
            </w:pPr>
            <w:r>
              <w:rPr>
                <w:sz w:val="24"/>
              </w:rPr>
              <w:t>4,99%</w:t>
            </w:r>
          </w:p>
        </w:tc>
      </w:tr>
    </w:tbl>
    <w:p w:rsidR="007E03A0" w:rsidRDefault="007E03A0" w:rsidP="007E03A0">
      <w:pPr>
        <w:rPr>
          <w:lang w:val="en-GB"/>
        </w:rPr>
      </w:pPr>
    </w:p>
    <w:p w:rsidR="007E03A0" w:rsidRDefault="007E03A0" w:rsidP="007E03A0">
      <w:pPr>
        <w:pStyle w:val="Corpsdetexte"/>
        <w:spacing w:before="82" w:line="360" w:lineRule="auto"/>
        <w:ind w:left="120" w:right="116"/>
        <w:jc w:val="both"/>
      </w:pPr>
      <w:r>
        <w:t>Cifra șomajului în primul an este mult mai mare decât la toate celelalte cursuri de licență, dar trebuie să amintim că absolventul de Psihologie din Italia, pentru a deveni psiholog, avea nevoie de un an de stagiu și de un examen de stat care să permită doar jumătate de normă. locuri de munca. De asemenea, trebuie avut în vedere că și alte cursuri de licență care vizează profesie au trasee similare. După cum am spus, în următorii ani se va aplica reforma unor cursuri de licență, care se vor face automat profesionalizându-se, integrând stagiul de practică în Programul de licență. Prin urmare, acest lucru va reduce numărul de ani dedicați formării, dar, probabil, va crește procentul de absolvenți psihologi angajați la un an după absolvire.</w:t>
      </w:r>
    </w:p>
    <w:p w:rsidR="007E03A0" w:rsidRDefault="007E03A0" w:rsidP="007E03A0">
      <w:pPr>
        <w:rPr>
          <w:lang w:val="en-GB"/>
        </w:rPr>
      </w:pPr>
    </w:p>
    <w:p w:rsidR="007E03A0" w:rsidRDefault="007E03A0" w:rsidP="007E03A0">
      <w:pPr>
        <w:shd w:val="clear" w:color="auto" w:fill="D9E2F3" w:themeFill="accent1" w:themeFillTint="33"/>
        <w:rPr>
          <w:b/>
          <w:bCs/>
          <w:lang w:val="en-GB"/>
        </w:rPr>
      </w:pPr>
      <w:r>
        <w:rPr>
          <w:b/>
          <w:bCs/>
          <w:lang w:val="en-GB"/>
        </w:rPr>
        <w:t>REZUMAT</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Numărul psihologilor din Italia este mare și aproape de 100.000 de unități</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Puțin sub jumătate dintre membrii Ordinului Psihologilor sunt</w:t>
      </w:r>
    </w:p>
    <w:p w:rsidR="007E03A0" w:rsidRPr="005C2E6E" w:rsidRDefault="007E03A0" w:rsidP="007E03A0">
      <w:pPr>
        <w:shd w:val="clear" w:color="auto" w:fill="D9E2F3" w:themeFill="accent1" w:themeFillTint="33"/>
        <w:rPr>
          <w:lang w:val="en-GB"/>
        </w:rPr>
      </w:pPr>
      <w:r w:rsidRPr="005C2E6E">
        <w:rPr>
          <w:lang w:val="en-GB"/>
        </w:rPr>
        <w:lastRenderedPageBreak/>
        <w:t>neînregistrați la Agenția de Asigurări Sociale, prin urmare nu sunt activi din punct de vedere al veniturilor</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Dintre cei înscriși, aproximativ o treime au un venit anual de</w:t>
      </w:r>
      <w:r>
        <w:rPr>
          <w:lang w:val="en-GB"/>
        </w:rPr>
        <w:t>mai puțin de 5.000 EUR, mai mult de jumătate au un venit mai mic de 10.000 EUR. Aceste valori sunt mult mai mici decât mediile profesioniștilor din Italia, care au un venit mediu anual de 46.240 EUR.</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Doar 3,34% din cursurile de master se referă direct la școală</w:t>
      </w:r>
      <w:r>
        <w:rPr>
          <w:lang w:val="en-GB"/>
        </w:rPr>
        <w:t>Psihologie</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Pregătirea în psihologie școlară este uneori dezvoltată în cadrul masteraturilor universitare postuniversitare sau în timpul cursurilor de formare non-formale și uneori nestructurate.</w:t>
      </w:r>
    </w:p>
    <w:p w:rsidR="007E03A0"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Înscrierea în Ordinul Psihologilor permite toate tipice</w:t>
      </w:r>
      <w:r>
        <w:rPr>
          <w:lang w:val="en-GB"/>
        </w:rPr>
        <w:t>activități ale psihologului, inclusiv școlar, cursurile de licență nu abordează și nu exclud tipurile de activități care pot fi desfășurate de psihologi.</w:t>
      </w:r>
    </w:p>
    <w:p w:rsidR="007E03A0" w:rsidRDefault="007E03A0" w:rsidP="007E03A0">
      <w:pPr>
        <w:rPr>
          <w:lang w:val="en-GB"/>
        </w:rPr>
      </w:pPr>
    </w:p>
    <w:p w:rsidR="003C3C71" w:rsidRDefault="007E03A0" w:rsidP="007E03A0">
      <w:pPr>
        <w:pStyle w:val="Titre3"/>
        <w:rPr>
          <w:lang w:val="en-GB"/>
        </w:rPr>
      </w:pPr>
      <w:bookmarkStart w:id="5" w:name="_Toc132381524"/>
      <w:r>
        <w:rPr>
          <w:lang w:val="en-GB"/>
        </w:rPr>
        <w:t>PSIHOLOGIE ŞCOLARĂ ÎN TURCIA</w:t>
      </w:r>
      <w:bookmarkEnd w:id="5"/>
    </w:p>
    <w:p w:rsidR="007E03A0" w:rsidRDefault="007E03A0" w:rsidP="007E03A0">
      <w:pPr>
        <w:rPr>
          <w:lang w:val="en-GB"/>
        </w:rPr>
      </w:pPr>
    </w:p>
    <w:p w:rsidR="007E03A0" w:rsidRPr="007E03A0" w:rsidRDefault="007E03A0" w:rsidP="007E03A0">
      <w:pPr>
        <w:rPr>
          <w:lang w:val="en-GB"/>
        </w:rPr>
      </w:pPr>
      <w:r w:rsidRPr="007E03A0">
        <w:rPr>
          <w:lang w:val="en-GB"/>
        </w:rPr>
        <w:t>Conform înțelegerii actuale a educației, nu numai dezvoltarea academică a elevului, ci și dezvoltarea social-emoțională și a carierei este luată în considerare și susținută. În acest context, este un fapt că serviciile de orientare și consiliere psihologică din sistemul de învățământ au un loc important în creșterea eficienței și calității învățământului, precum și în contribuția la dezvoltarea elevului sub toate aspectele. Înțelegerea educației</w:t>
      </w:r>
    </w:p>
    <w:p w:rsidR="007E03A0" w:rsidRPr="007E03A0" w:rsidRDefault="007E03A0" w:rsidP="007E03A0">
      <w:pPr>
        <w:rPr>
          <w:lang w:val="en-GB"/>
        </w:rPr>
      </w:pPr>
      <w:r w:rsidRPr="007E03A0">
        <w:rPr>
          <w:lang w:val="en-GB"/>
        </w:rPr>
        <w:t>Au existat evoluții importante în serviciile de orientare și consiliere psihologică din cadrul sistemului de învățământ din Turcia, în funcție de evoluțiile din sistemul educațional și de practicile acestuia. Se poate spune că serviciile de orientare și consiliere psihologică au o istorie îndelungată în societatea și sistemul nostru de învățământ, deși nu tocmai sub forma semnificațiilor și practicilor actuale.</w:t>
      </w:r>
    </w:p>
    <w:p w:rsidR="007E03A0" w:rsidRPr="007E03A0" w:rsidRDefault="007E03A0" w:rsidP="007E03A0">
      <w:pPr>
        <w:rPr>
          <w:lang w:val="en-GB"/>
        </w:rPr>
      </w:pPr>
      <w:r w:rsidRPr="007E03A0">
        <w:rPr>
          <w:lang w:val="en-GB"/>
        </w:rPr>
        <w:t>Înțelegerea acordării de importanță sănătății mintale a individului și acordării de ajutor psihologic acestuia este o înțelegere care a existat în societatea și cultura turcă încă din cele mai vechi timpuri. Există multe exemple de practici care reflectă acest lucru în statele selgiucide și otomane.</w:t>
      </w:r>
    </w:p>
    <w:p w:rsidR="007E03A0" w:rsidRPr="007E03A0" w:rsidRDefault="007E03A0" w:rsidP="007E03A0">
      <w:pPr>
        <w:rPr>
          <w:lang w:val="en-GB"/>
        </w:rPr>
      </w:pPr>
      <w:r w:rsidRPr="007E03A0">
        <w:rPr>
          <w:lang w:val="en-GB"/>
        </w:rPr>
        <w:t>Încă din primii ani ai Republicii s-a adoptat o abordare care ține cont de interesele, abilitățile și nevoile individuale ale elevului, iar elevul a fost încurajat să apeleze la o educație și profesie care se potrivește cel mai bine calităților sale personale. În Turcia, încă din anii 1950, serviciilor de orientare și consiliere psihologică au primit importanță atât în ​​instituțiile de învățământ din subordinea Ministerului Educației Naționale, în programele de nivel universitar, cât și în formarea profesorilor.</w:t>
      </w:r>
    </w:p>
    <w:p w:rsidR="007E03A0" w:rsidRDefault="007E03A0" w:rsidP="007E03A0">
      <w:pPr>
        <w:rPr>
          <w:lang w:val="en-GB"/>
        </w:rPr>
      </w:pPr>
      <w:r w:rsidRPr="007E03A0">
        <w:rPr>
          <w:lang w:val="en-GB"/>
        </w:rPr>
        <w:t>Au fost emise reglementări și directive pe această temă, au fost luate decizii în consiliile naționale ale educației, au fost înființate servicii de orientare și consiliere psihologică în școli, au fost deschise centre de orientare și cercetare și s-au înregistrat evoluții în pregătirea personalului care va furniza aceste servicii. În anul 1983 s-a înființat „Compartimentul de Orientare în Învățământ Special” pentru a desfășura servicii de învățământ special, servicii de orientare și consiliere psihologică în instituțiile de învățământ într-un mod mai coordonat și mai sistematic.</w:t>
      </w:r>
    </w:p>
    <w:p w:rsidR="005F0DFD" w:rsidRDefault="007E03A0" w:rsidP="007E03A0">
      <w:pPr>
        <w:rPr>
          <w:lang w:val="en-GB"/>
        </w:rPr>
      </w:pPr>
      <w:r w:rsidRPr="007E03A0">
        <w:rPr>
          <w:lang w:val="en-GB"/>
        </w:rPr>
        <w:t xml:space="preserve">Direcția Generală a Serviciilor de Învățământ Special și Îndrumare a fost înființată sub denumirea de „Direcția Președinției Republicii Turcia”. Astăzi, executarea serviciilor de îndrumare și consiliere </w:t>
      </w:r>
      <w:r w:rsidRPr="007E03A0">
        <w:rPr>
          <w:lang w:val="en-GB"/>
        </w:rPr>
        <w:lastRenderedPageBreak/>
        <w:t>psihologică în toate instituțiile de învățământ din subordinea Ministerului Educației Naționale din Turcia este în responsabilitatea Direcției Generale de Învățământ Special și Servicii de Orientare.</w:t>
      </w:r>
    </w:p>
    <w:p w:rsidR="005F0DFD" w:rsidRDefault="005F0DFD" w:rsidP="005F0DFD">
      <w:pPr>
        <w:rPr>
          <w:b/>
          <w:bCs/>
          <w:lang w:val="en-GB"/>
        </w:rPr>
      </w:pPr>
      <w:r w:rsidRPr="005F0DFD">
        <w:rPr>
          <w:b/>
          <w:bCs/>
          <w:lang w:val="en-GB"/>
        </w:rPr>
        <w:t>LEGI DE REGLEMENTARE A ACCESULUI PSIHOLOGILOR ÎN SCOALĂ. POSIBILE CERINȚE SUPLIMENTARE PENTRU A MUNCĂ ÎN SCOALĂ</w:t>
      </w:r>
    </w:p>
    <w:p w:rsidR="005F0DFD" w:rsidRPr="005F0DFD" w:rsidRDefault="005F0DFD" w:rsidP="005F0DFD">
      <w:pPr>
        <w:rPr>
          <w:lang w:val="en-GB"/>
        </w:rPr>
      </w:pPr>
      <w:r w:rsidRPr="005F0DFD">
        <w:rPr>
          <w:lang w:val="en-GB"/>
        </w:rPr>
        <w:t>Serviciile de orientare și consiliere psihologică în Turcia se desfășoară în sfera de aplicare a legilor, regulamentelor, directivelor și circularelor. „Legea învățământului primar și a învățământului nr. 222, Legea funcționarilor publici nr. 657, Legea fundamentală a educației naționale nr. 1739, Legea învățământului profesional nr. 3308, Legea protecției copilului nr. 5395 și Legea nr. 6698 privind protecția datelor cu caracter personal” constituie bazele juridice ale serviciilor de orientare şi consiliere psihologică. National Nr. 1739</w:t>
      </w:r>
    </w:p>
    <w:p w:rsidR="005F0DFD" w:rsidRPr="005F0DFD" w:rsidRDefault="005F0DFD" w:rsidP="005F0DFD">
      <w:pPr>
        <w:rPr>
          <w:lang w:val="en-GB"/>
        </w:rPr>
      </w:pPr>
      <w:r w:rsidRPr="005F0DFD">
        <w:rPr>
          <w:lang w:val="en-GB"/>
        </w:rPr>
        <w:t>Potrivit Legii de bază a educației, se afirmă că în procesul de orientare, care este inclus în Principiile de bază ale educației naționale turce, persoanele vor fi instruite prin direcționarea către diferite programe sau școli în timpul educației lor, în măsura și în conformitate cu interesele, talentele și abilitățile lor. În plus, se subliniază că serviciile de orientare și consiliere psihologică și metode obiective de măsurare și evaluare vor fi utilizate în direcționarea și măsurarea succesului. În plus, se precizează că pe parcursul procesului de pregătire a studenților pentru viață și învățământul superior prin formarea în ceea ce privește interesele, talentele și abilitățile acestora, studiile necesare vor fi efectuate de către serviciile de orientare și consiliere psihologică pentru promovarea scoala si programul, precum şi promovarea profesiei. În plus, cu Legea Protecției Copilului nr. 5395, privind protecția copiilor nevoiași de protecție sau conduși la infracțiune și asigurarea drepturilor și bunăstării acestora, a copiilor a căror dezvoltare fizică, psihică, morală, socială și emoțională și siguranța personală sunt în pericol, care sunt neglijați sau abuzați sau care sunt victime ale infracțiunilor, S-a dat datoria și responsabilitatea de a oferi servicii de consiliere în sfera serviciilor de orientare și consiliere psihologică cu privire la măsurile care trebuie implementate pentru îngrijitorii.</w:t>
      </w:r>
    </w:p>
    <w:p w:rsidR="005F0DFD" w:rsidRPr="005F0DFD" w:rsidRDefault="005F0DFD" w:rsidP="005F0DFD">
      <w:pPr>
        <w:rPr>
          <w:lang w:val="en-GB"/>
        </w:rPr>
      </w:pPr>
      <w:r w:rsidRPr="005F0DFD">
        <w:rPr>
          <w:lang w:val="en-GB"/>
        </w:rPr>
        <w:t>Cu Regulamentul Serviciilor de Orientare și Consiliere Psihologică al Ministerului Educației Naționale publicat în Monitorul Oficial din 14.08.2020 și cu numărul 31213 întocmit de Ministerul Educației Naționale, servicii de orientare și consiliere psihologică la nivel provincial și raional și servicii de orientare și consiliere în mediul privat și public. instituțiile de învățământ și centrele de orientare și cercetare în care sunt furnizate aceste servicii.</w:t>
      </w:r>
    </w:p>
    <w:p w:rsidR="005F0DFD" w:rsidRPr="005F0DFD" w:rsidRDefault="005F0DFD" w:rsidP="005F0DFD">
      <w:pPr>
        <w:rPr>
          <w:lang w:val="en-GB"/>
        </w:rPr>
      </w:pPr>
      <w:r w:rsidRPr="005F0DFD">
        <w:rPr>
          <w:lang w:val="en-GB"/>
        </w:rPr>
        <w:t>S-a stabilit modul în care se vor desfășura serviciile de consiliere psihologică. Scopul principal este de a crește persoane care se cunosc cu servicii de orientare și consiliere psihologică, care pot evalua oportunitățile educaționale și profesionale care le sunt oferite și care își pot asuma responsabilitatea și să le susțină dezvoltarea socială, emoțională, academică și de carieră, astfel încât poate duce o viață sănătoasă în societate. Potrivit acestui regulament, s-a afirmat că serviciile de orientare și consiliere psihologică ar trebui să fie realizate cu o abordare responsabilă, într-o înțelegere și cooperare comună de către toate părțile interesate, într-un mod care să servească dezvoltarea holistică a studenților.</w:t>
      </w:r>
    </w:p>
    <w:p w:rsidR="005F0DFD" w:rsidRPr="005F0DFD" w:rsidRDefault="005F0DFD" w:rsidP="005F0DFD">
      <w:pPr>
        <w:rPr>
          <w:lang w:val="en-GB"/>
        </w:rPr>
      </w:pPr>
      <w:r w:rsidRPr="005F0DFD">
        <w:rPr>
          <w:lang w:val="en-GB"/>
        </w:rPr>
        <w:t>În plus, s-a subliniat că aceste servicii ar trebui să fie furnizate pe o bază planificată, programată, științifică, cu o abordare de dezvoltare și preventivă care să includă toți studenții.</w:t>
      </w:r>
    </w:p>
    <w:p w:rsidR="005F0DFD" w:rsidRDefault="005F0DFD" w:rsidP="005F0DFD">
      <w:pPr>
        <w:rPr>
          <w:lang w:val="en-GB"/>
        </w:rPr>
      </w:pPr>
      <w:r w:rsidRPr="005F0DFD">
        <w:rPr>
          <w:lang w:val="en-GB"/>
        </w:rPr>
        <w:t xml:space="preserve">Principiile etice pe care trebuie să le respecte personalul care desfășoară serviciile de orientare și consiliere psihologică în instituțiile de învățământ și centrele de orientare și cercetare sunt determinate de Directiva de etică a Ministerului Educației Naționale Serviciile de orientare și consiliere psihologică. Prin această directivă, în planificarea și executarea serviciilor de orientare </w:t>
      </w:r>
      <w:r w:rsidRPr="005F0DFD">
        <w:rPr>
          <w:lang w:val="en-GB"/>
        </w:rPr>
        <w:lastRenderedPageBreak/>
        <w:t>și consiliere psihologică; Se iau ca bază principiile de competență, onestitate, confidențialitate, sensibilitate, științifice și responsabilitate. În sfera acestor principii sunt explicate în detaliu atribuțiile, autoritățile și responsabilitățile privind prestarea acestor servicii în instituțiile de învățământ, centrele de orientare și cercetare împreună cu organizațiile centrale și provinciale ale Ministerului.</w:t>
      </w:r>
    </w:p>
    <w:p w:rsidR="005F0DFD" w:rsidRPr="005F0DFD" w:rsidRDefault="005F0DFD" w:rsidP="005F0DFD">
      <w:pPr>
        <w:rPr>
          <w:lang w:val="en-GB"/>
        </w:rPr>
      </w:pPr>
      <w:r w:rsidRPr="005F0DFD">
        <w:rPr>
          <w:lang w:val="en-GB"/>
        </w:rPr>
        <w:t>Servicii de îndrumare și consiliere care funcționează în scopul planificării, furnizării și coordonării serviciilor de orientare și consiliere psihologică și de educație specială la nivel provincial sau raional, monitorizarea și evaluarea serviciilor oferite.</w:t>
      </w:r>
    </w:p>
    <w:p w:rsidR="005F0DFD" w:rsidRPr="005F0DFD" w:rsidRDefault="005F0DFD" w:rsidP="005F0DFD">
      <w:pPr>
        <w:rPr>
          <w:lang w:val="en-GB"/>
        </w:rPr>
      </w:pPr>
      <w:r w:rsidRPr="005F0DFD">
        <w:rPr>
          <w:lang w:val="en-GB"/>
        </w:rPr>
        <w:t>Funcționarea și atribuțiile centrelor de orientare și cercetare, precum și atribuțiile, autoritățile și responsabilitățile personalului care lucrează în aceste instituții sunt determinate de Directiva Ministerului Educației Naționale privind Centrul de Orientare și Cercetare. Cu această directivă sunt explicate departamentele din centrele de orientare și cercetare și domeniile de servicii de bază aferente acestor departamente.</w:t>
      </w:r>
    </w:p>
    <w:p w:rsidR="005F0DFD" w:rsidRPr="005F0DFD" w:rsidRDefault="005F0DFD" w:rsidP="005F0DFD">
      <w:pPr>
        <w:rPr>
          <w:lang w:val="en-GB"/>
        </w:rPr>
      </w:pPr>
      <w:r w:rsidRPr="005F0DFD">
        <w:rPr>
          <w:lang w:val="en-GB"/>
        </w:rPr>
        <w:t>În plus, sunt definite atribuțiile aferente fiecărei zone de servicii din aceste instituții și sunt specificate, de asemenea, atribuțiile, autoritățile și responsabilitățile personalului care furnizează aceste servicii.</w:t>
      </w:r>
    </w:p>
    <w:p w:rsidR="005F0DFD" w:rsidRPr="005F0DFD" w:rsidRDefault="005F0DFD" w:rsidP="005F0DFD">
      <w:pPr>
        <w:rPr>
          <w:lang w:val="en-GB"/>
        </w:rPr>
      </w:pPr>
      <w:r w:rsidRPr="005F0DFD">
        <w:rPr>
          <w:lang w:val="en-GB"/>
        </w:rPr>
        <w:t>În sfera serviciilor de orientare și consiliere psihologică, principiile privind executarea serviciilor de sprijin psihosocial în fața unor evenimente dificile de viață precum dezastre naturale, terorism, migrație, sinucidere, doliu-moarte, abuz sexual au fost stabilite de Protecția Psihosocială. , Directiva privind serviciile de prevenire și intervenție în situații de criză. În această directivă sunt explicate în detaliu atribuțiile, autoritățile și responsabilitățile privind furnizarea de servicii de sprijin psihosocial în instituțiile de învățământ, centrele de orientare și cercetare împreună cu organizațiile centrale și provinciale ale Ministerului.</w:t>
      </w:r>
    </w:p>
    <w:p w:rsidR="005F0DFD" w:rsidRPr="005F0DFD" w:rsidRDefault="005F0DFD" w:rsidP="005F0DFD">
      <w:pPr>
        <w:rPr>
          <w:lang w:val="en-GB"/>
        </w:rPr>
      </w:pPr>
      <w:r w:rsidRPr="005F0DFD">
        <w:rPr>
          <w:lang w:val="en-GB"/>
        </w:rPr>
        <w:t>În plus, prin această directivă au fost stabilite atribuțiile, autoritățile și responsabilitățile echipelor de protecție psihosocială, prevenire și răspuns la criză stabilite în provincii, raioane și școli.</w:t>
      </w:r>
    </w:p>
    <w:p w:rsidR="005F0DFD" w:rsidRPr="005F0DFD" w:rsidRDefault="005F0DFD" w:rsidP="005F0DFD">
      <w:pPr>
        <w:rPr>
          <w:lang w:val="en-GB"/>
        </w:rPr>
      </w:pPr>
      <w:r w:rsidRPr="005F0DFD">
        <w:rPr>
          <w:lang w:val="en-GB"/>
        </w:rPr>
        <w:t>În afară de legile, regulamentele și directivele menționate mai sus, au fost întocmite circulare pe diferite subiecte pentru a asigura standarde în furnizarea de servicii de orientare și consiliere psihologică. „Circulara Serviciilor de Îndrumare” a fost publicată pentru a asigura executarea efectivă a serviciilor de orientare și consiliere psihologică în instituțiile de învățământ.</w:t>
      </w:r>
    </w:p>
    <w:p w:rsidR="005F0DFD" w:rsidRDefault="005F0DFD" w:rsidP="005F0DFD">
      <w:pPr>
        <w:rPr>
          <w:lang w:val="en-GB"/>
        </w:rPr>
      </w:pPr>
      <w:r w:rsidRPr="005F0DFD">
        <w:rPr>
          <w:lang w:val="en-GB"/>
        </w:rPr>
        <w:t>„Circulară pentru prevenirea și reducerea violenței în mediile educaționale” pentru a ne proteja copiii și tinerii de acte de violență și substanțe nocive și „Circulară pentru prevenirea violenței în școli” pentru desfășurarea cu succes a educației și formării în școlile noastre/ instituții într-un mediu sigur, ferit de procese negative precum violența, agresiunea și bullying-ul. „Circulara privind combaterea consumului și dependenței de droguri” a fost publicată ca parte a eforturilor de a proteja elevii noștri de obiceiurile dăunătoare și de a lupta împotriva dependenței.</w:t>
      </w:r>
    </w:p>
    <w:p w:rsidR="005F0DFD" w:rsidRPr="005F0DFD" w:rsidRDefault="005F0DFD" w:rsidP="005F0DFD">
      <w:pPr>
        <w:shd w:val="clear" w:color="auto" w:fill="FFFFFF" w:themeFill="background1"/>
        <w:rPr>
          <w:b/>
          <w:bCs/>
          <w:lang w:val="en-GB"/>
        </w:rPr>
      </w:pPr>
      <w:r w:rsidRPr="005F0DFD">
        <w:rPr>
          <w:b/>
          <w:bCs/>
          <w:lang w:val="en-GB"/>
        </w:rPr>
        <w:t>rezumat</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Serviciile de orientare și consiliere psihologică au baze legale, în primul rând Legea fundamentală a educației naționale nr. 1739 și Legea protecției copilului nr. Se vor desfășura servicii de consiliere psihologică la nivel provincial și raional și serviciile de orientare și consiliere psihologică în instituțiile de învățământ private și publice și centrele de orientare și cercetare în care se prestează aceste servicii.</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 xml:space="preserve">Împreună cu Directiva de etică a serviciilor de orientare și consiliere psihologică a MoNE, Directiva Centrului de orientare și cercetare a MoNE, Directiva privind protecția </w:t>
      </w:r>
      <w:r w:rsidRPr="005F0DFD">
        <w:rPr>
          <w:lang w:val="en-GB"/>
        </w:rPr>
        <w:lastRenderedPageBreak/>
        <w:t>psihosocială, prevenirea și intervenția în situații de criză, circulare pe diferite subiecte și principiile și standardele privind modul în care vor fi desfășurate aceste servicii au fost determinată.</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De executarea acestor servicii este responsabilă Direcția Generală de Învățământ Special și Servicii de Orientare din cadrul organizației centrale a Ministerului Educației Naționale.</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Servicii de orientare și consiliere psihologică Comitetul executiv provincial este format pentru a planifica serviciile de orientare și consiliere psihologică la nivel provincial și pentru a asigura cooperarea inter-instituțională. În plus, centrele de orientare și cercetare de la nivel provincial și raional sunt instituții care atât furnizează aceste servicii în cadrul propriei structuri, cât și coordonează furnizarea acestor servicii în instituțiile de învățământ.</w:t>
      </w:r>
    </w:p>
    <w:p w:rsidR="005F0DFD" w:rsidRDefault="005F0DFD" w:rsidP="005F0DFD">
      <w:pPr>
        <w:pStyle w:val="Paragraphedeliste"/>
        <w:numPr>
          <w:ilvl w:val="0"/>
          <w:numId w:val="3"/>
        </w:numPr>
        <w:shd w:val="clear" w:color="auto" w:fill="D9E2F3" w:themeFill="accent1" w:themeFillTint="33"/>
        <w:rPr>
          <w:lang w:val="en-GB"/>
        </w:rPr>
      </w:pPr>
      <w:r w:rsidRPr="005F0DFD">
        <w:rPr>
          <w:lang w:val="en-GB"/>
        </w:rPr>
        <w:t>Centre de orientare și cercetare; Este format din două secții, respectiv secția de servicii de orientare și consiliere psihologică și secția de servicii de învățământ special. Departamentul de servicii de orientare și consiliere psihologică funcționează în patru domenii de servicii de bază: orientare școlară și consiliere psihologică, sprijin psihosocial, consiliere și orientare psihologică individuală și de grup și cercetare și dezvoltare.</w:t>
      </w:r>
    </w:p>
    <w:p w:rsidR="005F0DFD" w:rsidRDefault="005F0DFD" w:rsidP="005F0DFD">
      <w:pPr>
        <w:pStyle w:val="Paragraphedeliste"/>
        <w:shd w:val="clear" w:color="auto" w:fill="FFFFFF" w:themeFill="background1"/>
        <w:rPr>
          <w:lang w:val="en-GB"/>
        </w:rPr>
      </w:pPr>
    </w:p>
    <w:p w:rsidR="005F0DFD" w:rsidRDefault="005F0DFD">
      <w:pPr>
        <w:jc w:val="left"/>
        <w:rPr>
          <w:lang w:val="en-GB"/>
        </w:rPr>
      </w:pPr>
      <w:r>
        <w:rPr>
          <w:lang w:val="en-GB"/>
        </w:rPr>
        <w:br w:type="page"/>
      </w:r>
    </w:p>
    <w:p w:rsidR="005F0DFD" w:rsidRDefault="005F0DFD" w:rsidP="005F0DFD">
      <w:pPr>
        <w:pStyle w:val="Titre3"/>
        <w:rPr>
          <w:lang w:val="en-GB"/>
        </w:rPr>
      </w:pPr>
      <w:bookmarkStart w:id="6" w:name="_Toc132381525"/>
      <w:r>
        <w:rPr>
          <w:lang w:val="en-GB"/>
        </w:rPr>
        <w:lastRenderedPageBreak/>
        <w:t>PSIHOLOGIE ŞCOLARĂ ÎN CIPRU</w:t>
      </w:r>
      <w:bookmarkEnd w:id="6"/>
    </w:p>
    <w:p w:rsidR="005F0DFD" w:rsidRDefault="005F0DFD" w:rsidP="005F0DFD">
      <w:pPr>
        <w:rPr>
          <w:lang w:val="en-GB"/>
        </w:rPr>
      </w:pPr>
    </w:p>
    <w:p w:rsidR="005F0DFD" w:rsidRPr="005F0DFD" w:rsidRDefault="005F0DFD" w:rsidP="005F0DFD">
      <w:pPr>
        <w:rPr>
          <w:lang w:val="en-GB"/>
        </w:rPr>
      </w:pPr>
      <w:r w:rsidRPr="005F0DFD">
        <w:rPr>
          <w:lang w:val="en-GB"/>
        </w:rPr>
        <w:t>Psihologia în Cipru este la început. La începutul anilor 1970 primii indivizi care au studiat psihologia în străinătate, au introdus acest domeniu științific în țară (Tziongouros, 2007). Este de remarcat însă că erau profesioniști specializați în psihiatrie și alte profesii de sănătate mintală și au fost educați în continuare în domeniul psihologiei. Primii pași au fost marcați de invazia turcă din 1974 și ocuparea a 1/3 din insulă. Aproape jumătate din populație devine refugiați, iar multe familii au pierdut o persoană iubită în timpul războiului sau au dispărut membri ai familiei (Adonis, Karekla &amp; Constantinou, 2007). Prin urmare, nesiguranța din propria țară și pierderea de vieți omenești în timpul unui război, au contribuit la un interes sporit al indivizilor de a urma această cale științifică.</w:t>
      </w:r>
    </w:p>
    <w:p w:rsidR="005F0DFD" w:rsidRPr="005F0DFD" w:rsidRDefault="005F0DFD" w:rsidP="005F0DFD">
      <w:pPr>
        <w:rPr>
          <w:lang w:val="en-GB"/>
        </w:rPr>
      </w:pPr>
      <w:r w:rsidRPr="005F0DFD">
        <w:rPr>
          <w:lang w:val="en-GB"/>
        </w:rPr>
        <w:t>De remarcat, de asemenea, că până în vremuri foarte recente -1991- învățământul postliceal în țară era inexistent. Dacă o persoană dorea să obțină o diplomă universitară, trebuia să studieze în străinătate. Ulterior, în anii 70 și 80, persoanele care doreau să studieze psihologia au trebuit să plece în străinătate în principal în Grecia, Marea Britanie, SUA și URSS pentru a-și obține diploma de licență și a se întoarce înapoi în Cipru pentru a-și practica profesia.</w:t>
      </w:r>
    </w:p>
    <w:p w:rsidR="005F0DFD" w:rsidRDefault="005F0DFD" w:rsidP="005F0DFD">
      <w:pPr>
        <w:rPr>
          <w:lang w:val="en-GB"/>
        </w:rPr>
      </w:pPr>
      <w:r w:rsidRPr="005F0DFD">
        <w:rPr>
          <w:lang w:val="en-GB"/>
        </w:rPr>
        <w:t>Atunci a apărut necesitatea stabilirii profesiei. Psihologii doreau ca guvernul Ciprului să recunoască și să stabilească legal specializarea lor ca profesioniști care contribuie la sănătatea mintală (Tziongouros, 2007). Pentru a realiza acest lucru, 21 de psihologi au format Asociația Psihologilor din Cipru (CYPSA) în 1980, care este organismul profesional înființat pentru a sprijini domeniul psihologiei din țară. După cum afirmă Tziongouros (2007), scopul principal al CYPSA a fost de a sprijini domeniul psihologiei prin:</w:t>
      </w:r>
    </w:p>
    <w:p w:rsidR="005F0DFD" w:rsidRPr="005F0DFD" w:rsidRDefault="005F0DFD" w:rsidP="005F0DFD">
      <w:pPr>
        <w:pStyle w:val="Paragraphedeliste"/>
        <w:numPr>
          <w:ilvl w:val="0"/>
          <w:numId w:val="4"/>
        </w:numPr>
        <w:rPr>
          <w:lang w:val="en-GB"/>
        </w:rPr>
      </w:pPr>
      <w:r w:rsidRPr="005F0DFD">
        <w:rPr>
          <w:lang w:val="en-GB"/>
        </w:rPr>
        <w:t>Aprobarea beneficiilor psihologilor prin stabilirea legală a psihologiei ca ocupație de sănătate mintală;</w:t>
      </w:r>
    </w:p>
    <w:p w:rsidR="005F0DFD" w:rsidRPr="005F0DFD" w:rsidRDefault="005F0DFD" w:rsidP="005F0DFD">
      <w:pPr>
        <w:pStyle w:val="Paragraphedeliste"/>
        <w:numPr>
          <w:ilvl w:val="0"/>
          <w:numId w:val="4"/>
        </w:numPr>
        <w:rPr>
          <w:lang w:val="en-GB"/>
        </w:rPr>
      </w:pPr>
      <w:r w:rsidRPr="005F0DFD">
        <w:rPr>
          <w:lang w:val="en-GB"/>
        </w:rPr>
        <w:t>Recunoașterea și educarea publicului cu privire la rolul, expertiza, etica și metodologiile utilizate de psihologi, precum și cu privire la serviciile oferite de psihologi</w:t>
      </w:r>
    </w:p>
    <w:p w:rsidR="005F0DFD" w:rsidRPr="005F0DFD" w:rsidRDefault="005F0DFD" w:rsidP="005F0DFD">
      <w:pPr>
        <w:pStyle w:val="Paragraphedeliste"/>
        <w:numPr>
          <w:ilvl w:val="0"/>
          <w:numId w:val="4"/>
        </w:numPr>
        <w:rPr>
          <w:lang w:val="en-GB"/>
        </w:rPr>
      </w:pPr>
      <w:r w:rsidRPr="005F0DFD">
        <w:rPr>
          <w:lang w:val="en-GB"/>
        </w:rPr>
        <w:t>Dezvoltarea, promovarea, utilizarea și practicarea științei psihologiei;</w:t>
      </w:r>
    </w:p>
    <w:p w:rsidR="005F0DFD" w:rsidRPr="005F0DFD" w:rsidRDefault="005F0DFD" w:rsidP="005F0DFD">
      <w:pPr>
        <w:pStyle w:val="Paragraphedeliste"/>
        <w:numPr>
          <w:ilvl w:val="0"/>
          <w:numId w:val="4"/>
        </w:numPr>
        <w:rPr>
          <w:lang w:val="en-GB"/>
        </w:rPr>
      </w:pPr>
      <w:r w:rsidRPr="005F0DFD">
        <w:rPr>
          <w:lang w:val="en-GB"/>
        </w:rPr>
        <w:t>Participarea activă la planificarea la nivel politic în vederea avansării politicilor publice pe probleme ce țin de domeniul psihologiei;</w:t>
      </w:r>
    </w:p>
    <w:p w:rsidR="005F0DFD" w:rsidRPr="005F0DFD" w:rsidRDefault="005F0DFD" w:rsidP="005F0DFD">
      <w:pPr>
        <w:pStyle w:val="Paragraphedeliste"/>
        <w:numPr>
          <w:ilvl w:val="0"/>
          <w:numId w:val="4"/>
        </w:numPr>
        <w:rPr>
          <w:lang w:val="en-GB"/>
        </w:rPr>
      </w:pPr>
      <w:r w:rsidRPr="005F0DFD">
        <w:rPr>
          <w:lang w:val="en-GB"/>
        </w:rPr>
        <w:t>Oferirea de îndrumare profesională persoanelor care sunt interesate de domeniul psihologiei prin furnizarea de informații valide și de încredere membrilor săi despre îndatoririle și responsabilitățile lor profesionale;</w:t>
      </w:r>
    </w:p>
    <w:p w:rsidR="005F0DFD" w:rsidRPr="005F0DFD" w:rsidRDefault="005F0DFD" w:rsidP="005F0DFD">
      <w:pPr>
        <w:pStyle w:val="Paragraphedeliste"/>
        <w:numPr>
          <w:ilvl w:val="0"/>
          <w:numId w:val="4"/>
        </w:numPr>
        <w:rPr>
          <w:lang w:val="en-GB"/>
        </w:rPr>
      </w:pPr>
      <w:r w:rsidRPr="005F0DFD">
        <w:rPr>
          <w:lang w:val="en-GB"/>
        </w:rPr>
        <w:t>Extinderea colaborării între membrii asociației și colegii acestora din străinătate; și</w:t>
      </w:r>
    </w:p>
    <w:p w:rsidR="005F0DFD" w:rsidRPr="005F0DFD" w:rsidRDefault="005F0DFD" w:rsidP="005F0DFD">
      <w:pPr>
        <w:pStyle w:val="Paragraphedeliste"/>
        <w:numPr>
          <w:ilvl w:val="0"/>
          <w:numId w:val="4"/>
        </w:numPr>
        <w:rPr>
          <w:lang w:val="en-GB"/>
        </w:rPr>
      </w:pPr>
      <w:r w:rsidRPr="005F0DFD">
        <w:rPr>
          <w:lang w:val="en-GB"/>
        </w:rPr>
        <w:t>Protejarea în siguranță a bunăstării publicului în calitate de consumatori de servicii de sănătate mintală.</w:t>
      </w:r>
    </w:p>
    <w:p w:rsidR="005F0DFD" w:rsidRPr="005F0DFD" w:rsidRDefault="005F0DFD" w:rsidP="005F0DFD">
      <w:pPr>
        <w:rPr>
          <w:lang w:val="en-GB"/>
        </w:rPr>
      </w:pPr>
    </w:p>
    <w:p w:rsidR="005F0DFD" w:rsidRPr="005F0DFD" w:rsidRDefault="005F0DFD" w:rsidP="005F0DFD">
      <w:pPr>
        <w:rPr>
          <w:lang w:val="en-GB"/>
        </w:rPr>
      </w:pPr>
      <w:r w:rsidRPr="005F0DFD">
        <w:rPr>
          <w:lang w:val="en-GB"/>
        </w:rPr>
        <w:t xml:space="preserve">Psihologia în Cipru și, în consecință, CYPSA, s-au confruntat cu mari provocări și dificultăți în urma formării legale. O mare provocare a fost diversitatea, deoarece un număr mare de psihologi au studiat în străinătate în diferite cadre și culturi psihologice. Acest lucru ar putea să nu pară o provocare. Dimpotrivă, ar putea fi considerată un beneficiu, întrucât varietatea cadrelor și culturilor psihologice ar putea îmbogăți domeniul psihologiei din țară. Dar faptul că psihologia era în stadiile sale de infanterie în Cipru, combinat cu lipsa unei filozofii uniforme de predare a psihologiei și lipsa unor programe de studiu convenite la nivel internațional pentru a deveni psiholog practicant, a condus la confuzie cu privire la roluri, îndatoriri și responsabilități. Psihologii ciprioți care au studiat în diferite țări, aplică abordări diverse, etică și specializare, ducând la dezbateri între ei. </w:t>
      </w:r>
      <w:r w:rsidRPr="005F0DFD">
        <w:rPr>
          <w:lang w:val="en-GB"/>
        </w:rPr>
        <w:lastRenderedPageBreak/>
        <w:t>Un bun exemplu este cel din SUA, unde psihologia educațională și cea școlară sunt subdomenii total diferite în psihologie. Psihologul educațional este legat de „teoria, metodologia și aplicarea la un spectru larg de probleme de predare, formare și învățare” (APA, 2007a), în timp ce psihologii școlii sunt „psihologi științific-practicieni ale căror interese profesionale majore sunt copiii. , familiile și procesul de școlarizare, iar psihologii se angajează în furnizarea de servicii psihologice cuprinzătoare copiilor, adolescenților și familiilor în școli și în alte medii aplicate” (APA, 2007b). În Marea Britanie, psihologul educațional este psihologul școlar ca și în SUA și este implicat în procesul de „abordare a problemelor întâlnite de tineri în educație, care pot implica dificultăți de învățare și probleme sociale sau emoționale. Ei îndeplinesc o gamă largă de sarcini pentru a îmbunătăți învățarea copiilor și pentru a le permite profesorilor să devină mai conștienți de factorii sociali care afectează predarea și învățarea” (BPS, 2007).</w:t>
      </w:r>
    </w:p>
    <w:p w:rsidR="005F0DFD" w:rsidRDefault="005F0DFD" w:rsidP="005F0DFD">
      <w:pPr>
        <w:rPr>
          <w:lang w:val="en-GB"/>
        </w:rPr>
      </w:pPr>
      <w:r w:rsidRPr="005F0DFD">
        <w:rPr>
          <w:lang w:val="en-GB"/>
        </w:rPr>
        <w:t>O altă provocare este lipsa standardelor aprobate la nivel internațional, care le afectează autorizarea ca psihologi practicanți. În unele țări, o diplomă de licență ar putea duce la cineva să devină un psiholog profesionist licențiat, în alte țări o diplomă de master sau un doctorat. într-un câmp aplicat este obligatorie. La nivel european se constată un efort în cadrul programului EuroPsy de stabilire a standardelor comune pentru educația și formarea psihologilor aplicați. Acest efort va contribui la recunoașterea calificărilor psihologilor ca „Psihologi înregistrați” (EFPA, 2007). Standardele EuroPsy vor duce la o legislație europeană comună care să servească drept un set de standarde și cerințe educaționale minime pentru practicienii în psihologie. În prezent, sunt planificate să fie formulate trei faze, inclusiv:</w:t>
      </w:r>
    </w:p>
    <w:p w:rsidR="005F0DFD" w:rsidRPr="005F0DFD" w:rsidRDefault="005F0DFD" w:rsidP="005F0DFD">
      <w:pPr>
        <w:rPr>
          <w:lang w:val="en-GB"/>
        </w:rPr>
      </w:pPr>
      <w:r w:rsidRPr="005F0DFD">
        <w:rPr>
          <w:lang w:val="en-GB"/>
        </w:rPr>
        <w:t>•</w:t>
      </w:r>
      <w:r w:rsidRPr="005F0DFD">
        <w:rPr>
          <w:lang w:val="en-GB"/>
        </w:rPr>
        <w:tab/>
        <w:t>Faza 1: o diplomă de licență cu o durată minimă de trei ani,</w:t>
      </w:r>
    </w:p>
    <w:p w:rsidR="005F0DFD" w:rsidRPr="005F0DFD" w:rsidRDefault="005F0DFD" w:rsidP="005F0DFD">
      <w:pPr>
        <w:rPr>
          <w:lang w:val="en-GB"/>
        </w:rPr>
      </w:pPr>
      <w:r w:rsidRPr="005F0DFD">
        <w:rPr>
          <w:lang w:val="en-GB"/>
        </w:rPr>
        <w:t>•</w:t>
      </w:r>
      <w:r w:rsidRPr="005F0DFD">
        <w:rPr>
          <w:lang w:val="en-GB"/>
        </w:rPr>
        <w:tab/>
        <w:t>Faza 2: o diplomă de master cu o durată minimă de doi ani,</w:t>
      </w:r>
    </w:p>
    <w:p w:rsidR="005F0DFD" w:rsidRPr="005F0DFD" w:rsidRDefault="005F0DFD" w:rsidP="005F0DFD">
      <w:pPr>
        <w:rPr>
          <w:lang w:val="en-GB"/>
        </w:rPr>
      </w:pPr>
      <w:r w:rsidRPr="005F0DFD">
        <w:rPr>
          <w:lang w:val="en-GB"/>
        </w:rPr>
        <w:t>•</w:t>
      </w:r>
      <w:r w:rsidRPr="005F0DFD">
        <w:rPr>
          <w:lang w:val="en-GB"/>
        </w:rPr>
        <w:tab/>
        <w:t>Faza 3: cel puțin un an (1500 de ore) de practică supravegheată.</w:t>
      </w:r>
    </w:p>
    <w:p w:rsidR="005F0DFD" w:rsidRDefault="005F0DFD" w:rsidP="005F0DFD">
      <w:pPr>
        <w:rPr>
          <w:lang w:val="en-GB"/>
        </w:rPr>
      </w:pPr>
      <w:r w:rsidRPr="005F0DFD">
        <w:rPr>
          <w:lang w:val="en-GB"/>
        </w:rPr>
        <w:t>Pe baza acestor cerințe, CYPSA și-a stabilit ca prioritate urmărirea stabilirii standardelor legale de practică a psihologiei prin furnizarea de servicii de înaltă calitate către public. În 1995, prima lege a fost votată de parlamentul cipriot pentru a stabili calificările minime pentru practicarea psihologiei, adică un minim de doi ani de master într-un domeniu aplicat al psihologiei și nouă luni de practică, fără a preciza un număr de ore. . Legea, de altfel, nu prevedea clar cum să „măsoare” pregătirea practică a diplomelor străine, permițând astfel indivizilor (lobbyiștilor) să practice psihologia, deși nu îndeplineau criteriile.</w:t>
      </w:r>
    </w:p>
    <w:p w:rsidR="005F0DFD" w:rsidRDefault="005F0DFD" w:rsidP="005F0DFD">
      <w:pPr>
        <w:rPr>
          <w:lang w:val="en-GB"/>
        </w:rPr>
      </w:pPr>
      <w:r w:rsidRPr="005F0DFD">
        <w:rPr>
          <w:lang w:val="en-GB"/>
        </w:rPr>
        <w:t>Întrucât legea din 1995 nu a fost niciodată pusă în aplicare pe deplin din cauza rezistenței lobbyștilor, CYPSA a continuat efortul de a stabili criterii minime pentru practicarea psihologiei la nivel național. Anul 2004 este un reper pentru psihologie în țară, de când s-au făcut modificări la legea din 1995 și s-au intensificat eforturile de punere în aplicare a legii. Conform legii modificate din 2004, o persoană pentru a practica psihologia și pentru a deveni psiholog autorizat trebuie să fi absolvit o diplomă de licență sau o diplomă echivalentă în psihologie și o diplomă postuniversitară care va include minim trei ani de pregătire, inclusiv un minim de pregătire. de 1500 de ore de practică supravegheată într-un domeniu aplicat al psihologiei. Pentru persoanele care au practicat deja psihologia cu un număr de ani înainte de intrarea în vigoare a legii modificate,</w:t>
      </w:r>
    </w:p>
    <w:p w:rsidR="005F0DFD" w:rsidRPr="005F0DFD" w:rsidRDefault="005F0DFD" w:rsidP="005F0DFD">
      <w:pPr>
        <w:rPr>
          <w:lang w:val="en-GB"/>
        </w:rPr>
      </w:pPr>
      <w:r w:rsidRPr="005F0DFD">
        <w:rPr>
          <w:lang w:val="en-GB"/>
        </w:rPr>
        <w:t>înainte de 1996 (care este data la care prima lege din 1995 trebuia să intre în vigoare) (Vezi: Legea (de modificare) pentru înregistrarea psihologilor profesioniști, 2004).</w:t>
      </w:r>
    </w:p>
    <w:p w:rsidR="005F0DFD" w:rsidRPr="005F0DFD" w:rsidRDefault="005F0DFD" w:rsidP="005F0DFD">
      <w:pPr>
        <w:rPr>
          <w:lang w:val="en-GB"/>
        </w:rPr>
      </w:pPr>
      <w:r w:rsidRPr="005F0DFD">
        <w:rPr>
          <w:lang w:val="en-GB"/>
        </w:rPr>
        <w:t xml:space="preserve">În 2005 a fost înființat Consiliul de Înregistrare a Psihologilor Profesionişti (CRPP) pentru a evalua cererile (mandat dat de Consiliul de Miniştri) psihologilor pentru licenţa de a profesa. Așa că </w:t>
      </w:r>
      <w:r w:rsidRPr="005F0DFD">
        <w:rPr>
          <w:lang w:val="en-GB"/>
        </w:rPr>
        <w:lastRenderedPageBreak/>
        <w:t>profesia a fost în sfârșit reglementată, iar persoanele neeligibile necalificate au fost ținute la distanță. De la înființarea CRPP în 2005 și până în aprilie 2007 au fost depuse 149 de cereri, 81 de psihologi (54%)</w:t>
      </w:r>
    </w:p>
    <w:p w:rsidR="005F0DFD" w:rsidRPr="005F0DFD" w:rsidRDefault="005F0DFD" w:rsidP="005F0DFD">
      <w:pPr>
        <w:rPr>
          <w:lang w:val="en-GB"/>
        </w:rPr>
      </w:pPr>
      <w:r w:rsidRPr="005F0DFD">
        <w:rPr>
          <w:lang w:val="en-GB"/>
        </w:rPr>
        <w:t>au fost licențiate, 12 (8,5%) au fost licențiate sub supraveghere, 21 de cereri (14%) au fost respinse și 35 de cereri (23%) erau încă în curs (Georgiadis, 2007).</w:t>
      </w:r>
    </w:p>
    <w:p w:rsidR="005F0DFD" w:rsidRPr="005F0DFD" w:rsidRDefault="005F0DFD" w:rsidP="005F0DFD">
      <w:pPr>
        <w:rPr>
          <w:lang w:val="en-GB"/>
        </w:rPr>
      </w:pPr>
      <w:r w:rsidRPr="005F0DFD">
        <w:rPr>
          <w:lang w:val="en-GB"/>
        </w:rPr>
        <w:t>Ca urmare, un număr mare de persoane care au fost excluse de la practicarea psihologiei au înființat o a doua asociație psihologică în Cipru, având ca scop reducerea criteriilor și standardelor deja stabilite. Această nouă organizație era formată dintr-un număr mare de membri, deoarece psihologia era una dintre cele mai populare discipline studiate la nivel de licență în acea perioadă și l-a convins cu succes pe fostul ministru al Sănătății, în special partidele politice, și deputații în Parlament să susțină un alt amendament la legea actuală, coborând criteriile de obținere a licenței de practicare a psihologiei la nivelul de licență.</w:t>
      </w:r>
    </w:p>
    <w:p w:rsidR="005F0DFD" w:rsidRPr="005F0DFD" w:rsidRDefault="005F0DFD" w:rsidP="005F0DFD">
      <w:pPr>
        <w:rPr>
          <w:lang w:val="en-GB"/>
        </w:rPr>
      </w:pPr>
      <w:r w:rsidRPr="005F0DFD">
        <w:rPr>
          <w:lang w:val="en-GB"/>
        </w:rPr>
        <w:t>În plus, profesorii care predau psihologia ca disciplină în învățământul secundar pot fi profesori de literatură greacă, întrucât în ​​unele universități grecești cele două discipline sunt încă combinate. În plus, Departamentul de Servicii Sociale angajează foarte puțini psihologi în comparație cu asistenții sociali și sociologii. Ministerul Sănătății a înființat recent o clinică de internare într-un Spital, cu opt paturi, ca „Centru Psihiatric pentru Internarea în Siguranță”, pentru adolescenții cu vârste între 12 și 17 ani cu probleme psihiatrico-psihosociale grave. Printre personalul echipei din cadrul Serviciilor de Sănătate Mintală, pregătit corespunzător, se numără psihiatri infantili, ergoterapeuti și Asistente de Sănătate Mintală și un singur Psiholog Clinic. Din păcate, în Cipru niciun spital nu are un psiholog care să lucreze cu echipa interdisciplinară sau cu asistența primară.</w:t>
      </w:r>
    </w:p>
    <w:p w:rsidR="005F0DFD" w:rsidRPr="005F0DFD" w:rsidRDefault="005F0DFD" w:rsidP="005F0DFD">
      <w:pPr>
        <w:rPr>
          <w:lang w:val="en-GB"/>
        </w:rPr>
      </w:pPr>
      <w:r w:rsidRPr="005F0DFD">
        <w:rPr>
          <w:lang w:val="en-GB"/>
        </w:rPr>
        <w:t>(</w:t>
      </w:r>
      <w:hyperlink r:id="rId12" w:history="1">
        <w:r w:rsidRPr="005F0DFD">
          <w:rPr>
            <w:rStyle w:val="Lienhypertexte"/>
            <w:lang w:val="en-GB"/>
          </w:rPr>
          <w:t>https://shso.org.cy/clinic/tmima-endonosokomeiakis-nosileias-efivon/</w:t>
        </w:r>
      </w:hyperlink>
      <w:r w:rsidRPr="005F0DFD">
        <w:rPr>
          <w:lang w:val="en-GB"/>
        </w:rPr>
        <w:t>).</w:t>
      </w:r>
    </w:p>
    <w:p w:rsidR="005F0DFD" w:rsidRPr="00182DBB" w:rsidRDefault="00182DBB" w:rsidP="00182DBB">
      <w:pPr>
        <w:pStyle w:val="TableParagraph"/>
        <w:rPr>
          <w:b/>
          <w:bCs/>
        </w:rPr>
      </w:pPr>
      <w:r>
        <w:rPr>
          <w:b/>
          <w:bCs/>
        </w:rPr>
        <w:t>LEGI DE REGLEMENTARE A ACCESULUI PSIHOLOGILOR ÎN SCOALĂ</w:t>
      </w:r>
    </w:p>
    <w:p w:rsidR="005F0DFD" w:rsidRDefault="005F0DFD" w:rsidP="00182DBB">
      <w:pPr>
        <w:rPr>
          <w:lang w:val="en-GB"/>
        </w:rPr>
      </w:pPr>
    </w:p>
    <w:p w:rsidR="00182DBB" w:rsidRPr="00182DBB" w:rsidRDefault="00182DBB" w:rsidP="00182DBB">
      <w:pPr>
        <w:rPr>
          <w:lang w:val="en-GB"/>
        </w:rPr>
      </w:pPr>
      <w:r w:rsidRPr="00182DBB">
        <w:rPr>
          <w:lang w:val="en-GB"/>
        </w:rPr>
        <w:t>Nu există nicio lege suplimentară care să reglementeze accesul psihologilor în școli și nici cerințe suplimentare pentru a lucra în școli. Prin urmare, pe baza legii cipriote pentru accesul și practicarea profesiei de psiholog, universitățile din Cipru (Universitatea din Nicosia, Universitatea din Cipru, Universitatea Europeană, Universitatea Frederick) oferă programe de 3 ani diplome de master cuprinzând credite specifice (ECTS) , inclusiv instruire clinică supravegheată (1500 de ore) bazată pe cerințele profesionale actuale. Diplomele de master se asigură că absolvenții sunt eligibili pentru a obține licența în Cipru, conform Legii cipriote pentru psihologi profesioniști și în Europa, în conformitate cu Directiva europeană publicată. Diplomele de master sunt construite astfel încât să ofere opțiunea de a continua studiile postuniversitare la nivel de doctorat. Diplomele de master pun accentul pe dezvoltarea abilităților profesionale către practica psihologiei, oferind studentului un fundal teoretic și de cercetare, pe de o parte, și cursuri specializate, pe de altă parte, pentru a dezvolta abilități clinice și profesionale importante în domeniul evaluării și intervenției psihologice. Ei, de asemenea, integrează teoria și practica prin practica de stagiu clinic, combinată cu seminarii profesionale și cercetare postuniversitară. Dacă un student dorește să dobândească cunoștințe și abilități de cercetare suplimentare (în special cele care urmează o diplomă de doctorat), el / ea are posibilitatea de a urma cercetări independente suplimentare și de a obține ECTS suplimentare prin finalizarea unei teze de master.</w:t>
      </w:r>
    </w:p>
    <w:p w:rsidR="00182DBB" w:rsidRDefault="00182DBB" w:rsidP="00182DBB">
      <w:pPr>
        <w:rPr>
          <w:lang w:val="en-GB"/>
        </w:rPr>
      </w:pPr>
      <w:r w:rsidRPr="00182DBB">
        <w:rPr>
          <w:lang w:val="en-GB"/>
        </w:rPr>
        <w:t xml:space="preserve">Acum, venind în zona psihologului școlar, Universitățile din Cipru au organizat diplome de master în psihologie școlară cu o durată minimă de 3 ani de frecvență cu normă întreagă. Conform legii cipriote, pentru a deveni psiholog școlar, cineva trebuie să îndeplinească calificările obligatorii </w:t>
      </w:r>
      <w:r w:rsidRPr="00182DBB">
        <w:rPr>
          <w:lang w:val="en-GB"/>
        </w:rPr>
        <w:lastRenderedPageBreak/>
        <w:t>(academice și clinice) pentru a fi încorporat în registrul oficial al psihologilor profesioniști din Cipru. Programele de master de psihologie școlară dezvoltă abilități și cunoștințe specializate studenților pentru a permite evaluarea și prevenirea și intervenția în problemele psihologice și de învățare. O parte esențială a educației unui psiholog școlar este dezvoltarea treptată a abilităților profesionale prin practica clinică supravegheată (de un psiholog calificat și autorizat) prin parcurgerea a 1500 de ore în cadre profesionale adecvate înainte de absolvire. Este important de menționat că la finalul fiecărui an universitar în programele de Master Psihologie școlară, progresul studentului este evaluat în performanța cursului, performanța în practica clinică, în conduita etică și profesională, progresul și performanța în cercetare, în dezvoltare personală etc., de către membrii facultății relevante și coordonatorul de practică clinică.</w:t>
      </w:r>
    </w:p>
    <w:p w:rsidR="00E268B1" w:rsidRDefault="00E268B1" w:rsidP="00182DBB">
      <w:pPr>
        <w:rPr>
          <w:b/>
          <w:bCs/>
          <w:lang w:val="en-GB"/>
        </w:rPr>
      </w:pPr>
      <w:r w:rsidRPr="00E268B1">
        <w:rPr>
          <w:b/>
          <w:bCs/>
          <w:lang w:val="en-GB"/>
        </w:rPr>
        <w:t>Cerințe pentru a accesa profesia de psiholog</w:t>
      </w:r>
    </w:p>
    <w:p w:rsidR="00E268B1" w:rsidRPr="00E268B1" w:rsidRDefault="00E268B1" w:rsidP="00E268B1">
      <w:pPr>
        <w:rPr>
          <w:lang w:val="en-GB"/>
        </w:rPr>
      </w:pPr>
      <w:r w:rsidRPr="00E268B1">
        <w:rPr>
          <w:lang w:val="en-GB"/>
        </w:rPr>
        <w:t>Pentru a accesa și a practica profesia de psiholog în Republica Cipru, un psiholog trebuie să fie înregistrat la Consiliul de înregistrare a psihologilor din Cipru, care este în conformitate cu legea privind înregistrarea psihologilor din 1995 (68(I)(1995) și a acesteia. amendamente (2014) pentru a deveni psiholog autorizat.</w:t>
      </w:r>
    </w:p>
    <w:p w:rsidR="00E268B1" w:rsidRPr="00E268B1" w:rsidRDefault="00E268B1" w:rsidP="00E268B1">
      <w:pPr>
        <w:rPr>
          <w:lang w:val="en-GB"/>
        </w:rPr>
      </w:pPr>
      <w:r w:rsidRPr="00E268B1">
        <w:rPr>
          <w:lang w:val="en-GB"/>
        </w:rPr>
        <w:t>Un psiholog autorizat în Cipru poate exercita responsabilități autonome și independente în psihologie și specialitățile aprobate în psihologie aplicată (psihologie clinică, psihologie consiliere, psihologie școlară/educațională, psihologie judiciară/legală și psihologie organizațională/industrială sau psihologia muncii), care sunt identificate ca astfel printr-o formulare relevantă care este indicată pe diplome și/sau derivată dintr-un scor detaliat al studiilor postuniversitare.</w:t>
      </w:r>
    </w:p>
    <w:p w:rsidR="00E268B1" w:rsidRPr="00E268B1" w:rsidRDefault="00E268B1" w:rsidP="00E268B1">
      <w:pPr>
        <w:rPr>
          <w:lang w:val="en-GB"/>
        </w:rPr>
      </w:pPr>
      <w:r w:rsidRPr="00E268B1">
        <w:rPr>
          <w:lang w:val="en-GB"/>
        </w:rPr>
        <w:t>Fiecare persoană are dreptul să fie înregistrată dacă:</w:t>
      </w:r>
    </w:p>
    <w:p w:rsidR="00E268B1" w:rsidRPr="00E268B1" w:rsidRDefault="00E268B1" w:rsidP="00E268B1">
      <w:pPr>
        <w:rPr>
          <w:lang w:val="en-GB"/>
        </w:rPr>
      </w:pPr>
      <w:r w:rsidRPr="00E268B1">
        <w:rPr>
          <w:lang w:val="en-GB"/>
        </w:rPr>
        <w:t>(A)</w:t>
      </w:r>
      <w:r w:rsidRPr="00E268B1">
        <w:rPr>
          <w:lang w:val="en-GB"/>
        </w:rPr>
        <w:tab/>
        <w:t>El/ea este cetățean al Republicii Cipru sau, la data cererii sale, este căsătorit cu un cetățean cipriot cu reședința în Cipru sau este cetățean al unui stat membru și</w:t>
      </w:r>
    </w:p>
    <w:p w:rsidR="00E268B1" w:rsidRPr="00E268B1" w:rsidRDefault="00E268B1" w:rsidP="00E268B1">
      <w:pPr>
        <w:rPr>
          <w:lang w:val="en-GB"/>
        </w:rPr>
      </w:pPr>
      <w:r w:rsidRPr="00E268B1">
        <w:rPr>
          <w:lang w:val="en-GB"/>
        </w:rPr>
        <w:t>(b)</w:t>
      </w:r>
      <w:r w:rsidRPr="00E268B1">
        <w:rPr>
          <w:lang w:val="en-GB"/>
        </w:rPr>
        <w:tab/>
        <w:t>El/ea este o persoană cu caracter bun. Pentru a dovedi acest lucru, el/ea prezintă un certificat clar de cazier judiciar sau, în cazul unui cetățean al unui alt stat membru, o copie a unui cazier judiciar clar sau certificat sau orice document relevant eliberat de autoritățile statului membru de origine sau de proveniență. , cu condiția ca acesta să nu fi expirat trei (3) luni de la data emiterii sale, și</w:t>
      </w:r>
    </w:p>
    <w:p w:rsidR="00E268B1" w:rsidRPr="00E268B1" w:rsidRDefault="00E268B1" w:rsidP="00E268B1">
      <w:pPr>
        <w:rPr>
          <w:lang w:val="en-GB"/>
        </w:rPr>
      </w:pPr>
      <w:r w:rsidRPr="00E268B1">
        <w:rPr>
          <w:lang w:val="en-GB"/>
        </w:rPr>
        <w:t>(c)</w:t>
      </w:r>
      <w:r w:rsidRPr="00E268B1">
        <w:rPr>
          <w:lang w:val="en-GB"/>
        </w:rPr>
        <w:tab/>
        <w:t>este deținătorul unei diplome de psihologie, eliberată de o instituție academică care este acreditată de organismele naționale din țara în care își desfășoară activitatea, și</w:t>
      </w:r>
    </w:p>
    <w:p w:rsidR="00E268B1" w:rsidRPr="00E268B1" w:rsidRDefault="00E268B1" w:rsidP="00E268B1">
      <w:pPr>
        <w:rPr>
          <w:lang w:val="en-GB"/>
        </w:rPr>
      </w:pPr>
      <w:r w:rsidRPr="00E268B1">
        <w:rPr>
          <w:lang w:val="en-GB"/>
        </w:rPr>
        <w:t>(d)</w:t>
      </w:r>
      <w:r w:rsidRPr="00E268B1">
        <w:rPr>
          <w:lang w:val="en-GB"/>
        </w:rPr>
        <w:tab/>
        <w:t>are o calificare postuniversitară de 2 ani într-o specialitate aprobată în psihologie aplicată acordată de o instituție superioară acreditată de organismele naționale ale țării în care își desfășoară activitatea și</w:t>
      </w:r>
    </w:p>
    <w:p w:rsidR="00E268B1" w:rsidRPr="00E268B1" w:rsidRDefault="00E268B1" w:rsidP="00E268B1">
      <w:pPr>
        <w:rPr>
          <w:lang w:val="en-GB"/>
        </w:rPr>
      </w:pPr>
      <w:r w:rsidRPr="00E268B1">
        <w:rPr>
          <w:lang w:val="en-GB"/>
        </w:rPr>
        <w:t>(e)</w:t>
      </w:r>
      <w:r w:rsidRPr="00E268B1">
        <w:rPr>
          <w:lang w:val="en-GB"/>
        </w:rPr>
        <w:tab/>
        <w:t>1000 de ore de stagiu din care 500 de ore fac parte integrantă din curriculum. În cazul în care solicitantul a efectuat cel puțin mai mult decât necesarul de 500 de ore, dar nu totalul de 1000 de ore, el/ea ar trebui să completeze aceste ore cu exercițiu de practică supravegheată.</w:t>
      </w:r>
    </w:p>
    <w:p w:rsidR="00E268B1" w:rsidRPr="00E268B1" w:rsidRDefault="00E268B1" w:rsidP="00E268B1">
      <w:pPr>
        <w:rPr>
          <w:lang w:val="en-GB"/>
        </w:rPr>
      </w:pPr>
      <w:r w:rsidRPr="00E268B1">
        <w:rPr>
          <w:lang w:val="en-GB"/>
        </w:rPr>
        <w:t>(f)</w:t>
      </w:r>
      <w:r w:rsidRPr="00E268B1">
        <w:rPr>
          <w:lang w:val="en-GB"/>
        </w:rPr>
        <w:tab/>
        <w:t>În cazul în care există îndoieli cu privire la o calificare de recunoaștere academică, Consiliul va solicita solicitantului să adreseze problema Consiliului Cipru pentru Recunoașterea Diplomelor (KYSATS), care colaborează și face schimb de informații cu SEKAP (Consiliul pentru Evaluare și Acreditare Educațională), autoritatea națională competentă în ceea ce privește asigurarea calității programelor oferite de școlile terțiare, nonuniversitare, private. Dacă SEKAP acreditează un program,</w:t>
      </w:r>
    </w:p>
    <w:p w:rsidR="00E268B1" w:rsidRPr="00E268B1" w:rsidRDefault="00E268B1" w:rsidP="00E268B1">
      <w:pPr>
        <w:rPr>
          <w:lang w:val="en-GB"/>
        </w:rPr>
      </w:pPr>
      <w:r w:rsidRPr="00E268B1">
        <w:rPr>
          <w:lang w:val="en-GB"/>
        </w:rPr>
        <w:lastRenderedPageBreak/>
        <w:t>KYSATS recunoaște automat calificarea pe baza prevederilor legii relevante din țară (http://www.cylaw.org/nomoi/indexes/1995_1_68.html).</w:t>
      </w:r>
    </w:p>
    <w:p w:rsidR="005F0DFD" w:rsidRDefault="005F0DFD" w:rsidP="005D67C9">
      <w:pPr>
        <w:rPr>
          <w:lang w:val="en-GB"/>
        </w:rPr>
      </w:pPr>
    </w:p>
    <w:p w:rsidR="00E268B1" w:rsidRDefault="00E268B1" w:rsidP="005D67C9">
      <w:pPr>
        <w:rPr>
          <w:lang w:val="en-GB"/>
        </w:rPr>
      </w:pPr>
    </w:p>
    <w:p w:rsidR="00E268B1" w:rsidRDefault="00E268B1" w:rsidP="005D67C9">
      <w:pPr>
        <w:rPr>
          <w:lang w:val="en-GB"/>
        </w:rPr>
      </w:pPr>
    </w:p>
    <w:p w:rsidR="00E268B1" w:rsidRDefault="00E268B1" w:rsidP="005D67C9">
      <w:pPr>
        <w:rPr>
          <w:lang w:val="en-GB"/>
        </w:rPr>
      </w:pPr>
    </w:p>
    <w:p w:rsidR="005D67C9" w:rsidRDefault="005D67C9" w:rsidP="005D67C9">
      <w:pPr>
        <w:pStyle w:val="Titre3"/>
        <w:rPr>
          <w:lang w:val="en-GB"/>
        </w:rPr>
      </w:pPr>
      <w:bookmarkStart w:id="7" w:name="_Toc132381526"/>
      <w:r>
        <w:rPr>
          <w:lang w:val="en-GB"/>
        </w:rPr>
        <w:t>PSIHOLOGIE ŞCOLARĂ ÎN GRECIA</w:t>
      </w:r>
      <w:bookmarkEnd w:id="7"/>
    </w:p>
    <w:p w:rsidR="005D67C9" w:rsidRDefault="005D67C9" w:rsidP="005D67C9">
      <w:pPr>
        <w:rPr>
          <w:lang w:val="en-GB"/>
        </w:rPr>
      </w:pPr>
    </w:p>
    <w:p w:rsidR="005D67C9" w:rsidRPr="005D67C9" w:rsidRDefault="005D67C9" w:rsidP="005D67C9">
      <w:pPr>
        <w:rPr>
          <w:lang w:val="en-GB"/>
        </w:rPr>
      </w:pPr>
      <w:r w:rsidRPr="005D67C9">
        <w:rPr>
          <w:lang w:val="en-GB"/>
        </w:rPr>
        <w:t>Profesia de psiholog în Grecia este foarte recunoscută, deoarece mulți tineri doresc să se ocupe de ea. Toți absolvenții Departamentelor de Psihologie din Grecia și cei echivalenti cu titlul acestor departamente în străinătate (după ce au dat niște cursuri la un comitet din Atena numit DOATAP) au dreptul de a practica profesia în urma examinărilor unor cursuri.</w:t>
      </w:r>
    </w:p>
    <w:p w:rsidR="005D67C9" w:rsidRPr="005D67C9" w:rsidRDefault="005D67C9" w:rsidP="005D67C9">
      <w:pPr>
        <w:rPr>
          <w:lang w:val="en-GB"/>
        </w:rPr>
      </w:pPr>
      <w:r w:rsidRPr="005D67C9">
        <w:rPr>
          <w:lang w:val="en-GB"/>
        </w:rPr>
        <w:t>Absolvenții acestor Universități depun documentele justificative necesare la Regiunile în care își au domiciliul și obțin licența de a exercita profesia de psiholog. Apoi își pot deschide propriul cabinet ca psihologi și pot lucra ca liber profesioniști sau pot fi angajați ca angajați într-un serviciu, precum în Centrele pentru Migranți, în Clinicile de Psihiatrie, în Centrele medico-pedagogice și în școli.</w:t>
      </w:r>
    </w:p>
    <w:p w:rsidR="005D67C9" w:rsidRPr="005D67C9" w:rsidRDefault="005D67C9" w:rsidP="005D67C9">
      <w:pPr>
        <w:rPr>
          <w:lang w:val="en-GB"/>
        </w:rPr>
      </w:pPr>
      <w:r w:rsidRPr="005D67C9">
        <w:rPr>
          <w:lang w:val="en-GB"/>
        </w:rPr>
        <w:t>A avea o diplomă de master ajută la alegerea mai bună a direcției profesionale. Un punct important care se referă la domeniul psihoterapiei în Grecia, este că nu există o distincție clară între un psiholog și un psihoterapeut. Motivul este că, din punct de vedere legal, atât psihologul, cât și psihoterapeutul, pot presta muncă privată.</w:t>
      </w:r>
    </w:p>
    <w:p w:rsidR="005D67C9" w:rsidRPr="005D67C9" w:rsidRDefault="005D67C9" w:rsidP="005D67C9">
      <w:pPr>
        <w:rPr>
          <w:lang w:val="en-GB"/>
        </w:rPr>
      </w:pPr>
      <w:r w:rsidRPr="005D67C9">
        <w:rPr>
          <w:lang w:val="en-GB"/>
        </w:rPr>
        <w:t>Psihologul, din propria motivație de dezvoltare personală pentru o mai bună exercitare a muncii sale, poate alege să se formeze într-o școală de psihoterapie, ale cărei taxe de școlarizare le va plăti singur. În funcție de abordarea care i se potrivește, își va alege o școală, care va fi recunoscută de respectiva Asociație a Psihoterapeuților, al cărei demers îl susține.</w:t>
      </w:r>
    </w:p>
    <w:p w:rsidR="005D67C9" w:rsidRPr="005D67C9" w:rsidRDefault="005D67C9" w:rsidP="005D67C9">
      <w:pPr>
        <w:rPr>
          <w:lang w:val="en-GB"/>
        </w:rPr>
      </w:pPr>
      <w:r w:rsidRPr="005D67C9">
        <w:rPr>
          <w:lang w:val="en-GB"/>
        </w:rPr>
        <w:t>Pentru a obține diploma de psihoterapeut, pe lângă munca din școala sa, este necesară și psihoterapie individuală.</w:t>
      </w:r>
    </w:p>
    <w:p w:rsidR="005D67C9" w:rsidRPr="005D67C9" w:rsidRDefault="005D67C9" w:rsidP="005D67C9">
      <w:pPr>
        <w:rPr>
          <w:lang w:val="en-GB"/>
        </w:rPr>
      </w:pPr>
      <w:r w:rsidRPr="005D67C9">
        <w:rPr>
          <w:lang w:val="en-GB"/>
        </w:rPr>
        <w:t>În ultimii ani, psihologi au fost plasați și în școli din Grecia. Plasarea lor se face în contextul Educației Speciale.</w:t>
      </w:r>
    </w:p>
    <w:p w:rsidR="005D67C9" w:rsidRPr="005D67C9" w:rsidRDefault="005D67C9" w:rsidP="005D67C9">
      <w:pPr>
        <w:rPr>
          <w:lang w:val="en-GB"/>
        </w:rPr>
      </w:pPr>
      <w:r w:rsidRPr="005D67C9">
        <w:rPr>
          <w:lang w:val="en-GB"/>
        </w:rPr>
        <w:t>În fiecare școală specială, școală primară, liceu și EEK lucrează un psiholog și un asistent social, care țin întâlniri cu copiii și părinții acestora.</w:t>
      </w:r>
    </w:p>
    <w:p w:rsidR="005D67C9" w:rsidRPr="005D67C9" w:rsidRDefault="005D67C9" w:rsidP="005D67C9">
      <w:pPr>
        <w:rPr>
          <w:lang w:val="en-GB"/>
        </w:rPr>
      </w:pPr>
      <w:r w:rsidRPr="005D67C9">
        <w:rPr>
          <w:lang w:val="en-GB"/>
        </w:rPr>
        <w:t>Există și un alt serviciu, din nou în cadrul Educației Speciale și în toate școlile din Grecia, de învățământ general, unde funcționează un departament de integrare, o comisie numită EDY este angajată o dată pe săptămână în fiecare școală, compusă dintr-un psiholog și un muncitor.</w:t>
      </w:r>
    </w:p>
    <w:p w:rsidR="005D67C9" w:rsidRPr="005D67C9" w:rsidRDefault="005D67C9" w:rsidP="005D67C9">
      <w:pPr>
        <w:rPr>
          <w:lang w:val="en-GB"/>
        </w:rPr>
      </w:pPr>
      <w:r w:rsidRPr="005D67C9">
        <w:rPr>
          <w:lang w:val="en-GB"/>
        </w:rPr>
        <w:t>EDY susține o școală pe săptămână, adică pe tot parcursul săptămânii, susține 5 școli diferite. Psihologul, asistentul social și educatorul special al Direcției de Integrare a fiecărei școli funcționează în grup și se întâlnesc frecvent, vorbind despre copiii cu care au întâlniri.</w:t>
      </w:r>
    </w:p>
    <w:p w:rsidR="005D67C9" w:rsidRPr="005D67C9" w:rsidRDefault="005D67C9" w:rsidP="005D67C9">
      <w:pPr>
        <w:rPr>
          <w:lang w:val="en-GB"/>
        </w:rPr>
      </w:pPr>
      <w:r w:rsidRPr="005D67C9">
        <w:rPr>
          <w:lang w:val="en-GB"/>
        </w:rPr>
        <w:t>Copiii care vin la EDY sunt copii care au fost propuși de către profesorii claselor fiecărei școli, deoarece cred că au dificultăți, fie de învățare, fie emoționale, fie comportamentale.</w:t>
      </w:r>
    </w:p>
    <w:p w:rsidR="005D67C9" w:rsidRPr="005D67C9" w:rsidRDefault="005D67C9" w:rsidP="005D67C9">
      <w:pPr>
        <w:rPr>
          <w:lang w:val="en-GB"/>
        </w:rPr>
      </w:pPr>
      <w:r w:rsidRPr="005D67C9">
        <w:rPr>
          <w:lang w:val="en-GB"/>
        </w:rPr>
        <w:lastRenderedPageBreak/>
        <w:t>Psihologul și asistentul social se întâlnesc și cu părinții elevilor și explorează împreună cu aceștia posibilele motive care ar fi putut contribui la apariția dificultăților la copil.</w:t>
      </w:r>
    </w:p>
    <w:p w:rsidR="005D67C9" w:rsidRPr="005D67C9" w:rsidRDefault="005D67C9" w:rsidP="005D67C9">
      <w:pPr>
        <w:rPr>
          <w:lang w:val="en-GB"/>
        </w:rPr>
      </w:pPr>
      <w:r w:rsidRPr="005D67C9">
        <w:rPr>
          <w:lang w:val="en-GB"/>
        </w:rPr>
        <w:t>De asemenea, sprijinul cadrelor didactice este în sarcina personalului EDY, rolul acestora fiind împovărat, mai ales în anii Covid.</w:t>
      </w:r>
    </w:p>
    <w:p w:rsidR="005D67C9" w:rsidRPr="005D67C9" w:rsidRDefault="005D67C9" w:rsidP="005D67C9">
      <w:pPr>
        <w:rPr>
          <w:lang w:val="en-GB"/>
        </w:rPr>
      </w:pPr>
      <w:r w:rsidRPr="005D67C9">
        <w:rPr>
          <w:lang w:val="en-GB"/>
        </w:rPr>
        <w:t>Psihologii școlari sunt plasați și în alte structuri ale educației, precum școlile a doua șansă, unde practică consilierea. În Grecia, se pune un accent deosebit pe EPAL și psihologii sunt, de asemenea, plasați în acest context pentru a sprijini studenții. De asemenea, în multe universități din țară există Centre de Consiliere pentru sprijinirea studenților.</w:t>
      </w:r>
    </w:p>
    <w:p w:rsidR="005D67C9" w:rsidRPr="005D67C9" w:rsidRDefault="005D67C9" w:rsidP="005D67C9">
      <w:pPr>
        <w:rPr>
          <w:lang w:val="en-GB"/>
        </w:rPr>
      </w:pPr>
      <w:r w:rsidRPr="005D67C9">
        <w:rPr>
          <w:lang w:val="en-GB"/>
        </w:rPr>
        <w:t>Psihologii lucrează și în KEDASY, care sunt Centrele în care se face diagnosticarea dificultăților de învățare ale unui elev care este îndrumat de școală pentru că are unele dificultăți și, dacă este necesar, examinarea acestuia este sugerată de un psihiatru infantil.</w:t>
      </w:r>
    </w:p>
    <w:p w:rsidR="005D67C9" w:rsidRPr="005D67C9" w:rsidRDefault="005D67C9" w:rsidP="005D67C9">
      <w:pPr>
        <w:rPr>
          <w:lang w:val="en-GB"/>
        </w:rPr>
      </w:pPr>
      <w:r w:rsidRPr="005D67C9">
        <w:rPr>
          <w:lang w:val="en-GB"/>
        </w:rPr>
        <w:t>Psihologul de la KEDASY este responsabil de administrarea testului de inteligență copiilor (WISC – III) și de evaluarea psihologică. El participă la ședința comitetului KEDASY, care este format din educatorul special, asistentul social, logopedul și directorul serviciului KEDASY și își consemnează sugestiile în diagnosticul dat studentului examinat.</w:t>
      </w:r>
    </w:p>
    <w:p w:rsidR="005D67C9" w:rsidRPr="005D67C9" w:rsidRDefault="005D67C9" w:rsidP="005D67C9">
      <w:pPr>
        <w:rPr>
          <w:lang w:val="en-GB"/>
        </w:rPr>
      </w:pPr>
      <w:r w:rsidRPr="005D67C9">
        <w:rPr>
          <w:lang w:val="en-GB"/>
        </w:rPr>
        <w:t>Uneori, psihologii școlari cooperează cu structuri din afara comunității școlare pentru a sprijini elevul și familia acestuia, cum ar fi Poliția Greacă sau Parchetul pentru Minori. Plasarea psihologilor și asistenților sociali în școli se realizează în cadrul normativ al CSNR și în conformitate cu legislația care reglementează contul special al Ministerului Educației și Cultelor.</w:t>
      </w:r>
    </w:p>
    <w:p w:rsidR="005D67C9" w:rsidRPr="005D67C9" w:rsidRDefault="005D67C9" w:rsidP="005D67C9">
      <w:pPr>
        <w:rPr>
          <w:lang w:val="en-GB"/>
        </w:rPr>
      </w:pPr>
      <w:r w:rsidRPr="005D67C9">
        <w:rPr>
          <w:lang w:val="en-GB"/>
        </w:rPr>
        <w:t>Majoritatea psihologilor lucrează ca înlocuitori, în baza unui contract pe durată determinată de drept privat, pentru angajarea cu normă întreagă. În ultimii doi ani, psihologi permanenți au fost recrutați în mai multe școli din toată Grecia, dar numărul psihologilor numiți nu este suficient pentru a satisface nevoile școlilor, iar psihologii lucrează în continuare ca înlocuitori.</w:t>
      </w:r>
    </w:p>
    <w:p w:rsidR="005F0DFD" w:rsidRDefault="00CD60E9" w:rsidP="00CD60E9">
      <w:pPr>
        <w:rPr>
          <w:b/>
          <w:bCs/>
          <w:lang w:val="en-GB"/>
        </w:rPr>
      </w:pPr>
      <w:r w:rsidRPr="00CD60E9">
        <w:rPr>
          <w:b/>
          <w:bCs/>
          <w:lang w:val="en-GB"/>
        </w:rPr>
        <w:t>LEGI DE REGLEMENTARE A ACCESULUI PSIHOLOGILOR ÎN SCOALĂ</w:t>
      </w:r>
    </w:p>
    <w:p w:rsidR="00CD60E9" w:rsidRPr="00CD60E9" w:rsidRDefault="00CD60E9" w:rsidP="00CD60E9">
      <w:pPr>
        <w:rPr>
          <w:lang w:val="en-GB"/>
        </w:rPr>
      </w:pPr>
      <w:r w:rsidRPr="00CD60E9">
        <w:rPr>
          <w:lang w:val="en-GB"/>
        </w:rPr>
        <w:t>Condiția prealabilă pentru a fi recrutat într-o unitate școlară este să fii psiholog cu licență de practică.</w:t>
      </w:r>
    </w:p>
    <w:p w:rsidR="00CD60E9" w:rsidRPr="00CD60E9" w:rsidRDefault="00CD60E9" w:rsidP="00CD60E9">
      <w:pPr>
        <w:rPr>
          <w:lang w:val="en-GB"/>
        </w:rPr>
      </w:pPr>
      <w:r w:rsidRPr="00CD60E9">
        <w:rPr>
          <w:lang w:val="en-GB"/>
        </w:rPr>
        <w:t>Cu Monitorul Guvernului B 4917-09.11.2020 și cu Hotărârea nr.150710/DG4 a Ministerului Educației și Cultelor, psihologii pot lucra în școli în următoarele moduri.</w:t>
      </w:r>
    </w:p>
    <w:p w:rsidR="00CD60E9" w:rsidRPr="00CD60E9" w:rsidRDefault="00CD60E9" w:rsidP="00CD60E9">
      <w:pPr>
        <w:rPr>
          <w:lang w:val="en-GB"/>
        </w:rPr>
      </w:pPr>
      <w:r w:rsidRPr="00CD60E9">
        <w:rPr>
          <w:lang w:val="en-GB"/>
        </w:rPr>
        <w:t>Fie într-o școală specială care aparține învățământului primar sau gimnazial, unde psihologul merge zilnic și este membru al echipei de profesori, fie ca membru al EDY.</w:t>
      </w:r>
    </w:p>
    <w:p w:rsidR="00CD60E9" w:rsidRPr="00CD60E9" w:rsidRDefault="00CD60E9" w:rsidP="00CD60E9">
      <w:pPr>
        <w:rPr>
          <w:lang w:val="en-GB"/>
        </w:rPr>
      </w:pPr>
      <w:r w:rsidRPr="00CD60E9">
        <w:rPr>
          <w:lang w:val="en-GB"/>
        </w:rPr>
        <w:t>În calitate de membru al EDY, psihologul este invitat, împreună cu asistentul social, să meargă la 5 școli pe săptămână (una pe zi) și să sprijine copiii și părinții care se confruntă cu diverse dificultăți (probleme de învățare, probleme emoționale și comportamentale) la KEDASY .</w:t>
      </w:r>
    </w:p>
    <w:p w:rsidR="00CD60E9" w:rsidRPr="00CD60E9" w:rsidRDefault="00CD60E9" w:rsidP="00CD60E9">
      <w:pPr>
        <w:rPr>
          <w:lang w:val="en-GB"/>
        </w:rPr>
      </w:pPr>
      <w:r w:rsidRPr="00CD60E9">
        <w:rPr>
          <w:lang w:val="en-GB"/>
        </w:rPr>
        <w:t>Ministerul Educației cu circulara cu NR.PROT.: Φ1/17598/ΓΔ4/12-2- 2021 dă instrucțiuni clarificatoare psihologilor și asistenților sociali cu privire la modul de a face față consecințelor COVID-19 asupra activității lor în școli.</w:t>
      </w:r>
    </w:p>
    <w:p w:rsidR="00CD60E9" w:rsidRPr="00CD60E9" w:rsidRDefault="00CD60E9" w:rsidP="00CD60E9">
      <w:pPr>
        <w:rPr>
          <w:lang w:val="en-GB"/>
        </w:rPr>
      </w:pPr>
      <w:r w:rsidRPr="00CD60E9">
        <w:rPr>
          <w:lang w:val="en-GB"/>
        </w:rPr>
        <w:t>El informează experții în sănătate mintală că, în cazul suspendării unităților școlare, aceștia vor continua să sprijine elevii și părinții cu e-learning modern cu utilizarea Rețelei școlare Panhellenic (PSO) și a platformei digitale Webex Meetings a Cisco Hellas SA.</w:t>
      </w:r>
    </w:p>
    <w:p w:rsidR="00CD60E9" w:rsidRDefault="00CD60E9" w:rsidP="00CD60E9">
      <w:pPr>
        <w:rPr>
          <w:lang w:val="en-GB"/>
        </w:rPr>
      </w:pPr>
      <w:r w:rsidRPr="00CD60E9">
        <w:rPr>
          <w:lang w:val="en-GB"/>
        </w:rPr>
        <w:lastRenderedPageBreak/>
        <w:t>Orice recrutare a psihologilor în școli se face în cadrul Educației Speciale. Grecia, prin legea 3699, din 2008, se asigură că îmbunătățește în mod constant caracterul obligatoriu al educației și educației speciale și asigură furnizarea de educație specială publică gratuită persoanelor cu dizabilități de toate vârstele, pentru toate etapele și toate nivelurile de învățământ.</w:t>
      </w:r>
    </w:p>
    <w:p w:rsidR="00E268B1" w:rsidRDefault="00E268B1" w:rsidP="00CD60E9">
      <w:pPr>
        <w:rPr>
          <w:lang w:val="en-GB"/>
        </w:rPr>
      </w:pPr>
    </w:p>
    <w:p w:rsidR="00E268B1" w:rsidRDefault="00E268B1" w:rsidP="00CD60E9">
      <w:pPr>
        <w:rPr>
          <w:lang w:val="en-GB"/>
        </w:rPr>
      </w:pPr>
    </w:p>
    <w:p w:rsidR="00E268B1" w:rsidRPr="00CD60E9" w:rsidRDefault="00E268B1" w:rsidP="00CD60E9">
      <w:pPr>
        <w:rPr>
          <w:lang w:val="en-GB"/>
        </w:rPr>
      </w:pPr>
    </w:p>
    <w:p w:rsidR="005F0DFD" w:rsidRDefault="00CD60E9" w:rsidP="00CD60E9">
      <w:pPr>
        <w:pStyle w:val="Titre3"/>
        <w:rPr>
          <w:rFonts w:eastAsiaTheme="minorHAnsi"/>
          <w:lang w:val="en-GB"/>
        </w:rPr>
      </w:pPr>
      <w:bookmarkStart w:id="8" w:name="_Toc132381527"/>
      <w:r>
        <w:rPr>
          <w:rFonts w:eastAsiaTheme="minorHAnsi"/>
          <w:lang w:val="en-GB"/>
        </w:rPr>
        <w:t>PSIHOLOGIA SCOALA IN FEDERATIA RUSA</w:t>
      </w:r>
      <w:bookmarkEnd w:id="8"/>
    </w:p>
    <w:p w:rsidR="00CD60E9" w:rsidRDefault="00CD60E9" w:rsidP="00CD60E9">
      <w:pPr>
        <w:rPr>
          <w:lang w:val="en-GB"/>
        </w:rPr>
      </w:pPr>
    </w:p>
    <w:p w:rsidR="00CD60E9" w:rsidRPr="00CD60E9" w:rsidRDefault="00CD60E9" w:rsidP="00CD60E9">
      <w:pPr>
        <w:rPr>
          <w:lang w:val="en-GB"/>
        </w:rPr>
      </w:pPr>
      <w:r w:rsidRPr="00CD60E9">
        <w:rPr>
          <w:lang w:val="en-GB"/>
        </w:rPr>
        <w:t>Ca și în iulie 2021, educația psihologilor din Federația Rusă se bazează pe șase ani de educație formală (cinci ani de studiu și un an de supraveghere), care se numește educație de ciclu complet sau mono-formare.</w:t>
      </w:r>
    </w:p>
    <w:p w:rsidR="00CD60E9" w:rsidRPr="00CD60E9" w:rsidRDefault="00CD60E9" w:rsidP="00CD60E9">
      <w:pPr>
        <w:rPr>
          <w:lang w:val="en-GB"/>
        </w:rPr>
      </w:pPr>
      <w:r w:rsidRPr="00CD60E9">
        <w:rPr>
          <w:lang w:val="en-GB"/>
        </w:rPr>
        <w:t>În primii trei-patru ani de studii, studenților li se oferă o orientare largă în principalele subdiscipline și teorii ale psihologiei.</w:t>
      </w:r>
    </w:p>
    <w:p w:rsidR="00CD60E9" w:rsidRPr="00CD60E9" w:rsidRDefault="00CD60E9" w:rsidP="00CD60E9">
      <w:pPr>
        <w:rPr>
          <w:lang w:val="en-GB"/>
        </w:rPr>
      </w:pPr>
      <w:r w:rsidRPr="00CD60E9">
        <w:rPr>
          <w:lang w:val="en-GB"/>
        </w:rPr>
        <w:t>Principalele forme de predare sunt prelegerile, seminariile și sesiunile practice. În plus, există o componentă considerabilă a „învățământului general”, care include discipline de predare (filozofie, istorie, sociologie, economie, limbi străine, biologie, antropologie etc.), care este o parte obligatorie a oricărui program educațional acreditat în Rusia și al cărui conținutul este definit parțial la nivel federal și parțial la nivel regional.</w:t>
      </w:r>
    </w:p>
    <w:p w:rsidR="00CD60E9" w:rsidRDefault="00CD60E9" w:rsidP="00CD60E9">
      <w:pPr>
        <w:rPr>
          <w:lang w:val="en-GB"/>
        </w:rPr>
      </w:pPr>
      <w:r w:rsidRPr="00CD60E9">
        <w:rPr>
          <w:lang w:val="en-GB"/>
        </w:rPr>
        <w:t>Ultimii doi-trei ani de studii sunt dedicați dezvoltării expertizei într-un subdomeniu selectat al psihologiei, cursurile speciale și lucrările practice speciale fiind principalele forme de predare. Acest model este prezentat în majoritatea universităților.</w:t>
      </w:r>
    </w:p>
    <w:p w:rsidR="00CD60E9" w:rsidRDefault="001447ED" w:rsidP="00CD60E9">
      <w:pPr>
        <w:rPr>
          <w:b/>
          <w:bCs/>
          <w:lang w:val="en-GB"/>
        </w:rPr>
      </w:pPr>
      <w:r w:rsidRPr="001447ED">
        <w:rPr>
          <w:b/>
          <w:bCs/>
          <w:lang w:val="en-GB"/>
        </w:rPr>
        <w:t>LEGI DE REGLEMENTARE A ACCESULUI PSIHOLOGILOR ÎN SCOALĂ</w:t>
      </w:r>
    </w:p>
    <w:p w:rsidR="001447ED" w:rsidRPr="001447ED" w:rsidRDefault="001447ED" w:rsidP="001447ED">
      <w:pPr>
        <w:rPr>
          <w:lang w:val="en-GB"/>
        </w:rPr>
      </w:pPr>
      <w:r w:rsidRPr="001447ED">
        <w:rPr>
          <w:lang w:val="en-GB"/>
        </w:rPr>
        <w:t>Depinde de regiune. Pentru toate regiunile există:</w:t>
      </w:r>
    </w:p>
    <w:p w:rsidR="001447ED" w:rsidRPr="001447ED" w:rsidRDefault="001447ED" w:rsidP="001447ED">
      <w:pPr>
        <w:rPr>
          <w:lang w:val="en-GB"/>
        </w:rPr>
      </w:pPr>
      <w:r w:rsidRPr="001447ED">
        <w:rPr>
          <w:lang w:val="en-GB"/>
        </w:rPr>
        <w:t>[1]</w:t>
      </w:r>
      <w:r w:rsidRPr="001447ED">
        <w:rPr>
          <w:lang w:val="en-GB"/>
        </w:rPr>
        <w:tab/>
        <w:t>Legea federală din 29 decembrie 2012 nr. 273-FZ „Cu privire la educația în Federația Rusă”;</w:t>
      </w:r>
    </w:p>
    <w:p w:rsidR="001447ED" w:rsidRPr="001447ED" w:rsidRDefault="001447ED" w:rsidP="001447ED">
      <w:pPr>
        <w:rPr>
          <w:lang w:val="en-GB"/>
        </w:rPr>
      </w:pPr>
      <w:r w:rsidRPr="001447ED">
        <w:rPr>
          <w:lang w:val="en-GB"/>
        </w:rPr>
        <w:t>[2]</w:t>
      </w:r>
      <w:r w:rsidRPr="001447ED">
        <w:rPr>
          <w:lang w:val="en-GB"/>
        </w:rPr>
        <w:tab/>
        <w:t>Procedura de dezvoltare a unor programe educaționale de bază exemplare, efectuarea expertizei acestora și menținerea unui registru al principalelor programe educaționale aproximative, aprobat prin ordinul Ministerului Educației și Științei din Rusia din 28 mai 2014 nr. 594;</w:t>
      </w:r>
    </w:p>
    <w:p w:rsidR="001447ED" w:rsidRPr="001447ED" w:rsidRDefault="001447ED" w:rsidP="001447ED">
      <w:pPr>
        <w:rPr>
          <w:lang w:val="en-GB"/>
        </w:rPr>
      </w:pPr>
      <w:r w:rsidRPr="001447ED">
        <w:rPr>
          <w:lang w:val="en-GB"/>
        </w:rPr>
        <w:t>[3]</w:t>
      </w:r>
      <w:r w:rsidRPr="001447ED">
        <w:rPr>
          <w:lang w:val="en-GB"/>
        </w:rPr>
        <w:tab/>
        <w:t>Standard educațional de stat federal în direcția de formare (specialitate)</w:t>
      </w:r>
    </w:p>
    <w:p w:rsidR="001447ED" w:rsidRPr="001447ED" w:rsidRDefault="001447ED" w:rsidP="001447ED">
      <w:pPr>
        <w:rPr>
          <w:lang w:val="en-GB"/>
        </w:rPr>
      </w:pPr>
      <w:r w:rsidRPr="001447ED">
        <w:rPr>
          <w:lang w:val="en-GB"/>
        </w:rPr>
        <w:t>44.04.02 „Învățămîntul psihologic și pedagogic „și nivelul de studii superioare Masterat, aprobate prin ordin al Ministerului Educației și Științei din Rusia din 22.02.2018 nr. 127;</w:t>
      </w:r>
    </w:p>
    <w:p w:rsidR="001447ED" w:rsidRPr="001447ED" w:rsidRDefault="001447ED" w:rsidP="001447ED">
      <w:pPr>
        <w:rPr>
          <w:lang w:val="en-GB"/>
        </w:rPr>
      </w:pPr>
      <w:r w:rsidRPr="001447ED">
        <w:rPr>
          <w:lang w:val="en-GB"/>
        </w:rPr>
        <w:t>[4]</w:t>
      </w:r>
      <w:r w:rsidRPr="001447ED">
        <w:rPr>
          <w:lang w:val="en-GB"/>
        </w:rPr>
        <w:tab/>
        <w:t>Procedura de organizare și desfășurare a activităților educaționale în programele educaționale ale învățământului superior - programe de licență, programe de specialitate, programe de master, aprobată prin ordin al Ministerului Educației și Științei din Rusia din 5 aprilie 2017 nr. 301;</w:t>
      </w:r>
    </w:p>
    <w:p w:rsidR="001447ED" w:rsidRPr="001447ED" w:rsidRDefault="001447ED" w:rsidP="001447ED">
      <w:pPr>
        <w:rPr>
          <w:lang w:val="en-GB"/>
        </w:rPr>
      </w:pPr>
      <w:r w:rsidRPr="001447ED">
        <w:rPr>
          <w:lang w:val="en-GB"/>
        </w:rPr>
        <w:t>[5]</w:t>
      </w:r>
      <w:r w:rsidRPr="001447ED">
        <w:rPr>
          <w:lang w:val="en-GB"/>
        </w:rPr>
        <w:tab/>
        <w:t>Procedura de desfășurare a programelor educaționale de certificare finală de stat ale învățământului superior - programe programe de licență, de specialitate și de master, aprobată prin ordinul Ministerului Educației și Științei din Rusia din 29 iunie 2015 nr. 636;</w:t>
      </w:r>
    </w:p>
    <w:p w:rsidR="001447ED" w:rsidRPr="001447ED" w:rsidRDefault="001447ED" w:rsidP="001447ED">
      <w:pPr>
        <w:rPr>
          <w:lang w:val="en-GB"/>
        </w:rPr>
      </w:pPr>
      <w:r w:rsidRPr="001447ED">
        <w:rPr>
          <w:lang w:val="en-GB"/>
        </w:rPr>
        <w:lastRenderedPageBreak/>
        <w:t>[6]</w:t>
      </w:r>
      <w:r w:rsidRPr="001447ED">
        <w:rPr>
          <w:lang w:val="en-GB"/>
        </w:rPr>
        <w:tab/>
        <w:t>Regulamentul privind practica studenților de însușire a programelor educaționale profesionale de bază ale învățământului superior, aprobat prin ordin al Ministerului Educației și Științei din Rusia din 27 noiembrie 2015 nr. 1383;</w:t>
      </w:r>
    </w:p>
    <w:p w:rsidR="001447ED" w:rsidRPr="001447ED" w:rsidRDefault="001447ED" w:rsidP="001447ED">
      <w:pPr>
        <w:rPr>
          <w:lang w:val="en-GB"/>
        </w:rPr>
      </w:pPr>
      <w:r w:rsidRPr="001447ED">
        <w:rPr>
          <w:lang w:val="en-GB"/>
        </w:rPr>
        <w:t>[7]</w:t>
      </w:r>
      <w:r w:rsidRPr="001447ED">
        <w:rPr>
          <w:lang w:val="en-GB"/>
        </w:rPr>
        <w:tab/>
        <w:t>Legea federală din 24 iunie 1999 nr. 120-FZ „Cu privire la fundamentele sistemului de prevenire a neglijenței și a delincvenței juvenile”;</w:t>
      </w:r>
    </w:p>
    <w:p w:rsidR="001447ED" w:rsidRPr="001447ED" w:rsidRDefault="001447ED" w:rsidP="001447ED">
      <w:pPr>
        <w:rPr>
          <w:lang w:val="en-GB"/>
        </w:rPr>
      </w:pPr>
      <w:r w:rsidRPr="001447ED">
        <w:rPr>
          <w:lang w:val="en-GB"/>
        </w:rPr>
        <w:t>[8]</w:t>
      </w:r>
      <w:r w:rsidRPr="001447ED">
        <w:rPr>
          <w:lang w:val="en-GB"/>
        </w:rPr>
        <w:tab/>
        <w:t>Ordinul Ministerului deMuncă și protecție socială a Federației Ruse din 24 iulie 2015 Nr. 514n „Cu privire la aprobarea standardului profesional „Psiholog-educator” „;</w:t>
      </w:r>
    </w:p>
    <w:p w:rsidR="001447ED" w:rsidRPr="001447ED" w:rsidRDefault="001447ED" w:rsidP="001447ED">
      <w:pPr>
        <w:rPr>
          <w:lang w:val="en-GB"/>
        </w:rPr>
      </w:pPr>
      <w:r w:rsidRPr="001447ED">
        <w:rPr>
          <w:lang w:val="en-GB"/>
        </w:rPr>
        <w:t>[9]</w:t>
      </w:r>
      <w:r w:rsidRPr="001447ED">
        <w:rPr>
          <w:lang w:val="en-GB"/>
        </w:rPr>
        <w:tab/>
        <w:t>Ordinul Ministerului deMuncă și protecție socială a Federației Ruse din 08 septembrie 2015 Nr. 613n „Cu privire la aprobarea standardului profesional „Profesor de educație suplimentară pentru copii și adulți” „;</w:t>
      </w:r>
    </w:p>
    <w:p w:rsidR="001447ED" w:rsidRPr="001447ED" w:rsidRDefault="001447ED" w:rsidP="001447ED">
      <w:pPr>
        <w:rPr>
          <w:lang w:val="en-GB"/>
        </w:rPr>
      </w:pPr>
      <w:r w:rsidRPr="001447ED">
        <w:rPr>
          <w:lang w:val="en-GB"/>
        </w:rPr>
        <w:t>[10]</w:t>
      </w:r>
      <w:r w:rsidRPr="001447ED">
        <w:rPr>
          <w:lang w:val="en-GB"/>
        </w:rPr>
        <w:tab/>
        <w:t>Ordinul Ministerului deMuncă și protecție socială a Federației Ruse din 18 octombrie 2013 Nr. 544n „Cu privire la aprobarea standardului profesional „Profesor (activitate pedagogică în domeniul preșcolar, primar general, de bază general, secundar general) (educator, profesor)” ";</w:t>
      </w:r>
    </w:p>
    <w:p w:rsidR="001447ED" w:rsidRPr="001447ED" w:rsidRDefault="001447ED" w:rsidP="001447ED">
      <w:pPr>
        <w:rPr>
          <w:lang w:val="en-GB"/>
        </w:rPr>
      </w:pPr>
      <w:r w:rsidRPr="001447ED">
        <w:rPr>
          <w:lang w:val="en-GB"/>
        </w:rPr>
        <w:t>[11]</w:t>
      </w:r>
      <w:r w:rsidRPr="001447ED">
        <w:rPr>
          <w:lang w:val="en-GB"/>
        </w:rPr>
        <w:tab/>
        <w:t>Ordinul Ministerului deMuncă și protecție socială a Federației Ruse din 18 noiembrie 2013 Nr. 681n „Cu privire la aprobarea standardului profesional „Specialist în munca de reabilitare în sfera socială””;</w:t>
      </w:r>
    </w:p>
    <w:p w:rsidR="001447ED" w:rsidRPr="001447ED" w:rsidRDefault="001447ED" w:rsidP="001447ED">
      <w:pPr>
        <w:rPr>
          <w:lang w:val="en-GB"/>
        </w:rPr>
      </w:pPr>
      <w:r w:rsidRPr="001447ED">
        <w:rPr>
          <w:lang w:val="en-GB"/>
        </w:rPr>
        <w:t>[12]</w:t>
      </w:r>
      <w:r w:rsidRPr="001447ED">
        <w:rPr>
          <w:lang w:val="en-GB"/>
        </w:rPr>
        <w:tab/>
        <w:t>Ordinul Ministerului Educației și Științei al Federației Ruse din 17 octombrie 2013 nr. 1155 „Cu privire la aprobarea standardului educațional de stat federal al învățământului preșcolar”;</w:t>
      </w:r>
    </w:p>
    <w:p w:rsidR="001447ED" w:rsidRPr="001447ED" w:rsidRDefault="001447ED" w:rsidP="001447ED">
      <w:pPr>
        <w:rPr>
          <w:lang w:val="en-GB"/>
        </w:rPr>
      </w:pPr>
      <w:r w:rsidRPr="001447ED">
        <w:rPr>
          <w:lang w:val="en-GB"/>
        </w:rPr>
        <w:t>[13]</w:t>
      </w:r>
      <w:r w:rsidRPr="001447ED">
        <w:rPr>
          <w:lang w:val="en-GB"/>
        </w:rPr>
        <w:tab/>
        <w:t>Ordinul Ministerului Educației și Științei al Federației Ruse din 19 decembrie 2014 nr. 1598 „Cu privire la aprobarea standardului educațional de stat federal al învățământului general primar al elevilor cu dizabilități”;</w:t>
      </w:r>
    </w:p>
    <w:p w:rsidR="001447ED" w:rsidRPr="001447ED" w:rsidRDefault="001447ED" w:rsidP="001447ED">
      <w:pPr>
        <w:rPr>
          <w:lang w:val="en-GB"/>
        </w:rPr>
      </w:pPr>
      <w:r w:rsidRPr="001447ED">
        <w:rPr>
          <w:lang w:val="en-GB"/>
        </w:rPr>
        <w:t>[14]</w:t>
      </w:r>
      <w:r w:rsidRPr="001447ED">
        <w:rPr>
          <w:lang w:val="en-GB"/>
        </w:rPr>
        <w:tab/>
        <w:t>Ordinul Ministerului Educației și Științei al Federației Ruse din 19 decembrie 2014 nr. 1599 „Cu privire la aprobarea standardului educațional de stat federal al elevilor cu întârziere mintală (deficiență intelectuală)”;</w:t>
      </w:r>
    </w:p>
    <w:p w:rsidR="001447ED" w:rsidRPr="001447ED" w:rsidRDefault="001447ED" w:rsidP="001447ED">
      <w:pPr>
        <w:rPr>
          <w:lang w:val="en-GB"/>
        </w:rPr>
      </w:pPr>
      <w:r w:rsidRPr="001447ED">
        <w:rPr>
          <w:lang w:val="en-GB"/>
        </w:rPr>
        <w:t>[15]</w:t>
      </w:r>
      <w:r w:rsidRPr="001447ED">
        <w:rPr>
          <w:lang w:val="en-GB"/>
        </w:rPr>
        <w:tab/>
        <w:t>Ordinul Ministerului Educației și Științei al Federației Ruse din 27 mai 2015 nr. 536 „Cu privire la organizarea în cadrul Ministerului Educației și Științei din Federația Rusă a lucrărilor privind dezvoltarea și aplicarea standardelor profesionale în domeniul educației și științei pentru ani 2015-2018”;</w:t>
      </w:r>
    </w:p>
    <w:p w:rsidR="001447ED" w:rsidRPr="001447ED" w:rsidRDefault="001447ED" w:rsidP="001447ED">
      <w:pPr>
        <w:rPr>
          <w:lang w:val="en-GB"/>
        </w:rPr>
      </w:pPr>
      <w:r w:rsidRPr="001447ED">
        <w:rPr>
          <w:lang w:val="en-GB"/>
        </w:rPr>
        <w:t>[16]</w:t>
      </w:r>
      <w:r w:rsidRPr="001447ED">
        <w:rPr>
          <w:lang w:val="en-GB"/>
        </w:rPr>
        <w:tab/>
        <w:t>Ordinul Ministerului Educației și Științei al Federației Ruse din 31 decembrie 2015 nr. 1576 „Cu privire la modificările la standardul educațional de stat federal al învățământului general primar, aprobat prin ordin al Ministerului Educației și Științei Federației Ruse din 6 octombrie 2009 nr. . 373 ";</w:t>
      </w:r>
    </w:p>
    <w:p w:rsidR="001447ED" w:rsidRPr="001447ED" w:rsidRDefault="001447ED" w:rsidP="001447ED">
      <w:pPr>
        <w:rPr>
          <w:lang w:val="en-GB"/>
        </w:rPr>
      </w:pPr>
      <w:r w:rsidRPr="001447ED">
        <w:rPr>
          <w:lang w:val="en-GB"/>
        </w:rPr>
        <w:t>[17]</w:t>
      </w:r>
      <w:r w:rsidRPr="001447ED">
        <w:rPr>
          <w:lang w:val="en-GB"/>
        </w:rPr>
        <w:tab/>
        <w:t>Ordinul Ministerului Educației și Științei al Federației Ruse din 31 decembrie 2015 nr. 1577 „Cu privire la modificările la standardul educațional de stat federal al învățământului general de bază aprobat prin ordin al Ministerului Educației și Științei Federației Ruse din 17 decembrie 2010 nr. . 1897 ";</w:t>
      </w:r>
    </w:p>
    <w:p w:rsidR="001447ED" w:rsidRPr="001447ED" w:rsidRDefault="001447ED" w:rsidP="001447ED">
      <w:pPr>
        <w:rPr>
          <w:lang w:val="en-GB"/>
        </w:rPr>
      </w:pPr>
      <w:r w:rsidRPr="001447ED">
        <w:rPr>
          <w:lang w:val="en-GB"/>
        </w:rPr>
        <w:t>[18]</w:t>
      </w:r>
      <w:r w:rsidRPr="001447ED">
        <w:rPr>
          <w:lang w:val="en-GB"/>
        </w:rPr>
        <w:tab/>
        <w:t>Ordinul Ministerului Educației și Științei al Federației Ruse din 29 iunie 2017 2017 nr. 613 „Cu privire la modificările la standardul educațional de stat federal al învățământului secundar general, aprobat prin ordin al Ministerului Educației și Științei al Federației Ruse din mai 17, 2012 Nr. 413 ";</w:t>
      </w:r>
    </w:p>
    <w:p w:rsidR="001447ED" w:rsidRPr="001447ED" w:rsidRDefault="001447ED" w:rsidP="001447ED">
      <w:pPr>
        <w:rPr>
          <w:lang w:val="en-GB"/>
        </w:rPr>
      </w:pPr>
      <w:r w:rsidRPr="001447ED">
        <w:rPr>
          <w:lang w:val="en-GB"/>
        </w:rPr>
        <w:lastRenderedPageBreak/>
        <w:t>[19]</w:t>
      </w:r>
      <w:r w:rsidRPr="001447ED">
        <w:rPr>
          <w:lang w:val="en-GB"/>
        </w:rPr>
        <w:tab/>
        <w:t>Ordinul Ministerului Educației și Științei al Federației Ruse din 31 decembrie 2015 nr. 1578 „Cu privire la modificările la standardul educațional de stat federal al învățământului secundar general, aprobat prin ordinul Ministerului Educației și Științei al Federației Ruse din 17 mai , 2012 Nr. 413 ";</w:t>
      </w:r>
    </w:p>
    <w:p w:rsidR="001447ED" w:rsidRPr="001447ED" w:rsidRDefault="001447ED" w:rsidP="001447ED">
      <w:pPr>
        <w:rPr>
          <w:lang w:val="en-GB"/>
        </w:rPr>
      </w:pPr>
      <w:r w:rsidRPr="001447ED">
        <w:rPr>
          <w:lang w:val="en-GB"/>
        </w:rPr>
        <w:t>[20]</w:t>
      </w:r>
      <w:r w:rsidRPr="001447ED">
        <w:rPr>
          <w:lang w:val="en-GB"/>
        </w:rPr>
        <w:tab/>
        <w:t>Ordinul Ministerului Educației și Științei al Federației Ruse din 6 octombrie 2009 nr. 373 „Cu privire la aprobarea și implementarea a opt standarde educaționale ale statului federal de învățământ primar general”;</w:t>
      </w:r>
    </w:p>
    <w:p w:rsidR="001447ED" w:rsidRPr="001447ED" w:rsidRDefault="001447ED" w:rsidP="001447ED">
      <w:pPr>
        <w:rPr>
          <w:lang w:val="en-GB"/>
        </w:rPr>
      </w:pPr>
      <w:r w:rsidRPr="001447ED">
        <w:rPr>
          <w:lang w:val="en-GB"/>
        </w:rPr>
        <w:t>[21]</w:t>
      </w:r>
      <w:r w:rsidRPr="001447ED">
        <w:rPr>
          <w:lang w:val="en-GB"/>
        </w:rPr>
        <w:tab/>
        <w:t>Ordinul Ministerului Educației și Științei al Federației Ruse din 17 decembrie 2010 nr. 1897 „Cu privire la aprobarea standardului educațional de stat federal al învățământului general de bază”;</w:t>
      </w:r>
    </w:p>
    <w:p w:rsidR="001447ED" w:rsidRPr="001447ED" w:rsidRDefault="001447ED" w:rsidP="001447ED">
      <w:pPr>
        <w:rPr>
          <w:lang w:val="en-GB"/>
        </w:rPr>
      </w:pPr>
      <w:r w:rsidRPr="001447ED">
        <w:rPr>
          <w:lang w:val="en-GB"/>
        </w:rPr>
        <w:t>[22]</w:t>
      </w:r>
      <w:r w:rsidRPr="001447ED">
        <w:rPr>
          <w:lang w:val="en-GB"/>
        </w:rPr>
        <w:tab/>
        <w:t>Ordinul Ministerului Educației și Științei al Federației Ruse din 17 mai 2012 nr. 413 „Cu privire la aprobarea statului federal despre „Cu privire la aprobarea standardului educațional de stat federal al învățământului secundar general”.</w:t>
      </w:r>
    </w:p>
    <w:p w:rsidR="001447ED" w:rsidRPr="001447ED" w:rsidRDefault="001447ED" w:rsidP="001447ED">
      <w:pPr>
        <w:rPr>
          <w:lang w:val="en-GB"/>
        </w:rPr>
      </w:pPr>
      <w:r w:rsidRPr="001447ED">
        <w:rPr>
          <w:lang w:val="en-GB"/>
        </w:rPr>
        <w:t>Există un Regulament privind Serviciul de Psihologie Practică a Educației din Federația Rusă „(care este un apendice la” Decizia Consiliului din 29 martie 1995 „), dar nu reglementează numărul de rate ale psihologilor, ci are un caracter pur consultativ: - să aibă un psiholog la fiecare 500 de studenți.</w:t>
      </w:r>
    </w:p>
    <w:p w:rsidR="001447ED" w:rsidRPr="001447ED" w:rsidRDefault="001447ED" w:rsidP="001447ED">
      <w:pPr>
        <w:rPr>
          <w:lang w:val="en-GB"/>
        </w:rPr>
      </w:pPr>
    </w:p>
    <w:p w:rsidR="001447ED" w:rsidRPr="001447ED" w:rsidRDefault="001447ED" w:rsidP="001447ED">
      <w:pPr>
        <w:rPr>
          <w:lang w:val="en-GB"/>
        </w:rPr>
      </w:pPr>
      <w:r w:rsidRPr="001447ED">
        <w:rPr>
          <w:lang w:val="en-GB"/>
        </w:rPr>
        <w:t>Experții au înțeles de mult că munca unui profesor-psiholog cu un număr fix de copii - 500 de persoane pe cap - nu poate fi eficientă. Sincer să fiu, în școlile din orașele mari, un psiholog are adesea până la o mie de elevi sau mai mulți. Dacă directorul înțelege și acceptă această problemă, atunci găsește tarife suplimentare. Astfel de școli lucrează de mult la așa-numitul sistem de sprijin curatorial, cu cel mult 150-170 de copii per specialist.</w:t>
      </w:r>
    </w:p>
    <w:p w:rsidR="001447ED" w:rsidRPr="001447ED" w:rsidRDefault="001447ED" w:rsidP="001447ED">
      <w:pPr>
        <w:rPr>
          <w:lang w:val="en-GB"/>
        </w:rPr>
      </w:pPr>
      <w:r w:rsidRPr="001447ED">
        <w:rPr>
          <w:lang w:val="en-GB"/>
        </w:rPr>
        <w:t>Aproximativ 65% dintre profesorii ruși au nevoie de sprijin metodologic din partea psihologilor educaționali. Paradigma incluzivă schimbă școala: copiii vin foarte diferiți, profesorii au nevoie de o legătură profesională cu psihologii. În același timp, astăzi, orice director de școală înțelege că fără un profesor-psiholog (sau chiar o echipă întreagă de astfel de specialiști) este imposibil să implementezi sarcini educaționale și să obții rezultate durabile în dezvoltarea copiilor.</w:t>
      </w:r>
    </w:p>
    <w:p w:rsidR="001447ED" w:rsidRPr="001447ED" w:rsidRDefault="001447ED" w:rsidP="001447ED">
      <w:pPr>
        <w:rPr>
          <w:lang w:val="en-GB"/>
        </w:rPr>
      </w:pPr>
      <w:r w:rsidRPr="001447ED">
        <w:rPr>
          <w:lang w:val="en-GB"/>
        </w:rPr>
        <w:t>De fapt, astăzi, în școli lucrează 26.900 de psihologi educaționali și sunt în medie 657 de elevi pe psiholog10.</w:t>
      </w:r>
    </w:p>
    <w:p w:rsidR="001447ED" w:rsidRPr="001447ED" w:rsidRDefault="001447ED" w:rsidP="001447ED">
      <w:pPr>
        <w:rPr>
          <w:lang w:val="en-GB"/>
        </w:rPr>
      </w:pPr>
      <w:r w:rsidRPr="001447ED">
        <w:rPr>
          <w:lang w:val="en-GB"/>
        </w:rPr>
        <w:t>În același timp, Legea federală nr. 273-FZ „Cu privire la educația în Federația Rusă”, conform art. 28, organizația educațională este independentă în implementarea procesului de învățământ, selecția și plasarea personalului, activități științifice, financiare, economice și de altă natură, în limitele stabilite de legislația Federației Ruse. În special, competența organizației educaționale include înființarea unei structuri pentru gestionarea activităților unei organizații educaționale, personalul, distribuția responsabilităților postului " Conform scrisorii de instrucție a Ministerului Educației din Federația Rusă din 24.12.2001 nr. 29/1886-6 „Cu privire la utilizarea timpului de muncă al unui profesor-psiholog al unei instituții de învățământ”</w:t>
      </w:r>
    </w:p>
    <w:p w:rsidR="001447ED" w:rsidRPr="001447ED" w:rsidRDefault="001447ED" w:rsidP="001447ED">
      <w:pPr>
        <w:rPr>
          <w:lang w:val="en-GB"/>
        </w:rPr>
      </w:pPr>
      <w:r w:rsidRPr="001447ED">
        <w:rPr>
          <w:lang w:val="en-GB"/>
        </w:rPr>
        <w:t>(A)</w:t>
      </w:r>
      <w:r w:rsidRPr="001447ED">
        <w:rPr>
          <w:lang w:val="en-GB"/>
        </w:rPr>
        <w:tab/>
        <w:t>18 ore pe săptămână pentru activități preventive, diagnostice, consultative, corective, de dezvoltare, educaționale, educaționale individuale și de grup cu studenții, elevii; pentru expertiză, munca de consultanță cu profesorii și părinții (reprezentanți legali) privind dezvoltarea, educarea și creșterea copiilor într-o instituție de învățământ; să participe la consiliul psihologic - medical - pedagogic al unei instituții de învățământ;</w:t>
      </w:r>
    </w:p>
    <w:p w:rsidR="001447ED" w:rsidRPr="001447ED" w:rsidRDefault="001447ED" w:rsidP="001447ED">
      <w:pPr>
        <w:rPr>
          <w:lang w:val="en-GB"/>
        </w:rPr>
      </w:pPr>
      <w:r w:rsidRPr="001447ED">
        <w:rPr>
          <w:lang w:val="en-GB"/>
        </w:rPr>
        <w:lastRenderedPageBreak/>
        <w:t>(b)</w:t>
      </w:r>
      <w:r w:rsidRPr="001447ED">
        <w:rPr>
          <w:lang w:val="en-GB"/>
        </w:rPr>
        <w:tab/>
        <w:t>18 ore pe săptămână pentru pregătirea pentru lucrul individual și de grup cu studenții, elevii; prelucrarea, analiza si generalizarea rezultatelor obtinute; pregătire pentru expert - consultanță cu profesorii și părinții elevilor, elevilor; activități organizatorice și metodologice (creșterea calificărilor profesionale personale, autoeducare, supraveghere, participare la asociații metodologice de psihologi practicieni, completarea documentației analitice și de raportare etc.).</w:t>
      </w:r>
    </w:p>
    <w:p w:rsidR="001447ED" w:rsidRPr="001447ED" w:rsidRDefault="001447ED" w:rsidP="001447ED">
      <w:pPr>
        <w:rPr>
          <w:lang w:val="en-GB"/>
        </w:rPr>
      </w:pPr>
    </w:p>
    <w:p w:rsidR="001447ED" w:rsidRPr="001447ED" w:rsidRDefault="001447ED" w:rsidP="001447ED">
      <w:pPr>
        <w:rPr>
          <w:lang w:val="en-GB"/>
        </w:rPr>
      </w:pPr>
    </w:p>
    <w:p w:rsidR="001447ED" w:rsidRPr="001447ED" w:rsidRDefault="001447ED" w:rsidP="001447ED">
      <w:pPr>
        <w:rPr>
          <w:lang w:val="en-GB"/>
        </w:rPr>
      </w:pPr>
      <w:r w:rsidRPr="001447ED">
        <w:rPr>
          <w:lang w:val="en-GB"/>
        </w:rPr>
        <w:t>Este ușor de determinat din următorul tabel indicatorii cantitativi ai activității unui profesor-psiholog. În medie, în cazul nostru, acestea se ridică la 10 luni de muncă (an universitar):</w:t>
      </w:r>
    </w:p>
    <w:p w:rsidR="001447ED" w:rsidRPr="001447ED" w:rsidRDefault="001447ED" w:rsidP="001447ED">
      <w:pPr>
        <w:rPr>
          <w:lang w:val="en-GB"/>
        </w:rPr>
      </w:pPr>
      <w:r w:rsidRPr="001447ED">
        <w:rPr>
          <w:lang w:val="en-GB"/>
        </w:rPr>
        <w:t>(A)</w:t>
      </w:r>
      <w:r w:rsidRPr="001447ED">
        <w:rPr>
          <w:lang w:val="en-GB"/>
        </w:rPr>
        <w:tab/>
        <w:t>diagnostice individuale: 150–170 examinări;</w:t>
      </w:r>
    </w:p>
    <w:p w:rsidR="001447ED" w:rsidRPr="001447ED" w:rsidRDefault="001447ED" w:rsidP="001447ED">
      <w:pPr>
        <w:rPr>
          <w:lang w:val="en-GB"/>
        </w:rPr>
      </w:pPr>
      <w:r w:rsidRPr="001447ED">
        <w:rPr>
          <w:lang w:val="en-GB"/>
        </w:rPr>
        <w:t>(b)</w:t>
      </w:r>
      <w:r w:rsidRPr="001447ED">
        <w:rPr>
          <w:lang w:val="en-GB"/>
        </w:rPr>
        <w:tab/>
        <w:t>diagnostic de grup: 20 de grupuri;</w:t>
      </w:r>
    </w:p>
    <w:p w:rsidR="001447ED" w:rsidRPr="001447ED" w:rsidRDefault="001447ED" w:rsidP="001447ED">
      <w:pPr>
        <w:rPr>
          <w:lang w:val="en-GB"/>
        </w:rPr>
      </w:pPr>
      <w:r w:rsidRPr="001447ED">
        <w:rPr>
          <w:lang w:val="en-GB"/>
        </w:rPr>
        <w:t>(c)</w:t>
      </w:r>
      <w:r w:rsidRPr="001447ED">
        <w:rPr>
          <w:lang w:val="en-GB"/>
        </w:rPr>
        <w:tab/>
        <w:t>consiliere: 150–170 programări;</w:t>
      </w:r>
    </w:p>
    <w:p w:rsidR="001447ED" w:rsidRPr="001447ED" w:rsidRDefault="001447ED" w:rsidP="001447ED">
      <w:pPr>
        <w:rPr>
          <w:lang w:val="en-GB"/>
        </w:rPr>
      </w:pPr>
      <w:r w:rsidRPr="001447ED">
        <w:rPr>
          <w:lang w:val="en-GB"/>
        </w:rPr>
        <w:t>(d)</w:t>
      </w:r>
      <w:r w:rsidRPr="001447ED">
        <w:rPr>
          <w:lang w:val="en-GB"/>
        </w:rPr>
        <w:tab/>
        <w:t>lecții individuale de dezvoltare și corecție: 150–170 de lecții;</w:t>
      </w:r>
    </w:p>
    <w:p w:rsidR="001447ED" w:rsidRPr="001447ED" w:rsidRDefault="001447ED" w:rsidP="001447ED">
      <w:pPr>
        <w:rPr>
          <w:lang w:val="en-GB"/>
        </w:rPr>
      </w:pPr>
      <w:r w:rsidRPr="001447ED">
        <w:rPr>
          <w:lang w:val="en-GB"/>
        </w:rPr>
        <w:t>(e)</w:t>
      </w:r>
      <w:r w:rsidRPr="001447ED">
        <w:rPr>
          <w:lang w:val="en-GB"/>
        </w:rPr>
        <w:tab/>
        <w:t>lecții de grup de dezvoltare și corecție: 200-240 de lecții;</w:t>
      </w:r>
    </w:p>
    <w:p w:rsidR="001447ED" w:rsidRPr="001447ED" w:rsidRDefault="001447ED" w:rsidP="001447ED">
      <w:pPr>
        <w:rPr>
          <w:lang w:val="en-GB"/>
        </w:rPr>
      </w:pPr>
      <w:r w:rsidRPr="001447ED">
        <w:rPr>
          <w:lang w:val="en-GB"/>
        </w:rPr>
        <w:t>(f)</w:t>
      </w:r>
      <w:r w:rsidRPr="001447ED">
        <w:rPr>
          <w:lang w:val="en-GB"/>
        </w:rPr>
        <w:tab/>
        <w:t>activități educaționale: 20 de lecții;</w:t>
      </w:r>
    </w:p>
    <w:p w:rsidR="001447ED" w:rsidRPr="001447ED" w:rsidRDefault="001447ED" w:rsidP="001447ED">
      <w:pPr>
        <w:rPr>
          <w:lang w:val="en-GB"/>
        </w:rPr>
      </w:pPr>
      <w:r w:rsidRPr="001447ED">
        <w:rPr>
          <w:lang w:val="en-GB"/>
        </w:rPr>
        <w:t>(g)</w:t>
      </w:r>
      <w:r w:rsidRPr="001447ED">
        <w:rPr>
          <w:lang w:val="en-GB"/>
        </w:rPr>
        <w:tab/>
        <w:t>evenimente expert: 10 evenimente.</w:t>
      </w:r>
    </w:p>
    <w:p w:rsidR="001447ED" w:rsidRPr="001447ED" w:rsidRDefault="001447ED" w:rsidP="001447ED">
      <w:pPr>
        <w:rPr>
          <w:lang w:val="en-GB"/>
        </w:rPr>
      </w:pPr>
    </w:p>
    <w:p w:rsidR="001447ED" w:rsidRDefault="001447ED" w:rsidP="001447ED">
      <w:pPr>
        <w:rPr>
          <w:lang w:val="en-GB"/>
        </w:rPr>
      </w:pPr>
      <w:r w:rsidRPr="001447ED">
        <w:rPr>
          <w:lang w:val="en-GB"/>
        </w:rPr>
        <w:t>Se vede că această cantitate de muncă este eficientă pentru 150-170 de elevi, în funcție de ocupare, poate fi de 5-8 clase.</w:t>
      </w:r>
    </w:p>
    <w:p w:rsidR="001447ED" w:rsidRDefault="001447ED" w:rsidP="001447ED">
      <w:pPr>
        <w:rPr>
          <w:lang w:val="en-GB"/>
        </w:rPr>
      </w:pPr>
    </w:p>
    <w:p w:rsidR="001447ED" w:rsidRPr="001447ED" w:rsidRDefault="001447ED" w:rsidP="001447ED">
      <w:pPr>
        <w:jc w:val="center"/>
        <w:rPr>
          <w:b/>
          <w:bCs/>
          <w:lang w:val="en-GB"/>
        </w:rPr>
      </w:pPr>
      <w:r w:rsidRPr="001447ED">
        <w:rPr>
          <w:b/>
          <w:bCs/>
          <w:lang w:val="en-GB"/>
        </w:rPr>
        <w:t>TABEL DE DISTRIBUȚIE APROXIMATIVĂ A TIMPULUI DE LUNCĂ A UNUI PROFESOR-PSIHOLOG ÎNTR-O SCOALA CUPRINȚĂ</w:t>
      </w:r>
    </w:p>
    <w:tbl>
      <w:tblPr>
        <w:tblStyle w:val="TableNormal"/>
        <w:tblW w:w="0" w:type="auto"/>
        <w:tblInd w:w="27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115"/>
        <w:gridCol w:w="1368"/>
        <w:gridCol w:w="1772"/>
        <w:gridCol w:w="1692"/>
        <w:gridCol w:w="1772"/>
      </w:tblGrid>
      <w:tr w:rsidR="001447ED" w:rsidRPr="001447ED" w:rsidTr="00B66742">
        <w:trPr>
          <w:trHeight w:val="560"/>
        </w:trPr>
        <w:tc>
          <w:tcPr>
            <w:tcW w:w="2115" w:type="dxa"/>
            <w:tcBorders>
              <w:top w:val="nil"/>
              <w:left w:val="nil"/>
              <w:bottom w:val="nil"/>
              <w:right w:val="nil"/>
            </w:tcBorders>
            <w:shd w:val="clear" w:color="auto" w:fill="4471C4"/>
          </w:tcPr>
          <w:p w:rsidR="001447ED" w:rsidRPr="001447ED" w:rsidRDefault="001447ED" w:rsidP="001447ED">
            <w:pPr>
              <w:spacing w:before="149"/>
              <w:ind w:left="264" w:right="264"/>
              <w:jc w:val="center"/>
              <w:rPr>
                <w:rFonts w:ascii="Arial" w:eastAsia="Arial" w:hAnsi="Arial" w:cs="Arial"/>
                <w:b/>
                <w:sz w:val="24"/>
              </w:rPr>
            </w:pPr>
            <w:r w:rsidRPr="001447ED">
              <w:rPr>
                <w:rFonts w:ascii="Arial" w:eastAsia="Arial" w:hAnsi="Arial" w:cs="Arial"/>
                <w:b/>
                <w:color w:val="FFFFFF"/>
                <w:sz w:val="24"/>
              </w:rPr>
              <w:t>Tipuri de locuri de muncă</w:t>
            </w:r>
          </w:p>
        </w:tc>
        <w:tc>
          <w:tcPr>
            <w:tcW w:w="3140" w:type="dxa"/>
            <w:gridSpan w:val="2"/>
            <w:tcBorders>
              <w:top w:val="nil"/>
              <w:left w:val="nil"/>
              <w:bottom w:val="nil"/>
              <w:right w:val="nil"/>
            </w:tcBorders>
            <w:shd w:val="clear" w:color="auto" w:fill="4471C4"/>
          </w:tcPr>
          <w:p w:rsidR="001447ED" w:rsidRPr="001447ED" w:rsidRDefault="001447ED" w:rsidP="001447ED">
            <w:pPr>
              <w:spacing w:before="10" w:line="270" w:lineRule="atLeast"/>
              <w:ind w:left="1012" w:right="506" w:hanging="492"/>
              <w:jc w:val="left"/>
              <w:rPr>
                <w:rFonts w:ascii="Arial" w:eastAsia="Arial" w:hAnsi="Arial" w:cs="Arial"/>
                <w:b/>
                <w:sz w:val="24"/>
              </w:rPr>
            </w:pPr>
            <w:r w:rsidRPr="001447ED">
              <w:rPr>
                <w:rFonts w:ascii="Arial" w:eastAsia="Arial" w:hAnsi="Arial" w:cs="Arial"/>
                <w:b/>
                <w:color w:val="FFFFFF"/>
                <w:sz w:val="24"/>
              </w:rPr>
              <w:t>Timpul de lucru principal (în ore)</w:t>
            </w:r>
          </w:p>
        </w:tc>
        <w:tc>
          <w:tcPr>
            <w:tcW w:w="3464" w:type="dxa"/>
            <w:gridSpan w:val="2"/>
            <w:tcBorders>
              <w:top w:val="nil"/>
              <w:left w:val="nil"/>
              <w:bottom w:val="nil"/>
              <w:right w:val="nil"/>
            </w:tcBorders>
            <w:shd w:val="clear" w:color="auto" w:fill="4471C4"/>
          </w:tcPr>
          <w:p w:rsidR="001447ED" w:rsidRPr="001447ED" w:rsidRDefault="001447ED" w:rsidP="001447ED">
            <w:pPr>
              <w:spacing w:before="149"/>
              <w:ind w:left="187"/>
              <w:jc w:val="left"/>
              <w:rPr>
                <w:rFonts w:ascii="Arial" w:eastAsia="Arial" w:hAnsi="Arial" w:cs="Arial"/>
                <w:b/>
                <w:sz w:val="24"/>
              </w:rPr>
            </w:pPr>
            <w:r w:rsidRPr="001447ED">
              <w:rPr>
                <w:rFonts w:ascii="Arial" w:eastAsia="Arial" w:hAnsi="Arial" w:cs="Arial"/>
                <w:b/>
                <w:color w:val="FFFFFF"/>
                <w:sz w:val="24"/>
              </w:rPr>
              <w:t>Timp de pregătire (în ore)</w:t>
            </w:r>
          </w:p>
        </w:tc>
      </w:tr>
      <w:tr w:rsidR="001447ED" w:rsidRPr="001447ED" w:rsidTr="00B66742">
        <w:trPr>
          <w:trHeight w:val="1740"/>
        </w:trPr>
        <w:tc>
          <w:tcPr>
            <w:tcW w:w="2115" w:type="dxa"/>
            <w:tcBorders>
              <w:top w:val="nil"/>
            </w:tcBorders>
            <w:shd w:val="clear" w:color="auto" w:fill="D9E1F3"/>
          </w:tcPr>
          <w:p w:rsidR="001447ED" w:rsidRPr="001447ED" w:rsidRDefault="001447ED" w:rsidP="001447ED">
            <w:pPr>
              <w:jc w:val="left"/>
              <w:rPr>
                <w:rFonts w:ascii="Times New Roman" w:eastAsia="Arial" w:hAnsi="Arial" w:cs="Arial"/>
              </w:rPr>
            </w:pPr>
          </w:p>
        </w:tc>
        <w:tc>
          <w:tcPr>
            <w:tcW w:w="1368" w:type="dxa"/>
            <w:tcBorders>
              <w:top w:val="nil"/>
            </w:tcBorders>
            <w:shd w:val="clear" w:color="auto" w:fill="D9E1F3"/>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134" w:right="140" w:firstLine="3"/>
              <w:jc w:val="center"/>
              <w:rPr>
                <w:rFonts w:ascii="Arial" w:eastAsia="Arial" w:hAnsi="Arial" w:cs="Arial"/>
                <w:b/>
                <w:sz w:val="24"/>
              </w:rPr>
            </w:pPr>
            <w:r w:rsidRPr="001447ED">
              <w:rPr>
                <w:rFonts w:ascii="Arial" w:eastAsia="Arial" w:hAnsi="Arial" w:cs="Arial"/>
                <w:b/>
                <w:sz w:val="24"/>
              </w:rPr>
              <w:t>Am petrecut o recepție (eveniment)</w:t>
            </w:r>
          </w:p>
        </w:tc>
        <w:tc>
          <w:tcPr>
            <w:tcW w:w="1772" w:type="dxa"/>
            <w:tcBorders>
              <w:top w:val="nil"/>
            </w:tcBorders>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9"/>
              <w:jc w:val="left"/>
              <w:rPr>
                <w:rFonts w:ascii="Arial" w:eastAsia="Arial" w:hAnsi="Arial" w:cs="Arial"/>
                <w:b/>
                <w:sz w:val="30"/>
              </w:rPr>
            </w:pPr>
          </w:p>
          <w:p w:rsidR="001447ED" w:rsidRPr="001447ED" w:rsidRDefault="001447ED" w:rsidP="001447ED">
            <w:pPr>
              <w:ind w:left="491" w:right="493"/>
              <w:jc w:val="center"/>
              <w:rPr>
                <w:rFonts w:ascii="Arial" w:eastAsia="Arial" w:hAnsi="Arial" w:cs="Arial"/>
                <w:b/>
                <w:sz w:val="24"/>
              </w:rPr>
            </w:pPr>
            <w:r w:rsidRPr="001447ED">
              <w:rPr>
                <w:rFonts w:ascii="Arial" w:eastAsia="Arial" w:hAnsi="Arial" w:cs="Arial"/>
                <w:b/>
                <w:sz w:val="24"/>
              </w:rPr>
              <w:t>ÎN</w:t>
            </w:r>
          </w:p>
          <w:p w:rsidR="001447ED" w:rsidRPr="001447ED" w:rsidRDefault="001447ED" w:rsidP="001447ED">
            <w:pPr>
              <w:ind w:left="491" w:right="496"/>
              <w:jc w:val="center"/>
              <w:rPr>
                <w:rFonts w:ascii="Arial" w:eastAsia="Arial" w:hAnsi="Arial" w:cs="Arial"/>
                <w:b/>
                <w:sz w:val="24"/>
              </w:rPr>
            </w:pPr>
            <w:r w:rsidRPr="001447ED">
              <w:rPr>
                <w:rFonts w:ascii="Arial" w:eastAsia="Arial" w:hAnsi="Arial" w:cs="Arial"/>
                <w:b/>
                <w:sz w:val="24"/>
              </w:rPr>
              <w:t>lună</w:t>
            </w:r>
          </w:p>
        </w:tc>
        <w:tc>
          <w:tcPr>
            <w:tcW w:w="1692" w:type="dxa"/>
            <w:tcBorders>
              <w:top w:val="nil"/>
            </w:tcBorders>
            <w:shd w:val="clear" w:color="auto" w:fill="D9E1F3"/>
          </w:tcPr>
          <w:p w:rsidR="001447ED" w:rsidRPr="001447ED" w:rsidRDefault="001447ED" w:rsidP="001447ED">
            <w:pPr>
              <w:spacing w:before="101"/>
              <w:ind w:left="177" w:right="180"/>
              <w:jc w:val="center"/>
              <w:rPr>
                <w:rFonts w:ascii="Arial" w:eastAsia="Arial" w:hAnsi="Arial" w:cs="Arial"/>
                <w:b/>
                <w:sz w:val="24"/>
              </w:rPr>
            </w:pPr>
            <w:r w:rsidRPr="001447ED">
              <w:rPr>
                <w:rFonts w:ascii="Arial" w:eastAsia="Arial" w:hAnsi="Arial" w:cs="Arial"/>
                <w:b/>
                <w:sz w:val="24"/>
              </w:rPr>
              <w:t>Pentru pregătirea sau analiza unei recepții</w:t>
            </w:r>
          </w:p>
          <w:p w:rsidR="001447ED" w:rsidRPr="001447ED" w:rsidRDefault="001447ED" w:rsidP="001447ED">
            <w:pPr>
              <w:spacing w:line="255" w:lineRule="exact"/>
              <w:ind w:left="176" w:right="180"/>
              <w:jc w:val="center"/>
              <w:rPr>
                <w:rFonts w:ascii="Arial" w:eastAsia="Arial" w:hAnsi="Arial" w:cs="Arial"/>
                <w:b/>
                <w:sz w:val="24"/>
              </w:rPr>
            </w:pPr>
            <w:r w:rsidRPr="001447ED">
              <w:rPr>
                <w:rFonts w:ascii="Arial" w:eastAsia="Arial" w:hAnsi="Arial" w:cs="Arial"/>
                <w:b/>
                <w:sz w:val="24"/>
              </w:rPr>
              <w:t>(eveniment)</w:t>
            </w:r>
          </w:p>
        </w:tc>
        <w:tc>
          <w:tcPr>
            <w:tcW w:w="1772" w:type="dxa"/>
            <w:tcBorders>
              <w:top w:val="nil"/>
            </w:tcBorders>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9"/>
              <w:jc w:val="left"/>
              <w:rPr>
                <w:rFonts w:ascii="Arial" w:eastAsia="Arial" w:hAnsi="Arial" w:cs="Arial"/>
                <w:b/>
                <w:sz w:val="30"/>
              </w:rPr>
            </w:pPr>
          </w:p>
          <w:p w:rsidR="001447ED" w:rsidRPr="001447ED" w:rsidRDefault="001447ED" w:rsidP="001447ED">
            <w:pPr>
              <w:ind w:left="492" w:right="493"/>
              <w:jc w:val="center"/>
              <w:rPr>
                <w:rFonts w:ascii="Arial" w:eastAsia="Arial" w:hAnsi="Arial" w:cs="Arial"/>
                <w:b/>
                <w:sz w:val="24"/>
              </w:rPr>
            </w:pPr>
            <w:r w:rsidRPr="001447ED">
              <w:rPr>
                <w:rFonts w:ascii="Arial" w:eastAsia="Arial" w:hAnsi="Arial" w:cs="Arial"/>
                <w:b/>
                <w:sz w:val="24"/>
              </w:rPr>
              <w:t>ÎN</w:t>
            </w:r>
          </w:p>
          <w:p w:rsidR="001447ED" w:rsidRPr="001447ED" w:rsidRDefault="001447ED" w:rsidP="001447ED">
            <w:pPr>
              <w:ind w:left="492" w:right="496"/>
              <w:jc w:val="center"/>
              <w:rPr>
                <w:rFonts w:ascii="Arial" w:eastAsia="Arial" w:hAnsi="Arial" w:cs="Arial"/>
                <w:b/>
                <w:sz w:val="24"/>
              </w:rPr>
            </w:pPr>
            <w:r w:rsidRPr="001447ED">
              <w:rPr>
                <w:rFonts w:ascii="Arial" w:eastAsia="Arial" w:hAnsi="Arial" w:cs="Arial"/>
                <w:b/>
                <w:sz w:val="24"/>
              </w:rPr>
              <w:t>lună</w:t>
            </w:r>
          </w:p>
        </w:tc>
      </w:tr>
      <w:tr w:rsidR="001447ED" w:rsidRPr="001447ED" w:rsidTr="00B66742">
        <w:trPr>
          <w:trHeight w:val="920"/>
        </w:trPr>
        <w:tc>
          <w:tcPr>
            <w:tcW w:w="2115" w:type="dxa"/>
          </w:tcPr>
          <w:p w:rsidR="001447ED" w:rsidRPr="001447ED" w:rsidRDefault="001447ED" w:rsidP="001447ED">
            <w:pPr>
              <w:spacing w:before="101" w:line="270" w:lineRule="atLeast"/>
              <w:ind w:left="226" w:right="230"/>
              <w:jc w:val="center"/>
              <w:rPr>
                <w:rFonts w:ascii="Arial" w:eastAsia="Arial" w:hAnsi="Arial" w:cs="Arial"/>
                <w:b/>
                <w:sz w:val="24"/>
              </w:rPr>
            </w:pPr>
            <w:r w:rsidRPr="001447ED">
              <w:rPr>
                <w:rFonts w:ascii="Arial" w:eastAsia="Arial" w:hAnsi="Arial" w:cs="Arial"/>
                <w:b/>
                <w:sz w:val="24"/>
              </w:rPr>
              <w:t>Examinare psihologică individuală</w:t>
            </w:r>
          </w:p>
        </w:tc>
        <w:tc>
          <w:tcPr>
            <w:tcW w:w="1368"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491" w:right="491"/>
              <w:jc w:val="center"/>
              <w:rPr>
                <w:rFonts w:ascii="Arial" w:eastAsia="Arial" w:hAnsi="Arial" w:cs="Arial"/>
                <w:sz w:val="24"/>
              </w:rPr>
            </w:pPr>
            <w:r w:rsidRPr="001447ED">
              <w:rPr>
                <w:rFonts w:ascii="Arial" w:eastAsia="Arial" w:hAnsi="Arial" w:cs="Arial"/>
                <w:sz w:val="24"/>
              </w:rPr>
              <w:t>15-17</w:t>
            </w:r>
          </w:p>
        </w:tc>
        <w:tc>
          <w:tcPr>
            <w:tcW w:w="169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177" w:right="180"/>
              <w:jc w:val="center"/>
              <w:rPr>
                <w:rFonts w:ascii="Arial" w:eastAsia="Arial" w:hAnsi="Arial" w:cs="Arial"/>
                <w:sz w:val="24"/>
              </w:rPr>
            </w:pPr>
            <w:r w:rsidRPr="001447ED">
              <w:rPr>
                <w:rFonts w:ascii="Arial" w:eastAsia="Arial" w:hAnsi="Arial" w:cs="Arial"/>
                <w:sz w:val="24"/>
              </w:rPr>
              <w:t>0,5-1</w:t>
            </w:r>
          </w:p>
        </w:tc>
        <w:tc>
          <w:tcPr>
            <w:tcW w:w="177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492" w:right="493"/>
              <w:jc w:val="center"/>
              <w:rPr>
                <w:rFonts w:ascii="Arial" w:eastAsia="Arial" w:hAnsi="Arial" w:cs="Arial"/>
                <w:sz w:val="24"/>
              </w:rPr>
            </w:pPr>
            <w:r w:rsidRPr="001447ED">
              <w:rPr>
                <w:rFonts w:ascii="Arial" w:eastAsia="Arial" w:hAnsi="Arial" w:cs="Arial"/>
                <w:sz w:val="24"/>
              </w:rPr>
              <w:t>10-12</w:t>
            </w:r>
          </w:p>
        </w:tc>
      </w:tr>
      <w:tr w:rsidR="001447ED" w:rsidRPr="001447ED" w:rsidTr="00B66742">
        <w:trPr>
          <w:trHeight w:val="1199"/>
        </w:trPr>
        <w:tc>
          <w:tcPr>
            <w:tcW w:w="2115" w:type="dxa"/>
            <w:shd w:val="clear" w:color="auto" w:fill="D9E1F3"/>
          </w:tcPr>
          <w:p w:rsidR="001447ED" w:rsidRPr="001447ED" w:rsidRDefault="001447ED" w:rsidP="001447ED">
            <w:pPr>
              <w:spacing w:before="100" w:line="270" w:lineRule="atLeast"/>
              <w:ind w:left="249" w:right="253" w:firstLine="1"/>
              <w:jc w:val="center"/>
              <w:rPr>
                <w:rFonts w:ascii="Arial" w:eastAsia="Arial" w:hAnsi="Arial" w:cs="Arial"/>
                <w:b/>
                <w:sz w:val="24"/>
              </w:rPr>
            </w:pPr>
            <w:r w:rsidRPr="001447ED">
              <w:rPr>
                <w:rFonts w:ascii="Arial" w:eastAsia="Arial" w:hAnsi="Arial" w:cs="Arial"/>
                <w:b/>
                <w:sz w:val="24"/>
              </w:rPr>
              <w:t>Examinare psihologică de grup (screening).</w:t>
            </w:r>
          </w:p>
        </w:tc>
        <w:tc>
          <w:tcPr>
            <w:tcW w:w="1368"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283" w:right="285"/>
              <w:jc w:val="center"/>
              <w:rPr>
                <w:rFonts w:ascii="Arial" w:eastAsia="Arial" w:hAnsi="Arial" w:cs="Arial"/>
                <w:sz w:val="24"/>
              </w:rPr>
            </w:pPr>
            <w:r w:rsidRPr="001447ED">
              <w:rPr>
                <w:rFonts w:ascii="Arial" w:eastAsia="Arial" w:hAnsi="Arial" w:cs="Arial"/>
                <w:sz w:val="24"/>
              </w:rPr>
              <w:t>1-1,5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490" w:right="496"/>
              <w:jc w:val="center"/>
              <w:rPr>
                <w:rFonts w:ascii="Arial" w:eastAsia="Arial" w:hAnsi="Arial" w:cs="Arial"/>
                <w:sz w:val="24"/>
              </w:rPr>
            </w:pPr>
            <w:r w:rsidRPr="001447ED">
              <w:rPr>
                <w:rFonts w:ascii="Arial" w:eastAsia="Arial" w:hAnsi="Arial" w:cs="Arial"/>
                <w:sz w:val="24"/>
              </w:rPr>
              <w:t>3-4</w:t>
            </w:r>
          </w:p>
        </w:tc>
        <w:tc>
          <w:tcPr>
            <w:tcW w:w="169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176" w:right="180"/>
              <w:jc w:val="center"/>
              <w:rPr>
                <w:rFonts w:ascii="Arial" w:eastAsia="Arial" w:hAnsi="Arial" w:cs="Arial"/>
                <w:sz w:val="24"/>
              </w:rPr>
            </w:pPr>
            <w:r w:rsidRPr="001447ED">
              <w:rPr>
                <w:rFonts w:ascii="Arial" w:eastAsia="Arial" w:hAnsi="Arial" w:cs="Arial"/>
                <w:sz w:val="24"/>
              </w:rPr>
              <w:t>3-3.5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491" w:right="496"/>
              <w:jc w:val="center"/>
              <w:rPr>
                <w:rFonts w:ascii="Arial" w:eastAsia="Arial" w:hAnsi="Arial" w:cs="Arial"/>
                <w:sz w:val="24"/>
              </w:rPr>
            </w:pPr>
            <w:r w:rsidRPr="001447ED">
              <w:rPr>
                <w:rFonts w:ascii="Arial" w:eastAsia="Arial" w:hAnsi="Arial" w:cs="Arial"/>
                <w:sz w:val="24"/>
              </w:rPr>
              <w:t>7-8</w:t>
            </w:r>
          </w:p>
        </w:tc>
      </w:tr>
      <w:tr w:rsidR="001447ED" w:rsidRPr="001447ED" w:rsidTr="00B66742">
        <w:trPr>
          <w:trHeight w:val="639"/>
        </w:trPr>
        <w:tc>
          <w:tcPr>
            <w:tcW w:w="2115" w:type="dxa"/>
          </w:tcPr>
          <w:p w:rsidR="001447ED" w:rsidRPr="001447ED" w:rsidRDefault="001447ED" w:rsidP="001447ED">
            <w:pPr>
              <w:spacing w:before="97" w:line="270" w:lineRule="atLeast"/>
              <w:ind w:left="338" w:right="320" w:firstLine="151"/>
              <w:jc w:val="left"/>
              <w:rPr>
                <w:rFonts w:ascii="Arial" w:eastAsia="Arial" w:hAnsi="Arial" w:cs="Arial"/>
                <w:b/>
                <w:sz w:val="24"/>
              </w:rPr>
            </w:pPr>
            <w:r w:rsidRPr="001447ED">
              <w:rPr>
                <w:rFonts w:ascii="Arial" w:eastAsia="Arial" w:hAnsi="Arial" w:cs="Arial"/>
                <w:b/>
                <w:sz w:val="24"/>
              </w:rPr>
              <w:lastRenderedPageBreak/>
              <w:t>Consultatie individuala</w:t>
            </w:r>
          </w:p>
        </w:tc>
        <w:tc>
          <w:tcPr>
            <w:tcW w:w="1368"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491" w:right="491"/>
              <w:jc w:val="center"/>
              <w:rPr>
                <w:rFonts w:ascii="Arial" w:eastAsia="Arial" w:hAnsi="Arial" w:cs="Arial"/>
                <w:sz w:val="24"/>
              </w:rPr>
            </w:pPr>
            <w:r w:rsidRPr="001447ED">
              <w:rPr>
                <w:rFonts w:ascii="Arial" w:eastAsia="Arial" w:hAnsi="Arial" w:cs="Arial"/>
                <w:sz w:val="24"/>
              </w:rPr>
              <w:t>15-17</w:t>
            </w:r>
          </w:p>
        </w:tc>
        <w:tc>
          <w:tcPr>
            <w:tcW w:w="169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177" w:right="179"/>
              <w:jc w:val="center"/>
              <w:rPr>
                <w:rFonts w:ascii="Arial" w:eastAsia="Arial" w:hAnsi="Arial" w:cs="Arial"/>
                <w:sz w:val="24"/>
              </w:rPr>
            </w:pPr>
            <w:r w:rsidRPr="001447ED">
              <w:rPr>
                <w:rFonts w:ascii="Arial" w:eastAsia="Arial" w:hAnsi="Arial" w:cs="Arial"/>
                <w:sz w:val="24"/>
              </w:rPr>
              <w:t>0,3</w:t>
            </w:r>
          </w:p>
        </w:tc>
        <w:tc>
          <w:tcPr>
            <w:tcW w:w="177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491" w:right="496"/>
              <w:jc w:val="center"/>
              <w:rPr>
                <w:rFonts w:ascii="Arial" w:eastAsia="Arial" w:hAnsi="Arial" w:cs="Arial"/>
                <w:sz w:val="24"/>
              </w:rPr>
            </w:pPr>
            <w:r w:rsidRPr="001447ED">
              <w:rPr>
                <w:rFonts w:ascii="Arial" w:eastAsia="Arial" w:hAnsi="Arial" w:cs="Arial"/>
                <w:sz w:val="24"/>
              </w:rPr>
              <w:t>3-4</w:t>
            </w:r>
          </w:p>
        </w:tc>
      </w:tr>
      <w:tr w:rsidR="001447ED" w:rsidRPr="001447ED" w:rsidTr="00B66742">
        <w:trPr>
          <w:trHeight w:val="1200"/>
        </w:trPr>
        <w:tc>
          <w:tcPr>
            <w:tcW w:w="2115" w:type="dxa"/>
            <w:shd w:val="clear" w:color="auto" w:fill="D9E1F3"/>
          </w:tcPr>
          <w:p w:rsidR="001447ED" w:rsidRPr="001447ED" w:rsidRDefault="001447ED" w:rsidP="001447ED">
            <w:pPr>
              <w:spacing w:before="99"/>
              <w:ind w:left="210" w:right="211" w:hanging="2"/>
              <w:jc w:val="center"/>
              <w:rPr>
                <w:rFonts w:ascii="Arial" w:eastAsia="Arial" w:hAnsi="Arial" w:cs="Arial"/>
                <w:b/>
                <w:sz w:val="24"/>
              </w:rPr>
            </w:pPr>
            <w:r w:rsidRPr="001447ED">
              <w:rPr>
                <w:rFonts w:ascii="Arial" w:eastAsia="Arial" w:hAnsi="Arial" w:cs="Arial"/>
                <w:b/>
                <w:sz w:val="24"/>
              </w:rPr>
              <w:t>Dezvoltarea individuală</w:t>
            </w:r>
          </w:p>
          <w:p w:rsidR="001447ED" w:rsidRPr="001447ED" w:rsidRDefault="001447ED" w:rsidP="001447ED">
            <w:pPr>
              <w:spacing w:line="270" w:lineRule="atLeast"/>
              <w:ind w:left="230" w:right="230"/>
              <w:jc w:val="center"/>
              <w:rPr>
                <w:rFonts w:ascii="Arial" w:eastAsia="Arial" w:hAnsi="Arial" w:cs="Arial"/>
                <w:b/>
                <w:sz w:val="24"/>
              </w:rPr>
            </w:pPr>
            <w:r w:rsidRPr="001447ED">
              <w:rPr>
                <w:rFonts w:ascii="Arial" w:eastAsia="Arial" w:hAnsi="Arial" w:cs="Arial"/>
                <w:b/>
                <w:sz w:val="24"/>
              </w:rPr>
              <w:t>si lectie corectiva</w:t>
            </w:r>
          </w:p>
        </w:tc>
        <w:tc>
          <w:tcPr>
            <w:tcW w:w="1368"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283" w:right="287"/>
              <w:jc w:val="center"/>
              <w:rPr>
                <w:rFonts w:ascii="Arial" w:eastAsia="Arial" w:hAnsi="Arial" w:cs="Arial"/>
                <w:sz w:val="24"/>
              </w:rPr>
            </w:pPr>
            <w:r w:rsidRPr="001447ED">
              <w:rPr>
                <w:rFonts w:ascii="Arial" w:eastAsia="Arial" w:hAnsi="Arial" w:cs="Arial"/>
                <w:sz w:val="24"/>
              </w:rPr>
              <w:t>0,5-1,5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491" w:right="491"/>
              <w:jc w:val="center"/>
              <w:rPr>
                <w:rFonts w:ascii="Arial" w:eastAsia="Arial" w:hAnsi="Arial" w:cs="Arial"/>
                <w:sz w:val="24"/>
              </w:rPr>
            </w:pPr>
            <w:r w:rsidRPr="001447ED">
              <w:rPr>
                <w:rFonts w:ascii="Arial" w:eastAsia="Arial" w:hAnsi="Arial" w:cs="Arial"/>
                <w:sz w:val="24"/>
              </w:rPr>
              <w:t>15-17</w:t>
            </w:r>
          </w:p>
        </w:tc>
        <w:tc>
          <w:tcPr>
            <w:tcW w:w="169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177" w:right="179"/>
              <w:jc w:val="center"/>
              <w:rPr>
                <w:rFonts w:ascii="Arial" w:eastAsia="Arial" w:hAnsi="Arial" w:cs="Arial"/>
                <w:sz w:val="24"/>
              </w:rPr>
            </w:pPr>
            <w:r w:rsidRPr="001447ED">
              <w:rPr>
                <w:rFonts w:ascii="Arial" w:eastAsia="Arial" w:hAnsi="Arial" w:cs="Arial"/>
                <w:sz w:val="24"/>
              </w:rPr>
              <w:t>0,3</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491" w:right="496"/>
              <w:jc w:val="center"/>
              <w:rPr>
                <w:rFonts w:ascii="Arial" w:eastAsia="Arial" w:hAnsi="Arial" w:cs="Arial"/>
                <w:sz w:val="24"/>
              </w:rPr>
            </w:pPr>
            <w:r w:rsidRPr="001447ED">
              <w:rPr>
                <w:rFonts w:ascii="Arial" w:eastAsia="Arial" w:hAnsi="Arial" w:cs="Arial"/>
                <w:sz w:val="24"/>
              </w:rPr>
              <w:t>3-4</w:t>
            </w:r>
          </w:p>
        </w:tc>
      </w:tr>
      <w:tr w:rsidR="001447ED" w:rsidRPr="001447ED" w:rsidTr="00B66742">
        <w:trPr>
          <w:trHeight w:val="1200"/>
        </w:trPr>
        <w:tc>
          <w:tcPr>
            <w:tcW w:w="2115" w:type="dxa"/>
          </w:tcPr>
          <w:p w:rsidR="001447ED" w:rsidRPr="001447ED" w:rsidRDefault="001447ED" w:rsidP="001447ED">
            <w:pPr>
              <w:spacing w:before="101" w:line="270" w:lineRule="atLeast"/>
              <w:ind w:left="210" w:right="211" w:hanging="1"/>
              <w:jc w:val="center"/>
              <w:rPr>
                <w:rFonts w:ascii="Arial" w:eastAsia="Arial" w:hAnsi="Arial" w:cs="Arial"/>
                <w:b/>
                <w:sz w:val="24"/>
              </w:rPr>
            </w:pPr>
            <w:r w:rsidRPr="001447ED">
              <w:rPr>
                <w:rFonts w:ascii="Arial" w:eastAsia="Arial" w:hAnsi="Arial" w:cs="Arial"/>
                <w:b/>
                <w:sz w:val="24"/>
              </w:rPr>
              <w:t>Lecție de dezvoltare și corecție în grup</w:t>
            </w:r>
          </w:p>
        </w:tc>
        <w:tc>
          <w:tcPr>
            <w:tcW w:w="1368"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1" w:right="491"/>
              <w:jc w:val="center"/>
              <w:rPr>
                <w:rFonts w:ascii="Arial" w:eastAsia="Arial" w:hAnsi="Arial" w:cs="Arial"/>
                <w:sz w:val="24"/>
              </w:rPr>
            </w:pPr>
            <w:r w:rsidRPr="001447ED">
              <w:rPr>
                <w:rFonts w:ascii="Arial" w:eastAsia="Arial" w:hAnsi="Arial" w:cs="Arial"/>
                <w:sz w:val="24"/>
              </w:rPr>
              <w:t>20-24</w:t>
            </w:r>
          </w:p>
        </w:tc>
        <w:tc>
          <w:tcPr>
            <w:tcW w:w="169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177" w:right="177"/>
              <w:jc w:val="center"/>
              <w:rPr>
                <w:rFonts w:ascii="Arial" w:eastAsia="Arial" w:hAnsi="Arial" w:cs="Arial"/>
                <w:sz w:val="24"/>
              </w:rPr>
            </w:pPr>
            <w:r w:rsidRPr="001447ED">
              <w:rPr>
                <w:rFonts w:ascii="Arial" w:eastAsia="Arial" w:hAnsi="Arial" w:cs="Arial"/>
                <w:sz w:val="24"/>
              </w:rPr>
              <w:t>unu</w:t>
            </w:r>
          </w:p>
        </w:tc>
        <w:tc>
          <w:tcPr>
            <w:tcW w:w="177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2" w:right="493"/>
              <w:jc w:val="center"/>
              <w:rPr>
                <w:rFonts w:ascii="Arial" w:eastAsia="Arial" w:hAnsi="Arial" w:cs="Arial"/>
                <w:sz w:val="24"/>
              </w:rPr>
            </w:pPr>
            <w:r w:rsidRPr="001447ED">
              <w:rPr>
                <w:rFonts w:ascii="Arial" w:eastAsia="Arial" w:hAnsi="Arial" w:cs="Arial"/>
                <w:sz w:val="24"/>
              </w:rPr>
              <w:t>20-24</w:t>
            </w:r>
          </w:p>
        </w:tc>
      </w:tr>
      <w:tr w:rsidR="001447ED" w:rsidRPr="001447ED" w:rsidTr="00B66742">
        <w:trPr>
          <w:trHeight w:val="639"/>
        </w:trPr>
        <w:tc>
          <w:tcPr>
            <w:tcW w:w="2115" w:type="dxa"/>
            <w:shd w:val="clear" w:color="auto" w:fill="D9E1F3"/>
          </w:tcPr>
          <w:p w:rsidR="001447ED" w:rsidRPr="001447ED" w:rsidRDefault="001447ED" w:rsidP="001447ED">
            <w:pPr>
              <w:spacing w:before="100" w:line="270" w:lineRule="atLeast"/>
              <w:ind w:left="772" w:right="356" w:hanging="404"/>
              <w:jc w:val="left"/>
              <w:rPr>
                <w:rFonts w:ascii="Arial" w:eastAsia="Arial" w:hAnsi="Arial" w:cs="Arial"/>
                <w:b/>
                <w:sz w:val="24"/>
              </w:rPr>
            </w:pPr>
            <w:r w:rsidRPr="001447ED">
              <w:rPr>
                <w:rFonts w:ascii="Arial" w:eastAsia="Arial" w:hAnsi="Arial" w:cs="Arial"/>
                <w:b/>
                <w:sz w:val="24"/>
              </w:rPr>
              <w:t>Munca educațională</w:t>
            </w:r>
          </w:p>
        </w:tc>
        <w:tc>
          <w:tcPr>
            <w:tcW w:w="1368"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left="283" w:right="287"/>
              <w:jc w:val="center"/>
              <w:rPr>
                <w:rFonts w:ascii="Arial" w:eastAsia="Arial" w:hAnsi="Arial" w:cs="Arial"/>
                <w:sz w:val="24"/>
              </w:rPr>
            </w:pPr>
            <w:r w:rsidRPr="001447ED">
              <w:rPr>
                <w:rFonts w:ascii="Arial" w:eastAsia="Arial" w:hAnsi="Arial" w:cs="Arial"/>
                <w:sz w:val="24"/>
              </w:rPr>
              <w:t>0,5-1,5</w:t>
            </w:r>
          </w:p>
        </w:tc>
        <w:tc>
          <w:tcPr>
            <w:tcW w:w="177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right="4"/>
              <w:jc w:val="center"/>
              <w:rPr>
                <w:rFonts w:ascii="Arial" w:eastAsia="Arial" w:hAnsi="Arial" w:cs="Arial"/>
                <w:sz w:val="24"/>
              </w:rPr>
            </w:pPr>
            <w:r w:rsidRPr="001447ED">
              <w:rPr>
                <w:rFonts w:ascii="Arial" w:eastAsia="Arial" w:hAnsi="Arial" w:cs="Arial"/>
                <w:w w:val="99"/>
                <w:sz w:val="24"/>
              </w:rPr>
              <w:t>4</w:t>
            </w:r>
          </w:p>
        </w:tc>
        <w:tc>
          <w:tcPr>
            <w:tcW w:w="169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left="177" w:right="179"/>
              <w:jc w:val="center"/>
              <w:rPr>
                <w:rFonts w:ascii="Arial" w:eastAsia="Arial" w:hAnsi="Arial" w:cs="Arial"/>
                <w:sz w:val="24"/>
              </w:rPr>
            </w:pPr>
            <w:r w:rsidRPr="001447ED">
              <w:rPr>
                <w:rFonts w:ascii="Arial" w:eastAsia="Arial" w:hAnsi="Arial" w:cs="Arial"/>
                <w:sz w:val="24"/>
              </w:rPr>
              <w:t>0,5</w:t>
            </w:r>
          </w:p>
        </w:tc>
        <w:tc>
          <w:tcPr>
            <w:tcW w:w="177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right="3"/>
              <w:jc w:val="center"/>
              <w:rPr>
                <w:rFonts w:ascii="Arial" w:eastAsia="Arial" w:hAnsi="Arial" w:cs="Arial"/>
                <w:sz w:val="24"/>
              </w:rPr>
            </w:pPr>
            <w:r w:rsidRPr="001447ED">
              <w:rPr>
                <w:rFonts w:ascii="Arial" w:eastAsia="Arial" w:hAnsi="Arial" w:cs="Arial"/>
                <w:w w:val="99"/>
                <w:sz w:val="24"/>
              </w:rPr>
              <w:t>2</w:t>
            </w:r>
          </w:p>
        </w:tc>
      </w:tr>
      <w:tr w:rsidR="001447ED" w:rsidRPr="001447ED" w:rsidTr="00B66742">
        <w:trPr>
          <w:trHeight w:val="359"/>
        </w:trPr>
        <w:tc>
          <w:tcPr>
            <w:tcW w:w="2115" w:type="dxa"/>
          </w:tcPr>
          <w:p w:rsidR="001447ED" w:rsidRPr="001447ED" w:rsidRDefault="001447ED" w:rsidP="001447ED">
            <w:pPr>
              <w:spacing w:before="100" w:line="255" w:lineRule="exact"/>
              <w:ind w:left="230" w:right="230"/>
              <w:jc w:val="center"/>
              <w:rPr>
                <w:rFonts w:ascii="Arial" w:eastAsia="Arial" w:hAnsi="Arial" w:cs="Arial"/>
                <w:b/>
                <w:sz w:val="24"/>
              </w:rPr>
            </w:pPr>
            <w:r w:rsidRPr="001447ED">
              <w:rPr>
                <w:rFonts w:ascii="Arial" w:eastAsia="Arial" w:hAnsi="Arial" w:cs="Arial"/>
                <w:b/>
                <w:sz w:val="24"/>
              </w:rPr>
              <w:t>Munca de expert</w:t>
            </w:r>
          </w:p>
        </w:tc>
        <w:tc>
          <w:tcPr>
            <w:tcW w:w="1368" w:type="dxa"/>
          </w:tcPr>
          <w:p w:rsidR="001447ED" w:rsidRPr="001447ED" w:rsidRDefault="001447ED" w:rsidP="001447ED">
            <w:pPr>
              <w:spacing w:before="100" w:line="255" w:lineRule="exact"/>
              <w:ind w:left="283" w:right="284"/>
              <w:jc w:val="center"/>
              <w:rPr>
                <w:rFonts w:ascii="Arial" w:eastAsia="Arial" w:hAnsi="Arial" w:cs="Arial"/>
                <w:sz w:val="24"/>
              </w:rPr>
            </w:pPr>
            <w:r w:rsidRPr="001447ED">
              <w:rPr>
                <w:rFonts w:ascii="Arial" w:eastAsia="Arial" w:hAnsi="Arial" w:cs="Arial"/>
                <w:sz w:val="24"/>
              </w:rPr>
              <w:t>2,5-3</w:t>
            </w:r>
          </w:p>
        </w:tc>
        <w:tc>
          <w:tcPr>
            <w:tcW w:w="1772" w:type="dxa"/>
          </w:tcPr>
          <w:p w:rsidR="001447ED" w:rsidRPr="001447ED" w:rsidRDefault="001447ED" w:rsidP="001447ED">
            <w:pPr>
              <w:spacing w:before="100" w:line="255" w:lineRule="exact"/>
              <w:ind w:right="4"/>
              <w:jc w:val="center"/>
              <w:rPr>
                <w:rFonts w:ascii="Arial" w:eastAsia="Arial" w:hAnsi="Arial" w:cs="Arial"/>
                <w:sz w:val="24"/>
              </w:rPr>
            </w:pPr>
            <w:r w:rsidRPr="001447ED">
              <w:rPr>
                <w:rFonts w:ascii="Arial" w:eastAsia="Arial" w:hAnsi="Arial" w:cs="Arial"/>
                <w:w w:val="99"/>
                <w:sz w:val="24"/>
              </w:rPr>
              <w:t>3</w:t>
            </w:r>
          </w:p>
        </w:tc>
        <w:tc>
          <w:tcPr>
            <w:tcW w:w="1692"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0" w:line="255" w:lineRule="exact"/>
              <w:ind w:right="3"/>
              <w:jc w:val="center"/>
              <w:rPr>
                <w:rFonts w:ascii="Arial" w:eastAsia="Arial" w:hAnsi="Arial" w:cs="Arial"/>
                <w:sz w:val="24"/>
              </w:rPr>
            </w:pPr>
            <w:r w:rsidRPr="001447ED">
              <w:rPr>
                <w:rFonts w:ascii="Arial" w:eastAsia="Arial" w:hAnsi="Arial" w:cs="Arial"/>
                <w:w w:val="99"/>
                <w:sz w:val="24"/>
              </w:rPr>
              <w:t>2</w:t>
            </w:r>
          </w:p>
        </w:tc>
      </w:tr>
      <w:tr w:rsidR="001447ED" w:rsidRPr="001447ED" w:rsidTr="00B66742">
        <w:trPr>
          <w:trHeight w:val="1200"/>
        </w:trPr>
        <w:tc>
          <w:tcPr>
            <w:tcW w:w="2115" w:type="dxa"/>
            <w:shd w:val="clear" w:color="auto" w:fill="D9E1F3"/>
          </w:tcPr>
          <w:p w:rsidR="001447ED" w:rsidRPr="001447ED" w:rsidRDefault="001447ED" w:rsidP="001447ED">
            <w:pPr>
              <w:spacing w:before="98"/>
              <w:ind w:left="163" w:right="165" w:firstLine="4"/>
              <w:jc w:val="center"/>
              <w:rPr>
                <w:rFonts w:ascii="Arial" w:eastAsia="Arial" w:hAnsi="Arial" w:cs="Arial"/>
                <w:b/>
                <w:sz w:val="24"/>
              </w:rPr>
            </w:pPr>
            <w:r w:rsidRPr="001447ED">
              <w:rPr>
                <w:rFonts w:ascii="Arial" w:eastAsia="Arial" w:hAnsi="Arial" w:cs="Arial"/>
                <w:b/>
                <w:sz w:val="24"/>
              </w:rPr>
              <w:t>Organizatoric si metodologic</w:t>
            </w:r>
          </w:p>
          <w:p w:rsidR="001447ED" w:rsidRPr="001447ED" w:rsidRDefault="001447ED" w:rsidP="001447ED">
            <w:pPr>
              <w:spacing w:line="255" w:lineRule="exact"/>
              <w:ind w:left="230" w:right="230"/>
              <w:jc w:val="center"/>
              <w:rPr>
                <w:rFonts w:ascii="Arial" w:eastAsia="Arial" w:hAnsi="Arial" w:cs="Arial"/>
                <w:b/>
                <w:sz w:val="24"/>
              </w:rPr>
            </w:pPr>
            <w:r w:rsidRPr="001447ED">
              <w:rPr>
                <w:rFonts w:ascii="Arial" w:eastAsia="Arial" w:hAnsi="Arial" w:cs="Arial"/>
                <w:b/>
                <w:sz w:val="24"/>
              </w:rPr>
              <w:t>muncă</w:t>
            </w:r>
          </w:p>
        </w:tc>
        <w:tc>
          <w:tcPr>
            <w:tcW w:w="1368" w:type="dxa"/>
            <w:shd w:val="clear" w:color="auto" w:fill="D9E1F3"/>
          </w:tcPr>
          <w:p w:rsidR="001447ED" w:rsidRPr="001447ED" w:rsidRDefault="001447ED" w:rsidP="001447ED">
            <w:pPr>
              <w:jc w:val="left"/>
              <w:rPr>
                <w:rFonts w:ascii="Times New Roman" w:eastAsia="Arial" w:hAnsi="Arial" w:cs="Arial"/>
              </w:rPr>
            </w:pPr>
          </w:p>
        </w:tc>
        <w:tc>
          <w:tcPr>
            <w:tcW w:w="1772" w:type="dxa"/>
            <w:shd w:val="clear" w:color="auto" w:fill="D9E1F3"/>
          </w:tcPr>
          <w:p w:rsidR="001447ED" w:rsidRPr="001447ED" w:rsidRDefault="001447ED" w:rsidP="001447ED">
            <w:pPr>
              <w:jc w:val="left"/>
              <w:rPr>
                <w:rFonts w:ascii="Times New Roman" w:eastAsia="Arial" w:hAnsi="Arial" w:cs="Arial"/>
              </w:rPr>
            </w:pPr>
          </w:p>
        </w:tc>
        <w:tc>
          <w:tcPr>
            <w:tcW w:w="1692" w:type="dxa"/>
            <w:shd w:val="clear" w:color="auto" w:fill="D9E1F3"/>
          </w:tcPr>
          <w:p w:rsidR="001447ED" w:rsidRPr="001447ED" w:rsidRDefault="001447ED" w:rsidP="001447ED">
            <w:pPr>
              <w:spacing w:before="98"/>
              <w:ind w:left="215" w:right="221" w:hanging="1"/>
              <w:jc w:val="center"/>
              <w:rPr>
                <w:rFonts w:ascii="Arial" w:eastAsia="Arial" w:hAnsi="Arial" w:cs="Arial"/>
                <w:sz w:val="24"/>
              </w:rPr>
            </w:pPr>
            <w:r w:rsidRPr="001447ED">
              <w:rPr>
                <w:rFonts w:ascii="Arial" w:eastAsia="Arial" w:hAnsi="Arial" w:cs="Arial"/>
                <w:sz w:val="24"/>
              </w:rPr>
              <w:t>7 ore pe săptămână (metodic</w:t>
            </w:r>
          </w:p>
          <w:p w:rsidR="001447ED" w:rsidRPr="001447ED" w:rsidRDefault="001447ED" w:rsidP="001447ED">
            <w:pPr>
              <w:spacing w:line="255" w:lineRule="exact"/>
              <w:ind w:left="177" w:right="179"/>
              <w:jc w:val="center"/>
              <w:rPr>
                <w:rFonts w:ascii="Arial" w:eastAsia="Arial" w:hAnsi="Arial" w:cs="Arial"/>
                <w:sz w:val="24"/>
              </w:rPr>
            </w:pPr>
            <w:r w:rsidRPr="001447ED">
              <w:rPr>
                <w:rFonts w:ascii="Arial" w:eastAsia="Arial" w:hAnsi="Arial" w:cs="Arial"/>
                <w:sz w:val="24"/>
              </w:rPr>
              <w:t>zi)</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2" w:right="494"/>
              <w:jc w:val="center"/>
              <w:rPr>
                <w:rFonts w:ascii="Arial" w:eastAsia="Arial" w:hAnsi="Arial" w:cs="Arial"/>
                <w:sz w:val="24"/>
              </w:rPr>
            </w:pPr>
            <w:r w:rsidRPr="001447ED">
              <w:rPr>
                <w:rFonts w:ascii="Arial" w:eastAsia="Arial" w:hAnsi="Arial" w:cs="Arial"/>
                <w:sz w:val="24"/>
              </w:rPr>
              <w:t>28</w:t>
            </w:r>
          </w:p>
        </w:tc>
      </w:tr>
      <w:tr w:rsidR="001447ED" w:rsidRPr="001447ED" w:rsidTr="00B66742">
        <w:trPr>
          <w:trHeight w:val="920"/>
        </w:trPr>
        <w:tc>
          <w:tcPr>
            <w:tcW w:w="2115" w:type="dxa"/>
          </w:tcPr>
          <w:p w:rsidR="001447ED" w:rsidRPr="001447ED" w:rsidRDefault="001447ED" w:rsidP="001447ED">
            <w:pPr>
              <w:spacing w:before="101"/>
              <w:ind w:left="417"/>
              <w:jc w:val="left"/>
              <w:rPr>
                <w:rFonts w:ascii="Arial" w:eastAsia="Arial" w:hAnsi="Arial" w:cs="Arial"/>
                <w:b/>
                <w:sz w:val="24"/>
              </w:rPr>
            </w:pPr>
            <w:r w:rsidRPr="001447ED">
              <w:rPr>
                <w:rFonts w:ascii="Arial" w:eastAsia="Arial" w:hAnsi="Arial" w:cs="Arial"/>
                <w:b/>
                <w:sz w:val="24"/>
              </w:rPr>
              <w:t>TOTAL 160</w:t>
            </w:r>
          </w:p>
          <w:p w:rsidR="001447ED" w:rsidRPr="001447ED" w:rsidRDefault="001447ED" w:rsidP="001447ED">
            <w:pPr>
              <w:spacing w:line="270" w:lineRule="atLeast"/>
              <w:ind w:left="686" w:right="482" w:hanging="190"/>
              <w:jc w:val="left"/>
              <w:rPr>
                <w:rFonts w:ascii="Arial" w:eastAsia="Arial" w:hAnsi="Arial" w:cs="Arial"/>
                <w:b/>
                <w:sz w:val="24"/>
              </w:rPr>
            </w:pPr>
            <w:r w:rsidRPr="001447ED">
              <w:rPr>
                <w:rFonts w:ascii="Arial" w:eastAsia="Arial" w:hAnsi="Arial" w:cs="Arial"/>
                <w:b/>
                <w:sz w:val="24"/>
              </w:rPr>
              <w:t>ore pe lună</w:t>
            </w:r>
          </w:p>
        </w:tc>
        <w:tc>
          <w:tcPr>
            <w:tcW w:w="1368"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
              <w:jc w:val="left"/>
              <w:rPr>
                <w:rFonts w:ascii="Arial" w:eastAsia="Arial" w:hAnsi="Arial" w:cs="Arial"/>
                <w:b/>
                <w:sz w:val="20"/>
              </w:rPr>
            </w:pPr>
          </w:p>
          <w:p w:rsidR="001447ED" w:rsidRPr="001447ED" w:rsidRDefault="001447ED" w:rsidP="001447ED">
            <w:pPr>
              <w:ind w:left="410" w:right="103" w:hanging="293"/>
              <w:jc w:val="left"/>
              <w:rPr>
                <w:rFonts w:ascii="Arial" w:eastAsia="Arial" w:hAnsi="Arial" w:cs="Arial"/>
                <w:sz w:val="24"/>
              </w:rPr>
            </w:pPr>
            <w:r w:rsidRPr="001447ED">
              <w:rPr>
                <w:rFonts w:ascii="Arial" w:eastAsia="Arial" w:hAnsi="Arial" w:cs="Arial"/>
                <w:sz w:val="24"/>
              </w:rPr>
              <w:t>Aproximativ 80 de ore</w:t>
            </w:r>
          </w:p>
        </w:tc>
        <w:tc>
          <w:tcPr>
            <w:tcW w:w="1692"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
              <w:jc w:val="left"/>
              <w:rPr>
                <w:rFonts w:ascii="Arial" w:eastAsia="Arial" w:hAnsi="Arial" w:cs="Arial"/>
                <w:b/>
                <w:sz w:val="20"/>
              </w:rPr>
            </w:pPr>
          </w:p>
          <w:p w:rsidR="001447ED" w:rsidRPr="001447ED" w:rsidRDefault="001447ED" w:rsidP="001447ED">
            <w:pPr>
              <w:ind w:left="410" w:right="105" w:hanging="294"/>
              <w:jc w:val="left"/>
              <w:rPr>
                <w:rFonts w:ascii="Arial" w:eastAsia="Arial" w:hAnsi="Arial" w:cs="Arial"/>
                <w:sz w:val="24"/>
              </w:rPr>
            </w:pPr>
            <w:r w:rsidRPr="001447ED">
              <w:rPr>
                <w:rFonts w:ascii="Arial" w:eastAsia="Arial" w:hAnsi="Arial" w:cs="Arial"/>
                <w:sz w:val="24"/>
              </w:rPr>
              <w:t>Aproximativ 80 de ore</w:t>
            </w:r>
          </w:p>
        </w:tc>
      </w:tr>
    </w:tbl>
    <w:p w:rsidR="001447ED" w:rsidRDefault="001447ED" w:rsidP="001447ED">
      <w:pPr>
        <w:rPr>
          <w:lang w:val="en-GB"/>
        </w:rPr>
      </w:pPr>
    </w:p>
    <w:p w:rsidR="001447ED" w:rsidRPr="001447ED" w:rsidRDefault="001447ED" w:rsidP="001447ED">
      <w:pPr>
        <w:rPr>
          <w:lang w:val="en-GB"/>
        </w:rPr>
      </w:pPr>
      <w:r w:rsidRPr="001447ED">
        <w:rPr>
          <w:lang w:val="en-GB"/>
        </w:rPr>
        <w:t>Timpul petrecut pentru efectuarea unui anumit tip de muncă poate varia în funcție de motivele trimiterii la un psiholog, trimiterea primară sau repetată, vârsta, starea și alte caracteristici ale solicitanților. În plus, în urma solicitărilor instituției de învățământ, combinația tipului de muncă și a duratei timpului de lucru pentru implementarea acesteia poate varia. Daca nu se cere ceva intr-o institutie de invatamant, atunci timpul liber este repartizat, la latitudinea psihologului si de comun acord cu administratia, pentru alte tipuri de munca, mai necesare. Într-adevăr, este necesar să se țină seama de nuanțe, dar tabelul este orientativ și a fost creat în principal pentru un profesor-psiholog al unei școli cuprinzătoare. Dacă își iau timp pentru o întâlnire (eveniment) nu la minimum (ca a noastră),</w:t>
      </w:r>
    </w:p>
    <w:p w:rsidR="001447ED" w:rsidRPr="001447ED" w:rsidRDefault="001447ED" w:rsidP="001447ED">
      <w:pPr>
        <w:rPr>
          <w:lang w:val="en-GB"/>
        </w:rPr>
      </w:pPr>
      <w:r w:rsidRPr="001447ED">
        <w:rPr>
          <w:lang w:val="en-GB"/>
        </w:rPr>
        <w:t>După cum vedeți, a doua jumătate a timpului (alte 80 de ore pe lună) cade pe prelucrarea și analiza rezultatelor obținute, completând documentația, munca organizatorică și metodologică. Merită să clarificăm ce anume poate fi atribuit muncii organizaționale și metodologice. Aceasta este analiza și planificarea activităților în general, analiza literaturii științifice și practice pentru selectarea instrumentelor și dezvoltarea programelor de dezvoltare și corecție, participarea la seminarii științifice și practice, conferințe, supervizare, participarea la întâlniri și asociații metodologice, perfecționare cursuri, precum și designul biroului. O astfel de muncă „în umbră” este necesară și, în același timp, consumă timpul specialistului într-un mod semnificativ. Nu poate fi ignorat.</w:t>
      </w:r>
    </w:p>
    <w:p w:rsidR="001447ED" w:rsidRPr="001447ED" w:rsidRDefault="001447ED" w:rsidP="001447ED">
      <w:pPr>
        <w:rPr>
          <w:lang w:val="en-GB"/>
        </w:rPr>
      </w:pPr>
      <w:r w:rsidRPr="001447ED">
        <w:rPr>
          <w:lang w:val="en-GB"/>
        </w:rPr>
        <w:t>În fiecare regiune pot exista documente speciale. În unele republici din Caucazul de Nord, legile nu sunt puse în aplicare întotdeauna și peste tot – aceasta aduce la cazurile în care clerul musulman preia rolul unui psiholog școlar fără a avea un minim de cunoștințe în psihologie.</w:t>
      </w:r>
    </w:p>
    <w:p w:rsidR="001447ED" w:rsidRDefault="001447ED" w:rsidP="001447ED">
      <w:pPr>
        <w:rPr>
          <w:lang w:val="en-GB"/>
        </w:rPr>
      </w:pPr>
      <w:r w:rsidRPr="001447ED">
        <w:rPr>
          <w:lang w:val="en-GB"/>
        </w:rPr>
        <w:lastRenderedPageBreak/>
        <w:t>În regiunile centrale [„slave”] Biserica Ortodoxă Rusă încearcă să înlocuiască psihologia școlară normală cu „valori tradiționale și spirituale”.</w:t>
      </w:r>
    </w:p>
    <w:p w:rsidR="00C4140F" w:rsidRDefault="00C4140F" w:rsidP="001447ED">
      <w:pPr>
        <w:rPr>
          <w:lang w:val="en-GB"/>
        </w:rPr>
      </w:pPr>
    </w:p>
    <w:p w:rsidR="00C4140F" w:rsidRDefault="00C4140F" w:rsidP="00C4140F">
      <w:pPr>
        <w:pStyle w:val="Titre3"/>
        <w:rPr>
          <w:lang w:val="en-GB"/>
        </w:rPr>
      </w:pPr>
      <w:bookmarkStart w:id="9" w:name="_Toc132381528"/>
      <w:bookmarkStart w:id="10" w:name="_Hlk132271324"/>
      <w:r>
        <w:rPr>
          <w:lang w:val="en-GB"/>
        </w:rPr>
        <w:t>PSIHOLOGIE ŞCOLARĂ ÎN ROMÂNIA</w:t>
      </w:r>
      <w:bookmarkEnd w:id="9"/>
    </w:p>
    <w:bookmarkEnd w:id="10"/>
    <w:p w:rsidR="00C4140F" w:rsidRDefault="00C4140F" w:rsidP="00C4140F">
      <w:pPr>
        <w:rPr>
          <w:lang w:val="en-GB"/>
        </w:rPr>
      </w:pPr>
    </w:p>
    <w:p w:rsidR="00C4140F" w:rsidRPr="00C4140F" w:rsidRDefault="00C4140F" w:rsidP="00C4140F">
      <w:pPr>
        <w:rPr>
          <w:lang w:val="en-GB"/>
        </w:rPr>
      </w:pPr>
      <w:r w:rsidRPr="00C4140F">
        <w:rPr>
          <w:lang w:val="en-GB"/>
        </w:rPr>
        <w:t>În România, pentru a deveni psiholog, este necesar să fii absolvent de studii superioare al facultății de psihologie (3 ani) și pentru un master în psihologie (2 ani). Pentru accesul în profesie trebuie să obțineți liberă practică în cadrul Colegiului Psihologilor din România.</w:t>
      </w:r>
    </w:p>
    <w:p w:rsidR="00C4140F" w:rsidRPr="00C4140F" w:rsidRDefault="00C4140F" w:rsidP="00C4140F">
      <w:pPr>
        <w:rPr>
          <w:lang w:val="en-GB"/>
        </w:rPr>
      </w:pPr>
      <w:r w:rsidRPr="00C4140F">
        <w:rPr>
          <w:lang w:val="en-GB"/>
        </w:rPr>
        <w:t>Pentru accesul la profesia în cadrul Colegiului Psihologilor, psihologul trebuie să participe la un interviu în cadrul Comisiei de Psihologie Educațională, consiliere școlară și profesională.</w:t>
      </w:r>
    </w:p>
    <w:p w:rsidR="00C4140F" w:rsidRPr="00C4140F" w:rsidRDefault="00C4140F" w:rsidP="00C4140F">
      <w:pPr>
        <w:rPr>
          <w:lang w:val="en-GB"/>
        </w:rPr>
      </w:pPr>
      <w:r w:rsidRPr="00C4140F">
        <w:rPr>
          <w:lang w:val="en-GB"/>
        </w:rPr>
        <w:t>După acest interviu, va obține certificatul de liberă practică (psiholog care exercită sub supraveghere).</w:t>
      </w:r>
    </w:p>
    <w:p w:rsidR="00C4140F" w:rsidRPr="00C4140F" w:rsidRDefault="00C4140F" w:rsidP="00C4140F">
      <w:pPr>
        <w:rPr>
          <w:lang w:val="en-GB"/>
        </w:rPr>
      </w:pPr>
      <w:r w:rsidRPr="00C4140F">
        <w:rPr>
          <w:lang w:val="en-GB"/>
        </w:rPr>
        <w:t>Psihologul va trebui să participe la formare profesională gratuită (2 ani).</w:t>
      </w:r>
    </w:p>
    <w:p w:rsidR="00C4140F" w:rsidRPr="00C4140F" w:rsidRDefault="00C4140F" w:rsidP="00C4140F">
      <w:pPr>
        <w:rPr>
          <w:lang w:val="en-GB"/>
        </w:rPr>
      </w:pPr>
      <w:r w:rsidRPr="00C4140F">
        <w:rPr>
          <w:lang w:val="en-GB"/>
        </w:rPr>
        <w:t>Pentru a practica in aceasta perioada si pentru a obtine certificatul de libera practica va trebui sa incheiati un contract cu un psiholog specialist pentru supraveghere.</w:t>
      </w:r>
    </w:p>
    <w:p w:rsidR="00C4140F" w:rsidRPr="00C4140F" w:rsidRDefault="00C4140F" w:rsidP="00C4140F">
      <w:pPr>
        <w:rPr>
          <w:lang w:val="en-GB"/>
        </w:rPr>
      </w:pPr>
      <w:r w:rsidRPr="00C4140F">
        <w:rPr>
          <w:lang w:val="en-GB"/>
        </w:rPr>
        <w:t>Activitatea de supraveghere presupune coordonarea profesională a activității desfășurate de supervizor, analiza și discutarea cazurilor de evaluare și intervenție psihologică primară întâlnite în practică de către psihologul supravegheat, cu respectarea indicațiilor supervizorului privind procedurile și tehnicile utilizate.</w:t>
      </w:r>
    </w:p>
    <w:p w:rsidR="00C4140F" w:rsidRPr="00C4140F" w:rsidRDefault="00C4140F" w:rsidP="00C4140F">
      <w:pPr>
        <w:rPr>
          <w:lang w:val="en-GB"/>
        </w:rPr>
      </w:pPr>
      <w:r w:rsidRPr="00C4140F">
        <w:rPr>
          <w:lang w:val="en-GB"/>
        </w:rPr>
        <w:t>Începutul supravegherii este condiționat de deținerea certificatului de liberă practică în pas: practician în supraveghere și semnarea Contractului de Supraveghere Profesională inițiat și semnat atât de supervizor cât și de supravegheat pentru a fi trimis spre înscriere la Colegiul Psihologilor din România.</w:t>
      </w:r>
    </w:p>
    <w:p w:rsidR="00C4140F" w:rsidRPr="00C4140F" w:rsidRDefault="00C4140F" w:rsidP="00C4140F">
      <w:pPr>
        <w:rPr>
          <w:lang w:val="en-GB"/>
        </w:rPr>
      </w:pPr>
      <w:r w:rsidRPr="00C4140F">
        <w:rPr>
          <w:lang w:val="en-GB"/>
        </w:rPr>
        <w:t>În timpul supravegherii, după fiecare întâlnire, supervizorul asigură supraveghetorii:</w:t>
      </w:r>
    </w:p>
    <w:p w:rsidR="00C4140F" w:rsidRPr="00C4140F" w:rsidRDefault="00C4140F" w:rsidP="00C4140F">
      <w:pPr>
        <w:rPr>
          <w:lang w:val="en-GB"/>
        </w:rPr>
      </w:pPr>
      <w:r w:rsidRPr="00C4140F">
        <w:rPr>
          <w:lang w:val="en-GB"/>
        </w:rPr>
        <w:t>•</w:t>
      </w:r>
      <w:r w:rsidRPr="00C4140F">
        <w:rPr>
          <w:lang w:val="en-GB"/>
        </w:rPr>
        <w:tab/>
        <w:t>Suport teoretic și materiale utilizate în activități practice;</w:t>
      </w:r>
    </w:p>
    <w:p w:rsidR="00C4140F" w:rsidRPr="00C4140F" w:rsidRDefault="00C4140F" w:rsidP="00C4140F">
      <w:pPr>
        <w:rPr>
          <w:lang w:val="en-GB"/>
        </w:rPr>
      </w:pPr>
      <w:r w:rsidRPr="00C4140F">
        <w:rPr>
          <w:lang w:val="en-GB"/>
        </w:rPr>
        <w:t>•</w:t>
      </w:r>
      <w:r w:rsidRPr="00C4140F">
        <w:rPr>
          <w:lang w:val="en-GB"/>
        </w:rPr>
        <w:tab/>
        <w:t>Materiale de lucru: fise, cantare, chestionare, teste etc.</w:t>
      </w:r>
    </w:p>
    <w:p w:rsidR="00C4140F" w:rsidRPr="00C4140F" w:rsidRDefault="00C4140F" w:rsidP="00C4140F">
      <w:pPr>
        <w:rPr>
          <w:lang w:val="en-GB"/>
        </w:rPr>
      </w:pPr>
      <w:r w:rsidRPr="00C4140F">
        <w:rPr>
          <w:lang w:val="en-GB"/>
        </w:rPr>
        <w:t>•</w:t>
      </w:r>
      <w:r w:rsidRPr="00C4140F">
        <w:rPr>
          <w:lang w:val="en-GB"/>
        </w:rPr>
        <w:tab/>
        <w:t>Modele de carcase;</w:t>
      </w:r>
    </w:p>
    <w:p w:rsidR="00C4140F" w:rsidRPr="00C4140F" w:rsidRDefault="00C4140F" w:rsidP="00C4140F">
      <w:pPr>
        <w:rPr>
          <w:lang w:val="en-GB"/>
        </w:rPr>
      </w:pPr>
      <w:r w:rsidRPr="00C4140F">
        <w:rPr>
          <w:lang w:val="en-GB"/>
        </w:rPr>
        <w:t>•</w:t>
      </w:r>
      <w:r w:rsidRPr="00C4140F">
        <w:rPr>
          <w:lang w:val="en-GB"/>
        </w:rPr>
        <w:tab/>
        <w:t>Format electronic al programului si mai multor materiale - teoretice, teste, fise de evaluare, lucru, programe de interventie individualizate si bareme practice de evaluare si notare (se vor transmite doar acele instrumente de evaluare psihologica care nu sunt detinute de conducator cu licenta acordata prin testare psihologica). companii).</w:t>
      </w:r>
    </w:p>
    <w:p w:rsidR="00C4140F" w:rsidRPr="00C4140F" w:rsidRDefault="00C4140F" w:rsidP="00C4140F">
      <w:pPr>
        <w:rPr>
          <w:lang w:val="en-GB"/>
        </w:rPr>
      </w:pPr>
      <w:r w:rsidRPr="00C4140F">
        <w:rPr>
          <w:lang w:val="en-GB"/>
        </w:rPr>
        <w:t>Până la finalizarea supravegherii, consultanța și asistența se vor acorda în:</w:t>
      </w:r>
    </w:p>
    <w:p w:rsidR="00C4140F" w:rsidRPr="00C4140F" w:rsidRDefault="00C4140F" w:rsidP="00C4140F">
      <w:pPr>
        <w:rPr>
          <w:lang w:val="en-GB"/>
        </w:rPr>
      </w:pPr>
      <w:r w:rsidRPr="00C4140F">
        <w:rPr>
          <w:lang w:val="en-GB"/>
        </w:rPr>
        <w:t>•</w:t>
      </w:r>
      <w:r w:rsidRPr="00C4140F">
        <w:rPr>
          <w:lang w:val="en-GB"/>
        </w:rPr>
        <w:tab/>
        <w:t>Stabilirea formei de exercitare a profesiei (de exemplu Cabinetul individual de psihologie),</w:t>
      </w:r>
    </w:p>
    <w:p w:rsidR="00C4140F" w:rsidRPr="00C4140F" w:rsidRDefault="00C4140F" w:rsidP="00C4140F">
      <w:pPr>
        <w:rPr>
          <w:lang w:val="en-GB"/>
        </w:rPr>
      </w:pPr>
      <w:r w:rsidRPr="00C4140F">
        <w:rPr>
          <w:lang w:val="en-GB"/>
        </w:rPr>
        <w:t>•</w:t>
      </w:r>
      <w:r w:rsidRPr="00C4140F">
        <w:rPr>
          <w:lang w:val="en-GB"/>
        </w:rPr>
        <w:tab/>
        <w:t>Achiziția de instrumente/teste licențiate conform criteriilor Colegiului Psihologilor privind dotarea metodologică obligatorie pentru specialitatea în domeniul psihologiei educației;</w:t>
      </w:r>
    </w:p>
    <w:p w:rsidR="00C4140F" w:rsidRPr="00C4140F" w:rsidRDefault="00C4140F" w:rsidP="00C4140F">
      <w:pPr>
        <w:rPr>
          <w:lang w:val="en-GB"/>
        </w:rPr>
      </w:pPr>
      <w:r w:rsidRPr="00C4140F">
        <w:rPr>
          <w:lang w:val="en-GB"/>
        </w:rPr>
        <w:t>•</w:t>
      </w:r>
      <w:r w:rsidRPr="00C4140F">
        <w:rPr>
          <w:lang w:val="en-GB"/>
        </w:rPr>
        <w:tab/>
        <w:t>Intocmirea dosarului final pentru trecerea la pasul urmator: practician autonom.</w:t>
      </w:r>
    </w:p>
    <w:p w:rsidR="00C4140F" w:rsidRPr="00C4140F" w:rsidRDefault="00C4140F" w:rsidP="00C4140F">
      <w:pPr>
        <w:rPr>
          <w:lang w:val="en-GB"/>
        </w:rPr>
      </w:pPr>
      <w:r w:rsidRPr="00C4140F">
        <w:rPr>
          <w:lang w:val="en-GB"/>
        </w:rPr>
        <w:t>•</w:t>
      </w:r>
      <w:r w:rsidRPr="00C4140F">
        <w:rPr>
          <w:lang w:val="en-GB"/>
        </w:rPr>
        <w:tab/>
        <w:t>De asemenea, este necesar ca psihologul să urmeze anual cursuri acreditate de Colegiul Psihologilor pentru a obține cel puțin 10 credite în specialitatea dorită.</w:t>
      </w:r>
    </w:p>
    <w:p w:rsidR="00C4140F" w:rsidRPr="00C4140F" w:rsidRDefault="00C4140F" w:rsidP="00C4140F">
      <w:pPr>
        <w:rPr>
          <w:lang w:val="en-GB"/>
        </w:rPr>
      </w:pPr>
    </w:p>
    <w:p w:rsidR="00C4140F" w:rsidRDefault="00C4140F" w:rsidP="00C4140F">
      <w:pPr>
        <w:rPr>
          <w:lang w:val="en-GB"/>
        </w:rPr>
      </w:pPr>
      <w:r w:rsidRPr="00C4140F">
        <w:rPr>
          <w:lang w:val="en-GB"/>
        </w:rPr>
        <w:t>Pentru a obține o practică liberă ca psiholog practicant independent, este necesar să exersați 100 de ore de supraveghere</w:t>
      </w:r>
    </w:p>
    <w:p w:rsidR="00C4140F" w:rsidRDefault="00C4140F" w:rsidP="00C4140F">
      <w:pPr>
        <w:rPr>
          <w:b/>
          <w:bCs/>
          <w:lang w:val="en-GB"/>
        </w:rPr>
      </w:pPr>
      <w:r w:rsidRPr="00C4140F">
        <w:rPr>
          <w:b/>
          <w:bCs/>
          <w:lang w:val="en-GB"/>
        </w:rPr>
        <w:t>LEGI DE REGLEMENTARE A ACCESULUI PSIHOLOGILOR ÎN SCOALĂ</w:t>
      </w:r>
    </w:p>
    <w:p w:rsidR="00C4140F" w:rsidRPr="00C4140F" w:rsidRDefault="00C4140F" w:rsidP="00C4140F">
      <w:pPr>
        <w:rPr>
          <w:lang w:val="en-GB"/>
        </w:rPr>
      </w:pPr>
      <w:r w:rsidRPr="00C4140F">
        <w:rPr>
          <w:lang w:val="en-GB"/>
        </w:rPr>
        <w:t>Conform regulilor impuse de Colegiul Psihologilor din România, pentru a fi psiholog școlar, este necesar să obțineți un certificat de liberă practică. Dar în prezent în România realitatea este alta. Majoritatea psihologilor școlari nu au certificatul de liberă practică eliberat de Colegiul Psihologilor și practică pe baza diplomei de licență și master. Această situație este agreată și acceptată de Ministerul Educației. Pentru prima dată în acest an, Ministerul Educației a centralizat situația psihologilor școlari care au atestat liberă practică eliberată de Colegiul Psihologilor.</w:t>
      </w:r>
    </w:p>
    <w:p w:rsidR="00C4140F" w:rsidRPr="00C4140F" w:rsidRDefault="00C4140F" w:rsidP="00C4140F">
      <w:pPr>
        <w:rPr>
          <w:lang w:val="en-GB"/>
        </w:rPr>
      </w:pPr>
      <w:r w:rsidRPr="00C4140F">
        <w:rPr>
          <w:lang w:val="en-GB"/>
        </w:rPr>
        <w:t>În funcție de domeniul ales pentru a profesa ca psiholog, este necesar să vă adresați comisiei de specialitate din cadrul Colegiului Psihologilor din România:</w:t>
      </w:r>
    </w:p>
    <w:p w:rsidR="00C4140F" w:rsidRPr="00C4140F" w:rsidRDefault="00C4140F" w:rsidP="00C4140F">
      <w:pPr>
        <w:rPr>
          <w:lang w:val="en-GB"/>
        </w:rPr>
      </w:pPr>
    </w:p>
    <w:p w:rsidR="00C4140F" w:rsidRPr="00C4140F" w:rsidRDefault="00C4140F" w:rsidP="00C4140F">
      <w:pPr>
        <w:rPr>
          <w:lang w:val="en-GB"/>
        </w:rPr>
      </w:pPr>
      <w:r w:rsidRPr="00C4140F">
        <w:rPr>
          <w:lang w:val="en-GB"/>
        </w:rPr>
        <w:t>1.</w:t>
      </w:r>
      <w:r w:rsidRPr="00C4140F">
        <w:rPr>
          <w:lang w:val="en-GB"/>
        </w:rPr>
        <w:tab/>
        <w:t>Comisia de Psihologie Clinică și Psihoterapie;</w:t>
      </w:r>
    </w:p>
    <w:p w:rsidR="00C4140F" w:rsidRPr="00C4140F" w:rsidRDefault="00C4140F" w:rsidP="00C4140F">
      <w:pPr>
        <w:rPr>
          <w:lang w:val="en-GB"/>
        </w:rPr>
      </w:pPr>
      <w:r w:rsidRPr="00C4140F">
        <w:rPr>
          <w:lang w:val="en-GB"/>
        </w:rPr>
        <w:t>2.</w:t>
      </w:r>
      <w:r w:rsidRPr="00C4140F">
        <w:rPr>
          <w:lang w:val="en-GB"/>
        </w:rPr>
        <w:tab/>
        <w:t>Comisia pentru Psihologia Muncii, Transporturilor și Serviciilor;</w:t>
      </w:r>
    </w:p>
    <w:p w:rsidR="00C4140F" w:rsidRPr="00C4140F" w:rsidRDefault="00C4140F" w:rsidP="00C4140F">
      <w:pPr>
        <w:rPr>
          <w:lang w:val="en-GB"/>
        </w:rPr>
      </w:pPr>
      <w:r w:rsidRPr="00C4140F">
        <w:rPr>
          <w:lang w:val="en-GB"/>
        </w:rPr>
        <w:t>3.</w:t>
      </w:r>
      <w:r w:rsidRPr="00C4140F">
        <w:rPr>
          <w:lang w:val="en-GB"/>
        </w:rPr>
        <w:tab/>
        <w:t>Comisia de psihologie educațională, consiliere școlară și profesională;</w:t>
      </w:r>
    </w:p>
    <w:p w:rsidR="00C4140F" w:rsidRPr="00C4140F" w:rsidRDefault="00C4140F" w:rsidP="00C4140F">
      <w:pPr>
        <w:rPr>
          <w:lang w:val="en-GB"/>
        </w:rPr>
      </w:pPr>
      <w:r w:rsidRPr="00C4140F">
        <w:rPr>
          <w:lang w:val="en-GB"/>
        </w:rPr>
        <w:t>4.</w:t>
      </w:r>
      <w:r w:rsidRPr="00C4140F">
        <w:rPr>
          <w:lang w:val="en-GB"/>
        </w:rPr>
        <w:tab/>
        <w:t>Comisia de Psihologie ptApărare, Ordine Publică și Securitate Națională;</w:t>
      </w:r>
    </w:p>
    <w:p w:rsidR="00C4140F" w:rsidRPr="00C4140F" w:rsidRDefault="00C4140F" w:rsidP="00C4140F">
      <w:pPr>
        <w:rPr>
          <w:lang w:val="en-GB"/>
        </w:rPr>
      </w:pPr>
    </w:p>
    <w:p w:rsidR="00C4140F" w:rsidRPr="00C4140F" w:rsidRDefault="00C4140F" w:rsidP="00C4140F">
      <w:pPr>
        <w:rPr>
          <w:lang w:val="en-GB"/>
        </w:rPr>
      </w:pPr>
      <w:r w:rsidRPr="00C4140F">
        <w:rPr>
          <w:lang w:val="en-GB"/>
        </w:rPr>
        <w:t>Principalul rol al psihologului în școală este de a menține o legătură permanentă între profesori, elevi și părinți, de a descoperi problemele de comunicare dintre aceștia și de a propune soluții. Psihologul poate fi întrebat direct de către elevi atunci când au o problemă și au nevoie să vorbească cu cineva fără teama de a fi judecați. Consilierul școlar poate fi solicitat și atunci când copilul are probleme la domiciliu și nu găsește sprijin familial.</w:t>
      </w:r>
    </w:p>
    <w:p w:rsidR="00C4140F" w:rsidRPr="00C4140F" w:rsidRDefault="00C4140F" w:rsidP="00C4140F">
      <w:pPr>
        <w:rPr>
          <w:lang w:val="en-GB"/>
        </w:rPr>
      </w:pPr>
      <w:r w:rsidRPr="00C4140F">
        <w:rPr>
          <w:lang w:val="en-GB"/>
        </w:rPr>
        <w:t>Consilierul școlar trebuie să fie licențiat în psihologie dacă lucrează ca consilier școlar/logoped în învățământul normal sau pentru învățământul special să fie licențiat în psihologie/psihodiagnostic dacă lucrează ca logoped/consilier școlar sau în domeniul psihodiagnosticului.</w:t>
      </w:r>
    </w:p>
    <w:p w:rsidR="00C4140F" w:rsidRPr="00C4140F" w:rsidRDefault="00C4140F" w:rsidP="00C4140F">
      <w:pPr>
        <w:rPr>
          <w:lang w:val="en-GB"/>
        </w:rPr>
      </w:pPr>
      <w:r w:rsidRPr="00C4140F">
        <w:rPr>
          <w:lang w:val="en-GB"/>
        </w:rPr>
        <w:t>La nivelul sistemului de invatamant, orientarea si consilierea elevilor este asigurata de: psihologul scolar si consilierul scolar.</w:t>
      </w:r>
    </w:p>
    <w:p w:rsidR="00C4140F" w:rsidRPr="00C4140F" w:rsidRDefault="00C4140F" w:rsidP="00C4140F">
      <w:pPr>
        <w:rPr>
          <w:lang w:val="en-GB"/>
        </w:rPr>
      </w:pPr>
      <w:r w:rsidRPr="00C4140F">
        <w:rPr>
          <w:lang w:val="en-GB"/>
        </w:rPr>
        <w:t>Pentru a profesa ca psiholog școlar, trebuie să fii specialist în psihologie educațională sau consiliere psihologică. Rolul lor este de a identifica problemele elevilor care se identifică în mediul școlar.</w:t>
      </w:r>
    </w:p>
    <w:p w:rsidR="00C4140F" w:rsidRPr="00C4140F" w:rsidRDefault="00C4140F" w:rsidP="00C4140F">
      <w:pPr>
        <w:rPr>
          <w:lang w:val="en-GB"/>
        </w:rPr>
      </w:pPr>
      <w:r w:rsidRPr="00C4140F">
        <w:rPr>
          <w:lang w:val="en-GB"/>
        </w:rPr>
        <w:t>Psihologul școlar explică și promovează înțelegerea procesului de dezvoltare a copiilor/adolescentilor și a relațiilor dintre comportament și învățare. Utilizează instrumente standardizate de evaluare psihologică, stabilește și comunică diagnosticul.</w:t>
      </w:r>
    </w:p>
    <w:p w:rsidR="00C4140F" w:rsidRPr="00C4140F" w:rsidRDefault="00C4140F" w:rsidP="00C4140F">
      <w:pPr>
        <w:rPr>
          <w:lang w:val="en-GB"/>
        </w:rPr>
      </w:pPr>
      <w:r w:rsidRPr="00C4140F">
        <w:rPr>
          <w:lang w:val="en-GB"/>
        </w:rPr>
        <w:t>Pentru o intervenție eficientă, psihologul școlar elaborează planuri de intervenție (individuale sau de grup – în funcție de situație) și oferă consiliere psihologică de specialitate în domeniul educațional. Pentru prevenirea eșecului școlar în rândul elevilor, implementează activități de cercetare psihologică, rezultatele fiind popularizate în rândul psihologilor școlari pentru eficientizarea procesului de integrare și incluziune în mediul școlar.</w:t>
      </w:r>
    </w:p>
    <w:p w:rsidR="00C4140F" w:rsidRPr="00C4140F" w:rsidRDefault="00C4140F" w:rsidP="00C4140F">
      <w:pPr>
        <w:rPr>
          <w:lang w:val="en-GB"/>
        </w:rPr>
      </w:pPr>
      <w:r w:rsidRPr="00C4140F">
        <w:rPr>
          <w:lang w:val="en-GB"/>
        </w:rPr>
        <w:lastRenderedPageBreak/>
        <w:t>După cum s-a menționat mai sus, psihologul școlar trebuie să fie licențiat în psihologie pentru a dobândi competențele profesionale minime necesare pentru exercitarea profesiei de psiholog.</w:t>
      </w:r>
    </w:p>
    <w:p w:rsidR="00C4140F" w:rsidRPr="00C4140F" w:rsidRDefault="00C4140F" w:rsidP="00C4140F">
      <w:pPr>
        <w:rPr>
          <w:lang w:val="en-GB"/>
        </w:rPr>
      </w:pPr>
      <w:r w:rsidRPr="00C4140F">
        <w:rPr>
          <w:lang w:val="en-GB"/>
        </w:rPr>
        <w:t>Pentru dezvoltarea competențelor specifice, psihologul școlar trebuie să participe la diferite programe de formare profesională complementară sau continuă.</w:t>
      </w:r>
    </w:p>
    <w:p w:rsidR="00C4140F" w:rsidRPr="00C4140F" w:rsidRDefault="00C4140F" w:rsidP="00C4140F">
      <w:pPr>
        <w:rPr>
          <w:lang w:val="en-GB"/>
        </w:rPr>
      </w:pPr>
      <w:r w:rsidRPr="00C4140F">
        <w:rPr>
          <w:lang w:val="en-GB"/>
        </w:rPr>
        <w:t>Ținând cont de standardul ocupațional pentru psihologul școlar, există competențe generale (pe care le au toți specialiștii care lucrează în sistemul de învățământ) și competențe specifice aplicabile acestei calificări.</w:t>
      </w:r>
    </w:p>
    <w:p w:rsidR="00C4140F" w:rsidRDefault="00C4140F" w:rsidP="00C4140F">
      <w:pPr>
        <w:rPr>
          <w:lang w:val="en-GB"/>
        </w:rPr>
      </w:pPr>
    </w:p>
    <w:p w:rsidR="0039079B" w:rsidRDefault="0039079B" w:rsidP="00C4140F">
      <w:pPr>
        <w:rPr>
          <w:lang w:val="en-GB"/>
        </w:rPr>
      </w:pPr>
    </w:p>
    <w:p w:rsidR="0039079B" w:rsidRDefault="0039079B" w:rsidP="00C4140F">
      <w:pPr>
        <w:rPr>
          <w:lang w:val="en-GB"/>
        </w:rPr>
      </w:pPr>
    </w:p>
    <w:p w:rsidR="00C4140F" w:rsidRDefault="00C4140F" w:rsidP="00C4140F">
      <w:pPr>
        <w:pStyle w:val="Titre3"/>
        <w:rPr>
          <w:lang w:val="en-GB"/>
        </w:rPr>
      </w:pPr>
      <w:bookmarkStart w:id="11" w:name="_Toc132381529"/>
      <w:r w:rsidRPr="00C4140F">
        <w:rPr>
          <w:lang w:val="en-GB"/>
        </w:rPr>
        <w:t>PSIHOLOGIE ŞCOALA ÎN FRANTA</w:t>
      </w:r>
      <w:bookmarkEnd w:id="11"/>
    </w:p>
    <w:p w:rsidR="00C4140F" w:rsidRDefault="00C4140F" w:rsidP="00C4140F">
      <w:pPr>
        <w:rPr>
          <w:lang w:val="en-GB"/>
        </w:rPr>
      </w:pPr>
    </w:p>
    <w:p w:rsidR="00C4140F" w:rsidRPr="00C4140F" w:rsidRDefault="00C4140F" w:rsidP="00C4140F">
      <w:pPr>
        <w:rPr>
          <w:lang w:val="en-GB"/>
        </w:rPr>
      </w:pPr>
      <w:r w:rsidRPr="00C4140F">
        <w:rPr>
          <w:lang w:val="en-GB"/>
        </w:rPr>
        <w:t>Utilizarea titlului de psiholog este reglementată de legea 85-772 din 25 iulie 1985:</w:t>
      </w:r>
    </w:p>
    <w:p w:rsidR="00C4140F" w:rsidRPr="00C4140F" w:rsidRDefault="00C4140F" w:rsidP="00C4140F">
      <w:pPr>
        <w:rPr>
          <w:lang w:val="en-GB"/>
        </w:rPr>
      </w:pPr>
      <w:r w:rsidRPr="00C4140F">
        <w:rPr>
          <w:lang w:val="en-GB"/>
        </w:rPr>
        <w:t>„Utilizarea profesională a titlului de psiholog, însoțit sau nu de calificare, este rezervată deținătorilor de diplomă, certificat sau titlu care atestă o pregătire universitară fundamentală și aplicativă de înalt nivel în psihologie pregătitoare pentru viața profesională și care figurează pe o listă. stabilite prin decret al Consiliului de Stat sau deținătorilor unei diplome străine recunoscute ca echivalente cu diplomele naționale cerute”</w:t>
      </w:r>
    </w:p>
    <w:p w:rsidR="00C4140F" w:rsidRPr="00C4140F" w:rsidRDefault="00C4140F" w:rsidP="00C4140F">
      <w:pPr>
        <w:rPr>
          <w:lang w:val="en-GB"/>
        </w:rPr>
      </w:pPr>
      <w:r w:rsidRPr="00C4140F">
        <w:rPr>
          <w:lang w:val="en-GB"/>
        </w:rPr>
        <w:t>Este autorizat să folosească titlul de „psiholog” odată ce persoana și-a înregistrat diploma menționată la paragraful citat sau autorizația menționată la II, la agenția regională de sănătate sau la organismul desemnat în acest scop. Înregistrarea este gratuită. În cazul unei schimbări a situației profesionale, aceștia informează agenția sau organismul cu privire la aceasta.</w:t>
      </w:r>
    </w:p>
    <w:p w:rsidR="00C4140F" w:rsidRPr="00C4140F" w:rsidRDefault="00C4140F" w:rsidP="00C4140F">
      <w:pPr>
        <w:rPr>
          <w:lang w:val="en-GB"/>
        </w:rPr>
      </w:pPr>
      <w:r w:rsidRPr="00C4140F">
        <w:rPr>
          <w:lang w:val="en-GB"/>
        </w:rPr>
        <w:t>In Franta este reglementat titlul de psiholog (formare in psihologie la bac + 5 minim). Este accesibil:</w:t>
      </w:r>
    </w:p>
    <w:p w:rsidR="00C4140F" w:rsidRPr="00C4140F" w:rsidRDefault="00C4140F" w:rsidP="00C4140F">
      <w:pPr>
        <w:rPr>
          <w:lang w:val="en-GB"/>
        </w:rPr>
      </w:pPr>
      <w:r w:rsidRPr="00C4140F">
        <w:rPr>
          <w:lang w:val="en-GB"/>
        </w:rPr>
        <w:t>•</w:t>
      </w:r>
      <w:r w:rsidRPr="00C4140F">
        <w:rPr>
          <w:lang w:val="en-GB"/>
        </w:rPr>
        <w:tab/>
        <w:t>pentru deținătorii unui bac + 5 diplomă universitară în psihologie (Master cu stagiu profesional),</w:t>
      </w:r>
    </w:p>
    <w:p w:rsidR="00C4140F" w:rsidRPr="00C4140F" w:rsidRDefault="00C4140F" w:rsidP="00C4140F">
      <w:pPr>
        <w:rPr>
          <w:lang w:val="en-GB"/>
        </w:rPr>
      </w:pPr>
      <w:r w:rsidRPr="00C4140F">
        <w:rPr>
          <w:lang w:val="en-GB"/>
        </w:rPr>
        <w:t>•</w:t>
      </w:r>
      <w:r w:rsidRPr="00C4140F">
        <w:rPr>
          <w:lang w:val="en-GB"/>
        </w:rPr>
        <w:tab/>
        <w:t>posesorii unei diplome de stat de psiholog școlar sau de orientareconsilier- psiholog,</w:t>
      </w:r>
    </w:p>
    <w:p w:rsidR="00C4140F" w:rsidRPr="00C4140F" w:rsidRDefault="00C4140F" w:rsidP="00C4140F">
      <w:pPr>
        <w:rPr>
          <w:lang w:val="en-GB"/>
        </w:rPr>
      </w:pPr>
      <w:r w:rsidRPr="00C4140F">
        <w:rPr>
          <w:lang w:val="en-GB"/>
        </w:rPr>
        <w:t>•</w:t>
      </w:r>
      <w:r w:rsidRPr="00C4140F">
        <w:rPr>
          <w:lang w:val="en-GB"/>
        </w:rPr>
        <w:tab/>
        <w:t>absolvenți ai Școlii de Psihologi Practicanți (SPP/Psihopratul Paris sau Lyon). Psychoprat oferă aproximativ 120 de locuri pe an. Cost 6.340 € pe an</w:t>
      </w:r>
    </w:p>
    <w:p w:rsidR="00C4140F" w:rsidRPr="00C4140F" w:rsidRDefault="00C4140F" w:rsidP="00C4140F">
      <w:pPr>
        <w:rPr>
          <w:lang w:val="en-GB"/>
        </w:rPr>
      </w:pPr>
      <w:r w:rsidRPr="00C4140F">
        <w:rPr>
          <w:lang w:val="en-GB"/>
        </w:rPr>
        <w:t>Și anume :</w:t>
      </w:r>
    </w:p>
    <w:p w:rsidR="00C4140F" w:rsidRPr="00C4140F" w:rsidRDefault="00C4140F" w:rsidP="00C4140F">
      <w:pPr>
        <w:rPr>
          <w:lang w:val="en-GB"/>
        </w:rPr>
      </w:pPr>
      <w:r w:rsidRPr="00C4140F">
        <w:rPr>
          <w:lang w:val="en-GB"/>
        </w:rPr>
        <w:t>•</w:t>
      </w:r>
      <w:r w:rsidRPr="00C4140F">
        <w:rPr>
          <w:lang w:val="en-GB"/>
        </w:rPr>
        <w:tab/>
        <w:t>pentru a deveni psiholog școlar: aceeași cale + concurs pentru recrutarea psihologilor din Educația Națională urmat de un an de pregătire/stagiu în cadrul Educației Naționale</w:t>
      </w:r>
    </w:p>
    <w:p w:rsidR="00C4140F" w:rsidRPr="00C4140F" w:rsidRDefault="00C4140F" w:rsidP="00C4140F">
      <w:pPr>
        <w:rPr>
          <w:lang w:val="en-GB"/>
        </w:rPr>
      </w:pPr>
      <w:r w:rsidRPr="00C4140F">
        <w:rPr>
          <w:lang w:val="en-GB"/>
        </w:rPr>
        <w:t>https://www.education.gouv.fr/cid104165/etre-psychologue-de-l-education- nationale.html</w:t>
      </w:r>
    </w:p>
    <w:p w:rsidR="00C4140F" w:rsidRPr="00C4140F" w:rsidRDefault="00C4140F" w:rsidP="00C4140F">
      <w:pPr>
        <w:rPr>
          <w:lang w:val="en-GB"/>
        </w:rPr>
      </w:pPr>
      <w:r w:rsidRPr="00C4140F">
        <w:rPr>
          <w:lang w:val="en-GB"/>
        </w:rPr>
        <w:t>•</w:t>
      </w:r>
      <w:r w:rsidRPr="00C4140F">
        <w:rPr>
          <w:lang w:val="en-GB"/>
        </w:rPr>
        <w:tab/>
        <w:t>pentru a deveni psiholog în Protecția Judiciară Tineret: concurs extern (bac</w:t>
      </w:r>
    </w:p>
    <w:p w:rsidR="00C4140F" w:rsidRPr="00C4140F" w:rsidRDefault="00C4140F" w:rsidP="00C4140F">
      <w:pPr>
        <w:rPr>
          <w:lang w:val="en-GB"/>
        </w:rPr>
      </w:pPr>
      <w:r w:rsidRPr="00C4140F">
        <w:rPr>
          <w:lang w:val="en-GB"/>
        </w:rPr>
        <w:t>+ nivel 5 psihologie) sau concurs intern (statut de funcționar + diplomă bac +5) + pregătire de 8 săptămâni la ENPJJ (școala națională de protecție judiciară a tineretului</w:t>
      </w:r>
    </w:p>
    <w:p w:rsidR="00C4140F" w:rsidRPr="00C4140F" w:rsidRDefault="00C4140F" w:rsidP="00C4140F">
      <w:pPr>
        <w:rPr>
          <w:lang w:val="en-GB"/>
        </w:rPr>
      </w:pPr>
      <w:r w:rsidRPr="00C4140F">
        <w:rPr>
          <w:lang w:val="en-GB"/>
        </w:rPr>
        <w:lastRenderedPageBreak/>
        <w:t>•</w:t>
      </w:r>
      <w:r w:rsidRPr="00C4140F">
        <w:rPr>
          <w:lang w:val="en-GB"/>
        </w:rPr>
        <w:tab/>
        <w:t>psihoterapeuții trebuie să fi primit pregătire în psihopatologie clinică la nivel de master, iar pregătirea psihanalistilor este asigurată de școli și societăți de psihanaliză care organizează profesia.</w:t>
      </w:r>
    </w:p>
    <w:p w:rsidR="00C4140F" w:rsidRPr="00C4140F" w:rsidRDefault="00C4140F" w:rsidP="00C4140F">
      <w:pPr>
        <w:rPr>
          <w:lang w:val="en-GB"/>
        </w:rPr>
      </w:pPr>
      <w:r w:rsidRPr="00C4140F">
        <w:rPr>
          <w:lang w:val="en-GB"/>
        </w:rPr>
        <w:t>•</w:t>
      </w:r>
      <w:r w:rsidRPr="00C4140F">
        <w:rPr>
          <w:lang w:val="en-GB"/>
        </w:rPr>
        <w:tab/>
        <w:t>psihiatru trebuie să fie specialist</w:t>
      </w:r>
    </w:p>
    <w:p w:rsidR="00C4140F" w:rsidRPr="008767F5" w:rsidRDefault="00C4140F" w:rsidP="00C4140F">
      <w:pPr>
        <w:rPr>
          <w:b/>
          <w:bCs/>
          <w:lang w:val="en-GB"/>
        </w:rPr>
      </w:pPr>
      <w:r w:rsidRPr="008767F5">
        <w:rPr>
          <w:b/>
          <w:bCs/>
          <w:lang w:val="en-GB"/>
        </w:rPr>
        <w:t>inmatriculare ADELI</w:t>
      </w:r>
    </w:p>
    <w:p w:rsidR="00C4140F" w:rsidRPr="00C4140F" w:rsidRDefault="00C4140F" w:rsidP="00C4140F">
      <w:pPr>
        <w:rPr>
          <w:lang w:val="en-GB"/>
        </w:rPr>
      </w:pPr>
      <w:r w:rsidRPr="00C4140F">
        <w:rPr>
          <w:lang w:val="en-GB"/>
        </w:rPr>
        <w:t>Persoanele autorizate să utilizeze titlul de psiholog sunt obligate să înregistreze, în mod gratuit, la agenția regională de sănătate sau la organismul desemnat în acest scop, diploma menționată la articolul 44 primul alineat din lege. din 1985 sau autorizația menționată la II al acestui articol.</w:t>
      </w:r>
    </w:p>
    <w:p w:rsidR="00C4140F" w:rsidRPr="00C4140F" w:rsidRDefault="00C4140F" w:rsidP="00C4140F">
      <w:pPr>
        <w:rPr>
          <w:lang w:val="en-GB"/>
        </w:rPr>
      </w:pPr>
      <w:r w:rsidRPr="00C4140F">
        <w:rPr>
          <w:lang w:val="en-GB"/>
        </w:rPr>
        <w:t>Este un sistem național de informare privind profesioniștii care intră sub incidența codului de sănătate publică, a codului de acțiune socială și a persoanelor acreditate să utilizeze titlul de psiholog. Contine informatii (stare civila - situatie profesionala - activitati desfasurate). Un număr ADELI este atribuit tuturor practicienilor salariați sau liberali și servește drept număr de referință. Numărul ADELI apare pe Cardul Profesionist din Sănătate (CPS) pentru profesioniștii vizați de Codul Sănătății Publice</w:t>
      </w:r>
    </w:p>
    <w:p w:rsidR="00C4140F" w:rsidRDefault="00C4140F" w:rsidP="00C4140F">
      <w:pPr>
        <w:rPr>
          <w:lang w:val="en-GB"/>
        </w:rPr>
      </w:pPr>
      <w:r w:rsidRPr="00C4140F">
        <w:rPr>
          <w:lang w:val="en-GB"/>
        </w:rPr>
        <w:t>Înregistrarea trebuie făcută în termen de o lună de la preluarea postului, indiferent de modul de practică (angajat, liber profesionist, mixt). Este obligatorie informarea ARS (Autoritatea Regională de Sănătate) cu privire la orice modificare a situației pentru a se asigura că dosarul este actualizat.</w:t>
      </w:r>
    </w:p>
    <w:p w:rsidR="00C4140F" w:rsidRDefault="00C4140F" w:rsidP="00C4140F">
      <w:pPr>
        <w:rPr>
          <w:b/>
          <w:bCs/>
          <w:lang w:val="en-GB"/>
        </w:rPr>
      </w:pPr>
      <w:r w:rsidRPr="00C4140F">
        <w:rPr>
          <w:b/>
          <w:bCs/>
          <w:lang w:val="en-GB"/>
        </w:rPr>
        <w:t>LEGI DE REGLEMENTARE A ACCESULUI PSIHOLOGILOR ÎN SCOALĂ</w:t>
      </w:r>
    </w:p>
    <w:p w:rsidR="00861EBE" w:rsidRPr="00861EBE" w:rsidRDefault="00861EBE" w:rsidP="00861EBE">
      <w:pPr>
        <w:rPr>
          <w:lang w:val="en-GB"/>
        </w:rPr>
      </w:pPr>
      <w:r w:rsidRPr="00861EBE">
        <w:rPr>
          <w:lang w:val="en-GB"/>
        </w:rPr>
        <w:t>Texte de referință:</w:t>
      </w:r>
    </w:p>
    <w:p w:rsidR="00861EBE" w:rsidRPr="00861EBE" w:rsidRDefault="00861EBE" w:rsidP="00861EBE">
      <w:pPr>
        <w:rPr>
          <w:lang w:val="en-GB"/>
        </w:rPr>
      </w:pPr>
      <w:r w:rsidRPr="00861EBE">
        <w:rPr>
          <w:lang w:val="en-GB"/>
        </w:rPr>
        <w:t>•</w:t>
      </w:r>
      <w:r w:rsidRPr="00861EBE">
        <w:rPr>
          <w:lang w:val="en-GB"/>
        </w:rPr>
        <w:tab/>
        <w:t>Misiuni: circulara nr. 2017-079 din 28 aprilie 2017</w:t>
      </w:r>
    </w:p>
    <w:p w:rsidR="00861EBE" w:rsidRPr="00861EBE" w:rsidRDefault="00861EBE" w:rsidP="00861EBE">
      <w:pPr>
        <w:rPr>
          <w:lang w:val="en-GB"/>
        </w:rPr>
      </w:pPr>
      <w:r w:rsidRPr="00861EBE">
        <w:rPr>
          <w:lang w:val="en-GB"/>
        </w:rPr>
        <w:t>•</w:t>
      </w:r>
      <w:r w:rsidRPr="00861EBE">
        <w:rPr>
          <w:lang w:val="en-GB"/>
        </w:rPr>
        <w:tab/>
        <w:t>Baza de cunoștințe și competențe: decretul din 26 aprilie 2017 - Jurnalul Oficial din 30 aprilie 2017</w:t>
      </w:r>
    </w:p>
    <w:p w:rsidR="00861EBE" w:rsidRPr="00861EBE" w:rsidRDefault="00861EBE" w:rsidP="00861EBE">
      <w:pPr>
        <w:rPr>
          <w:lang w:val="en-GB"/>
        </w:rPr>
      </w:pPr>
      <w:r w:rsidRPr="00861EBE">
        <w:rPr>
          <w:lang w:val="en-GB"/>
        </w:rPr>
        <w:t>•</w:t>
      </w:r>
      <w:r w:rsidRPr="00861EBE">
        <w:rPr>
          <w:lang w:val="en-GB"/>
        </w:rPr>
        <w:tab/>
        <w:t>Modalitati de constituire a corpului psihologilor educatiei nationale pentru scoala 2017</w:t>
      </w:r>
      <w:r w:rsidRPr="00861EBE">
        <w:rPr>
          <w:lang w:val="en-GB"/>
        </w:rPr>
        <w:tab/>
        <w:t>an:</w:t>
      </w:r>
      <w:r>
        <w:rPr>
          <w:lang w:val="en-GB"/>
        </w:rPr>
        <w:t xml:space="preserve"> </w:t>
      </w:r>
    </w:p>
    <w:p w:rsidR="00861EBE" w:rsidRDefault="00861EBE" w:rsidP="00861EBE">
      <w:pPr>
        <w:rPr>
          <w:lang w:val="en-GB"/>
        </w:rPr>
      </w:pPr>
      <w:r w:rsidRPr="00861EBE">
        <w:rPr>
          <w:lang w:val="en-GB"/>
        </w:rPr>
        <w:t>•</w:t>
      </w:r>
      <w:r w:rsidRPr="00861EBE">
        <w:rPr>
          <w:lang w:val="en-GB"/>
        </w:rPr>
        <w:tab/>
        <w:t>Decretul din 1 februarie de stabilire a dispozițiilor statutare referitoare la noul corp de psihologi al Educației Naționale: decretul nr. 2017-120 din 1 februarie 2017</w:t>
      </w:r>
    </w:p>
    <w:p w:rsidR="00861EBE" w:rsidRPr="00861EBE" w:rsidRDefault="00861EBE" w:rsidP="00861EBE">
      <w:pPr>
        <w:rPr>
          <w:lang w:val="en-GB"/>
        </w:rPr>
      </w:pPr>
    </w:p>
    <w:p w:rsidR="00861EBE" w:rsidRPr="00861EBE" w:rsidRDefault="00861EBE" w:rsidP="00861EBE">
      <w:pPr>
        <w:rPr>
          <w:lang w:val="en-GB"/>
        </w:rPr>
      </w:pPr>
      <w:r w:rsidRPr="00861EBE">
        <w:rPr>
          <w:lang w:val="en-GB"/>
        </w:rPr>
        <w:t>Expertiza profesională necesară ca psiholog din Educația Națională necesită o pregătire de master în psihologie precum și un stagiu profesional validat. Angajarea psihologilor din Invatamantul National se realizeaza prin concurs. Solicitanții trebuie să fi încheiat întregul curs de pregătire în psihologie, de la licență la master.</w:t>
      </w:r>
    </w:p>
    <w:p w:rsidR="00861EBE" w:rsidRPr="00861EBE" w:rsidRDefault="00861EBE" w:rsidP="00861EBE">
      <w:pPr>
        <w:rPr>
          <w:lang w:val="en-GB"/>
        </w:rPr>
      </w:pPr>
      <w:r w:rsidRPr="00861EBE">
        <w:rPr>
          <w:lang w:val="en-GB"/>
        </w:rPr>
        <w:t>Există două specialități în competiție pe care să le alegi în funcție de proiectul tău profesional:</w:t>
      </w:r>
    </w:p>
    <w:p w:rsidR="00861EBE" w:rsidRPr="00861EBE" w:rsidRDefault="00861EBE" w:rsidP="00861EBE">
      <w:pPr>
        <w:rPr>
          <w:lang w:val="en-GB"/>
        </w:rPr>
      </w:pPr>
      <w:r w:rsidRPr="00861EBE">
        <w:rPr>
          <w:lang w:val="en-GB"/>
        </w:rPr>
        <w:t>•</w:t>
      </w:r>
      <w:r w:rsidRPr="00861EBE">
        <w:rPr>
          <w:lang w:val="en-GB"/>
        </w:rPr>
        <w:tab/>
        <w:t>„educație, dezvoltare și învățare”</w:t>
      </w:r>
    </w:p>
    <w:p w:rsidR="00861EBE" w:rsidRDefault="00861EBE" w:rsidP="00861EBE">
      <w:pPr>
        <w:rPr>
          <w:lang w:val="en-GB"/>
        </w:rPr>
      </w:pPr>
      <w:r w:rsidRPr="00861EBE">
        <w:rPr>
          <w:lang w:val="en-GB"/>
        </w:rPr>
        <w:t>•</w:t>
      </w:r>
      <w:r w:rsidRPr="00861EBE">
        <w:rPr>
          <w:lang w:val="en-GB"/>
        </w:rPr>
        <w:tab/>
        <w:t>„educație, dezvoltare și consiliere în orientarea educațională și profesională”</w:t>
      </w:r>
    </w:p>
    <w:p w:rsidR="00861EBE" w:rsidRPr="00861EBE" w:rsidRDefault="00861EBE" w:rsidP="00861EBE">
      <w:pPr>
        <w:rPr>
          <w:lang w:val="en-GB"/>
        </w:rPr>
      </w:pPr>
    </w:p>
    <w:p w:rsidR="00861EBE" w:rsidRPr="00861EBE" w:rsidRDefault="00861EBE" w:rsidP="00861EBE">
      <w:pPr>
        <w:rPr>
          <w:lang w:val="en-GB"/>
        </w:rPr>
      </w:pPr>
      <w:r w:rsidRPr="00861EBE">
        <w:rPr>
          <w:lang w:val="en-GB"/>
        </w:rPr>
        <w:t xml:space="preserve">Odată cu promovarea concursului, câștigătorii sunt numiți psihologi stagiari ai Educației Naționale și repartizați la o autoritate regională de învățământ. Pe parcursul unui an școlar, aceștia urmează pregătire ca funcționar public stagiar, întreruptă de un stagiu în Rased (Rețeaua de Ajutor Specializat pentru Elevii în dificultate) și școli sau CIO-uri (Centre de informare și consiliere) în </w:t>
      </w:r>
      <w:r w:rsidRPr="00861EBE">
        <w:rPr>
          <w:lang w:val="en-GB"/>
        </w:rPr>
        <w:lastRenderedPageBreak/>
        <w:t>funcție de specialitatea aleasă, precum și de cursurile oferite. la universitate în departamentele însărcinate cu pregătirea psihologilor din Educația Națională, în legătură cu institutele naționale superioare de predare și învățământ (Inspé). Beneficiază astfel de un timp de pregătire comun în Inspé cu stagiarii masterului „Profesii didactice, educaționale și de formare” (MEEF) să împărtășească cultura sistemului de învățământ cu complementele acestora în alte profesii de predare, educație și formare. Acest an de stagiu le permite, de asemenea, să dobândească cunoștințe specifice și să perfecționeze abilitățile specifice exercitării funcției lor cu grupuri școlare.</w:t>
      </w:r>
    </w:p>
    <w:p w:rsidR="00861EBE" w:rsidRPr="00861EBE" w:rsidRDefault="00861EBE" w:rsidP="00861EBE">
      <w:pPr>
        <w:rPr>
          <w:lang w:val="en-GB"/>
        </w:rPr>
      </w:pPr>
      <w:r w:rsidRPr="00861EBE">
        <w:rPr>
          <w:lang w:val="en-GB"/>
        </w:rPr>
        <w:t>Pe parcursul anului de rezidențiat, aceștia se declară major pentru prima lor desemnare ca psiholog titular al Educației Naționale. Acestea se stabilesc după obținerea unui aviz favorabil din partea unui juriu de calificare profesională. Aceștia primesc apoi un certificat de aptitudine pentru funcțiile de psiholog al Educației Naționale cu mențiunea certificării alese.</w:t>
      </w:r>
    </w:p>
    <w:p w:rsidR="00861EBE" w:rsidRPr="00861EBE" w:rsidRDefault="00861EBE" w:rsidP="00861EBE">
      <w:pPr>
        <w:rPr>
          <w:lang w:val="en-GB"/>
        </w:rPr>
      </w:pPr>
      <w:r w:rsidRPr="00861EBE">
        <w:rPr>
          <w:lang w:val="en-GB"/>
        </w:rPr>
        <w:t>Cadrele didactice care îndeplinesc scopurile de psihologi școlari și deținătorii diplomei corespunzătoare pot fi, la cerere, fie:</w:t>
      </w:r>
    </w:p>
    <w:p w:rsidR="00861EBE" w:rsidRPr="00861EBE" w:rsidRDefault="00861EBE" w:rsidP="00861EBE">
      <w:pPr>
        <w:rPr>
          <w:lang w:val="en-GB"/>
        </w:rPr>
      </w:pPr>
      <w:r w:rsidRPr="00861EBE">
        <w:rPr>
          <w:lang w:val="en-GB"/>
        </w:rPr>
        <w:t>•</w:t>
      </w:r>
      <w:r w:rsidRPr="00861EBE">
        <w:rPr>
          <w:lang w:val="en-GB"/>
        </w:rPr>
        <w:tab/>
        <w:t>să fie integrat în corpul psihologilor școlari ai educației naționale la specialitatea „educație, dezvoltare și învățare”</w:t>
      </w:r>
    </w:p>
    <w:p w:rsidR="00861EBE" w:rsidRPr="00861EBE" w:rsidRDefault="00861EBE" w:rsidP="00861EBE">
      <w:pPr>
        <w:rPr>
          <w:lang w:val="en-GB"/>
        </w:rPr>
      </w:pPr>
      <w:r w:rsidRPr="00861EBE">
        <w:rPr>
          <w:lang w:val="en-GB"/>
        </w:rPr>
        <w:t>•</w:t>
      </w:r>
      <w:r w:rsidRPr="00861EBE">
        <w:rPr>
          <w:lang w:val="en-GB"/>
        </w:rPr>
        <w:tab/>
        <w:t>să fie detașat la corpul psihologilor școlari din învățământul național la specialitatea „educație, dezvoltare și învățare”</w:t>
      </w:r>
    </w:p>
    <w:p w:rsidR="00861EBE" w:rsidRPr="00861EBE" w:rsidRDefault="00861EBE" w:rsidP="00861EBE">
      <w:pPr>
        <w:rPr>
          <w:lang w:val="en-GB"/>
        </w:rPr>
      </w:pPr>
      <w:r w:rsidRPr="00861EBE">
        <w:rPr>
          <w:lang w:val="en-GB"/>
        </w:rPr>
        <w:t>După ce au citit memoriul disponibil în buletinul oficial din 2 martie, cadrele didactice au la dispoziție trei luni pentru a returna formularul de mai jos la departamentul de management de la DSDEN.</w:t>
      </w:r>
    </w:p>
    <w:p w:rsidR="00861EBE" w:rsidRPr="00861EBE" w:rsidRDefault="00861EBE" w:rsidP="00861EBE">
      <w:pPr>
        <w:rPr>
          <w:lang w:val="en-GB"/>
        </w:rPr>
      </w:pPr>
      <w:r w:rsidRPr="00861EBE">
        <w:rPr>
          <w:lang w:val="en-GB"/>
        </w:rPr>
        <w:t>În ceea ce privește personalul secundar: consilieri-psihologi, DCIO-COP:</w:t>
      </w:r>
    </w:p>
    <w:p w:rsidR="00861EBE" w:rsidRPr="00861EBE" w:rsidRDefault="00861EBE" w:rsidP="00861EBE">
      <w:pPr>
        <w:rPr>
          <w:lang w:val="en-GB"/>
        </w:rPr>
      </w:pPr>
      <w:r w:rsidRPr="00861EBE">
        <w:rPr>
          <w:lang w:val="en-GB"/>
        </w:rPr>
        <w:t>În corpul psihologilor din educația națională au fost integrați de la începutul anului școlar 2017 consilierii-psihologi și directorii centrelor permanente de informare și consiliere. Aceștia îndeplinesc funcțiile aferente specialității „educație, dezvoltare”. și consiliere în orientare educațională și profesională”</w:t>
      </w:r>
    </w:p>
    <w:p w:rsidR="00861EBE" w:rsidRPr="00861EBE" w:rsidRDefault="00861EBE" w:rsidP="00861EBE">
      <w:pPr>
        <w:rPr>
          <w:lang w:val="en-GB"/>
        </w:rPr>
      </w:pPr>
      <w:r w:rsidRPr="00861EBE">
        <w:rPr>
          <w:lang w:val="en-GB"/>
        </w:rPr>
        <w:t>Psihologii din Educația Națională pot desfășura activități suplimentare în anumite condiții. Aceste activități complementare trebuie să fie compatibile cu activitatea principală a psihologului și să nu afecteze exercițiul acestuia. Activitățile particulare care pot fi practicate sunt contribuția în proiecte editoriale sau sfaturi.</w:t>
      </w:r>
    </w:p>
    <w:p w:rsidR="00861EBE" w:rsidRPr="00861EBE" w:rsidRDefault="00861EBE" w:rsidP="00861EBE">
      <w:pPr>
        <w:rPr>
          <w:lang w:val="en-GB"/>
        </w:rPr>
      </w:pPr>
      <w:r w:rsidRPr="00861EBE">
        <w:rPr>
          <w:lang w:val="en-GB"/>
        </w:rPr>
        <w:t>Numeroase texte normative reglementează condițiile de utilizare a titlului de psiholog în serviciul public, fie că este vorba de spital, teritorial sau de stat (protecția judiciară a tinerilor).</w:t>
      </w:r>
    </w:p>
    <w:p w:rsidR="00861EBE" w:rsidRPr="00861EBE" w:rsidRDefault="00861EBE" w:rsidP="00861EBE">
      <w:pPr>
        <w:rPr>
          <w:lang w:val="en-GB"/>
        </w:rPr>
      </w:pPr>
      <w:r w:rsidRPr="00861EBE">
        <w:rPr>
          <w:lang w:val="en-GB"/>
        </w:rPr>
        <w:t>Pentru serviciul public spitalicesc se face referire la Decretul nr. 91-129 din 31 ianuarie 1991 privind statutul special al psihologilor din serviciul public spitalicesc. Diverse decrete stabilesc lista titlurilor și diplomelor necesare susținerii acestor examene (decretul din 1 august 1996 privind titlurile necesare pentru accesul la concursurile pentru titlul de psiholog în serviciul public spitalicesc și decretul din 22 aprilie 2008 pentru modificarea ordinul din 10 ianuarie 2008 de stabilire a listei diplomelor de acces la concursurile organizate pentru recrutarea psihologilor pentru serviciul public spitalicesc).</w:t>
      </w:r>
    </w:p>
    <w:p w:rsidR="00861EBE" w:rsidRPr="00861EBE" w:rsidRDefault="00861EBE" w:rsidP="00861EBE">
      <w:pPr>
        <w:rPr>
          <w:lang w:val="en-GB"/>
        </w:rPr>
      </w:pPr>
      <w:r w:rsidRPr="00861EBE">
        <w:rPr>
          <w:lang w:val="en-GB"/>
        </w:rPr>
        <w:t>Pentru funcția publică teritorială vă rugăm să faceți referire la decretul nr. 92-853 din 28 august 1992 privind statutul special al cadrului de angajare a psihologilor teritoriali precum și la decretul nr. 93-399 din 18 martie 1993 privind condiţiile de acces şi aranjamentele organizatorice pentru concursurile cu test pentru recrutarea psihologilor teritoriali.</w:t>
      </w:r>
    </w:p>
    <w:p w:rsidR="00861EBE" w:rsidRDefault="00861EBE" w:rsidP="00861EBE">
      <w:pPr>
        <w:rPr>
          <w:lang w:val="en-GB"/>
        </w:rPr>
      </w:pPr>
      <w:r w:rsidRPr="00861EBE">
        <w:rPr>
          <w:lang w:val="en-GB"/>
        </w:rPr>
        <w:lastRenderedPageBreak/>
        <w:t>Pentru protecția judiciară a tinerilor (PJJ), este indicat să facem referire la decretul nr. 96-158 din 29 februarie 1996 privind statutul particular al corpului psihologilor de protecție judiciară a tinerilor.</w:t>
      </w:r>
    </w:p>
    <w:p w:rsidR="00E268B1" w:rsidRDefault="00E268B1" w:rsidP="00861EBE">
      <w:pPr>
        <w:rPr>
          <w:lang w:val="en-GB"/>
        </w:rPr>
      </w:pPr>
    </w:p>
    <w:p w:rsidR="00E268B1" w:rsidRDefault="00E268B1" w:rsidP="00E268B1">
      <w:pPr>
        <w:pStyle w:val="Titre3"/>
        <w:rPr>
          <w:lang w:val="en-GB"/>
        </w:rPr>
      </w:pPr>
      <w:bookmarkStart w:id="12" w:name="_Toc132381530"/>
      <w:r>
        <w:rPr>
          <w:lang w:val="en-GB"/>
        </w:rPr>
        <w:t>PSIHOLOGIE ŞCOLARĂ ÎN MALTA</w:t>
      </w:r>
      <w:bookmarkEnd w:id="12"/>
    </w:p>
    <w:p w:rsidR="00665B52" w:rsidRDefault="00665B52" w:rsidP="00861EBE">
      <w:pPr>
        <w:rPr>
          <w:lang w:val="en-GB"/>
        </w:rPr>
      </w:pPr>
    </w:p>
    <w:p w:rsidR="00E268B1" w:rsidRPr="00E268B1" w:rsidRDefault="00E268B1" w:rsidP="00E268B1">
      <w:pPr>
        <w:rPr>
          <w:lang w:val="en-GB"/>
        </w:rPr>
      </w:pPr>
      <w:r w:rsidRPr="00E268B1">
        <w:rPr>
          <w:lang w:val="en-GB"/>
        </w:rPr>
        <w:t>Profesia de psiholog este o profesie relativ nouă în Malta. În 1987, Universitatea din Malta (singura instituție de învățământ terțiar din Malta la acea vreme) a deschis un curs de licență în psihologie. Persoanele cu o diplomă de licență nu erau psihologi și trebuiau să-și continue pregătirea în străinătate pentru a fi recunoscute ca psihologi de către asociațiile de psihologie respective din Malta. În 1996, Uniunea Psihologilor Profesionişti din Malta a semnat un acord cu Guvernul Maltei care a stabilit Clasa de Psihologie şi calea în cadrul Serviciului Public. Prin acest acord au fost înființate două secții de psihologie, una în Ministerul Sănătății, care angajează psihologi clinici și alta în Ministerul Educației, angajând psihologi educaționali. Cursul care a condus la o diplomă profesională de master în psihologie a început să fie oferit de Universitatea din Malta în 1999. Acest lucru a permis studenților maltezi să-și finalizeze formarea profesională completă în psihologie în Malta. Training-ul a fost oferit în trei domenii: Psihologie Clinică, Psihologie Consiliere și Psihologie Educațională.</w:t>
      </w:r>
    </w:p>
    <w:p w:rsidR="00E268B1" w:rsidRPr="00E268B1" w:rsidRDefault="00E268B1" w:rsidP="00E268B1">
      <w:pPr>
        <w:rPr>
          <w:lang w:val="en-GB"/>
        </w:rPr>
      </w:pPr>
      <w:r w:rsidRPr="00E268B1">
        <w:rPr>
          <w:lang w:val="en-GB"/>
        </w:rPr>
        <w:t>În 2004, Parlamentul maltez a promulgat legea care reglementează profesia de psiholog în Malta. În urma acestei legislații, Malta Psychology Profession Board a fost înființat pentru a reglementa profesia și pentru a începe emiterea de mandate oficiale de stat pentru practicarea psihologiei în Malta. Deoarece Universitatea din Malta obișnuia să accepte doar 12 studenți la fiecare doi ani pentru M.Psy, multe persoane au optat în continuare să plece și să-și continue studiile în străinătate. Astfel, Malta Psychology Profession Board a emis mandate în alte domenii în afară de cele trei domenii de specializare oferite de Universitatea din Malta.</w:t>
      </w:r>
    </w:p>
    <w:p w:rsidR="00E268B1" w:rsidRPr="00E268B1" w:rsidRDefault="00E268B1" w:rsidP="00E268B1">
      <w:pPr>
        <w:rPr>
          <w:lang w:val="en-GB"/>
        </w:rPr>
      </w:pPr>
      <w:r w:rsidRPr="00E268B1">
        <w:rPr>
          <w:lang w:val="en-GB"/>
        </w:rPr>
        <w:t>Acordul dintre Uniunea Psihologilor Profesioniști din Malta și Guvernul Maltei a fost revizuit în 2012 pentru a reflecta mai mult dezvoltarea profesiei de psiholog pe Insulă. Acest acord a cartografiat structura Departamentelor de Psihologie din cadrul Serviciului Public. Psihologii ar putea fi astfel angajați în orice Minister/Departament din Serviciul Public. În plus, fiecare Departament poate angaja diferite specializări în funcție de nevoile sale. De asemenea, a făcut posibilă angajarea unor persoane cu o diplomă de licență în psihologie ca asistenți de psihologie care să fie repartizați și să asiste anumiti psihologi în munca lor. Acest lucru va expune astfel de persoane la experiență de lucru în domeniu înainte de a-și începe formarea profesională. Gradul de Practician în Psihologie a fost, de asemenea, introdus pentru a angaja persoane care au absolvit toată pregătirea academică necesară și încă au nevoie de practica supervizată post-master pentru a obține un mandat pentru a practica psihologia în Malta. Aceștia vor lucra sub supravegherea unui psiholog înregistrat ca supervizor la Consiliul pentru profesie de psihologie din Malta până când își vor obține mandatul. Structura este următoarea:</w:t>
      </w:r>
    </w:p>
    <w:p w:rsidR="00E268B1" w:rsidRPr="00E268B1" w:rsidRDefault="00E268B1" w:rsidP="00E268B1">
      <w:pPr>
        <w:rPr>
          <w:lang w:val="en-GB"/>
        </w:rPr>
      </w:pPr>
      <w:r w:rsidRPr="00E268B1">
        <w:rPr>
          <w:lang w:val="en-GB"/>
        </w:rPr>
        <w:t>•</w:t>
      </w:r>
      <w:r w:rsidRPr="00E268B1">
        <w:rPr>
          <w:lang w:val="en-GB"/>
        </w:rPr>
        <w:tab/>
        <w:t>Psiholog manager</w:t>
      </w:r>
    </w:p>
    <w:p w:rsidR="00E268B1" w:rsidRPr="00E268B1" w:rsidRDefault="00E268B1" w:rsidP="00E268B1">
      <w:pPr>
        <w:rPr>
          <w:lang w:val="en-GB"/>
        </w:rPr>
      </w:pPr>
      <w:r w:rsidRPr="00E268B1">
        <w:rPr>
          <w:lang w:val="en-GB"/>
        </w:rPr>
        <w:t>•</w:t>
      </w:r>
      <w:r w:rsidRPr="00E268B1">
        <w:rPr>
          <w:lang w:val="en-GB"/>
        </w:rPr>
        <w:tab/>
        <w:t>Psihologi principali</w:t>
      </w:r>
    </w:p>
    <w:p w:rsidR="00E268B1" w:rsidRPr="00E268B1" w:rsidRDefault="00E268B1" w:rsidP="00E268B1">
      <w:pPr>
        <w:rPr>
          <w:lang w:val="en-GB"/>
        </w:rPr>
      </w:pPr>
      <w:r w:rsidRPr="00E268B1">
        <w:rPr>
          <w:lang w:val="en-GB"/>
        </w:rPr>
        <w:t>•</w:t>
      </w:r>
      <w:r w:rsidRPr="00E268B1">
        <w:rPr>
          <w:lang w:val="en-GB"/>
        </w:rPr>
        <w:tab/>
        <w:t>Psihologi seniori</w:t>
      </w:r>
    </w:p>
    <w:p w:rsidR="00E268B1" w:rsidRPr="00E268B1" w:rsidRDefault="00E268B1" w:rsidP="00E268B1">
      <w:pPr>
        <w:rPr>
          <w:lang w:val="en-GB"/>
        </w:rPr>
      </w:pPr>
      <w:r w:rsidRPr="00E268B1">
        <w:rPr>
          <w:lang w:val="en-GB"/>
        </w:rPr>
        <w:t>•</w:t>
      </w:r>
      <w:r w:rsidRPr="00E268B1">
        <w:rPr>
          <w:lang w:val="en-GB"/>
        </w:rPr>
        <w:tab/>
        <w:t>Psihologii</w:t>
      </w:r>
    </w:p>
    <w:p w:rsidR="00E268B1" w:rsidRPr="00E268B1" w:rsidRDefault="00E268B1" w:rsidP="00E268B1">
      <w:pPr>
        <w:rPr>
          <w:lang w:val="en-GB"/>
        </w:rPr>
      </w:pPr>
      <w:r w:rsidRPr="00E268B1">
        <w:rPr>
          <w:lang w:val="en-GB"/>
        </w:rPr>
        <w:t>•</w:t>
      </w:r>
      <w:r w:rsidRPr="00E268B1">
        <w:rPr>
          <w:lang w:val="en-GB"/>
        </w:rPr>
        <w:tab/>
        <w:t>Practicieni în psihologie</w:t>
      </w:r>
    </w:p>
    <w:p w:rsidR="00E268B1" w:rsidRPr="00E268B1" w:rsidRDefault="00E268B1" w:rsidP="00E268B1">
      <w:pPr>
        <w:rPr>
          <w:lang w:val="en-GB"/>
        </w:rPr>
      </w:pPr>
      <w:r w:rsidRPr="00E268B1">
        <w:rPr>
          <w:lang w:val="en-GB"/>
        </w:rPr>
        <w:lastRenderedPageBreak/>
        <w:t>•</w:t>
      </w:r>
      <w:r w:rsidRPr="00E268B1">
        <w:rPr>
          <w:lang w:val="en-GB"/>
        </w:rPr>
        <w:tab/>
        <w:t>Asistenți de psihologie</w:t>
      </w:r>
    </w:p>
    <w:p w:rsidR="00E268B1" w:rsidRPr="00E268B1" w:rsidRDefault="00E268B1" w:rsidP="00E268B1">
      <w:pPr>
        <w:rPr>
          <w:lang w:val="en-GB"/>
        </w:rPr>
      </w:pPr>
      <w:r w:rsidRPr="00E268B1">
        <w:rPr>
          <w:lang w:val="en-GB"/>
        </w:rPr>
        <w:t>În prezent, în Serviciul Public există trei Departamente de Psihologie. Unul în Ministerul Educației și Sportului, unul în Ministerul Sănătății și altul în Ministerul Afacerilor Interne. Universitatea din Malta oferă în prezent specializări în cinci domenii de practică a psihologiei la nivelul M.Psy, și anume,</w:t>
      </w:r>
    </w:p>
    <w:p w:rsidR="00E268B1" w:rsidRPr="00E268B1" w:rsidRDefault="00E268B1" w:rsidP="00E268B1">
      <w:pPr>
        <w:rPr>
          <w:lang w:val="en-GB"/>
        </w:rPr>
      </w:pPr>
      <w:r w:rsidRPr="00E268B1">
        <w:rPr>
          <w:lang w:val="en-GB"/>
        </w:rPr>
        <w:t>•</w:t>
      </w:r>
      <w:r w:rsidRPr="00E268B1">
        <w:rPr>
          <w:lang w:val="en-GB"/>
        </w:rPr>
        <w:tab/>
        <w:t>Clinic</w:t>
      </w:r>
    </w:p>
    <w:p w:rsidR="00E268B1" w:rsidRPr="00E268B1" w:rsidRDefault="00E268B1" w:rsidP="00E268B1">
      <w:pPr>
        <w:rPr>
          <w:lang w:val="en-GB"/>
        </w:rPr>
      </w:pPr>
      <w:r w:rsidRPr="00E268B1">
        <w:rPr>
          <w:lang w:val="en-GB"/>
        </w:rPr>
        <w:t>•</w:t>
      </w:r>
      <w:r w:rsidRPr="00E268B1">
        <w:rPr>
          <w:lang w:val="en-GB"/>
        </w:rPr>
        <w:tab/>
      </w:r>
      <w:r w:rsidR="008767F5" w:rsidRPr="00E268B1">
        <w:rPr>
          <w:lang w:val="en-GB"/>
        </w:rPr>
        <w:t>Consiliere</w:t>
      </w:r>
    </w:p>
    <w:p w:rsidR="00E268B1" w:rsidRPr="00E268B1" w:rsidRDefault="00E268B1" w:rsidP="00E268B1">
      <w:pPr>
        <w:rPr>
          <w:lang w:val="en-GB"/>
        </w:rPr>
      </w:pPr>
      <w:r w:rsidRPr="00E268B1">
        <w:rPr>
          <w:lang w:val="en-GB"/>
        </w:rPr>
        <w:t>•</w:t>
      </w:r>
      <w:r w:rsidRPr="00E268B1">
        <w:rPr>
          <w:lang w:val="en-GB"/>
        </w:rPr>
        <w:tab/>
        <w:t>Educational</w:t>
      </w:r>
    </w:p>
    <w:p w:rsidR="00E268B1" w:rsidRPr="00E268B1" w:rsidRDefault="00E268B1" w:rsidP="00E268B1">
      <w:pPr>
        <w:rPr>
          <w:lang w:val="en-GB"/>
        </w:rPr>
      </w:pPr>
      <w:r w:rsidRPr="00E268B1">
        <w:rPr>
          <w:lang w:val="en-GB"/>
        </w:rPr>
        <w:t>•</w:t>
      </w:r>
      <w:r w:rsidRPr="00E268B1">
        <w:rPr>
          <w:lang w:val="en-GB"/>
        </w:rPr>
        <w:tab/>
        <w:t>Sănătate</w:t>
      </w:r>
    </w:p>
    <w:p w:rsidR="00E268B1" w:rsidRPr="00E268B1" w:rsidRDefault="00E268B1" w:rsidP="00E268B1">
      <w:pPr>
        <w:rPr>
          <w:lang w:val="en-GB"/>
        </w:rPr>
      </w:pPr>
      <w:r w:rsidRPr="00E268B1">
        <w:rPr>
          <w:lang w:val="en-GB"/>
        </w:rPr>
        <w:t>•</w:t>
      </w:r>
      <w:r w:rsidRPr="00E268B1">
        <w:rPr>
          <w:lang w:val="en-GB"/>
        </w:rPr>
        <w:tab/>
        <w:t>Neuro</w:t>
      </w:r>
    </w:p>
    <w:p w:rsidR="00E268B1" w:rsidRPr="00E268B1" w:rsidRDefault="00E268B1" w:rsidP="00E268B1">
      <w:pPr>
        <w:rPr>
          <w:lang w:val="en-GB"/>
        </w:rPr>
      </w:pPr>
      <w:r w:rsidRPr="00E268B1">
        <w:rPr>
          <w:lang w:val="en-GB"/>
        </w:rPr>
        <w:t>Aproximativ 20 de studenți sunt pregătiți în Malta la fiecare doi ani.</w:t>
      </w:r>
    </w:p>
    <w:p w:rsidR="00E268B1" w:rsidRDefault="00E268B1" w:rsidP="00E268B1">
      <w:pPr>
        <w:rPr>
          <w:lang w:val="en-GB"/>
        </w:rPr>
      </w:pPr>
      <w:r w:rsidRPr="00E268B1">
        <w:rPr>
          <w:lang w:val="en-GB"/>
        </w:rPr>
        <w:t>Cerința pentru a deveni psiholog în Malta este practic de cinci ani de pregătire și doi ani de practică supravegheată: trei ani pentru a obține diploma de licență, doi ani pentru a obține un master profesional în psihologie și încă 2 ani de formare supervizată după diploma de master.</w:t>
      </w:r>
    </w:p>
    <w:p w:rsidR="00665B52" w:rsidRDefault="00665B52" w:rsidP="00861EBE">
      <w:pPr>
        <w:rPr>
          <w:lang w:val="en-GB"/>
        </w:rPr>
      </w:pPr>
    </w:p>
    <w:p w:rsidR="00665B52" w:rsidRPr="00861EBE" w:rsidRDefault="00665B52" w:rsidP="00861EBE">
      <w:pPr>
        <w:rPr>
          <w:lang w:val="en-GB"/>
        </w:rPr>
      </w:pPr>
    </w:p>
    <w:p w:rsidR="00C4140F" w:rsidRDefault="00861EBE" w:rsidP="00665B52">
      <w:pPr>
        <w:pStyle w:val="Titre2"/>
        <w:rPr>
          <w:lang w:val="en-GB"/>
        </w:rPr>
      </w:pPr>
      <w:bookmarkStart w:id="13" w:name="_Toc132381531"/>
      <w:r>
        <w:rPr>
          <w:lang w:val="en-GB"/>
        </w:rPr>
        <w:t>CARACTERISTICI ŞI FUNCŢII ALE PSIHOLOGULUI ŞCOLAR</w:t>
      </w:r>
      <w:bookmarkEnd w:id="13"/>
    </w:p>
    <w:p w:rsidR="00C4140F" w:rsidRDefault="00C4140F" w:rsidP="00C4140F">
      <w:pPr>
        <w:rPr>
          <w:lang w:val="en-GB"/>
        </w:rPr>
      </w:pPr>
    </w:p>
    <w:p w:rsidR="00665B52" w:rsidRDefault="00665B52" w:rsidP="00665B52">
      <w:pPr>
        <w:pStyle w:val="Titre3"/>
        <w:rPr>
          <w:lang w:val="en-GB"/>
        </w:rPr>
      </w:pPr>
      <w:bookmarkStart w:id="14" w:name="_Toc132381532"/>
      <w:r>
        <w:rPr>
          <w:lang w:val="en-GB"/>
        </w:rPr>
        <w:t>ITALIA</w:t>
      </w:r>
      <w:bookmarkEnd w:id="14"/>
    </w:p>
    <w:p w:rsidR="00665B52" w:rsidRDefault="00665B52" w:rsidP="00665B52">
      <w:pPr>
        <w:rPr>
          <w:lang w:val="en-GB"/>
        </w:rPr>
      </w:pPr>
    </w:p>
    <w:p w:rsidR="002D0FC4" w:rsidRPr="002D0FC4" w:rsidRDefault="002D0FC4" w:rsidP="002D0FC4">
      <w:pPr>
        <w:rPr>
          <w:lang w:val="en-GB"/>
        </w:rPr>
      </w:pPr>
      <w:r w:rsidRPr="002D0FC4">
        <w:rPr>
          <w:lang w:val="en-GB"/>
        </w:rPr>
        <w:t>Introducerea psihologului în contextul școlar italian include interacțiunea dintre un profesionist relativ tânăr într-un sistem complex și în continuă evoluție.</w:t>
      </w:r>
    </w:p>
    <w:p w:rsidR="002D0FC4" w:rsidRPr="002D0FC4" w:rsidRDefault="002D0FC4" w:rsidP="002D0FC4">
      <w:pPr>
        <w:rPr>
          <w:lang w:val="en-GB"/>
        </w:rPr>
      </w:pPr>
      <w:r w:rsidRPr="002D0FC4">
        <w:rPr>
          <w:lang w:val="en-GB"/>
        </w:rPr>
        <w:t>Pe de o parte, sistemul școlar italian este în continuă schimbare și actualizare. Pe de altă parte, avem o categorie profesională destul de mare care include și numeroase domenii de aplicare și specializare.</w:t>
      </w:r>
    </w:p>
    <w:p w:rsidR="002D0FC4" w:rsidRPr="002D0FC4" w:rsidRDefault="002D0FC4" w:rsidP="002D0FC4">
      <w:pPr>
        <w:rPr>
          <w:lang w:val="en-GB"/>
        </w:rPr>
      </w:pPr>
      <w:r w:rsidRPr="002D0FC4">
        <w:rPr>
          <w:lang w:val="en-GB"/>
        </w:rPr>
        <w:t>Complexitatea sistemelor pe de o parte și a profesiilor pe de altă parte nu facilitează interacțiunea dintre părți și includerea psihologilor într-un mod organic și structurat.</w:t>
      </w:r>
    </w:p>
    <w:p w:rsidR="002D0FC4" w:rsidRPr="002D0FC4" w:rsidRDefault="002D0FC4" w:rsidP="002D0FC4">
      <w:pPr>
        <w:rPr>
          <w:lang w:val="en-GB"/>
        </w:rPr>
      </w:pPr>
      <w:r w:rsidRPr="002D0FC4">
        <w:rPr>
          <w:lang w:val="en-GB"/>
        </w:rPr>
        <w:t>Până acum câțiva ani, psihologul în contexte școlare rămăsese o figură care interacționa în școli în moduri foarte limitate și ocazionale.</w:t>
      </w:r>
    </w:p>
    <w:p w:rsidR="002D0FC4" w:rsidRPr="002D0FC4" w:rsidRDefault="002D0FC4" w:rsidP="002D0FC4">
      <w:pPr>
        <w:rPr>
          <w:lang w:val="en-GB"/>
        </w:rPr>
      </w:pPr>
      <w:r w:rsidRPr="002D0FC4">
        <w:rPr>
          <w:lang w:val="en-GB"/>
        </w:rPr>
        <w:t>Recenta criză Covid-19 a acordat și mai multă atenție nevoii de profesioniști în sănătate mintală în școli, iar prezența acestora a fost motivată de mai multe ori de diverse părți implicate, profesioniști, utilizatori și chiar școli.</w:t>
      </w:r>
    </w:p>
    <w:p w:rsidR="002D0FC4" w:rsidRPr="002D0FC4" w:rsidRDefault="002D0FC4" w:rsidP="002D0FC4">
      <w:pPr>
        <w:rPr>
          <w:lang w:val="en-GB"/>
        </w:rPr>
      </w:pPr>
      <w:r w:rsidRPr="002D0FC4">
        <w:rPr>
          <w:lang w:val="en-GB"/>
        </w:rPr>
        <w:t>La 22 octombrie 2020, între Ministerul Educației și Consiliul Național al Psihologilor a fost integrat un acord pentru un Memorandum de Înțelegere pentru sprijinul psihologic în instituțiile de învățământ pe o durată de 9 luni.</w:t>
      </w:r>
    </w:p>
    <w:p w:rsidR="002D0FC4" w:rsidRPr="002D0FC4" w:rsidRDefault="002D0FC4" w:rsidP="002D0FC4">
      <w:pPr>
        <w:rPr>
          <w:lang w:val="en-GB"/>
        </w:rPr>
      </w:pPr>
      <w:r w:rsidRPr="002D0FC4">
        <w:rPr>
          <w:lang w:val="en-GB"/>
        </w:rPr>
        <w:t>Au fost alocate în total 40 de milioane de euro până la sfârșitul anului școlar 2020/2021 cu o valoare a serviciului profesional de 40 de euro/oră.</w:t>
      </w:r>
    </w:p>
    <w:p w:rsidR="002D0FC4" w:rsidRPr="002D0FC4" w:rsidRDefault="002D0FC4" w:rsidP="002D0FC4">
      <w:pPr>
        <w:rPr>
          <w:lang w:val="en-GB"/>
        </w:rPr>
      </w:pPr>
      <w:r w:rsidRPr="002D0FC4">
        <w:rPr>
          <w:lang w:val="en-GB"/>
        </w:rPr>
        <w:lastRenderedPageBreak/>
        <w:t>Resursele alocate fiecărei școli în perioada octombrie-decembrie 2020 au fost de 1600 €. Activarea serviciului în perioada octombrie-decembrie 2020 și angajarea a cel puțin 50% din resursă a fost o condiție necesară pentru atribuirea exercițiul financiar următor de 3.200 EUR. Numărul total de ore angajate de către psihologi în valoare de 40 €/oră este deci egal cu maximum 120 de ore.</w:t>
      </w:r>
    </w:p>
    <w:p w:rsidR="002D0FC4" w:rsidRPr="002D0FC4" w:rsidRDefault="002D0FC4" w:rsidP="002D0FC4">
      <w:pPr>
        <w:rPr>
          <w:lang w:val="en-GB"/>
        </w:rPr>
      </w:pPr>
      <w:r w:rsidRPr="002D0FC4">
        <w:rPr>
          <w:lang w:val="en-GB"/>
        </w:rPr>
        <w:t>Acest Memorandum de Înțelegere, elaborat și în urma urgenței de la Covid-19, a dublat mai mult decât prezența psihologilor în contextul școlar.</w:t>
      </w:r>
    </w:p>
    <w:p w:rsidR="002D0FC4" w:rsidRPr="002D0FC4" w:rsidRDefault="002D0FC4" w:rsidP="002D0FC4">
      <w:pPr>
        <w:rPr>
          <w:lang w:val="en-GB"/>
        </w:rPr>
      </w:pPr>
      <w:r w:rsidRPr="002D0FC4">
        <w:rPr>
          <w:lang w:val="en-GB"/>
        </w:rPr>
        <w:t>Potrivit notei Ministerului Educaţiei „Detecţia Sprijinului Psihologic”, 5662/8183 Instituţii Şcolare (69,22%) au activat serviciul de suport psihologic, dintre care 3178 de la zero, 2484 au continuat sau mărit serviciile de suport psihologic deja prezente.</w:t>
      </w:r>
    </w:p>
    <w:p w:rsidR="002D0FC4" w:rsidRPr="002D0FC4" w:rsidRDefault="002D0FC4" w:rsidP="002D0FC4">
      <w:pPr>
        <w:rPr>
          <w:lang w:val="en-GB"/>
        </w:rPr>
      </w:pPr>
      <w:r w:rsidRPr="002D0FC4">
        <w:rPr>
          <w:lang w:val="en-GB"/>
        </w:rPr>
        <w:t>Înainte de acest protocol, doar 30,35% dintre Instituțiile de Învățământ aveau un serviciu de Suport psihologic.</w:t>
      </w:r>
    </w:p>
    <w:p w:rsidR="002D0FC4" w:rsidRPr="002D0FC4" w:rsidRDefault="002D0FC4" w:rsidP="002D0FC4">
      <w:pPr>
        <w:rPr>
          <w:lang w:val="en-GB"/>
        </w:rPr>
      </w:pPr>
      <w:r w:rsidRPr="002D0FC4">
        <w:rPr>
          <w:lang w:val="en-GB"/>
        </w:rPr>
        <w:t>Memorandumul de înțelegere a dat, fără îndoială, o nouă vitalitate sectorului, dublând numărul de institute care au serviciu de Suport psihologic, dar numai continuitatea acestuia în timp poate asigura realizarea și monitorizarea adecvată a rezultatelor.</w:t>
      </w:r>
    </w:p>
    <w:p w:rsidR="002D0FC4" w:rsidRPr="002D0FC4" w:rsidRDefault="002D0FC4" w:rsidP="002D0FC4">
      <w:pPr>
        <w:rPr>
          <w:lang w:val="en-GB"/>
        </w:rPr>
      </w:pPr>
      <w:r w:rsidRPr="002D0FC4">
        <w:rPr>
          <w:lang w:val="en-GB"/>
        </w:rPr>
        <w:t>În contextul desfăşurării activităţilor psihologice în context şcolar, o regiune dezvoltă unele proiecte de continuitate cu protocolul anterior.</w:t>
      </w:r>
    </w:p>
    <w:p w:rsidR="002D0FC4" w:rsidRPr="002D0FC4" w:rsidRDefault="002D0FC4" w:rsidP="002D0FC4">
      <w:pPr>
        <w:rPr>
          <w:lang w:val="en-GB"/>
        </w:rPr>
      </w:pPr>
      <w:r w:rsidRPr="002D0FC4">
        <w:rPr>
          <w:lang w:val="en-GB"/>
        </w:rPr>
        <w:t>Comisia a IV-a a Consiliului „Activități de producție, educație, formare și ocupare a forței de muncă” a aprobat textul Proiectului de lege în „Modificări la legea regională 19/2007 – Regulamente privind sistemul de educație și formare din Regiunea Lombardia, Serviciul psihopedagogic”. Text la care trebuie făcută referire pentru o înțelegere completă a proiectului de lege.</w:t>
      </w:r>
    </w:p>
    <w:p w:rsidR="002D0FC4" w:rsidRPr="002D0FC4" w:rsidRDefault="002D0FC4" w:rsidP="002D0FC4">
      <w:pPr>
        <w:rPr>
          <w:lang w:val="en-GB"/>
        </w:rPr>
      </w:pPr>
      <w:r w:rsidRPr="002D0FC4">
        <w:rPr>
          <w:lang w:val="en-GB"/>
        </w:rPr>
        <w:t>În baza memorandumurilor de înțelegere, Regiunea Lombardia promovează „activarea unui serviciu psihopedagogic pentru inovarea didactică și pentru bunăstarea persoanei oferit în comun de psihologi și pedagogi, pentru a sprijini conducerea școlii și care se adresează elevilor și familiilor acestora. , personalului didactic și nedidactic al școlilor primare, al școlilor gimnaziale de stat și egale de gradul I și II și al Institutelor de Învățământ și Formare Profesională (IeFP).Serviciul își desfășoară activitatea în domeniul psihologic și pedagogic, previne și intervine în situații de educație. eșecul, sărăcia educațională, abandonul școlar, dificultățile și disconfortul relațional și de învățare, tot din cauza pandemiei de Covid-19, și promovează competența emoțională, cognitivă și relațională, orientarea,bunăstarea și dezvoltarea deplină a comunității școlare, inclusiv prin implementarea unor procese de colaborare sinergică între școală, familie și serviciile locale”.</w:t>
      </w:r>
    </w:p>
    <w:p w:rsidR="002D0FC4" w:rsidRPr="002D0FC4" w:rsidRDefault="002D0FC4" w:rsidP="002D0FC4">
      <w:pPr>
        <w:rPr>
          <w:lang w:val="en-GB"/>
        </w:rPr>
      </w:pPr>
      <w:r w:rsidRPr="002D0FC4">
        <w:rPr>
          <w:lang w:val="en-GB"/>
        </w:rPr>
        <w:t>Resursele dedicate, în urma modificării legii, s-au dublat de la 500.000 de euro la 1.000.000 de euro pentru 2021 și vor implica și figura pedagogistului (nota editorului scriem în iulie 2021 și de aceea este necesar să se calculeze că probabil această sumă va va fi utilizat din septembrie în decembrie 2021), suma pentru 2022 va fi de 1.800.000 EUR și de 2.000.000 EUR în 2023.</w:t>
      </w:r>
    </w:p>
    <w:p w:rsidR="002D0FC4" w:rsidRDefault="002D0FC4" w:rsidP="002D0FC4">
      <w:pPr>
        <w:rPr>
          <w:lang w:val="en-GB"/>
        </w:rPr>
      </w:pPr>
      <w:r w:rsidRPr="002D0FC4">
        <w:rPr>
          <w:lang w:val="en-GB"/>
        </w:rPr>
        <w:t>Această sumă, în comparație cu populația din Lombardia, este mai mică decât protocolul anterior (40 de milioane pentru un an școlar în toată Italia), ținând cont și de faptul că există o cooperare între mai mulți profesioniști (psihologi și pedagogi) iar domeniul de acțiune este cu siguranță mai larg. , inclusiv institutele de educație și formare profesională. Acest text este în prezent (30 iulie 2021) aprobat ca proiect de lege și metodele de aplicare vor fi descoperite ulterior.</w:t>
      </w:r>
    </w:p>
    <w:p w:rsidR="00665B52" w:rsidRPr="00665B52" w:rsidRDefault="00665B52" w:rsidP="00665B52">
      <w:pPr>
        <w:rPr>
          <w:lang w:val="en-GB"/>
        </w:rPr>
      </w:pPr>
      <w:r w:rsidRPr="00665B52">
        <w:rPr>
          <w:lang w:val="en-GB"/>
        </w:rPr>
        <w:t xml:space="preserve">Psihologul folosește instrumente cognitive și de intervenție pentru activități de prevenire, diagnosticare, reabilitare și suport psihologic destinate persoanei, grupului, organismelor sociale </w:t>
      </w:r>
      <w:r w:rsidRPr="00665B52">
        <w:rPr>
          <w:lang w:val="en-GB"/>
        </w:rPr>
        <w:lastRenderedPageBreak/>
        <w:t>și comunităților, precum și desfășurarea activităților de experimentare, cercetare și predare în acest domeniu.</w:t>
      </w:r>
    </w:p>
    <w:p w:rsidR="00665B52" w:rsidRPr="00665B52" w:rsidRDefault="00665B52" w:rsidP="00665B52">
      <w:pPr>
        <w:rPr>
          <w:lang w:val="en-GB"/>
        </w:rPr>
      </w:pPr>
      <w:r w:rsidRPr="00665B52">
        <w:rPr>
          <w:lang w:val="en-GB"/>
        </w:rPr>
        <w:t>Atunci când psihologul lucrează în mediul școlar, este conștient de pregătirea personală necesară dezvoltării sale profesionale și pentru a menține un nivel adecvat de competențe, pentru a asigura școlii și utilizatorului (elev, părinte etc.) informații eficiente și inteligibile privind serviciile sale, scopurile și modalitățile acestora. De asemenea, asigură confidențialitatea datelor prin custodia sau controlul notelor, notițelor și materialelor pe hârtie sau electronice.</w:t>
      </w:r>
    </w:p>
    <w:p w:rsidR="00665B52" w:rsidRPr="00665B52" w:rsidRDefault="00665B52" w:rsidP="00665B52">
      <w:pPr>
        <w:rPr>
          <w:lang w:val="en-GB"/>
        </w:rPr>
      </w:pPr>
      <w:r w:rsidRPr="00665B52">
        <w:rPr>
          <w:lang w:val="en-GB"/>
        </w:rPr>
        <w:t>De asemenea, potrivit articolului 31 din Codul deontologic al psihologilor italieni, privind acordul pentru servicii profesionale pentru minori, toate activitățile psihologului desfășurate în cadrul sistemului școlar trebuie incluse în Planul de ofertă de formare (POF), astfel încât fiecare părintele îl poate vizualiza și poate declara disponibilitatea sau nu la momentul înscrierii copilului. În plus, acordul persoanei care exercită autoritatea părintească este necesar pentru orice activitate de psihodiagnostic, orice screening care vizează identificarea caracteristicilor particulare de învățare sau comportament, administrarea de teste sau orice intervenție îndreptată asupra individului care depășește ședința unică.</w:t>
      </w:r>
    </w:p>
    <w:p w:rsidR="00665B52" w:rsidRPr="00665B52" w:rsidRDefault="00665B52" w:rsidP="00665B52">
      <w:pPr>
        <w:rPr>
          <w:lang w:val="en-GB"/>
        </w:rPr>
      </w:pPr>
      <w:r w:rsidRPr="00665B52">
        <w:rPr>
          <w:lang w:val="en-GB"/>
        </w:rPr>
        <w:t>Pe de altă parte, consimțământul explicit al celor care exercită autoritatea părintească nu este necesar pentru acele activități de grup al căror obiectiv nu este diagnosticul sau eventuala identificare a caracteristicilor aparținând individului.</w:t>
      </w:r>
    </w:p>
    <w:p w:rsidR="00665B52" w:rsidRPr="00665B52" w:rsidRDefault="00665B52" w:rsidP="00665B52">
      <w:pPr>
        <w:rPr>
          <w:lang w:val="en-GB"/>
        </w:rPr>
      </w:pPr>
      <w:r w:rsidRPr="00665B52">
        <w:rPr>
          <w:lang w:val="en-GB"/>
        </w:rPr>
        <w:t>Sprijinul și intervenția psihologului școlar se transformă așadar într-un instrument la îndemâna școlii pentru a stimula realizarea eficientă a obiectivelor educaționale, promovând în același timp bunăstarea, înțeleasă și ca dobândirea celor mai potrivite mecanisme de coping, in contextul scolar.</w:t>
      </w:r>
    </w:p>
    <w:p w:rsidR="00665B52" w:rsidRPr="00665B52" w:rsidRDefault="00665B52" w:rsidP="00665B52">
      <w:pPr>
        <w:rPr>
          <w:lang w:val="en-GB"/>
        </w:rPr>
      </w:pPr>
      <w:r w:rsidRPr="00665B52">
        <w:rPr>
          <w:lang w:val="en-GB"/>
        </w:rPr>
        <w:t>Cea mai răspândită metodologie este cunoscută sub numele de educație socio-afectivă, sau ceea ce Psihologia Comunitară definește ca fiind o strategie de împuternicire al cărei scop este îmbunătățirea cunoașterii de sine la individ și facilitarea comunicării între membrii grupului clasă.</w:t>
      </w:r>
    </w:p>
    <w:p w:rsidR="00665B52" w:rsidRPr="00665B52" w:rsidRDefault="00665B52" w:rsidP="00665B52">
      <w:pPr>
        <w:rPr>
          <w:lang w:val="en-GB"/>
        </w:rPr>
      </w:pPr>
      <w:r w:rsidRPr="00665B52">
        <w:rPr>
          <w:lang w:val="en-GB"/>
        </w:rPr>
        <w:t>Prin urmare, dacă pe de o parte se concentrează pe nivel individual, asistând la dezvoltarea sentimentelor de acceptare, securitate, stime de sine și o capacitate crescută de a face față stresului emoțional, pe de altă parte educația socio-afectivă acționează la nivelul grupului. nivel, favorizând comportamente de colaborare, solidaritate, respect reciproc și toleranță față de diversitatea de tot felul.</w:t>
      </w:r>
    </w:p>
    <w:p w:rsidR="00665B52" w:rsidRPr="00665B52" w:rsidRDefault="00665B52" w:rsidP="00665B52">
      <w:pPr>
        <w:rPr>
          <w:lang w:val="en-GB"/>
        </w:rPr>
      </w:pPr>
      <w:r w:rsidRPr="00665B52">
        <w:rPr>
          <w:lang w:val="en-GB"/>
        </w:rPr>
        <w:t>În plus, dacă ne gândim la disconfortul prezent la elevi, oportunitatea de intervenție la școală este legată de diverși factori: în primul rând există, așa cum am menționat deja, o urgență importantă privind incidența și pericolul comportamentelor patologice. Vorbim, de exemplu, de anorexie și bulimie, tulburări de alimentație care reprezintă principala cauză de deces la adolescenții cu vârsta cuprinsă între 12 și 25 de ani, sau de așa-numitele „acte de autovătămare”, adesea și o consecință a bullying-ului. la şcoală şi care implică unul din cinci adolescenţi. . Multe comportamente patologice și multe disconfort prezente la copii și adolescenți, precum și tulburările de dezvoltare în sine, au o matrice relațională și contextuală puternică, de aceea este foarte important să acționăm în școala în care apar și se hrănesc.</w:t>
      </w:r>
    </w:p>
    <w:p w:rsidR="00665B52" w:rsidRPr="00665B52" w:rsidRDefault="00665B52" w:rsidP="00665B52">
      <w:pPr>
        <w:rPr>
          <w:lang w:val="en-GB"/>
        </w:rPr>
      </w:pPr>
      <w:r w:rsidRPr="00665B52">
        <w:rPr>
          <w:lang w:val="en-GB"/>
        </w:rPr>
        <w:t xml:space="preserve">Cu toate acestea, chiar și profesorii sunt adesea copleșiți de un sentiment de neliniște, adesea descurajați de birocratizarea greoaie a rolului lor sau de lipsa recunoașterii sociale, precum și uneori cu dificultăți în a gestiona clasele și elevii care se schimbă de la an la an, în predare interactivă și digitalizată. Provocările, așadar, nu privesc doar elevii, ci și profesorii, iar contribuția unui psiholog este de neprețuit în transformarea forțelor opuse care sunt generate plauzibil și </w:t>
      </w:r>
      <w:r w:rsidRPr="00665B52">
        <w:rPr>
          <w:lang w:val="en-GB"/>
        </w:rPr>
        <w:lastRenderedPageBreak/>
        <w:t>care îmbracă forme variate (cum ar fi nemulțumirea, pasivitatea, atitudinea critică și distructivă, crearea de subgrupuri și coaliții și așa mai departe), un obiectiv care trebuie urmărit prin promovarea sentimentului de apartenență și colaborare între colegi sau, de exemplu, formarea abilităților relaționale transversale,</w:t>
      </w:r>
    </w:p>
    <w:p w:rsidR="00665B52" w:rsidRPr="00665B52" w:rsidRDefault="00665B52" w:rsidP="00665B52">
      <w:pPr>
        <w:rPr>
          <w:lang w:val="en-GB"/>
        </w:rPr>
      </w:pPr>
      <w:r w:rsidRPr="00665B52">
        <w:rPr>
          <w:lang w:val="en-GB"/>
        </w:rPr>
        <w:t>Disconfortul afectează și familiile, adesea neajutorate în gestionarea problemelor copiilor și a relației cu școala, în prezent delegate excesiv rolului educațional și apoi, din acest motiv, atacate.</w:t>
      </w:r>
    </w:p>
    <w:p w:rsidR="00665B52" w:rsidRPr="00665B52" w:rsidRDefault="00665B52" w:rsidP="00665B52">
      <w:pPr>
        <w:rPr>
          <w:lang w:val="en-GB"/>
        </w:rPr>
      </w:pPr>
      <w:r w:rsidRPr="00665B52">
        <w:rPr>
          <w:lang w:val="en-GB"/>
        </w:rPr>
        <w:t>Proiectele care se deplasează și funcționează pe mai multe niveluri, așadar, par a fi cele mai eficiente, deoarece pot răspunde la complexitatea sistemului, punând cap la cap piesele unui puzzle în comunicare: părinții trebuie să facă echipă și să cunoască problemele copiii mai strâns dar și să relaționeze adecvat cu școala, să aibă un rol activ în cadrul acesteia, să facă echipă cu profesorii pentru a se propune copiilor în mod coerent și de încredere. Profesorii, la rândul lor, sunt obligați să depășească subgrupurile între colegi și să cerceteze și să dezvolte continuu strategii eficiente de management al clasei, având ca scop deschiderea unui canal de comunicare mai eficient cu familiile. În sfârșit, adolescenții trebuie să găsească un spațiu de creștere și experimentare a lor și a grupului corespunzător, în care să se simtă auziți,</w:t>
      </w:r>
    </w:p>
    <w:p w:rsidR="00665B52" w:rsidRDefault="00665B52" w:rsidP="00665B52">
      <w:pPr>
        <w:rPr>
          <w:lang w:val="en-GB"/>
        </w:rPr>
      </w:pPr>
      <w:r w:rsidRPr="00665B52">
        <w:rPr>
          <w:lang w:val="en-GB"/>
        </w:rPr>
        <w:t>Acționarea doar la un nivel sau o singură parte a sistemului ar fi inutilă și plauzibil contraproductivă.</w:t>
      </w:r>
    </w:p>
    <w:p w:rsidR="00665B52" w:rsidRPr="00665B52" w:rsidRDefault="00665B52" w:rsidP="00665B52">
      <w:pPr>
        <w:rPr>
          <w:lang w:val="en-GB"/>
        </w:rPr>
      </w:pPr>
      <w:r w:rsidRPr="00665B52">
        <w:rPr>
          <w:lang w:val="en-GB"/>
        </w:rPr>
        <w:t>După cum sa discutat deja, obiectivele care trebuie urmărite cu ajutorul unui psiholog școlar sunt multe:</w:t>
      </w:r>
    </w:p>
    <w:p w:rsidR="00665B52" w:rsidRPr="00665B52" w:rsidRDefault="00665B52" w:rsidP="00665B52">
      <w:pPr>
        <w:rPr>
          <w:lang w:val="en-GB"/>
        </w:rPr>
      </w:pPr>
      <w:r w:rsidRPr="00665B52">
        <w:rPr>
          <w:lang w:val="en-GB"/>
        </w:rPr>
        <w:t>•</w:t>
      </w:r>
      <w:r w:rsidRPr="00665B52">
        <w:rPr>
          <w:lang w:val="en-GB"/>
        </w:rPr>
        <w:tab/>
        <w:t>Promovarea managementului colaborativ: colaborarea, înțeleasă în diversele sale forme și capabilă să implice toți protagoniștii contextului, este coloana vertebrală a unei relații senine și profitabile.mediu inconjurator. Psihologul poate ajuta la clarificarea care sunt obiectivele comune, pentru a da valoare diferențelor și particularităților indivizilor și ale societății școlare.</w:t>
      </w:r>
    </w:p>
    <w:p w:rsidR="00665B52" w:rsidRPr="00665B52" w:rsidRDefault="00665B52" w:rsidP="00665B52">
      <w:pPr>
        <w:rPr>
          <w:lang w:val="en-GB"/>
        </w:rPr>
      </w:pPr>
      <w:r w:rsidRPr="00665B52">
        <w:rPr>
          <w:lang w:val="en-GB"/>
        </w:rPr>
        <w:t>•</w:t>
      </w:r>
      <w:r w:rsidRPr="00665B52">
        <w:rPr>
          <w:lang w:val="en-GB"/>
        </w:rPr>
        <w:tab/>
        <w:t>Promovați grija relațiilor: îngrijirea relațiilor în mediul școlar necesită bune abilități de management și dobândirea de tactici care să acționeze ca mediere în timpul conflictelor, precum și o atitudine de primire și respect față de ceilalți și rolul lor.</w:t>
      </w:r>
    </w:p>
    <w:p w:rsidR="00665B52" w:rsidRPr="00665B52" w:rsidRDefault="00665B52" w:rsidP="00665B52">
      <w:pPr>
        <w:rPr>
          <w:lang w:val="en-GB"/>
        </w:rPr>
      </w:pPr>
      <w:r w:rsidRPr="00665B52">
        <w:rPr>
          <w:lang w:val="en-GB"/>
        </w:rPr>
        <w:t>•</w:t>
      </w:r>
      <w:r w:rsidRPr="00665B52">
        <w:rPr>
          <w:lang w:val="en-GB"/>
        </w:rPr>
        <w:tab/>
        <w:t>Promovarea prevenției: un alt scop inevitabil este prevenirea, înțeleasă ca o acțiune care vizează reducerea apariției unor situații riscante, cum ar fi suferința socio-emoțională, dificultățile de conduită sau de învățare, orice consecințe ale bullying-ului și așa mai departe.</w:t>
      </w:r>
    </w:p>
    <w:p w:rsidR="00665B52" w:rsidRPr="00665B52" w:rsidRDefault="00665B52" w:rsidP="00665B52">
      <w:pPr>
        <w:rPr>
          <w:lang w:val="en-GB"/>
        </w:rPr>
      </w:pPr>
      <w:r w:rsidRPr="00665B52">
        <w:rPr>
          <w:lang w:val="en-GB"/>
        </w:rPr>
        <w:t>•</w:t>
      </w:r>
      <w:r w:rsidRPr="00665B52">
        <w:rPr>
          <w:lang w:val="en-GB"/>
        </w:rPr>
        <w:tab/>
        <w:t>Identificarea precoce și acțiunea eficientă asupra situațiilor de risc: psihologul școlar trebuie să fie conștient de indicatorii de risc care conduc la anumite realități, să le poată recunoaște în contextul școlar și eventual să intervină cu o privire atentă și cu măsuri de izolare.</w:t>
      </w:r>
    </w:p>
    <w:p w:rsidR="00665B52" w:rsidRPr="00665B52" w:rsidRDefault="00665B52" w:rsidP="00665B52">
      <w:pPr>
        <w:rPr>
          <w:lang w:val="en-GB"/>
        </w:rPr>
      </w:pPr>
      <w:r w:rsidRPr="00665B52">
        <w:rPr>
          <w:lang w:val="en-GB"/>
        </w:rPr>
        <w:t>•</w:t>
      </w:r>
      <w:r w:rsidRPr="00665B52">
        <w:rPr>
          <w:lang w:val="en-GB"/>
        </w:rPr>
        <w:tab/>
        <w:t>Evidențiați resursele: lucrând astfel încât fiecare să obțină posibilitatea de a-și cunoaște și de a recunoaște dificultățile și resursele lor, profesori și elevi.</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Identificarea punctelor slabe și a punctelor forte ale acestora este un simptom al conștientizării de sine și al stimei de sine. Acest obiectiv este fundamental și în procesele de orientare deja menționate, care impun copiilor să facă alegeri pentru viitorul lor.</w:t>
      </w:r>
    </w:p>
    <w:p w:rsidR="00665B52" w:rsidRPr="00665B52" w:rsidRDefault="00665B52" w:rsidP="00665B52">
      <w:pPr>
        <w:rPr>
          <w:lang w:val="en-GB"/>
        </w:rPr>
      </w:pPr>
      <w:r w:rsidRPr="00665B52">
        <w:rPr>
          <w:lang w:val="en-GB"/>
        </w:rPr>
        <w:t>•</w:t>
      </w:r>
      <w:r w:rsidRPr="00665B52">
        <w:rPr>
          <w:lang w:val="en-GB"/>
        </w:rPr>
        <w:tab/>
        <w:t>Motivați formarea și studiul: psihologul școlar poate sugera modalități de a lega cunoștințele elevilor de aplicarea lor în practica zilnică, astfel încât cunoștințele și competențele să meargă mână în mână.</w:t>
      </w:r>
    </w:p>
    <w:p w:rsidR="00665B52" w:rsidRPr="00665B52" w:rsidRDefault="00665B52" w:rsidP="00665B52">
      <w:pPr>
        <w:rPr>
          <w:lang w:val="en-GB"/>
        </w:rPr>
      </w:pPr>
      <w:r w:rsidRPr="00665B52">
        <w:rPr>
          <w:lang w:val="en-GB"/>
        </w:rPr>
        <w:lastRenderedPageBreak/>
        <w:t>•</w:t>
      </w:r>
      <w:r w:rsidRPr="00665B52">
        <w:rPr>
          <w:lang w:val="en-GB"/>
        </w:rPr>
        <w:tab/>
        <w:t>Promovarea bunăstării psiho-fizice a elevilor și a profesorilor: toate obiectivele pe care le-am menționat urmăresc să atingă, dacă sunt combinate, promovarea bunăstării psiho-fizice.</w:t>
      </w:r>
    </w:p>
    <w:p w:rsidR="00665B52" w:rsidRPr="00665B52" w:rsidRDefault="00665B52" w:rsidP="00665B52">
      <w:pPr>
        <w:rPr>
          <w:lang w:val="en-GB"/>
        </w:rPr>
      </w:pPr>
      <w:r w:rsidRPr="00665B52">
        <w:rPr>
          <w:lang w:val="en-GB"/>
        </w:rPr>
        <w:t>•</w:t>
      </w:r>
      <w:r w:rsidRPr="00665B52">
        <w:rPr>
          <w:lang w:val="en-GB"/>
        </w:rPr>
        <w:tab/>
        <w:t>Promovați calitatea și îmbunătățirea: îmbunătățirea continuă, însă, este posibilă doar dacă suntem capabili să identificăm erorile, să recunoaștem unde greșim, să modificăm ceea ce este disfuncțional, să activăm acțiuni corective. Nu există nicio îmbunătățire dacă nu există o recunoaștere a criticității. Psihologul școlar acționează tocmai pentru a cultiva și promova o gândire comună, care pune pe primul loc bunăstarea și calitatea.</w:t>
      </w:r>
    </w:p>
    <w:p w:rsidR="00665B52" w:rsidRPr="00665B52" w:rsidRDefault="00665B52" w:rsidP="00665B52">
      <w:pPr>
        <w:rPr>
          <w:lang w:val="en-GB"/>
        </w:rPr>
      </w:pPr>
      <w:r w:rsidRPr="00665B52">
        <w:rPr>
          <w:lang w:val="en-GB"/>
        </w:rPr>
        <w:t>Având în vedere acum tipul de intervenții care pot fi efectuate de către psiholog în mediul școlar, remarcăm modul în care apar articulații diferite, în funcție de nevoile apărute și de destinatarii cărora le este adresată. În ceea ce privește elevii, de exemplu, o intervenție inițială plauzibilă presupune activarea unui pupitre de ascultare, adică un spațiu din interiorul școlii în timpul orelor școlare sau extrașcolare în care psihologul oferă suport psihologic, garantând astfel un moment binevenit. și ascultând.</w:t>
      </w:r>
    </w:p>
    <w:p w:rsidR="00665B52" w:rsidRPr="00665B52" w:rsidRDefault="00665B52" w:rsidP="00665B52">
      <w:pPr>
        <w:rPr>
          <w:lang w:val="en-GB"/>
        </w:rPr>
      </w:pPr>
      <w:r w:rsidRPr="00665B52">
        <w:rPr>
          <w:lang w:val="en-GB"/>
        </w:rPr>
        <w:t>O altă intervenție psihologică dezirabilă constă în activitatea de orientare, care poate fi explicată prin proiecte specifice care includ sprijinul unui psiholog: întâlniri la clasă, vizite ghidate la școli, întâlniri cu părinții, interviuri individuale cu elevii, administrarea de chestionare pentru evaluarea intereselor personale. si atitudini.</w:t>
      </w:r>
    </w:p>
    <w:p w:rsidR="00665B52" w:rsidRPr="00665B52" w:rsidRDefault="00665B52" w:rsidP="00665B52">
      <w:pPr>
        <w:rPr>
          <w:lang w:val="en-GB"/>
        </w:rPr>
      </w:pPr>
      <w:r w:rsidRPr="00665B52">
        <w:rPr>
          <w:lang w:val="en-GB"/>
        </w:rPr>
        <w:t>Mai mult, așa cum am văzut deja, unul dintre scopurile pe care le poate și trebuie să le urmărească un proiect de activitate psihologică este acela de a se asigura că fiecare elev își dezvoltă potențialul și are nevoile cognitive satisfăcute, dobândind o metodă de studiu profitabilă și dezvoltând bune abilități de autonomie. . Pentru a se asigura că aceste obiective se concretizează, este posibilă sprijinirea cadrelor didactice în identificarea metodologiilor bazate pe individualizarea predării, precum și învățarea elevilor să utilizeze metode eficiente de învățare menite să obțină rezultate mai eficiente. Scopul include și încercarea de a declanșa indirect la elevi o întărire a sentimentelor de autoeficacitate personală și școlară prin motivație.</w:t>
      </w:r>
    </w:p>
    <w:p w:rsidR="00665B52" w:rsidRPr="00665B52" w:rsidRDefault="00665B52" w:rsidP="00665B52">
      <w:pPr>
        <w:rPr>
          <w:lang w:val="en-GB"/>
        </w:rPr>
      </w:pPr>
      <w:r w:rsidRPr="00665B52">
        <w:rPr>
          <w:lang w:val="en-GB"/>
        </w:rPr>
        <w:t>La vârsta școlară sau preșcolară, poate fi utilă și administrarea de teste și chestionare sau efectuarea de observații pentru a constata în populația școlară prezența cerințelor pe aspecte specifice, precum cititul sau scrisul.</w:t>
      </w:r>
    </w:p>
    <w:p w:rsidR="00665B52" w:rsidRPr="00665B52" w:rsidRDefault="00665B52" w:rsidP="00665B52">
      <w:pPr>
        <w:rPr>
          <w:lang w:val="en-GB"/>
        </w:rPr>
      </w:pPr>
      <w:r w:rsidRPr="00665B52">
        <w:rPr>
          <w:lang w:val="en-GB"/>
        </w:rPr>
        <w:t>Acest lucru ar permite, de asemenea, identificarea precoce a prezenței tulburărilor și tulburărilor, care ar fi urmată de indicații în timp util adresate profesorilor și părinților cu privire la modul de a acționa cel mai bine la nivel didactic, educațional sau de reabilitare.</w:t>
      </w:r>
    </w:p>
    <w:p w:rsidR="00665B52" w:rsidRPr="00665B52" w:rsidRDefault="00665B52" w:rsidP="00665B52">
      <w:pPr>
        <w:rPr>
          <w:lang w:val="en-GB"/>
        </w:rPr>
      </w:pPr>
      <w:r w:rsidRPr="00665B52">
        <w:rPr>
          <w:lang w:val="en-GB"/>
        </w:rPr>
        <w:t>De asemenea, trebuie acordată atenție îmbunătățirii abilităților interpersonale sau relaționale, astfel încât elevii să își poată recunoaște nevoile proprii și ale altora, precum și să dobândească abilități de autoreglare și empatie față de ceilalți. Activitățile din cadrul grupului de clasă ar permite ocolirea stimei de sine, creșterea conștientizării emoționale și a abilităților de comunicare, prevenirea fenomenului încă prea răspândit de bullying.</w:t>
      </w:r>
    </w:p>
    <w:p w:rsidR="00665B52" w:rsidRPr="00665B52" w:rsidRDefault="00665B52" w:rsidP="00665B52">
      <w:pPr>
        <w:rPr>
          <w:lang w:val="en-GB"/>
        </w:rPr>
      </w:pPr>
      <w:r w:rsidRPr="00665B52">
        <w:rPr>
          <w:lang w:val="en-GB"/>
        </w:rPr>
        <w:t>Mai mult, psihologul, printr-o colaborare sinergică cu cadrele didactice, este fundamental în construirea traseului școlar al elevilor cu cerințe educaționale speciale (nu intră în posesia Legii 104/92) și care trebuie să fie luați în considerare în totalitate, încurajându-le potenţial la nivel psihoeducaţional şi acordând atenţia cuvenită implicaţiilor psihologice.</w:t>
      </w:r>
    </w:p>
    <w:p w:rsidR="00665B52" w:rsidRDefault="00665B52" w:rsidP="00665B52">
      <w:pPr>
        <w:rPr>
          <w:lang w:val="en-GB"/>
        </w:rPr>
      </w:pPr>
      <w:r w:rsidRPr="00665B52">
        <w:rPr>
          <w:lang w:val="en-GB"/>
        </w:rPr>
        <w:t xml:space="preserve">Dacă procesul de intervenție este, în schimb, început la timp și facilitat, procesul de creștere care este declanșat în fiecare membru activ al contextului școlar este remarcabil: de exemplu, o activitate precum jocul de rol, în care un profesor joacă rolul unui elev. și invers, poate oferi </w:t>
      </w:r>
      <w:r w:rsidRPr="00665B52">
        <w:rPr>
          <w:lang w:val="en-GB"/>
        </w:rPr>
        <w:lastRenderedPageBreak/>
        <w:t>numeroase idei interesante la care să reflectați. Uneori, pentru a privi lucrurile dintr-o altă perspectivă, este necesar să schimbăm în mod concret poziția și apoi să revenim la propria. Psihologul școlar, printre multe lucruri, poate ajuta să facă acest lucru posibil.</w:t>
      </w:r>
    </w:p>
    <w:p w:rsidR="008767F5" w:rsidRPr="00665B52" w:rsidRDefault="008767F5" w:rsidP="00665B52">
      <w:pPr>
        <w:rPr>
          <w:lang w:val="en-GB"/>
        </w:rPr>
      </w:pPr>
    </w:p>
    <w:p w:rsidR="00665B52" w:rsidRDefault="00665B52" w:rsidP="00665B52">
      <w:pPr>
        <w:pStyle w:val="Titre3"/>
        <w:rPr>
          <w:lang w:val="en-GB"/>
        </w:rPr>
      </w:pPr>
      <w:bookmarkStart w:id="15" w:name="_Toc132381533"/>
      <w:r>
        <w:rPr>
          <w:lang w:val="en-GB"/>
        </w:rPr>
        <w:t>CURCAN</w:t>
      </w:r>
      <w:bookmarkEnd w:id="15"/>
    </w:p>
    <w:p w:rsidR="00665B52" w:rsidRDefault="00665B52" w:rsidP="00665B52">
      <w:pPr>
        <w:rPr>
          <w:lang w:val="en-GB"/>
        </w:rPr>
      </w:pPr>
    </w:p>
    <w:p w:rsidR="00665B52" w:rsidRPr="00665B52" w:rsidRDefault="00665B52" w:rsidP="00665B52">
      <w:pPr>
        <w:rPr>
          <w:b/>
          <w:bCs/>
          <w:lang w:val="en-GB"/>
        </w:rPr>
      </w:pPr>
      <w:bookmarkStart w:id="16" w:name="_Hlk132276440"/>
      <w:r w:rsidRPr="00665B52">
        <w:rPr>
          <w:b/>
          <w:bCs/>
          <w:lang w:val="en-GB"/>
        </w:rPr>
        <w:t>ACTIVITĂȚI EFECTUATE ÎN CĂTRE PSIHOLOGI ÎN CADELE SCOLARII</w:t>
      </w:r>
    </w:p>
    <w:bookmarkEnd w:id="16"/>
    <w:p w:rsidR="00665B52" w:rsidRPr="00665B52" w:rsidRDefault="00665B52" w:rsidP="00665B52">
      <w:pPr>
        <w:rPr>
          <w:lang w:val="en-GB"/>
        </w:rPr>
      </w:pPr>
      <w:r w:rsidRPr="00665B52">
        <w:rPr>
          <w:lang w:val="en-GB"/>
        </w:rPr>
        <w:t>În această secțiune a fost introdus pentru prima dată programul de orientare școlară și consiliere psihologică. Apoi, s-au oferit informații despre serviciile de orientare și consiliere psihologică oferite în instituțiile de învățământ din Turcia.</w:t>
      </w:r>
    </w:p>
    <w:p w:rsidR="00665B52" w:rsidRPr="00665B52" w:rsidRDefault="00665B52" w:rsidP="00665B52">
      <w:pPr>
        <w:rPr>
          <w:lang w:val="en-GB"/>
        </w:rPr>
      </w:pPr>
      <w:r w:rsidRPr="00665B52">
        <w:rPr>
          <w:lang w:val="en-GB"/>
        </w:rPr>
        <w:t>Aceste servicii sunt gestionate la trei niveluri: servicii de dezvoltare și prevenire, servicii de remediere și servicii de sprijin. În sfera serviciilor de dezvoltare și prevenire, program de orientare la clasă, studii de recunoaștere individuală, informare, dirijare și monitorizare a activităților; servicii de consiliere psihologică, sprijin psihosocial și referire în cadrul serviciilor de remediere; În sfera serviciilor de sprijin, se pun accent pe consultanță, managementul programelor, cercetarea, proiectele, cooperarea și dezvoltarea profesională.</w:t>
      </w:r>
    </w:p>
    <w:p w:rsidR="00665B52" w:rsidRDefault="00665B52" w:rsidP="00665B52">
      <w:pPr>
        <w:rPr>
          <w:lang w:val="en-GB"/>
        </w:rPr>
      </w:pPr>
      <w:r w:rsidRPr="00665B52">
        <w:rPr>
          <w:lang w:val="en-GB"/>
        </w:rPr>
        <w:t>Astăzi, serviciile de orientare școlară și consiliere psihologică sunt în general planificate pe baza modelului Programelor de îndrumare cuprinzătoare și consiliere psihologică, pe baza unei înțelegeri de dezvoltare. Înțelegerea îndrumării pentru dezvoltare subliniază faptul că serviciile de orientare și consiliere psihologică ar trebui furnizate la toate nivelurile de învățământ, de la învățământul preșcolar până la învățământul universitar, pentru ca studenții să își continue dezvoltarea sănătos. În acest context, aspectul practic al abordării dezvoltării este „Programul de îndrumare completă și consiliere psihologică”. Modelul cuprinzător al programului de orientare și consiliere are în vedere integrarea abordărilor orientate spre criză, curative/remediere și preventive cu abordarea de dezvoltare.</w:t>
      </w:r>
    </w:p>
    <w:p w:rsidR="00665B52" w:rsidRDefault="00665B52" w:rsidP="00665B52">
      <w:pPr>
        <w:rPr>
          <w:b/>
          <w:bCs/>
          <w:lang w:val="en-GB"/>
        </w:rPr>
      </w:pPr>
      <w:r>
        <w:rPr>
          <w:b/>
          <w:bCs/>
          <w:lang w:val="en-GB"/>
        </w:rPr>
        <w:t>CARACTERISTICI GENERALE ALE PROGRAMULUI CUPRINS DE ORIENTARE SI CONSILIERE PSIHOLOGICA</w:t>
      </w:r>
    </w:p>
    <w:p w:rsidR="00665B52" w:rsidRPr="00665B52" w:rsidRDefault="00665B52" w:rsidP="00665B52">
      <w:pPr>
        <w:rPr>
          <w:lang w:val="en-GB"/>
        </w:rPr>
      </w:pPr>
      <w:r w:rsidRPr="00665B52">
        <w:rPr>
          <w:lang w:val="en-GB"/>
        </w:rPr>
        <w:t>Programele cuprinzătoare de orientare și consiliere psihologică au scopul de a sprijini dezvoltarea carierei de viață a elevilor. În conformitate cu acest scop, este esențial să sprijinim dezvoltarea socială, emoțională, academică și de carieră a studenților în ansamblu. Mai multe antecedente formează structura organizatorică a programului cuprinzător de orientare și consiliere. Acestea sunt prezentate pe scurt mai jos:</w:t>
      </w:r>
    </w:p>
    <w:p w:rsidR="00665B52" w:rsidRPr="00665B52" w:rsidRDefault="00665B52" w:rsidP="00665B52">
      <w:pPr>
        <w:rPr>
          <w:lang w:val="en-GB"/>
        </w:rPr>
      </w:pPr>
      <w:r w:rsidRPr="00665B52">
        <w:rPr>
          <w:lang w:val="en-GB"/>
        </w:rPr>
        <w:t>-</w:t>
      </w:r>
      <w:r w:rsidRPr="00665B52">
        <w:rPr>
          <w:lang w:val="en-GB"/>
        </w:rPr>
        <w:tab/>
        <w:t>Bazat pe rezultate; Este conceput pentru ca toți studenții să dobândească competențele necesare pentru a reuși în școală și a trece la viața universitară și/sau de afaceri.</w:t>
      </w:r>
    </w:p>
    <w:p w:rsidR="00665B52" w:rsidRPr="00665B52" w:rsidRDefault="00665B52" w:rsidP="00665B52">
      <w:pPr>
        <w:rPr>
          <w:lang w:val="en-GB"/>
        </w:rPr>
      </w:pPr>
      <w:r w:rsidRPr="00665B52">
        <w:rPr>
          <w:lang w:val="en-GB"/>
        </w:rPr>
        <w:t>-</w:t>
      </w:r>
      <w:r w:rsidRPr="00665B52">
        <w:rPr>
          <w:lang w:val="en-GB"/>
        </w:rPr>
        <w:tab/>
        <w:t>Bazat pe standarde; Programul include abilitățile, competențele și comportamentele pe care trebuie să le dobândească toți elevii.</w:t>
      </w:r>
    </w:p>
    <w:p w:rsidR="00665B52" w:rsidRPr="00665B52" w:rsidRDefault="00665B52" w:rsidP="00665B52">
      <w:pPr>
        <w:rPr>
          <w:lang w:val="en-GB"/>
        </w:rPr>
      </w:pPr>
      <w:r w:rsidRPr="00665B52">
        <w:rPr>
          <w:lang w:val="en-GB"/>
        </w:rPr>
        <w:t>-</w:t>
      </w:r>
      <w:r w:rsidRPr="00665B52">
        <w:rPr>
          <w:lang w:val="en-GB"/>
        </w:rPr>
        <w:tab/>
        <w:t>Este bazat pe date; Se bazează pe colectarea datelor de la elevi, profesori, părinți și administratorii școlii pentru a verifica dacă programul își atinge obiectivele și pentru a demonstra beneficiile programului pentru dezvoltarea elevilor.</w:t>
      </w:r>
    </w:p>
    <w:p w:rsidR="00665B52" w:rsidRPr="00665B52" w:rsidRDefault="00665B52" w:rsidP="00665B52">
      <w:pPr>
        <w:rPr>
          <w:lang w:val="en-GB"/>
        </w:rPr>
      </w:pPr>
      <w:r w:rsidRPr="00665B52">
        <w:rPr>
          <w:lang w:val="en-GB"/>
        </w:rPr>
        <w:t>-</w:t>
      </w:r>
      <w:r w:rsidRPr="00665B52">
        <w:rPr>
          <w:lang w:val="en-GB"/>
        </w:rPr>
        <w:tab/>
        <w:t>Este evolutiv și cuprinzător; Programul a fost creat într-un mod regulat, planificat și sistematic pentru a le permite elevilor să atingă competențe.</w:t>
      </w:r>
    </w:p>
    <w:p w:rsidR="00665B52" w:rsidRPr="00665B52" w:rsidRDefault="00665B52" w:rsidP="00665B52">
      <w:pPr>
        <w:rPr>
          <w:lang w:val="en-GB"/>
        </w:rPr>
      </w:pPr>
      <w:r w:rsidRPr="00665B52">
        <w:rPr>
          <w:lang w:val="en-GB"/>
        </w:rPr>
        <w:lastRenderedPageBreak/>
        <w:t>Programe de orientare și consiliere psihologică; Este un program cuprinzător care include activități și servicii precum cunoașterea individului, furnizarea de informații, consiliere, consiliere psihologică, trimitere, plasare și monitorizare.</w:t>
      </w:r>
    </w:p>
    <w:p w:rsidR="00665B52" w:rsidRPr="00665B52" w:rsidRDefault="00665B52" w:rsidP="00665B52">
      <w:pPr>
        <w:rPr>
          <w:lang w:val="en-GB"/>
        </w:rPr>
      </w:pPr>
      <w:r w:rsidRPr="00665B52">
        <w:rPr>
          <w:lang w:val="en-GB"/>
        </w:rPr>
        <w:t>-</w:t>
      </w:r>
      <w:r w:rsidRPr="00665B52">
        <w:rPr>
          <w:lang w:val="en-GB"/>
        </w:rPr>
        <w:tab/>
        <w:t>Necesită lucru în echipă; Consilierul/psihologul școlar este în centrul programului și are o relație de colaborare cu personalul școlii, părinții și membrii comunității care sunt strâns asociați cu elevul.</w:t>
      </w:r>
    </w:p>
    <w:p w:rsidR="00665B52" w:rsidRPr="00665B52" w:rsidRDefault="00665B52" w:rsidP="00665B52">
      <w:pPr>
        <w:rPr>
          <w:lang w:val="en-GB"/>
        </w:rPr>
      </w:pPr>
      <w:r w:rsidRPr="00665B52">
        <w:rPr>
          <w:lang w:val="en-GB"/>
        </w:rPr>
        <w:t>În centrul programului de orientare școlară și consiliere psihologică se află abordarea nevoilor de dezvoltare ale elevilor în domeniul dezvoltării academice, carierei și social-emoționale, facilitarea dezvoltării lor holistice și evaluarea și dezvoltarea punctelor forte ale acestora.</w:t>
      </w:r>
    </w:p>
    <w:p w:rsidR="00665B52" w:rsidRPr="00665B52" w:rsidRDefault="00665B52" w:rsidP="00665B52">
      <w:pPr>
        <w:rPr>
          <w:lang w:val="en-GB"/>
        </w:rPr>
      </w:pPr>
      <w:r w:rsidRPr="00665B52">
        <w:rPr>
          <w:lang w:val="en-GB"/>
        </w:rPr>
        <w:t>Informații despre trei domenii principale de dezvoltare sunt prezentate mai jos:</w:t>
      </w:r>
    </w:p>
    <w:p w:rsidR="00665B52" w:rsidRPr="002D0FC4" w:rsidRDefault="00665B52" w:rsidP="00665B52">
      <w:pPr>
        <w:rPr>
          <w:b/>
          <w:bCs/>
          <w:lang w:val="en-GB"/>
        </w:rPr>
      </w:pPr>
      <w:r w:rsidRPr="002D0FC4">
        <w:rPr>
          <w:b/>
          <w:bCs/>
          <w:lang w:val="en-GB"/>
        </w:rPr>
        <w:t>Dezvoltare academică</w:t>
      </w:r>
    </w:p>
    <w:p w:rsidR="00665B52" w:rsidRDefault="00665B52" w:rsidP="00665B52">
      <w:pPr>
        <w:rPr>
          <w:lang w:val="en-GB"/>
        </w:rPr>
      </w:pPr>
      <w:r w:rsidRPr="00665B52">
        <w:rPr>
          <w:lang w:val="en-GB"/>
        </w:rPr>
        <w:t>Include cunoștințe, atitudini și abilități care vor contribui la învățarea eficientă a elevilor la școală și de-a lungul vieții. De exemplu, adaptarea la școală, dezvoltarea înțelegerii academice adecvate și a simțului responsabilității, motivația pentru învățare, realizarea și gestionarea planurilor academice, asocierea vieții acasă-viața socială- lumea afacerilor cu dezvoltarea academică.</w:t>
      </w:r>
    </w:p>
    <w:p w:rsidR="002D0FC4" w:rsidRPr="00665B52" w:rsidRDefault="002D0FC4" w:rsidP="00665B52">
      <w:pPr>
        <w:rPr>
          <w:lang w:val="en-GB"/>
        </w:rPr>
      </w:pPr>
    </w:p>
    <w:p w:rsidR="00665B52" w:rsidRPr="002D0FC4" w:rsidRDefault="00665B52" w:rsidP="00665B52">
      <w:pPr>
        <w:rPr>
          <w:b/>
          <w:bCs/>
          <w:lang w:val="en-GB"/>
        </w:rPr>
      </w:pPr>
      <w:r w:rsidRPr="002D0FC4">
        <w:rPr>
          <w:b/>
          <w:bCs/>
          <w:lang w:val="en-GB"/>
        </w:rPr>
        <w:t>Dezvoltarea carierei</w:t>
      </w:r>
    </w:p>
    <w:p w:rsidR="00665B52" w:rsidRDefault="00665B52" w:rsidP="00665B52">
      <w:pPr>
        <w:rPr>
          <w:lang w:val="en-GB"/>
        </w:rPr>
      </w:pPr>
      <w:r w:rsidRPr="00665B52">
        <w:rPr>
          <w:lang w:val="en-GB"/>
        </w:rPr>
        <w:t>Implică dezvoltarea diferitelor competențe, astfel încât elevii să poată face multe alegeri care li se potrivesc de-a lungul vieții și în toate aspectele vieții. De exemplu, autocunoașterea, cercetarea lumii afacerilor, dobândirea abilităților de luare a deciziilor în carieră, învățarea strategiilor pentru atingerea obiectivelor de carieră și atingerea succesului/satisfacției și înțelegerea relațiilor dintre calitățile personale și educație și lumea afacerilor.</w:t>
      </w:r>
    </w:p>
    <w:p w:rsidR="002D0FC4" w:rsidRDefault="002D0FC4" w:rsidP="00665B52">
      <w:pPr>
        <w:rPr>
          <w:lang w:val="en-GB"/>
        </w:rPr>
      </w:pPr>
    </w:p>
    <w:p w:rsidR="008767F5" w:rsidRDefault="008767F5" w:rsidP="00665B52">
      <w:pPr>
        <w:rPr>
          <w:lang w:val="en-GB"/>
        </w:rPr>
      </w:pPr>
    </w:p>
    <w:p w:rsidR="00593F60" w:rsidRPr="00665B52" w:rsidRDefault="00593F60" w:rsidP="00665B52">
      <w:pPr>
        <w:rPr>
          <w:lang w:val="en-GB"/>
        </w:rPr>
      </w:pPr>
    </w:p>
    <w:p w:rsidR="00665B52" w:rsidRPr="002D0FC4" w:rsidRDefault="00665B52" w:rsidP="00665B52">
      <w:pPr>
        <w:rPr>
          <w:b/>
          <w:bCs/>
          <w:lang w:val="en-GB"/>
        </w:rPr>
      </w:pPr>
      <w:r w:rsidRPr="002D0FC4">
        <w:rPr>
          <w:b/>
          <w:bCs/>
          <w:lang w:val="en-GB"/>
        </w:rPr>
        <w:t>Dezvoltare social-emoțională</w:t>
      </w:r>
    </w:p>
    <w:p w:rsidR="00665B52" w:rsidRPr="00665B52" w:rsidRDefault="00665B52" w:rsidP="00665B52">
      <w:pPr>
        <w:rPr>
          <w:lang w:val="en-GB"/>
        </w:rPr>
      </w:pPr>
      <w:r w:rsidRPr="00665B52">
        <w:rPr>
          <w:lang w:val="en-GB"/>
        </w:rPr>
        <w:t>Include dobândirea cunoștințelor, atitudinilor și comportamentelor necesare elevilor să se cunoască pe ei înșiși, să-și înțeleagă și să-și gestioneze emoțiile și să dezvolte relații interpersonale sănătoase.</w:t>
      </w:r>
    </w:p>
    <w:p w:rsidR="00665B52" w:rsidRDefault="00665B52" w:rsidP="00665B52">
      <w:pPr>
        <w:rPr>
          <w:lang w:val="en-GB"/>
        </w:rPr>
      </w:pPr>
      <w:r w:rsidRPr="00665B52">
        <w:rPr>
          <w:lang w:val="en-GB"/>
        </w:rPr>
        <w:t>De exemplu, dobândirea abilităților de luare a deciziilor, stabilirea de obiective, luarea măsurilor necesare pentru atingerea acestor obiective și depunerea eforturilor în această direcție, asigurarea siguranței personale și dezvoltarea abilităților de viață.</w:t>
      </w:r>
    </w:p>
    <w:p w:rsidR="002D0FC4" w:rsidRPr="00665B52" w:rsidRDefault="002D0FC4" w:rsidP="00665B52">
      <w:pPr>
        <w:rPr>
          <w:lang w:val="en-GB"/>
        </w:rPr>
      </w:pPr>
    </w:p>
    <w:p w:rsidR="00665B52" w:rsidRPr="002D0FC4" w:rsidRDefault="00665B52" w:rsidP="00665B52">
      <w:pPr>
        <w:rPr>
          <w:b/>
          <w:bCs/>
          <w:lang w:val="en-GB"/>
        </w:rPr>
      </w:pPr>
      <w:r w:rsidRPr="002D0FC4">
        <w:rPr>
          <w:b/>
          <w:bCs/>
          <w:lang w:val="en-GB"/>
        </w:rPr>
        <w:t>Program de orientare școlară și consiliere psihologică în Turcia</w:t>
      </w:r>
    </w:p>
    <w:p w:rsidR="00665B52" w:rsidRPr="00665B52" w:rsidRDefault="00665B52" w:rsidP="00665B52">
      <w:pPr>
        <w:rPr>
          <w:lang w:val="en-GB"/>
        </w:rPr>
      </w:pPr>
      <w:r w:rsidRPr="00665B52">
        <w:rPr>
          <w:lang w:val="en-GB"/>
        </w:rPr>
        <w:t xml:space="preserve">Astăzi, a fost adoptată o abordare de orientare pentru dezvoltare în locul modelelor tradiționale care limitează serviciile de orientare și consiliere psihologică la problemele de alegere a unui program sau profesie și se concentrează pe acordarea de ajutor cu remediere. Programul cuprinzător de orientare și consiliere psihologică, care a apărut în SUA în anii 1960 și a început să fie implementat în școli în anii 1980, a început să fie discutat în Turcia la sfârșitul anilor 1990. </w:t>
      </w:r>
      <w:r w:rsidRPr="00665B52">
        <w:rPr>
          <w:lang w:val="en-GB"/>
        </w:rPr>
        <w:lastRenderedPageBreak/>
        <w:t>Erkan şi colab. (2006) au dezvoltat Modelul serviciilor de consiliere și orientare psihologică școlară în cooperare cu Ministerul Educației Naționale, ca parte a eforturilor lor de a adapta modelul cuprinzător de orientare și consiliere la condițiile din Turcia. În cadrul acestui model, a fost pregătit sistematic pentru prima dată în Turcia în anul universitar 2006-2007 în instituțiile de învățământ primar și secundar, cu o abordare de orientare pentru dezvoltare. Programul cuprinzător de orientare și consiliere psihologică, inclusiv realizările la clasă, a început să fie implementat de către profesorul de orientare la clasă și profesorul de orientare/consilierii psihologi în timpul orelor de îndrumare incluse în programul săptămânal de lecție. În lumina schimbărilor din sistemul de învățământ în următorii ani, a experiențelor din timpul implementării programului și a cercetărilor despre program, Erkan (2017) a propus un „nou model de program de consiliere și orientare psihologică școlară”. Programul cuprinzător de orientare și consiliere psihologică, inclusiv realizările la clasă, a început să fie implementat de către profesorul de orientare la clasă și profesorul de orientare/consilierii psihologi în timpul orelor de îndrumare incluse în programul săptămânal de lecție. În lumina schimbărilor din sistemul de învățământ în următorii ani, a experiențelor din timpul implementării programului și a cercetărilor despre program, Erkan (2017) a propus un „nou model de program de consiliere și orientare psihologică școlară”. Programul cuprinzător de orientare și consiliere psihologică, inclusiv realizările la clasă, a început să fie implementat de către profesorul de orientare la clasă și profesorul de orientare/consilierii psihologi în timpul orelor de îndrumare incluse în programul săptămânal de lecție. În lumina schimbărilor din sistemul de învățământ în următorii ani, a experiențelor din timpul implementării programului și a cercetărilor despre program, Erkan (2017) a propus un „nou model de program de consiliere și orientare psihologică școlară”.</w:t>
      </w:r>
    </w:p>
    <w:p w:rsidR="00665B52" w:rsidRPr="00665B52" w:rsidRDefault="00665B52" w:rsidP="00665B52">
      <w:pPr>
        <w:rPr>
          <w:lang w:val="en-GB"/>
        </w:rPr>
      </w:pPr>
      <w:r w:rsidRPr="00665B52">
        <w:rPr>
          <w:lang w:val="en-GB"/>
        </w:rPr>
        <w:t>Ministerul Educaţiei Naţionale a creat şi Modelul Programului de Orientare Şcolară şi Consiliere Psihologică prin utilizarea acestui model.</w:t>
      </w:r>
    </w:p>
    <w:p w:rsidR="00665B52" w:rsidRPr="00665B52" w:rsidRDefault="00665B52" w:rsidP="00665B52">
      <w:pPr>
        <w:rPr>
          <w:lang w:val="en-GB"/>
        </w:rPr>
      </w:pPr>
      <w:r w:rsidRPr="00665B52">
        <w:rPr>
          <w:lang w:val="en-GB"/>
        </w:rPr>
        <w:t>Conform acestui model, programul de orientare școlară și consiliere psihologică se referă la programul care se întocmește având în vedere tipul, nivelul, caracteristicile instituției de învățământ, nevoile elevilor, caracteristicile perioadei de dezvoltare și elevii aflați în situații de risc, implementat. într-o înțelegere și cooperare comune și evaluate pe baza dovezilor.</w:t>
      </w:r>
    </w:p>
    <w:p w:rsidR="00665B52" w:rsidRPr="00665B52" w:rsidRDefault="00665B52" w:rsidP="00665B52">
      <w:pPr>
        <w:rPr>
          <w:lang w:val="en-GB"/>
        </w:rPr>
      </w:pPr>
      <w:r w:rsidRPr="00665B52">
        <w:rPr>
          <w:lang w:val="en-GB"/>
        </w:rPr>
        <w:t>Acest program este pregătit pe baza nevoilor și evaluat pe bază de dovezi. Se aplică în cooperare cu consilierul de orientare/consilierul psihologic, consilierii de clasă, profesorii și administratorii de instituții de învățământ din instituțiile de învățământ. Serviciile de dezvoltare și prevenire, serviciile de remediere și serviciile de sprijin se bazează pe implementarea programului.</w:t>
      </w:r>
    </w:p>
    <w:p w:rsidR="00665B52" w:rsidRPr="00665B52" w:rsidRDefault="00665B52" w:rsidP="00665B52">
      <w:pPr>
        <w:rPr>
          <w:lang w:val="en-GB"/>
        </w:rPr>
      </w:pPr>
      <w:r w:rsidRPr="00665B52">
        <w:rPr>
          <w:lang w:val="en-GB"/>
        </w:rPr>
        <w:t>Procesul de pregătire a programului de orientare școlară și consiliere psihologică constă în determinarea nevoilor de îndrumare și consiliere psihologică ale elevilor, a scopurilor, a conținutului și activităților adecvate scopurilor, precum și în determinarea proceselor de evaluare. În procesul de pregătire a programului se determină în primul rând nevoile elevilor de servicii de orientare și consiliere psihologică. are nevoie</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Opiniile elevilor, părinților și profesorilor din instituțiile de învățământ sunt luate în timp ce se determină rezultatele analizei nevoilor sunt utilizate în procesul de determinare a țintelor prioritare la nivel de școală, provincial și minister.</w:t>
      </w:r>
    </w:p>
    <w:p w:rsidR="00665B52" w:rsidRPr="00665B52" w:rsidRDefault="00665B52" w:rsidP="00665B52">
      <w:pPr>
        <w:rPr>
          <w:lang w:val="en-GB"/>
        </w:rPr>
      </w:pPr>
      <w:r w:rsidRPr="00665B52">
        <w:rPr>
          <w:lang w:val="en-GB"/>
        </w:rPr>
        <w:t xml:space="preserve">Sunt incluse obiectivele stabilite în programul de orientare și consiliere psihologică școlară, servicii de dezvoltare și prevenire, servicii de remediere și servicii de sprijin, activități care vor include toți elevii din școală și procese de evaluare. Programul este implementat într-o înțelegere și cooperare </w:t>
      </w:r>
      <w:r w:rsidRPr="00665B52">
        <w:rPr>
          <w:lang w:val="en-GB"/>
        </w:rPr>
        <w:lastRenderedPageBreak/>
        <w:t>comună cu toate părțile interesate. În timpul implementării programului, datele privind furnizarea de servicii de îndrumare și consiliere psihologică sunt procesate în sistemul e-orientare. Eficacitatea programului este evaluată atât în ​​timpul procesului, cât și la sfârșitul anului universitar. În acest proces se încearcă creșterea calității programului în ceea ce privește responsabilitatea dând loc unor studii corective și de îmbunătățire în concordanță cu rezultatele evaluărilor pe termen scurt, mediu și lung.</w:t>
      </w:r>
    </w:p>
    <w:p w:rsidR="00665B52" w:rsidRPr="00665B52" w:rsidRDefault="00665B52" w:rsidP="00665B52">
      <w:pPr>
        <w:rPr>
          <w:lang w:val="en-GB"/>
        </w:rPr>
      </w:pPr>
      <w:r w:rsidRPr="00665B52">
        <w:rPr>
          <w:lang w:val="en-GB"/>
        </w:rPr>
        <w:t>Servicii de orientare și consiliere psihologică în instituțiile de învățământ Servicii de orientare și consiliere psihologică prestate în instituțiile de învățământ conform Regulamentului Ministerului Educației Naționale privind serviciile de orientare și consiliere psihologică (2020); servicii de dezvoltare și prevenire, servicii curative și servicii de sprijin. Informații despre activitățile desfășurate în cadrul acestor servicii sunt prezentate mai jos.</w:t>
      </w:r>
    </w:p>
    <w:p w:rsidR="00665B52" w:rsidRPr="002D0FC4" w:rsidRDefault="00665B52" w:rsidP="00665B52">
      <w:pPr>
        <w:rPr>
          <w:b/>
          <w:bCs/>
          <w:lang w:val="en-GB"/>
        </w:rPr>
      </w:pPr>
      <w:r w:rsidRPr="002D0FC4">
        <w:rPr>
          <w:b/>
          <w:bCs/>
          <w:lang w:val="en-GB"/>
        </w:rPr>
        <w:t>Servicii de dezvoltare și prevenire</w:t>
      </w:r>
    </w:p>
    <w:p w:rsidR="00665B52" w:rsidRDefault="00665B52" w:rsidP="00665B52">
      <w:pPr>
        <w:rPr>
          <w:lang w:val="en-GB"/>
        </w:rPr>
      </w:pPr>
      <w:r w:rsidRPr="00665B52">
        <w:rPr>
          <w:lang w:val="en-GB"/>
        </w:rPr>
        <w:t>Acestea sunt serviciile oferite pentru a sprijini dezvoltarea elevilor în ansamblu și pentru a crește factorii de protecție prin reducerea factorilor de risc care le pot afecta negativ dezvoltarea. Sunt oferite următoarele informații despre programul de orientare la clasă, activități de recunoaștere individuală, informare, dirijare și monitorizare a activităților din sfera acestor servicii.</w:t>
      </w:r>
    </w:p>
    <w:p w:rsidR="00E268B1" w:rsidRPr="00665B52" w:rsidRDefault="00E268B1" w:rsidP="00665B52">
      <w:pPr>
        <w:rPr>
          <w:lang w:val="en-GB"/>
        </w:rPr>
      </w:pPr>
    </w:p>
    <w:p w:rsidR="00665B52" w:rsidRPr="002D0FC4" w:rsidRDefault="00665B52" w:rsidP="00665B52">
      <w:pPr>
        <w:rPr>
          <w:b/>
          <w:bCs/>
          <w:lang w:val="en-GB"/>
        </w:rPr>
      </w:pPr>
      <w:r w:rsidRPr="002D0FC4">
        <w:rPr>
          <w:b/>
          <w:bCs/>
          <w:lang w:val="en-GB"/>
        </w:rPr>
        <w:t>Programul de orientare la clasă</w:t>
      </w:r>
    </w:p>
    <w:p w:rsidR="00665B52" w:rsidRPr="00665B52" w:rsidRDefault="00665B52" w:rsidP="00665B52">
      <w:pPr>
        <w:rPr>
          <w:lang w:val="en-GB"/>
        </w:rPr>
      </w:pPr>
      <w:r w:rsidRPr="00665B52">
        <w:rPr>
          <w:lang w:val="en-GB"/>
        </w:rPr>
        <w:t>Înțelegerea îndrumării pentru dezvoltare se bazează pe furnizarea de servicii de orientare și consiliere psihologică tuturor elevilor din instituțiile de învățământ. Această abordare își propune să susțină dezvoltarea elevilor prin activități pregătite în mod sistematic și programat în concordanță cu nevoile lor de îndrumare. Aceste evenimente pot fi furnizate prin evenimente de grup mare, cum ar fi seminarii și conferințe, precum și prin mentorat la clasă disponibil prin programe. Programul de orientare la clasă se referă la programul care urmărește să prezinte în mod sistematic realizările determinate pentru domeniile social, emoțional, academic și de dezvoltare a carierei elevilor prin activități de grup în sălile de clasă. Programele de orientare la clasă, unul dintre cele mai importante elemente ale programului de orientare școlară, sunt de dezvoltare și preventive.</w:t>
      </w:r>
    </w:p>
    <w:p w:rsidR="00665B52" w:rsidRPr="00665B52" w:rsidRDefault="00665B52" w:rsidP="00665B52">
      <w:pPr>
        <w:rPr>
          <w:lang w:val="en-GB"/>
        </w:rPr>
      </w:pPr>
      <w:r w:rsidRPr="00665B52">
        <w:rPr>
          <w:lang w:val="en-GB"/>
        </w:rPr>
        <w:t>În Turcia, un nou Program de Orientare la Clasă (SRP) a fost pregătit în 2020 de către Direcția Generală de Educație Specială și Servicii de Orientare a Ministerului Educației Naționale pentru a acoperi toate nivelurile de clasă, de la preșcolar până la universitate. În pregătirea acestui program, s-au luat ca bază Obiectivele generale și Principiile de bază ale Educației Naționale Turcie exprimate în Legea fundamentală a educației naționale nr. 1739 și Viziunea Educației 2023.</w:t>
      </w:r>
    </w:p>
    <w:p w:rsidR="00665B52" w:rsidRPr="00665B52" w:rsidRDefault="00665B52" w:rsidP="00665B52">
      <w:pPr>
        <w:rPr>
          <w:lang w:val="en-GB"/>
        </w:rPr>
      </w:pPr>
      <w:r w:rsidRPr="00665B52">
        <w:rPr>
          <w:lang w:val="en-GB"/>
        </w:rPr>
        <w:t>Programul a fost pregătit în paralel cu Viziunea Educației 2023, cu scopul nu numai de a dobândi abilități, ci și de a contribui la transferul elevilor de cunoștințe către abilități și abilități către maniere.</w:t>
      </w:r>
    </w:p>
    <w:p w:rsidR="00665B52" w:rsidRPr="00665B52" w:rsidRDefault="00665B52" w:rsidP="00665B52">
      <w:pPr>
        <w:rPr>
          <w:lang w:val="en-GB"/>
        </w:rPr>
      </w:pPr>
      <w:r w:rsidRPr="00665B52">
        <w:rPr>
          <w:lang w:val="en-GB"/>
        </w:rPr>
        <w:t>Cu programul de orientare la clasă:</w:t>
      </w:r>
    </w:p>
    <w:p w:rsidR="00665B52" w:rsidRPr="00665B52" w:rsidRDefault="00665B52" w:rsidP="00665B52">
      <w:pPr>
        <w:rPr>
          <w:lang w:val="en-GB"/>
        </w:rPr>
      </w:pPr>
      <w:r w:rsidRPr="00665B52">
        <w:rPr>
          <w:lang w:val="en-GB"/>
        </w:rPr>
        <w:t>•</w:t>
      </w:r>
      <w:r w:rsidRPr="00665B52">
        <w:rPr>
          <w:lang w:val="en-GB"/>
        </w:rPr>
        <w:tab/>
        <w:t>Capabil să se cunoască pe ei înșiși prin experiențe de învățare,</w:t>
      </w:r>
    </w:p>
    <w:p w:rsidR="00665B52" w:rsidRPr="00665B52" w:rsidRDefault="00665B52" w:rsidP="00665B52">
      <w:pPr>
        <w:rPr>
          <w:lang w:val="en-GB"/>
        </w:rPr>
      </w:pPr>
      <w:r w:rsidRPr="00665B52">
        <w:rPr>
          <w:lang w:val="en-GB"/>
        </w:rPr>
        <w:t>•</w:t>
      </w:r>
      <w:r w:rsidRPr="00665B52">
        <w:rPr>
          <w:lang w:val="en-GB"/>
        </w:rPr>
        <w:tab/>
        <w:t>Capabil să înțeleagă și să exprime sentimentele proprii și ale altora,</w:t>
      </w:r>
    </w:p>
    <w:p w:rsidR="00665B52" w:rsidRPr="00665B52" w:rsidRDefault="00665B52" w:rsidP="00665B52">
      <w:pPr>
        <w:rPr>
          <w:lang w:val="en-GB"/>
        </w:rPr>
      </w:pPr>
      <w:r w:rsidRPr="00665B52">
        <w:rPr>
          <w:lang w:val="en-GB"/>
        </w:rPr>
        <w:t>•</w:t>
      </w:r>
      <w:r w:rsidRPr="00665B52">
        <w:rPr>
          <w:lang w:val="en-GB"/>
        </w:rPr>
        <w:tab/>
        <w:t>Abilitati dezvoltate de comunicare interpersonala si puncte forte de caracter,</w:t>
      </w:r>
    </w:p>
    <w:p w:rsidR="00665B52" w:rsidRPr="00665B52" w:rsidRDefault="00665B52" w:rsidP="00665B52">
      <w:pPr>
        <w:rPr>
          <w:lang w:val="en-GB"/>
        </w:rPr>
      </w:pPr>
      <w:r w:rsidRPr="00665B52">
        <w:rPr>
          <w:lang w:val="en-GB"/>
        </w:rPr>
        <w:lastRenderedPageBreak/>
        <w:t>•</w:t>
      </w:r>
      <w:r w:rsidRPr="00665B52">
        <w:rPr>
          <w:lang w:val="en-GB"/>
        </w:rPr>
        <w:tab/>
        <w:t>Capabil să se adapteze mediului și societății sale,</w:t>
      </w:r>
    </w:p>
    <w:p w:rsidR="00665B52" w:rsidRPr="00665B52" w:rsidRDefault="00665B52" w:rsidP="00665B52">
      <w:pPr>
        <w:rPr>
          <w:lang w:val="en-GB"/>
        </w:rPr>
      </w:pPr>
      <w:r w:rsidRPr="00665B52">
        <w:rPr>
          <w:lang w:val="en-GB"/>
        </w:rPr>
        <w:t>•</w:t>
      </w:r>
      <w:r w:rsidRPr="00665B52">
        <w:rPr>
          <w:lang w:val="en-GB"/>
        </w:rPr>
        <w:tab/>
        <w:t>Rezolvarea problemelor și decizie</w:t>
      </w:r>
      <w:r w:rsidR="002D0FC4">
        <w:rPr>
          <w:lang w:val="en-GB"/>
        </w:rPr>
        <w:t>-abilități de realizare,</w:t>
      </w:r>
    </w:p>
    <w:p w:rsidR="00665B52" w:rsidRPr="00665B52" w:rsidRDefault="00665B52" w:rsidP="00665B52">
      <w:pPr>
        <w:rPr>
          <w:lang w:val="en-GB"/>
        </w:rPr>
      </w:pPr>
      <w:r w:rsidRPr="00665B52">
        <w:rPr>
          <w:lang w:val="en-GB"/>
        </w:rPr>
        <w:t>•</w:t>
      </w:r>
      <w:r w:rsidRPr="00665B52">
        <w:rPr>
          <w:lang w:val="en-GB"/>
        </w:rPr>
        <w:tab/>
        <w:t>Capabil să aleagă cursul potrivit, ramura/domeniul și profesia,</w:t>
      </w:r>
    </w:p>
    <w:p w:rsidR="00665B52" w:rsidRPr="00665B52" w:rsidRDefault="00665B52" w:rsidP="00665B52">
      <w:pPr>
        <w:rPr>
          <w:lang w:val="en-GB"/>
        </w:rPr>
      </w:pPr>
      <w:r w:rsidRPr="00665B52">
        <w:rPr>
          <w:lang w:val="en-GB"/>
        </w:rPr>
        <w:t>•</w:t>
      </w:r>
      <w:r w:rsidRPr="00665B52">
        <w:rPr>
          <w:lang w:val="en-GB"/>
        </w:rPr>
        <w:tab/>
        <w:t>Abilitatea de a face planificarea academică și a carierei,</w:t>
      </w:r>
    </w:p>
    <w:p w:rsidR="00665B52" w:rsidRPr="00665B52" w:rsidRDefault="00665B52" w:rsidP="00665B52">
      <w:pPr>
        <w:rPr>
          <w:lang w:val="en-GB"/>
        </w:rPr>
      </w:pPr>
      <w:r w:rsidRPr="00665B52">
        <w:rPr>
          <w:lang w:val="en-GB"/>
        </w:rPr>
        <w:t>•</w:t>
      </w:r>
      <w:r w:rsidRPr="00665B52">
        <w:rPr>
          <w:lang w:val="en-GB"/>
        </w:rPr>
        <w:tab/>
        <w:t>Transformarea modelului de învățare pe tot parcursul vieții într-un obicei,</w:t>
      </w:r>
    </w:p>
    <w:p w:rsidR="00665B52" w:rsidRPr="00665B52" w:rsidRDefault="00665B52" w:rsidP="00665B52">
      <w:pPr>
        <w:rPr>
          <w:lang w:val="en-GB"/>
        </w:rPr>
      </w:pPr>
      <w:r w:rsidRPr="00665B52">
        <w:rPr>
          <w:lang w:val="en-GB"/>
        </w:rPr>
        <w:t>•</w:t>
      </w:r>
      <w:r w:rsidRPr="00665B52">
        <w:rPr>
          <w:lang w:val="en-GB"/>
        </w:rPr>
        <w:tab/>
        <w:t>Adoptând importanța producerii lucrând,</w:t>
      </w:r>
    </w:p>
    <w:p w:rsidR="00665B52" w:rsidRPr="00665B52" w:rsidRDefault="00665B52" w:rsidP="00665B52">
      <w:pPr>
        <w:rPr>
          <w:lang w:val="en-GB"/>
        </w:rPr>
      </w:pPr>
      <w:r w:rsidRPr="00665B52">
        <w:rPr>
          <w:lang w:val="en-GB"/>
        </w:rPr>
        <w:t>•</w:t>
      </w:r>
      <w:r w:rsidRPr="00665B52">
        <w:rPr>
          <w:lang w:val="en-GB"/>
        </w:rPr>
        <w:tab/>
        <w:t>Are ca scop creșterea persoanelor cu un nivel ridicat de bunăstare.</w:t>
      </w:r>
    </w:p>
    <w:p w:rsidR="00665B52" w:rsidRPr="00665B52" w:rsidRDefault="00665B52" w:rsidP="00665B52">
      <w:pPr>
        <w:rPr>
          <w:lang w:val="en-GB"/>
        </w:rPr>
      </w:pPr>
    </w:p>
    <w:p w:rsidR="00665B52" w:rsidRPr="00665B52" w:rsidRDefault="00665B52" w:rsidP="00665B52">
      <w:pPr>
        <w:rPr>
          <w:lang w:val="en-GB"/>
        </w:rPr>
      </w:pPr>
      <w:r w:rsidRPr="00665B52">
        <w:rPr>
          <w:lang w:val="en-GB"/>
        </w:rPr>
        <w:t>În conformitate cu aceste scopuri, a fost adoptată o abordare bazată pe dezvoltare, competență și putere, având ca scop pregătirea elevilor pentru problemele pe care le pot întâlni în viitor, mai degrabă decât o abordare orientată către probleme în fiecare etapă a programului de orientare la clasă. În paralel cu această abordare, toate realizările au fost exprimate cu propoziții pozitive și au fost subliniate aspectele pozitive, nu problemele și punctele slabe. În acest scop, au fost determinate scopurile, competențele și realizările domeniilor academice, de carieră și dezvoltare social-emoțională. Obiectivele generale și domeniile de competență care stau la baza realizărilor sunt prezentate mai jos:</w:t>
      </w:r>
    </w:p>
    <w:p w:rsidR="00E268B1" w:rsidRPr="00665B52" w:rsidRDefault="00E268B1" w:rsidP="00665B52">
      <w:pPr>
        <w:rPr>
          <w:lang w:val="en-GB"/>
        </w:rPr>
      </w:pPr>
    </w:p>
    <w:p w:rsidR="00665B52" w:rsidRPr="00E268B1" w:rsidRDefault="00665B52" w:rsidP="00665B52">
      <w:pPr>
        <w:rPr>
          <w:b/>
          <w:bCs/>
          <w:lang w:val="en-GB"/>
        </w:rPr>
      </w:pPr>
      <w:r w:rsidRPr="002D0FC4">
        <w:rPr>
          <w:b/>
          <w:bCs/>
          <w:lang w:val="en-GB"/>
        </w:rPr>
        <w:t>Obiectivele zonei de dezvoltare academică</w:t>
      </w:r>
    </w:p>
    <w:p w:rsidR="00665B52" w:rsidRPr="00665B52" w:rsidRDefault="00665B52" w:rsidP="00665B52">
      <w:pPr>
        <w:rPr>
          <w:lang w:val="en-GB"/>
        </w:rPr>
      </w:pPr>
      <w:r w:rsidRPr="00665B52">
        <w:rPr>
          <w:lang w:val="en-GB"/>
        </w:rPr>
        <w:t>În sfera dezvoltării academice, studenții;</w:t>
      </w:r>
    </w:p>
    <w:p w:rsidR="00665B52" w:rsidRPr="00665B52" w:rsidRDefault="00665B52" w:rsidP="00665B52">
      <w:pPr>
        <w:rPr>
          <w:lang w:val="en-GB"/>
        </w:rPr>
      </w:pPr>
      <w:r w:rsidRPr="00665B52">
        <w:rPr>
          <w:lang w:val="en-GB"/>
        </w:rPr>
        <w:t>1.</w:t>
      </w:r>
      <w:r w:rsidRPr="00665B52">
        <w:rPr>
          <w:lang w:val="en-GB"/>
        </w:rPr>
        <w:tab/>
        <w:t>Dobândirea de cunoștințe, abilități și atitudini care vor contribui la adaptarea acestora la școala pe care o studiază și la mediul școlar, să beneficieze de oportunitățile din școală și din jurul școlii în cadrul scopurilor lor educaționale, să adopte regulile școlii și ale clasei și să dezvoltarea sentimentului de apartenență la școală,</w:t>
      </w:r>
    </w:p>
    <w:p w:rsidR="00665B52" w:rsidRPr="00665B52" w:rsidRDefault="00665B52" w:rsidP="00665B52">
      <w:pPr>
        <w:rPr>
          <w:lang w:val="en-GB"/>
        </w:rPr>
      </w:pPr>
      <w:r w:rsidRPr="00665B52">
        <w:rPr>
          <w:lang w:val="en-GB"/>
        </w:rPr>
        <w:t>2.</w:t>
      </w:r>
      <w:r w:rsidRPr="00665B52">
        <w:rPr>
          <w:lang w:val="en-GB"/>
        </w:rPr>
        <w:tab/>
        <w:t>Să dezvolte o înțelegere academică adecvată și un simț al responsabilității față de subiectele de continuitate, determinare și efort în studiile lor academice, asumarea responsabilității, valorizarea studiilor și a învățării pe tot parcursul vieții,</w:t>
      </w:r>
    </w:p>
    <w:p w:rsidR="00665B52" w:rsidRPr="00665B52" w:rsidRDefault="00665B52" w:rsidP="00665B52">
      <w:pPr>
        <w:rPr>
          <w:lang w:val="en-GB"/>
        </w:rPr>
      </w:pPr>
      <w:r w:rsidRPr="00665B52">
        <w:rPr>
          <w:lang w:val="en-GB"/>
        </w:rPr>
        <w:t>3.</w:t>
      </w:r>
      <w:r w:rsidRPr="00665B52">
        <w:rPr>
          <w:lang w:val="en-GB"/>
        </w:rPr>
        <w:tab/>
        <w:t>Acesta are ca scop dobândirea cunoștințelor, abilităților și atitudinilor necesare dezvoltării și succesului lor academic și dobândirea strategiilor, metodelor și tehnicilor care îi conduc la succesul educațional. În aceste scopuri au fost identificate următoarele competențe:</w:t>
      </w:r>
    </w:p>
    <w:p w:rsidR="00665B52" w:rsidRPr="00665B52" w:rsidRDefault="00665B52" w:rsidP="00665B52">
      <w:pPr>
        <w:rPr>
          <w:lang w:val="en-GB"/>
        </w:rPr>
      </w:pPr>
      <w:r w:rsidRPr="00665B52">
        <w:rPr>
          <w:lang w:val="en-GB"/>
        </w:rPr>
        <w:t>(A)</w:t>
      </w:r>
      <w:r w:rsidRPr="00665B52">
        <w:rPr>
          <w:lang w:val="en-GB"/>
        </w:rPr>
        <w:tab/>
        <w:t>Adaptare la școală și mediul școlar</w:t>
      </w:r>
    </w:p>
    <w:p w:rsidR="00665B52" w:rsidRPr="00665B52" w:rsidRDefault="00665B52" w:rsidP="00665B52">
      <w:pPr>
        <w:rPr>
          <w:lang w:val="en-GB"/>
        </w:rPr>
      </w:pPr>
      <w:r w:rsidRPr="00665B52">
        <w:rPr>
          <w:lang w:val="en-GB"/>
        </w:rPr>
        <w:t>(b)</w:t>
      </w:r>
      <w:r w:rsidRPr="00665B52">
        <w:rPr>
          <w:lang w:val="en-GB"/>
        </w:rPr>
        <w:tab/>
        <w:t>Dezvoltarea înțelegerii academice și a simțului responsabilității</w:t>
      </w:r>
    </w:p>
    <w:p w:rsidR="00665B52" w:rsidRPr="00665B52" w:rsidRDefault="00665B52" w:rsidP="00665B52">
      <w:pPr>
        <w:rPr>
          <w:lang w:val="en-GB"/>
        </w:rPr>
      </w:pPr>
      <w:r w:rsidRPr="00665B52">
        <w:rPr>
          <w:lang w:val="en-GB"/>
        </w:rPr>
        <w:t>(c)</w:t>
      </w:r>
      <w:r w:rsidRPr="00665B52">
        <w:rPr>
          <w:lang w:val="en-GB"/>
        </w:rPr>
        <w:tab/>
        <w:t>Planificarea și realizarea educațională</w:t>
      </w:r>
    </w:p>
    <w:p w:rsidR="00665B52" w:rsidRPr="00665B52" w:rsidRDefault="00665B52" w:rsidP="00665B52">
      <w:pPr>
        <w:rPr>
          <w:lang w:val="en-GB"/>
        </w:rPr>
      </w:pPr>
      <w:r w:rsidRPr="00665B52">
        <w:rPr>
          <w:lang w:val="en-GB"/>
        </w:rPr>
        <w:t xml:space="preserve"> </w:t>
      </w:r>
    </w:p>
    <w:p w:rsidR="00E268B1" w:rsidRPr="00E268B1" w:rsidRDefault="00665B52" w:rsidP="00665B52">
      <w:pPr>
        <w:rPr>
          <w:b/>
          <w:bCs/>
          <w:lang w:val="en-GB"/>
        </w:rPr>
      </w:pPr>
      <w:r w:rsidRPr="002D0FC4">
        <w:rPr>
          <w:b/>
          <w:bCs/>
          <w:lang w:val="en-GB"/>
        </w:rPr>
        <w:t>Obiectivele zonei de dezvoltare a carierei</w:t>
      </w:r>
    </w:p>
    <w:p w:rsidR="00665B52" w:rsidRPr="00665B52" w:rsidRDefault="00665B52" w:rsidP="00665B52">
      <w:pPr>
        <w:rPr>
          <w:lang w:val="en-GB"/>
        </w:rPr>
      </w:pPr>
      <w:r w:rsidRPr="00665B52">
        <w:rPr>
          <w:lang w:val="en-GB"/>
        </w:rPr>
        <w:t>În cadrul dezvoltării carierei, studenții:</w:t>
      </w:r>
    </w:p>
    <w:p w:rsidR="00665B52" w:rsidRPr="00665B52" w:rsidRDefault="00665B52" w:rsidP="00665B52">
      <w:pPr>
        <w:rPr>
          <w:lang w:val="en-GB"/>
        </w:rPr>
      </w:pPr>
      <w:r w:rsidRPr="00665B52">
        <w:rPr>
          <w:lang w:val="en-GB"/>
        </w:rPr>
        <w:t>1.</w:t>
      </w:r>
      <w:r w:rsidRPr="00665B52">
        <w:rPr>
          <w:lang w:val="en-GB"/>
        </w:rPr>
        <w:tab/>
        <w:t>Obținerea conștientizării carierei prin utilizarea cunoștințelor despre carieră în procesul de dezvoltare a carierei,</w:t>
      </w:r>
    </w:p>
    <w:p w:rsidR="00665B52" w:rsidRPr="00665B52" w:rsidRDefault="00665B52" w:rsidP="00665B52">
      <w:pPr>
        <w:rPr>
          <w:lang w:val="en-GB"/>
        </w:rPr>
      </w:pPr>
      <w:r w:rsidRPr="00665B52">
        <w:rPr>
          <w:lang w:val="en-GB"/>
        </w:rPr>
        <w:lastRenderedPageBreak/>
        <w:t>2.</w:t>
      </w:r>
      <w:r w:rsidRPr="00665B52">
        <w:rPr>
          <w:lang w:val="en-GB"/>
        </w:rPr>
        <w:tab/>
        <w:t>Procesele educaționale</w:t>
      </w:r>
      <w:r>
        <w:rPr>
          <w:lang w:val="en-GB"/>
        </w:rPr>
        <w:t>să facă pregătiri de carieră asociindu-le cu obiectivele lor de carieră,</w:t>
      </w:r>
    </w:p>
    <w:p w:rsidR="00665B52" w:rsidRPr="00665B52" w:rsidRDefault="00665B52" w:rsidP="00665B52">
      <w:pPr>
        <w:rPr>
          <w:lang w:val="en-GB"/>
        </w:rPr>
      </w:pPr>
      <w:r>
        <w:rPr>
          <w:lang w:val="en-GB"/>
        </w:rPr>
        <w:t>3.</w:t>
      </w:r>
      <w:r w:rsidRPr="00665B52">
        <w:rPr>
          <w:lang w:val="en-GB"/>
        </w:rPr>
        <w:tab/>
        <w:t>Se urmărește ca aceștia să ia o decizie de carieră și să își pună în practică planul de carieră. În aceste scopuri au fost identificate următoarele competențe:</w:t>
      </w:r>
    </w:p>
    <w:p w:rsidR="00665B52" w:rsidRPr="00665B52" w:rsidRDefault="00665B52" w:rsidP="00665B52">
      <w:pPr>
        <w:rPr>
          <w:lang w:val="en-GB"/>
        </w:rPr>
      </w:pPr>
      <w:r w:rsidRPr="00665B52">
        <w:rPr>
          <w:lang w:val="en-GB"/>
        </w:rPr>
        <w:t>(A)</w:t>
      </w:r>
      <w:r w:rsidRPr="00665B52">
        <w:rPr>
          <w:lang w:val="en-GB"/>
        </w:rPr>
        <w:tab/>
        <w:t>Conștientizarea carierei</w:t>
      </w:r>
    </w:p>
    <w:p w:rsidR="00665B52" w:rsidRPr="00665B52" w:rsidRDefault="00665B52" w:rsidP="00665B52">
      <w:pPr>
        <w:rPr>
          <w:lang w:val="en-GB"/>
        </w:rPr>
      </w:pPr>
      <w:r w:rsidRPr="00665B52">
        <w:rPr>
          <w:lang w:val="en-GB"/>
        </w:rPr>
        <w:t>(b)</w:t>
      </w:r>
      <w:r w:rsidRPr="00665B52">
        <w:rPr>
          <w:lang w:val="en-GB"/>
        </w:rPr>
        <w:tab/>
        <w:t>Pregătirea carierei</w:t>
      </w:r>
    </w:p>
    <w:p w:rsidR="00665B52" w:rsidRPr="00665B52" w:rsidRDefault="00665B52" w:rsidP="00665B52">
      <w:pPr>
        <w:rPr>
          <w:lang w:val="en-GB"/>
        </w:rPr>
      </w:pPr>
      <w:r w:rsidRPr="00665B52">
        <w:rPr>
          <w:lang w:val="en-GB"/>
        </w:rPr>
        <w:t>(c)</w:t>
      </w:r>
      <w:r w:rsidRPr="00665B52">
        <w:rPr>
          <w:lang w:val="en-GB"/>
        </w:rPr>
        <w:tab/>
        <w:t>Planificarea carierei</w:t>
      </w:r>
    </w:p>
    <w:p w:rsidR="00665B52" w:rsidRPr="00665B52" w:rsidRDefault="00665B52" w:rsidP="00665B52">
      <w:pPr>
        <w:rPr>
          <w:lang w:val="en-GB"/>
        </w:rPr>
      </w:pPr>
    </w:p>
    <w:p w:rsidR="00665B52" w:rsidRPr="00E268B1" w:rsidRDefault="00665B52" w:rsidP="00665B52">
      <w:pPr>
        <w:rPr>
          <w:b/>
          <w:bCs/>
          <w:lang w:val="en-GB"/>
        </w:rPr>
      </w:pPr>
      <w:r w:rsidRPr="00665B52">
        <w:rPr>
          <w:b/>
          <w:bCs/>
          <w:lang w:val="en-GB"/>
        </w:rPr>
        <w:t>Obiectivele domeniului dezvoltării socio-emoționale</w:t>
      </w:r>
    </w:p>
    <w:p w:rsidR="00665B52" w:rsidRPr="00665B52" w:rsidRDefault="00665B52" w:rsidP="00665B52">
      <w:pPr>
        <w:rPr>
          <w:lang w:val="en-GB"/>
        </w:rPr>
      </w:pPr>
      <w:r w:rsidRPr="00665B52">
        <w:rPr>
          <w:lang w:val="en-GB"/>
        </w:rPr>
        <w:t>În sfera dezvoltării socio-emoționale, elevii;</w:t>
      </w:r>
    </w:p>
    <w:p w:rsidR="00665B52" w:rsidRPr="00665B52" w:rsidRDefault="00665B52" w:rsidP="00665B52">
      <w:pPr>
        <w:rPr>
          <w:lang w:val="en-GB"/>
        </w:rPr>
      </w:pPr>
      <w:r w:rsidRPr="00665B52">
        <w:rPr>
          <w:lang w:val="en-GB"/>
        </w:rPr>
        <w:t>1.</w:t>
      </w:r>
      <w:r w:rsidRPr="00665B52">
        <w:rPr>
          <w:lang w:val="en-GB"/>
        </w:rPr>
        <w:tab/>
        <w:t>Dobândirea cunoștințelor, atitudinilor și comportamentelor necesare pentru a se cunoaște pe ei înșiși, pentru a-și înțelege și gestiona emoțiile și pentru a dezvolta relații interpersonale sănătoase,</w:t>
      </w:r>
    </w:p>
    <w:p w:rsidR="00665B52" w:rsidRPr="00665B52" w:rsidRDefault="00665B52" w:rsidP="00665B52">
      <w:pPr>
        <w:rPr>
          <w:lang w:val="en-GB"/>
        </w:rPr>
      </w:pPr>
      <w:r w:rsidRPr="00665B52">
        <w:rPr>
          <w:lang w:val="en-GB"/>
        </w:rPr>
        <w:t>2.</w:t>
      </w:r>
      <w:r w:rsidRPr="00665B52">
        <w:rPr>
          <w:lang w:val="en-GB"/>
        </w:rPr>
        <w:tab/>
        <w:t>Se urmărește să ia decizii, să creeze obiective, să ia măsurile necesare pentru atingerea scopurilor și să depună eforturi în această direcție, (3) să le asigure siguranța personală și să dezvolte abilitățile de viață. În aceste scopuri au fost identificate următoarele competențe:</w:t>
      </w:r>
    </w:p>
    <w:p w:rsidR="00665B52" w:rsidRPr="00665B52" w:rsidRDefault="00665B52" w:rsidP="00665B52">
      <w:pPr>
        <w:rPr>
          <w:lang w:val="en-GB"/>
        </w:rPr>
      </w:pPr>
      <w:r w:rsidRPr="00665B52">
        <w:rPr>
          <w:lang w:val="en-GB"/>
        </w:rPr>
        <w:t>(A)</w:t>
      </w:r>
      <w:r w:rsidRPr="00665B52">
        <w:rPr>
          <w:lang w:val="en-GB"/>
        </w:rPr>
        <w:tab/>
        <w:t>Constiinta de sine</w:t>
      </w:r>
    </w:p>
    <w:p w:rsidR="00665B52" w:rsidRPr="00665B52" w:rsidRDefault="00665B52" w:rsidP="00665B52">
      <w:pPr>
        <w:rPr>
          <w:lang w:val="en-GB"/>
        </w:rPr>
      </w:pPr>
      <w:r w:rsidRPr="00665B52">
        <w:rPr>
          <w:lang w:val="en-GB"/>
        </w:rPr>
        <w:t>(b)</w:t>
      </w:r>
      <w:r w:rsidRPr="00665B52">
        <w:rPr>
          <w:lang w:val="en-GB"/>
        </w:rPr>
        <w:tab/>
        <w:t>Înțelegerea și gestionarea emoțiilor</w:t>
      </w:r>
    </w:p>
    <w:p w:rsidR="00665B52" w:rsidRPr="00665B52" w:rsidRDefault="00665B52" w:rsidP="00665B52">
      <w:pPr>
        <w:rPr>
          <w:lang w:val="en-GB"/>
        </w:rPr>
      </w:pPr>
      <w:r w:rsidRPr="00665B52">
        <w:rPr>
          <w:lang w:val="en-GB"/>
        </w:rPr>
        <w:t>(c)</w:t>
      </w:r>
      <w:r w:rsidRPr="00665B52">
        <w:rPr>
          <w:lang w:val="en-GB"/>
        </w:rPr>
        <w:tab/>
        <w:t>abilități interpersonale</w:t>
      </w:r>
    </w:p>
    <w:p w:rsidR="00665B52" w:rsidRPr="00665B52" w:rsidRDefault="00665B52" w:rsidP="00665B52">
      <w:pPr>
        <w:rPr>
          <w:lang w:val="en-GB"/>
        </w:rPr>
      </w:pPr>
      <w:r w:rsidRPr="00665B52">
        <w:rPr>
          <w:lang w:val="en-GB"/>
        </w:rPr>
        <w:t>(d)</w:t>
      </w:r>
      <w:r w:rsidRPr="00665B52">
        <w:rPr>
          <w:lang w:val="en-GB"/>
        </w:rPr>
        <w:tab/>
        <w:t>Luarea deciziilor</w:t>
      </w:r>
    </w:p>
    <w:p w:rsidR="00665B52" w:rsidRPr="00665B52" w:rsidRDefault="00665B52" w:rsidP="00665B52">
      <w:pPr>
        <w:rPr>
          <w:lang w:val="en-GB"/>
        </w:rPr>
      </w:pPr>
      <w:r w:rsidRPr="00665B52">
        <w:rPr>
          <w:lang w:val="en-GB"/>
        </w:rPr>
        <w:t>(d) Asigurarea siguranței personale</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Programul de orientare la clasă este un program unic pregătit luând în considerare nevoile actuale și abordările actuale ale programului de orientare școlară și consiliere psihologică. În acest program;</w:t>
      </w:r>
    </w:p>
    <w:p w:rsidR="00665B52" w:rsidRPr="00665B52" w:rsidRDefault="00665B52" w:rsidP="00665B52">
      <w:pPr>
        <w:rPr>
          <w:lang w:val="en-GB"/>
        </w:rPr>
      </w:pPr>
      <w:r w:rsidRPr="00665B52">
        <w:rPr>
          <w:lang w:val="en-GB"/>
        </w:rPr>
        <w:t>În loc să se bazeze pe un singur model, a fost adoptată o abordare incluzivă, luând în considerare în special diferențele de dezvoltare, competențe, bazate pe putere, orientate spre probleme și culturale.</w:t>
      </w:r>
    </w:p>
    <w:p w:rsidR="00665B52" w:rsidRPr="00665B52" w:rsidRDefault="00665B52" w:rsidP="00665B52">
      <w:pPr>
        <w:rPr>
          <w:lang w:val="en-GB"/>
        </w:rPr>
      </w:pPr>
      <w:r w:rsidRPr="00665B52">
        <w:rPr>
          <w:lang w:val="en-GB"/>
        </w:rPr>
        <w:t>Domeniile de competență legate de domeniile de dezvoltare sunt diversificate și clar definite. Competențe și realizări; Acesta a fost pregătit ținând cont de vârstele, dezvoltările mentale, sociale, emoționale și fizice ale elevilor și sarcinile lor de dezvoltare.</w:t>
      </w:r>
    </w:p>
    <w:p w:rsidR="00665B52" w:rsidRPr="00665B52" w:rsidRDefault="00665B52" w:rsidP="00665B52">
      <w:pPr>
        <w:rPr>
          <w:lang w:val="en-GB"/>
        </w:rPr>
      </w:pPr>
      <w:r w:rsidRPr="00665B52">
        <w:rPr>
          <w:lang w:val="en-GB"/>
        </w:rPr>
        <w:t>A fost acordată atenție conștientizării și exprimării emoțiilor în zonele de dezvoltare.</w:t>
      </w:r>
    </w:p>
    <w:p w:rsidR="00665B52" w:rsidRPr="00665B52" w:rsidRDefault="00665B52" w:rsidP="00665B52">
      <w:pPr>
        <w:rPr>
          <w:lang w:val="en-GB"/>
        </w:rPr>
      </w:pPr>
      <w:r w:rsidRPr="00665B52">
        <w:rPr>
          <w:lang w:val="en-GB"/>
        </w:rPr>
        <w:t>La redactarea realizărilor, rezultatele Chestionarului de identificare a nevoilor de orientare-RIBA, care relevă nevoile de îndrumare ale elevilor, părinților și cadrelor didactice pe parcursul procesului de dezvoltare a programului, datele obținute prin analiza nevoilor aplicate cadrelor didactice în sfera atelierelor. desfășurate cu participarea părților interesate, „Puterile și virtuțile caracterului”, „21. Au fost luate în considerare competențele de nouă generație numite „Century Skills” și „Root Values” definite de Ministerul Educației Naționale.</w:t>
      </w:r>
    </w:p>
    <w:p w:rsidR="00665B52" w:rsidRPr="00665B52" w:rsidRDefault="00665B52" w:rsidP="00665B52">
      <w:pPr>
        <w:rPr>
          <w:b/>
          <w:bCs/>
          <w:lang w:val="en-GB"/>
        </w:rPr>
      </w:pPr>
      <w:r w:rsidRPr="00665B52">
        <w:rPr>
          <w:b/>
          <w:bCs/>
          <w:lang w:val="en-GB"/>
        </w:rPr>
        <w:lastRenderedPageBreak/>
        <w:t>rezumat</w:t>
      </w:r>
    </w:p>
    <w:p w:rsidR="00665B52" w:rsidRPr="00665B52" w:rsidRDefault="00665B52" w:rsidP="00665B52">
      <w:pPr>
        <w:rPr>
          <w:lang w:val="en-GB"/>
        </w:rPr>
      </w:pPr>
      <w:r w:rsidRPr="00665B52">
        <w:rPr>
          <w:lang w:val="en-GB"/>
        </w:rPr>
        <w:t>Astăzi, serviciile de orientare școlară și consiliere psihologică sunt în general planificate pe baza modelului Programelor de îndrumare cuprinzătoare și consiliere psihologică, pe baza unei înțelegeri de dezvoltare. Modelul cuprinzător al programului de orientare și consiliere are în vedere integrarea abordărilor orientate spre criză, curative/remediere și preventive cu abordarea de dezvoltare. Programele cuprinzătoare de orientare și consiliere psihologică au scopul de a sprijini dezvoltarea carierei de viață a elevilor.</w:t>
      </w:r>
    </w:p>
    <w:p w:rsidR="00665B52" w:rsidRPr="00665B52" w:rsidRDefault="00665B52" w:rsidP="00665B52">
      <w:pPr>
        <w:rPr>
          <w:lang w:val="en-GB"/>
        </w:rPr>
      </w:pPr>
      <w:r w:rsidRPr="00665B52">
        <w:rPr>
          <w:lang w:val="en-GB"/>
        </w:rPr>
        <w:t>În conformitate cu acest scop, se bazează pe sprijinirea dezvoltării sociale, emoționale, academice și de carieră a studenților în ansamblu. În Turcia, programul de orientare școlară și consiliere psihologică se referă la programul care se elaborează luând în considerare tipul, nivelul, caracteristicile instituției de învățământ, nevoile elevilor, caracteristicile perioadei de dezvoltare și elevii aflați în risc, implementat într-un înțelegere și cooperare comune și evaluate pe baza dovezilor. Procesul de pregătire a programului de orientare școlară și consiliere psihologică constă în analiza nevoilor, stabilirea obiectivelor, proiectarea programului, implementarea și evaluarea. Serviciile de dezvoltare și prevenire, serviciile de remediere și serviciile de sprijin se bazează pe implementarea programului.</w:t>
      </w:r>
    </w:p>
    <w:p w:rsidR="00665B52" w:rsidRPr="00665B52" w:rsidRDefault="00665B52" w:rsidP="00665B52">
      <w:pPr>
        <w:rPr>
          <w:lang w:val="en-GB"/>
        </w:rPr>
      </w:pPr>
      <w:r w:rsidRPr="00665B52">
        <w:rPr>
          <w:lang w:val="en-GB"/>
        </w:rPr>
        <w:t>Serviciile de dezvoltare și prevenire sunt servicii furnizate pentru a sprijini dezvoltarea elevilor în ansamblu și pentru a crește factorii de protecție prin reducerea factorilor de risc care le pot afecta negativ dezvoltarea. În sfera acestor servicii se regăsesc programul de îndrumare la clasă, cunoașterea individului, informarea, dirijarea și monitorizarea activităților. Programul de orientare la clasă se referă la programul care urmărește să prezinte în mod sistematic realizările determinate pentru domeniile social, emoțional, academic și de dezvoltare a carierei elevilor prin activități de grup în sălile de clasă. În Turcia, în 2020, Direcția Generală de Educație Specială și Servicii de Orientare a Ministerului Educației Naționale a pregătit un nou Program de Orientare la Clasă pentru a acoperi toate nivelurile de clasă, de la preșcolar până la universitate. Programul de orientare la clasă este un program unic pregătit luând în considerare nevoile actuale și abordările actuale ale programului de orientare școlară și consiliere psihologică. Studiile de recunoaștere individuală includ caracteristicile fizice și personale ale elevilor, abilitățile, interesele și valorile, punctele forte și aspectele care trebuie dezvoltate, statutul de succes, obiectivele și așteptările, caracteristicile familiale etc. se referă la studiile care vizează recunoașterea din punct de vedere al aspectelor. . Aceste studii nu numai că determină serviciile prioritare de orientare care trebuie acordate studentului, dar contribuie și la o mai bună autocunoaștere și evaluare a acestuia. Pe lângă faptul că este important și necesar, este un proces care are anumite principii și reguli în serviciile de orientare și consiliere psihologică. Activitățile informative se referă la activitățile desfășurate sub forma de colectare și aranjare a informațiilor de care ar putea avea nevoie studenții în domeniile social-emoțional, academic și de dezvoltare a carierei din diverse surse și împărtășirea acestora cu studenții. Activitățile de orientare și monitorizare includ activitățile desfășurate pentru orientarea și plasarea studenților în domenii/ramuri, instituții de învățământ superior, cursuri opționale, activități sociale, culturale și educaționale, cluburi sociale, afaceri și domenii profesionale în concordanță cu interesele, abilitățile și are nevoie.</w:t>
      </w:r>
    </w:p>
    <w:p w:rsidR="00665B52" w:rsidRPr="00665B52" w:rsidRDefault="00665B52" w:rsidP="00665B52">
      <w:pPr>
        <w:rPr>
          <w:lang w:val="en-GB"/>
        </w:rPr>
      </w:pPr>
      <w:r w:rsidRPr="00665B52">
        <w:rPr>
          <w:lang w:val="en-GB"/>
        </w:rPr>
        <w:t>Serviciile de remediere sunt servicii furnizate pentru a sprijini dezvoltarea studenților în ansamblu sau pentru a ajuta la rezolvarea problemelor care le pot afecta negativ dezvoltarea. Aceasta include consiliere psihologică, sprijin psihosocial și servicii de trimitere. Consilierea psihologică este un serviciu realizat la un nivel mai tehnic și profesional decât alte servicii de orientare în ceea ce privește principiile, tehnicile, regulile și abordările sale unice.</w:t>
      </w:r>
    </w:p>
    <w:p w:rsidR="00665B52" w:rsidRPr="00665B52" w:rsidRDefault="00665B52" w:rsidP="00665B52">
      <w:pPr>
        <w:rPr>
          <w:lang w:val="en-GB"/>
        </w:rPr>
      </w:pPr>
      <w:r w:rsidRPr="00665B52">
        <w:rPr>
          <w:lang w:val="en-GB"/>
        </w:rPr>
        <w:lastRenderedPageBreak/>
        <w:t>Serviciul de consiliere psihologică se referă la procesul de ajutor psihologic desfășurat profesional, individual și în grup, care urmărește să ofere indivizilor abilități de autocunoaștere, luare a deciziilor și de rezolvare a problemelor, să-și realizeze armonia personală și socială și să-și îmbunătățească bunăstarea. . Serviciul de consiliere psihologică nu trebuie înțeles doar ca un serviciu de ajutor pentru rezolvarea problemelor. Sprijinirea dezvoltării sociale, emoționale, academice și de carieră a studenților, ajutându-i să se cunoască mai bine și să-și dezvolte capacitățile se numără, de asemenea, printre scopurile serviciilor de consiliere psihologică. Serviciile de sprijin psihosocial sunt, de asemenea, incluse în sfera serviciilor de remediere. Sprijin psihosocial, expunerea la violență, pierderea membrilor familiei/rudelor, prevenirea neajustărilor psihologice care pot apărea după crize precum războiul, terorism, dezastre naturale, stabilirea și dezvoltarea relațiilor la nivel de familie și comunitate, indivizii să-și realizeze propriile capacități și să devină mai puternici. este un set de servicii. Un alt serviciu din sfera serviciilor de remediere este serviciul de trimitere.</w:t>
      </w:r>
    </w:p>
    <w:p w:rsidR="00665B52" w:rsidRDefault="00665B52" w:rsidP="00665B52">
      <w:pPr>
        <w:rPr>
          <w:lang w:val="en-GB"/>
        </w:rPr>
      </w:pPr>
      <w:r w:rsidRPr="00665B52">
        <w:rPr>
          <w:lang w:val="en-GB"/>
        </w:rPr>
        <w:t>Se referă la direcționarea individului către specialiști, instituții sau organizații mai competenți despre care se crede că pot primi ajutor, în cazul în care individul are nevoie de ajutor într-un domeniu de expertiză în afara ariei de intervenție a serviciilor de orientare și consiliere psihologică sau a competențelor profesionale. a consilierului de orientare/consilierului psihologic. Serviciile de asistență oferă studenților servicii sociale, emoționale, academice și de dezvoltare a carierei în sfera de consultanță, management de program, cercetare, proiect, colaborare și dezvoltare profesională. Serviciul de consiliere (consultare) se referă la relația de ajutor stabilită de către profesorul de orientare/consilierul psihologic și una sau mai multe persoane (administrator școlar, profesor, părinte) legate de educația și formarea elevului în instituția de învățământ, pentru dezvoltarea elevului. Profesorii orientatori/consilierii psihologici din instituțiile de învățământ desfășoară servicii de consultanță pentru administratorii școlilor, cadrele didactice și părinții. management de programe, cercetare și dezvoltare; Include activitățile administrative ale consilierului de orientare/consilierului psihologic, cum ar fi păstrarea evidenței, raportarea, planificarea și controlul bugetului, gestionarea evenimentelor și furnizarea de resurse de personal suport, precum și studiile de colectare și analiză a datelor necesare pentru planificarea programului, cercetare, evaluarea si stabilirea responsabilitatii programului. Deși una dintre principalele responsabilități ale consilierilor școlari/consilierilor psihologici este dezvoltarea programului de orientare școlară și consiliere psihologică, nu este posibil să vă îndepliniți pe deplin această responsabilitate fără ajutorul și sprijinul altor experți din școală și societate. Cooperarea, care este una dintre principalele activități care ar trebui să continue pe tot parcursul proceselor de planificare, implementare și evaluare a programului de orientare școlară și consiliere psihologică, constituie un aspect important al tuturor relațiilor de consiliere stabilite de către profesorii/consilierii de orientare școlară/consilierii psihologici. Dezvoltarea profesională în sfera serviciilor de sprijin poate fi definită ca procesul de îmbunătățire a abilităților și abilităților necesare profesioniștilor. Se poate afirma ca o cerință de a fi profesor de orientare profesională/consilier psihologic să participe la diverse activități, cum ar fi seminarii, întâlniri și grupuri de ateliere pentru a se dezvolta profesional,</w:t>
      </w:r>
    </w:p>
    <w:p w:rsidR="002D0FC4" w:rsidRDefault="008767F5" w:rsidP="008767F5">
      <w:pPr>
        <w:pStyle w:val="Titre3"/>
        <w:rPr>
          <w:lang w:val="en-GB"/>
        </w:rPr>
      </w:pPr>
      <w:bookmarkStart w:id="17" w:name="_Toc132381534"/>
      <w:r>
        <w:rPr>
          <w:lang w:val="en-GB"/>
        </w:rPr>
        <w:t>CIPRU</w:t>
      </w:r>
      <w:bookmarkEnd w:id="17"/>
    </w:p>
    <w:p w:rsidR="008767F5" w:rsidRDefault="008767F5" w:rsidP="008767F5">
      <w:pPr>
        <w:rPr>
          <w:lang w:val="en-GB"/>
        </w:rPr>
      </w:pPr>
    </w:p>
    <w:p w:rsidR="008767F5" w:rsidRPr="008767F5" w:rsidRDefault="008767F5" w:rsidP="008767F5">
      <w:pPr>
        <w:rPr>
          <w:lang w:val="en-GB"/>
        </w:rPr>
      </w:pPr>
      <w:r w:rsidRPr="008767F5">
        <w:rPr>
          <w:lang w:val="en-GB"/>
        </w:rPr>
        <w:t xml:space="preserve">Ministerul Educației, Culturii, Sportului și Tineretului din Cipru a organizat un serviciu independent, Serviciul de Psihologie Educațională (EPS), care raportează direct directorului general al ministerului. Chiar dacă serviciile de psihologie educațională din cadrul sistemului educațional din Cipru au fost disponibile din 1954, abia în 1995 o echipă de 9 psihologi educaționali a obținut </w:t>
      </w:r>
      <w:r w:rsidRPr="008767F5">
        <w:rPr>
          <w:lang w:val="en-GB"/>
        </w:rPr>
        <w:lastRenderedPageBreak/>
        <w:t>recunoașterea formală și structurarea prin formarea Serviciului de psihologie educațională. Până în anul 2000, decretul Consiliului Ministerial a urmat un proces de modernizare a Serviciului. Astăzi, Serviciul are un total de 51 de psihologi care acoperă 3 birouri districtuale din Nicosia, Limassol-Paphos și Larnaca-Ammochostos.</w:t>
      </w:r>
    </w:p>
    <w:p w:rsidR="008767F5" w:rsidRPr="008767F5" w:rsidRDefault="008767F5" w:rsidP="008767F5">
      <w:pPr>
        <w:rPr>
          <w:lang w:val="en-GB"/>
        </w:rPr>
      </w:pPr>
      <w:r w:rsidRPr="008767F5">
        <w:rPr>
          <w:lang w:val="en-GB"/>
        </w:rPr>
        <w:t>Mai exact, Serviciul este structurat astfel:</w:t>
      </w:r>
    </w:p>
    <w:p w:rsidR="008767F5" w:rsidRPr="008767F5" w:rsidRDefault="008767F5" w:rsidP="008767F5">
      <w:pPr>
        <w:rPr>
          <w:lang w:val="en-GB"/>
        </w:rPr>
      </w:pPr>
      <w:r w:rsidRPr="008767F5">
        <w:rPr>
          <w:lang w:val="en-GB"/>
        </w:rPr>
        <w:t>•</w:t>
      </w:r>
      <w:r w:rsidRPr="008767F5">
        <w:rPr>
          <w:lang w:val="en-GB"/>
        </w:rPr>
        <w:tab/>
        <w:t>Un (1) psiholog educațional principal care conduce Serviciul</w:t>
      </w:r>
    </w:p>
    <w:p w:rsidR="008767F5" w:rsidRPr="008767F5" w:rsidRDefault="008767F5" w:rsidP="008767F5">
      <w:pPr>
        <w:rPr>
          <w:lang w:val="en-GB"/>
        </w:rPr>
      </w:pPr>
      <w:r w:rsidRPr="008767F5">
        <w:rPr>
          <w:lang w:val="en-GB"/>
        </w:rPr>
        <w:t>•</w:t>
      </w:r>
      <w:r w:rsidRPr="008767F5">
        <w:rPr>
          <w:lang w:val="en-GB"/>
        </w:rPr>
        <w:tab/>
        <w:t>Patru (4) psihologi educaționali superiori, dintre care trei conduc fiecare dintre cele trei birouri districtuale din Nicosia, Limassol șiLarnaca în timp ce unul acționează ca asistent al șefului de serviciu.</w:t>
      </w:r>
    </w:p>
    <w:p w:rsidR="008767F5" w:rsidRPr="008767F5" w:rsidRDefault="008767F5" w:rsidP="008767F5">
      <w:pPr>
        <w:rPr>
          <w:lang w:val="en-GB"/>
        </w:rPr>
      </w:pPr>
      <w:r w:rsidRPr="008767F5">
        <w:rPr>
          <w:lang w:val="en-GB"/>
        </w:rPr>
        <w:t>•</w:t>
      </w:r>
      <w:r w:rsidRPr="008767F5">
        <w:rPr>
          <w:lang w:val="en-GB"/>
        </w:rPr>
        <w:tab/>
        <w:t>Patru (4) psihologi educaționali</w:t>
      </w:r>
    </w:p>
    <w:p w:rsidR="008767F5" w:rsidRPr="008767F5" w:rsidRDefault="008767F5" w:rsidP="008767F5">
      <w:pPr>
        <w:rPr>
          <w:lang w:val="en-GB"/>
        </w:rPr>
      </w:pPr>
    </w:p>
    <w:p w:rsidR="008767F5" w:rsidRPr="008767F5" w:rsidRDefault="008767F5" w:rsidP="008767F5">
      <w:pPr>
        <w:rPr>
          <w:lang w:val="en-GB"/>
        </w:rPr>
      </w:pPr>
      <w:r w:rsidRPr="008767F5">
        <w:rPr>
          <w:lang w:val="en-GB"/>
        </w:rPr>
        <w:t>•</w:t>
      </w:r>
      <w:r w:rsidRPr="008767F5">
        <w:rPr>
          <w:lang w:val="en-GB"/>
        </w:rPr>
        <w:tab/>
        <w:t>Patruzeci și doi (42) de psihologi educaționali plasați în birourile raionale. Fiecare psiholog educațional este responsabil pentru mai multe școli și elevi. În prezent, raportul psiholog-student este de 1:3.500.</w:t>
      </w:r>
    </w:p>
    <w:p w:rsidR="008767F5" w:rsidRPr="008767F5" w:rsidRDefault="008767F5" w:rsidP="008767F5">
      <w:pPr>
        <w:rPr>
          <w:lang w:val="en-GB"/>
        </w:rPr>
      </w:pPr>
      <w:r w:rsidRPr="008767F5">
        <w:rPr>
          <w:lang w:val="en-GB"/>
        </w:rPr>
        <w:t>Toți psihologii educaționali ai EPS dețin o diplomă în psihologie și calificări profesionale postuniversitare în psihologie educațională / școlară / clinică. În calitate de funcționari publici, aceștia sunt plătiți conform unei grile de salarizare aprobate care este următoarea</w:t>
      </w:r>
    </w:p>
    <w:p w:rsidR="008767F5" w:rsidRPr="008767F5" w:rsidRDefault="008767F5" w:rsidP="008767F5">
      <w:pPr>
        <w:rPr>
          <w:lang w:val="en-GB"/>
        </w:rPr>
      </w:pPr>
      <w:r w:rsidRPr="008767F5">
        <w:rPr>
          <w:lang w:val="en-GB"/>
        </w:rPr>
        <w:t>A9: Brut: 30.413, 31.880, 33.347, 34.814, 36.281, 37.748, 39.215, 40.682, 42.149 €.</w:t>
      </w:r>
    </w:p>
    <w:p w:rsidR="008767F5" w:rsidRPr="008767F5" w:rsidRDefault="008767F5" w:rsidP="008767F5">
      <w:pPr>
        <w:rPr>
          <w:lang w:val="en-GB"/>
        </w:rPr>
      </w:pPr>
      <w:r w:rsidRPr="008767F5">
        <w:rPr>
          <w:lang w:val="en-GB"/>
        </w:rPr>
        <w:t>A11: Brut: 40.525 EUR, 42.164, 43.803, 45.442, 47.081, 48.720, 50.835 EUR, 50.359,</w:t>
      </w:r>
    </w:p>
    <w:p w:rsidR="008767F5" w:rsidRPr="008767F5" w:rsidRDefault="008767F5" w:rsidP="008767F5">
      <w:pPr>
        <w:rPr>
          <w:lang w:val="en-GB"/>
        </w:rPr>
      </w:pPr>
      <w:r w:rsidRPr="008767F5">
        <w:rPr>
          <w:lang w:val="en-GB"/>
        </w:rPr>
        <w:t>51,99, 47.080, 49.182, 51.284, 53.386, 55.488, 57.590, 59.692.</w:t>
      </w:r>
    </w:p>
    <w:p w:rsidR="008767F5" w:rsidRPr="008767F5" w:rsidRDefault="008767F5" w:rsidP="008767F5">
      <w:pPr>
        <w:rPr>
          <w:lang w:val="en-GB"/>
        </w:rPr>
      </w:pPr>
      <w:r w:rsidRPr="008767F5">
        <w:rPr>
          <w:lang w:val="en-GB"/>
        </w:rPr>
        <w:t>Orice majorări generale aprobate prin lege se adaugă la statul de plată. În plus, se plătește o indemnizație de indexare, urmând rata aprobată periodic de Guvern.</w:t>
      </w:r>
    </w:p>
    <w:p w:rsidR="008767F5" w:rsidRDefault="008767F5" w:rsidP="008767F5">
      <w:pPr>
        <w:rPr>
          <w:lang w:val="en-GB"/>
        </w:rPr>
      </w:pPr>
      <w:r w:rsidRPr="008767F5">
        <w:rPr>
          <w:lang w:val="en-GB"/>
        </w:rPr>
        <w:t>Serviciul de Psihologie Educațională acoperă nevoile largi ale elevilor de la toate nivelurile de învățământ din învățământul preprimar, primar și secundar, inclusiv din învățământul profesional și tehnic. Acest serviciu are ca misiune să contribuie la promovarea sănătății mintale a elevilor și la facilitarea învățării și dezvoltării lor holistice prin aplicarea principiilor psihologice în practica educațională. Serviciul oferă contribuții și servicii semnificative elevilor, părinților și cadrelor didactice, fie sub formă de ajutor personalizat copiilor cu dificultăți de învățare, emoționale sau comportamentale, fie sub forma unor intervenții și programe preventive mai generalizate. Chiar dacă serviciile psihologice sunt oferite copiilor, părinților și profesorilor, în cazuri de conflicte de interese,</w:t>
      </w:r>
      <w:hyperlink r:id="rId13" w:history="1">
        <w:r w:rsidRPr="008767F5">
          <w:rPr>
            <w:rStyle w:val="Lienhypertexte"/>
            <w:lang w:val="en-GB"/>
          </w:rPr>
          <w:t>http://www.moec.gov.cy/edu_psychology/en/index.html</w:t>
        </w:r>
      </w:hyperlink>
      <w:r w:rsidRPr="008767F5">
        <w:rPr>
          <w:lang w:val="en-GB"/>
        </w:rPr>
        <w:t>).</w:t>
      </w:r>
    </w:p>
    <w:p w:rsidR="00470342" w:rsidRDefault="00470342" w:rsidP="008767F5">
      <w:pPr>
        <w:rPr>
          <w:lang w:val="en-GB"/>
        </w:rPr>
      </w:pPr>
    </w:p>
    <w:p w:rsidR="008767F5" w:rsidRDefault="008767F5" w:rsidP="008767F5">
      <w:pPr>
        <w:rPr>
          <w:b/>
          <w:bCs/>
          <w:lang w:val="en-GB"/>
        </w:rPr>
      </w:pPr>
      <w:r>
        <w:rPr>
          <w:b/>
          <w:bCs/>
          <w:lang w:val="en-GB"/>
        </w:rPr>
        <w:t>ACTIVITĂȚI EFECTUATE DE PSIHOLOGI ÎN CADRE SCOLAR</w:t>
      </w:r>
    </w:p>
    <w:p w:rsidR="008767F5" w:rsidRPr="008767F5" w:rsidRDefault="008767F5" w:rsidP="008767F5">
      <w:pPr>
        <w:rPr>
          <w:lang w:val="en-GB"/>
        </w:rPr>
      </w:pPr>
      <w:r w:rsidRPr="008767F5">
        <w:rPr>
          <w:lang w:val="en-GB"/>
        </w:rPr>
        <w:t>Psihologii școlari desfășoară următoarele activități în cadrul responsabilităților lor:</w:t>
      </w:r>
    </w:p>
    <w:p w:rsidR="008767F5" w:rsidRPr="008767F5" w:rsidRDefault="008767F5" w:rsidP="008767F5">
      <w:pPr>
        <w:rPr>
          <w:lang w:val="en-GB"/>
        </w:rPr>
      </w:pPr>
      <w:r w:rsidRPr="008767F5">
        <w:rPr>
          <w:lang w:val="en-GB"/>
        </w:rPr>
        <w:t>Pregătirea trimiterilor individuale:</w:t>
      </w:r>
    </w:p>
    <w:p w:rsidR="008767F5" w:rsidRPr="008767F5" w:rsidRDefault="008767F5" w:rsidP="008767F5">
      <w:pPr>
        <w:rPr>
          <w:lang w:val="en-GB"/>
        </w:rPr>
      </w:pPr>
      <w:r w:rsidRPr="008767F5">
        <w:rPr>
          <w:lang w:val="en-GB"/>
        </w:rPr>
        <w:t xml:space="preserve">Ei răspund la sesizările transmise prin proceduri specificate. În cazuri de urgență, psihologii educaționali răspund imediat. Părinții care caută ajutor pentru a face față dificultăților de învățare, emoționale sau comportamentale ale copiilor lor pot aplica direct la Serviciu, completând Formularul „Referire la Serviciul de Psihologie Educațională” disponibil la Biroul Serviciului de </w:t>
      </w:r>
      <w:r w:rsidRPr="008767F5">
        <w:rPr>
          <w:lang w:val="en-GB"/>
        </w:rPr>
        <w:lastRenderedPageBreak/>
        <w:t>Psihologie Educațională din districtul lor de reședință. Școlile pot îndruma copiii individual la Serviciu prin intermediul directorilor completând formularele relevante și trimițându-le la Biroul raional de psihologie educațională corespunzător.</w:t>
      </w:r>
    </w:p>
    <w:p w:rsidR="008767F5" w:rsidRDefault="008767F5" w:rsidP="008767F5">
      <w:pPr>
        <w:rPr>
          <w:lang w:val="en-GB"/>
        </w:rPr>
      </w:pPr>
      <w:r w:rsidRPr="008767F5">
        <w:rPr>
          <w:lang w:val="en-GB"/>
        </w:rPr>
        <w:t>Vor fi urmate procedurile adecvate care sunt stabilite în Mecanismul de identificare și sprijinire a copiilor cu probleme de învățare, emoționale și/sau alte probleme ale Ministerului. Aceste proceduri se aplică tuturor școlilor publice de învățământ primar, secundar general și secundar tehnic și profesional de îndată ce un copil este identificat ca având nevoie de ajutor. Ca prim pas, părinții sunt informați și li se cere să se angajeze cu școala în abordarea problemei. Școala, în colaborare cu părinții, stabilește obiective și fiecare parte lucrează pentru implementarea acestora. Se efectuează o monitorizare sistematică a progresului și dacă, după o perioadă rezonabilă și în ciuda tuturor eforturilor, se consideră necesar, se solicită sfatul și/sau intervenția Psihologilor Educaționali prin completarea formularului corespunzător.</w:t>
      </w:r>
    </w:p>
    <w:p w:rsidR="00470342" w:rsidRDefault="00470342" w:rsidP="008767F5">
      <w:pPr>
        <w:rPr>
          <w:lang w:val="en-GB"/>
        </w:rPr>
      </w:pPr>
    </w:p>
    <w:p w:rsidR="00470342" w:rsidRPr="008767F5" w:rsidRDefault="00470342" w:rsidP="008767F5">
      <w:pPr>
        <w:rPr>
          <w:lang w:val="en-GB"/>
        </w:rPr>
      </w:pPr>
    </w:p>
    <w:p w:rsidR="008767F5" w:rsidRPr="008767F5" w:rsidRDefault="008767F5" w:rsidP="008767F5">
      <w:pPr>
        <w:rPr>
          <w:b/>
          <w:bCs/>
          <w:lang w:val="en-GB"/>
        </w:rPr>
      </w:pPr>
      <w:r w:rsidRPr="008767F5">
        <w:rPr>
          <w:b/>
          <w:bCs/>
          <w:lang w:val="en-GB"/>
        </w:rPr>
        <w:t>Intervenții</w:t>
      </w:r>
    </w:p>
    <w:p w:rsidR="008767F5" w:rsidRPr="008767F5" w:rsidRDefault="008767F5" w:rsidP="008767F5">
      <w:pPr>
        <w:rPr>
          <w:lang w:val="en-GB"/>
        </w:rPr>
      </w:pPr>
      <w:r w:rsidRPr="008767F5">
        <w:rPr>
          <w:lang w:val="en-GB"/>
        </w:rPr>
        <w:t>Psihologii școlari efectuează intervenții în cazuri individuale cu acordul părinților. Luând în considerare vârsta copiilor, psihologul școlar îi informează și despre referire. Psihologul școlar realizează o evaluare preliminară bazată pe datele puse la dispoziție prin formularul de trimitere și comunică cu școala și familia pentru a planifica pașii următori. El/Ea conștientizează părțile implicate cu privire la responsabilitatea lor de a anunța și pregăti copilul pentru întâlnirea cu Psihologul. Rolul principal al psihologului școlar este de a stabili cooperarea între copil, familie și școală și de a lucra cu copilul în mod eficient. Pe baza constatărilor sale, psihologul școlar organizează un plan care va avea ca scop satisfacerea nevoilor copilului, în colaborare reciprocă cu toate părțile implicate, inclusiv copilul, părinții, profesorii și profesioniștii înrudiți. Confidențialitatea cu privire la toate informațiile colectate este strictă. Raportul de evaluare întocmit de psiholog și recomandările făcute, sunt transmise departamentelor competente și va continua monitorizarea fiecărui caz în parte.</w:t>
      </w:r>
    </w:p>
    <w:p w:rsidR="008767F5" w:rsidRPr="008767F5" w:rsidRDefault="008767F5" w:rsidP="008767F5">
      <w:pPr>
        <w:rPr>
          <w:lang w:val="en-GB"/>
        </w:rPr>
      </w:pPr>
      <w:r w:rsidRPr="008767F5">
        <w:rPr>
          <w:lang w:val="en-GB"/>
        </w:rPr>
        <w:t>În plus, psihologul școlar lucrează pentru promovarea sănătății mintale a copiilor pentru a câștiga oportunitatea de a-și maximiza învățarea la nivelul comunității școlare. Acest lucru poate fi realizat prin intervenții și programe mai largi în cadrul școlilor pentru a se asigura că copilul cu dificultăți senzoriale, cognitive sau de învățare este inclus și sprijinit. El/Ea contribuie, de asemenea, la dezvoltarea și aplicarea programelor de prevenire cu scopul principal de promovare a sănătății mintale. Acest lucru se poate realiza în cadrul disciplinei curriculare, denumită Educație pentru sănătate, care urmărește dezvoltarea abilităților sociale și emoționale, îmbunătățirea abilităților de comunicare și prevenirea eșecului școlar, violenței școlare și a delincvenței.</w:t>
      </w:r>
    </w:p>
    <w:p w:rsidR="008767F5" w:rsidRPr="008767F5" w:rsidRDefault="008767F5" w:rsidP="008767F5">
      <w:pPr>
        <w:rPr>
          <w:lang w:val="en-GB"/>
        </w:rPr>
      </w:pPr>
      <w:r w:rsidRPr="008767F5">
        <w:rPr>
          <w:lang w:val="en-GB"/>
        </w:rPr>
        <w:t>Mai mult, psihologul școlar contribuie la prevenirea violenței școlare și a delincvenței juvenile. De altfel, Serviciul de Psihologie Educațională și-a stabilit ca unul dintre principalele ținte prevenirea violenței. Ideile și practicile contemporane sunt puse în practică luând în considerare toate mediile sociale în care trăiește un copil (școală, familie și comunitate). Psihologul școlar lucrează în strânsă cooperare cu școlile și le ajută în eforturile lor de a se deschide către comunitate și de a colabora cu administrația locală și alte organisme în dezvoltarea acțiunilor și programelor preventive. De menționat că, în cadrul prevenirii violenței în școli,</w:t>
      </w:r>
    </w:p>
    <w:p w:rsidR="008767F5" w:rsidRDefault="008767F5" w:rsidP="008767F5">
      <w:pPr>
        <w:rPr>
          <w:lang w:val="en-GB"/>
        </w:rPr>
      </w:pPr>
      <w:r w:rsidRPr="008767F5">
        <w:rPr>
          <w:lang w:val="en-GB"/>
        </w:rPr>
        <w:t xml:space="preserve">Mai mult, psihologii școlari numiți în Serviciul de Psihologie Educațională sunt special pregătiți în managementul crizelor din școli. Pe baza planului de acțiune al Serviciului de Psihologie </w:t>
      </w:r>
      <w:r w:rsidRPr="008767F5">
        <w:rPr>
          <w:lang w:val="en-GB"/>
        </w:rPr>
        <w:lastRenderedPageBreak/>
        <w:t>Educațională, cea mai mare parte a personalului profesional a urmat o pregătire avansată în acest domeniu, atât în ​​Cipru, cât și în străinătate, la un nivel care le permite să se alăture Rețelei Europene a Psihologilor Școlii pentru managementul crizelor. Pregătirea lor include domenii și probleme precum acordarea de ajutor psihologic în cazuri de trăire a unor evenimente traumatice, deces și doliu, tentative de sinucidere sau orice fel de criză gravă în școală și în comunitatea mai largă. Alte domenii acoperite includ știrile proaste, evaluarea riscului ridicat și a siguranței în școală, tehnici specifice anti-bullying (abordarea preocupărilor comune) și lucrul în echipă în managementul crizelor.</w:t>
      </w:r>
    </w:p>
    <w:p w:rsidR="00470342" w:rsidRDefault="00470342">
      <w:pPr>
        <w:jc w:val="left"/>
        <w:rPr>
          <w:lang w:val="en-GB"/>
        </w:rPr>
      </w:pPr>
      <w:r>
        <w:rPr>
          <w:lang w:val="en-GB"/>
        </w:rPr>
        <w:br w:type="page"/>
      </w:r>
    </w:p>
    <w:p w:rsidR="008767F5" w:rsidRDefault="008767F5" w:rsidP="008767F5">
      <w:pPr>
        <w:rPr>
          <w:lang w:val="en-GB"/>
        </w:rPr>
      </w:pPr>
    </w:p>
    <w:p w:rsidR="008767F5" w:rsidRDefault="008767F5" w:rsidP="008767F5">
      <w:pPr>
        <w:pStyle w:val="Titre3"/>
        <w:rPr>
          <w:lang w:val="en-GB"/>
        </w:rPr>
      </w:pPr>
      <w:bookmarkStart w:id="18" w:name="_Toc132381535"/>
      <w:r>
        <w:rPr>
          <w:lang w:val="en-GB"/>
        </w:rPr>
        <w:t>GRECIA</w:t>
      </w:r>
      <w:bookmarkEnd w:id="18"/>
    </w:p>
    <w:p w:rsidR="008767F5" w:rsidRDefault="008767F5" w:rsidP="008767F5">
      <w:pPr>
        <w:rPr>
          <w:lang w:val="en-GB"/>
        </w:rPr>
      </w:pPr>
    </w:p>
    <w:p w:rsidR="008767F5" w:rsidRDefault="008767F5" w:rsidP="008767F5">
      <w:pPr>
        <w:rPr>
          <w:b/>
          <w:bCs/>
          <w:lang w:val="en-GB"/>
        </w:rPr>
      </w:pPr>
      <w:r>
        <w:rPr>
          <w:b/>
          <w:bCs/>
          <w:lang w:val="en-GB"/>
        </w:rPr>
        <w:t>ACTIVITĂȚI EFECTUATE DE PSIHOLOGI ÎN CADRE SCOLAR</w:t>
      </w:r>
    </w:p>
    <w:p w:rsidR="008767F5" w:rsidRPr="008767F5" w:rsidRDefault="008767F5" w:rsidP="008767F5">
      <w:pPr>
        <w:rPr>
          <w:lang w:val="en-GB"/>
        </w:rPr>
      </w:pPr>
      <w:r w:rsidRPr="008767F5">
        <w:rPr>
          <w:lang w:val="en-GB"/>
        </w:rPr>
        <w:t>Există o gamă largă de activități desfășurate de psihologii școlari și alegerea acestora depinde de structura în care lucrează fiecare specialist. Psihologul face întâlniri individuale cu studenții și consilierii și cu familiile acestora.</w:t>
      </w:r>
    </w:p>
    <w:p w:rsidR="008767F5" w:rsidRPr="008767F5" w:rsidRDefault="008767F5" w:rsidP="008767F5">
      <w:pPr>
        <w:rPr>
          <w:lang w:val="en-GB"/>
        </w:rPr>
      </w:pPr>
      <w:r w:rsidRPr="008767F5">
        <w:rPr>
          <w:lang w:val="en-GB"/>
        </w:rPr>
        <w:t>Acum, pandemia cauzată de COVID 19 afectează în mai multe feluri viața de student și de aceea psihologul școlii, lucrează cu elevii pentru a-i putea învăța cum să gestioneze situațiile stresante.</w:t>
      </w:r>
    </w:p>
    <w:p w:rsidR="008767F5" w:rsidRPr="008767F5" w:rsidRDefault="008767F5" w:rsidP="008767F5">
      <w:pPr>
        <w:rPr>
          <w:lang w:val="en-GB"/>
        </w:rPr>
      </w:pPr>
      <w:r w:rsidRPr="008767F5">
        <w:rPr>
          <w:lang w:val="en-GB"/>
        </w:rPr>
        <w:t>Cooperarea părinților cu școala este un factor decisiv de schimbare pozitivă pentru psihicul copilului și de aceea psihologul școlar caută cooperarea dintre familie și profesor și încearcă să întărească relația dintre ei și să găsească modalități de a-și rezolva potențialele probleme.</w:t>
      </w:r>
    </w:p>
    <w:p w:rsidR="008767F5" w:rsidRPr="008767F5" w:rsidRDefault="008767F5" w:rsidP="008767F5">
      <w:pPr>
        <w:rPr>
          <w:lang w:val="en-GB"/>
        </w:rPr>
      </w:pPr>
      <w:r w:rsidRPr="008767F5">
        <w:rPr>
          <w:lang w:val="en-GB"/>
        </w:rPr>
        <w:t>Psihologii lucrează într-o varietate de moduri. Unul dintre mijloacele frecvente pe care le folosesc este urmărirea și jocul. Ei cred că sunt mijloacele potrivite de comunicare pentru a investiga modul de gândire al elevilor și pentru a detecta cum se simt despre ei înșiși și despre ceilalți. Testele proiective utilizate deseori ale psihologilor școlari sunt testul „pictează o familie”, iar testul „proiectează o casă, un copac, un om”.</w:t>
      </w:r>
    </w:p>
    <w:p w:rsidR="008767F5" w:rsidRPr="008767F5" w:rsidRDefault="008767F5" w:rsidP="008767F5">
      <w:pPr>
        <w:rPr>
          <w:lang w:val="en-GB"/>
        </w:rPr>
      </w:pPr>
      <w:r w:rsidRPr="008767F5">
        <w:rPr>
          <w:lang w:val="en-GB"/>
        </w:rPr>
        <w:t>Jocurile de rol și exercițiile experiențiale sunt adesea alese și de psihologii școlari, ca mijloc de detectare și investigare a dificultăților, dar și ca mijloc de a le rezolva.</w:t>
      </w:r>
    </w:p>
    <w:p w:rsidR="008767F5" w:rsidRPr="008767F5" w:rsidRDefault="008767F5" w:rsidP="008767F5">
      <w:pPr>
        <w:rPr>
          <w:lang w:val="en-GB"/>
        </w:rPr>
      </w:pPr>
      <w:r w:rsidRPr="008767F5">
        <w:rPr>
          <w:lang w:val="en-GB"/>
        </w:rPr>
        <w:t>De asemenea, un psiholog de la școală folosește teste de diagnostic pentru a evalua inteligența copilului și împreună cu educatorul special elaborează un program individualizat pentru elevul care întâmpină dificultăți de învățare la clasă și îl recomandă profesorului clasei.</w:t>
      </w:r>
    </w:p>
    <w:p w:rsidR="008767F5" w:rsidRDefault="008767F5" w:rsidP="008767F5">
      <w:pPr>
        <w:rPr>
          <w:lang w:val="en-GB"/>
        </w:rPr>
      </w:pPr>
      <w:r w:rsidRPr="008767F5">
        <w:rPr>
          <w:lang w:val="en-GB"/>
        </w:rPr>
        <w:t>La sfârșitul anului școlar, psihologul întocmește un raport despre fiecare copil cu care lucrează, în care consemnează observațiile sale din întâlnirile sale cu acesta, rezultatele testelor pe care i le-a acordat, obiectivele pe care și le-a stabilit și dacă le-a atins. și ce își propune pentru anul școlar următor.</w:t>
      </w:r>
    </w:p>
    <w:p w:rsidR="003C4831" w:rsidRDefault="003C4831" w:rsidP="008767F5">
      <w:pPr>
        <w:rPr>
          <w:b/>
          <w:bCs/>
          <w:lang w:val="en-GB"/>
        </w:rPr>
      </w:pPr>
      <w:r>
        <w:rPr>
          <w:b/>
          <w:bCs/>
          <w:lang w:val="en-GB"/>
        </w:rPr>
        <w:t>STADIUL LUCRĂRII</w:t>
      </w:r>
    </w:p>
    <w:p w:rsidR="003C4831" w:rsidRPr="003C4831" w:rsidRDefault="003C4831" w:rsidP="003C4831">
      <w:pPr>
        <w:rPr>
          <w:lang w:val="en-GB"/>
        </w:rPr>
      </w:pPr>
      <w:r w:rsidRPr="003C4831">
        <w:rPr>
          <w:lang w:val="en-GB"/>
        </w:rPr>
        <w:t>Psihologii din școlile din Grecia lucrează fie ca angajați permanenți într-o anumită școală de învățământ special pentru învățământul primar sau secundar, fie în baza unui contract al unui proiect privat specific. În unele cazuri, precum în școlile a doua șansă (școlile în care adulții au posibilitatea de a absolvi liceul), psihologii au propriul birou și sunt parteneri externi.</w:t>
      </w:r>
    </w:p>
    <w:p w:rsidR="003C4831" w:rsidRPr="003C4831" w:rsidRDefault="003C4831" w:rsidP="003C4831">
      <w:pPr>
        <w:rPr>
          <w:lang w:val="en-GB"/>
        </w:rPr>
      </w:pPr>
      <w:r w:rsidRPr="003C4831">
        <w:rPr>
          <w:lang w:val="en-GB"/>
        </w:rPr>
        <w:t>Dar în toate celelalte cazuri, psihologul este un membru al comunității școlare.</w:t>
      </w:r>
    </w:p>
    <w:p w:rsidR="003C4831" w:rsidRPr="003C4831" w:rsidRDefault="003C4831" w:rsidP="003C4831">
      <w:pPr>
        <w:rPr>
          <w:lang w:val="en-GB"/>
        </w:rPr>
      </w:pPr>
      <w:r w:rsidRPr="003C4831">
        <w:rPr>
          <w:lang w:val="en-GB"/>
        </w:rPr>
        <w:t>Nu realizează intervenții psihoterapeutice, ci oferă doar consiliere și sprijin, dincolo de rolul său, cel de diagnostic.</w:t>
      </w:r>
    </w:p>
    <w:p w:rsidR="003C4831" w:rsidRPr="003C4831" w:rsidRDefault="003C4831" w:rsidP="003C4831">
      <w:pPr>
        <w:rPr>
          <w:lang w:val="en-GB"/>
        </w:rPr>
      </w:pPr>
      <w:r w:rsidRPr="003C4831">
        <w:rPr>
          <w:lang w:val="en-GB"/>
        </w:rPr>
        <w:t>Dacă un elev trebuie să facă psihoterapie sau să primească consiliere, ceea ce este imposibil de făcut în cadrul școlii, elevul este îndrumat să viziteze un specialist în sănătate mintală, pe care elevul împreună cu părinții săi îl vor alege și psihologul școlar nu va avea implicare in aceasta.</w:t>
      </w:r>
    </w:p>
    <w:p w:rsidR="003C4831" w:rsidRPr="003C4831" w:rsidRDefault="003C4831" w:rsidP="003C4831">
      <w:pPr>
        <w:rPr>
          <w:lang w:val="en-GB"/>
        </w:rPr>
      </w:pPr>
      <w:r w:rsidRPr="003C4831">
        <w:rPr>
          <w:lang w:val="en-GB"/>
        </w:rPr>
        <w:t>Același lucru se întâmplă dacă el/ea trebuie să fie îndrumat către un psihiatru de copii.</w:t>
      </w:r>
    </w:p>
    <w:p w:rsidR="003C4831" w:rsidRPr="003C4831" w:rsidRDefault="003C4831" w:rsidP="003C4831">
      <w:pPr>
        <w:rPr>
          <w:b/>
          <w:bCs/>
          <w:lang w:val="en-GB"/>
        </w:rPr>
      </w:pPr>
    </w:p>
    <w:p w:rsidR="003C4831" w:rsidRDefault="003C4831" w:rsidP="003C4831">
      <w:pPr>
        <w:rPr>
          <w:lang w:val="en-GB"/>
        </w:rPr>
      </w:pPr>
      <w:r w:rsidRPr="003C4831">
        <w:rPr>
          <w:lang w:val="en-GB"/>
        </w:rPr>
        <w:lastRenderedPageBreak/>
        <w:t>Psihologul care este angajat în școlile din învățământul primar și psihologul care este angajat în școlile din învățământul secundar nu au nicio diferențiere în câștigurile lor financiare.</w:t>
      </w:r>
    </w:p>
    <w:p w:rsidR="003C4831" w:rsidRDefault="003C4831" w:rsidP="003C4831">
      <w:pPr>
        <w:rPr>
          <w:lang w:val="en-GB"/>
        </w:rPr>
      </w:pPr>
    </w:p>
    <w:p w:rsidR="003C4831" w:rsidRPr="003C4831" w:rsidRDefault="00C4020D" w:rsidP="003C4831">
      <w:pPr>
        <w:pStyle w:val="Titre3"/>
        <w:rPr>
          <w:lang w:val="en-GB"/>
        </w:rPr>
      </w:pPr>
      <w:bookmarkStart w:id="19" w:name="_Toc132381536"/>
      <w:r>
        <w:rPr>
          <w:lang w:val="en-GB"/>
        </w:rPr>
        <w:t>FEDERAȚIA RUSĂ</w:t>
      </w:r>
      <w:bookmarkEnd w:id="19"/>
    </w:p>
    <w:p w:rsidR="002D0FC4" w:rsidRDefault="002D0FC4" w:rsidP="00665B52">
      <w:pPr>
        <w:rPr>
          <w:lang w:val="en-GB"/>
        </w:rPr>
      </w:pPr>
    </w:p>
    <w:p w:rsidR="003C4831" w:rsidRPr="003C4831" w:rsidRDefault="003C4831" w:rsidP="00665B52">
      <w:pPr>
        <w:rPr>
          <w:b/>
          <w:bCs/>
          <w:lang w:val="en-GB"/>
        </w:rPr>
      </w:pPr>
      <w:r w:rsidRPr="003C4831">
        <w:rPr>
          <w:b/>
          <w:bCs/>
          <w:lang w:val="en-GB"/>
        </w:rPr>
        <w:t>ACTIVITĂȚI EFECTUATE DE PSIHOLOGI ÎN CADRE SCOLAR</w:t>
      </w:r>
    </w:p>
    <w:p w:rsidR="003C4831" w:rsidRPr="003C4831" w:rsidRDefault="003C4831" w:rsidP="003C4831">
      <w:pPr>
        <w:rPr>
          <w:lang w:val="en-GB"/>
        </w:rPr>
      </w:pPr>
      <w:r w:rsidRPr="003C4831">
        <w:rPr>
          <w:lang w:val="en-GB"/>
        </w:rPr>
        <w:t>Există șapte forme principale de muncă:</w:t>
      </w:r>
    </w:p>
    <w:p w:rsidR="003C4831" w:rsidRPr="003C4831" w:rsidRDefault="003C4831" w:rsidP="003C4831">
      <w:pPr>
        <w:rPr>
          <w:lang w:val="en-GB"/>
        </w:rPr>
      </w:pPr>
      <w:r w:rsidRPr="003C4831">
        <w:rPr>
          <w:lang w:val="en-GB"/>
        </w:rPr>
        <w:t>(i)</w:t>
      </w:r>
      <w:r w:rsidRPr="003C4831">
        <w:rPr>
          <w:lang w:val="en-GB"/>
        </w:rPr>
        <w:tab/>
        <w:t>educatie psihologica pentru administratie, profesori, parinti,</w:t>
      </w:r>
    </w:p>
    <w:p w:rsidR="003C4831" w:rsidRPr="003C4831" w:rsidRDefault="003C4831" w:rsidP="003C4831">
      <w:pPr>
        <w:rPr>
          <w:lang w:val="en-GB"/>
        </w:rPr>
      </w:pPr>
      <w:r w:rsidRPr="003C4831">
        <w:rPr>
          <w:lang w:val="en-GB"/>
        </w:rPr>
        <w:t>(ii)</w:t>
      </w:r>
      <w:r w:rsidRPr="003C4831">
        <w:rPr>
          <w:lang w:val="en-GB"/>
        </w:rPr>
        <w:tab/>
        <w:t>prevenirea psihologică,</w:t>
      </w:r>
    </w:p>
    <w:p w:rsidR="003C4831" w:rsidRPr="003C4831" w:rsidRDefault="003C4831" w:rsidP="003C4831">
      <w:pPr>
        <w:rPr>
          <w:lang w:val="en-GB"/>
        </w:rPr>
      </w:pPr>
      <w:r w:rsidRPr="003C4831">
        <w:rPr>
          <w:lang w:val="en-GB"/>
        </w:rPr>
        <w:t>(iii)</w:t>
      </w:r>
      <w:r w:rsidRPr="003C4831">
        <w:rPr>
          <w:lang w:val="en-GB"/>
        </w:rPr>
        <w:tab/>
        <w:t>psihologic</w:t>
      </w:r>
      <w:r w:rsidR="00C4020D" w:rsidRPr="003C4831">
        <w:rPr>
          <w:lang w:val="en-GB"/>
        </w:rPr>
        <w:t>consiliere,</w:t>
      </w:r>
    </w:p>
    <w:p w:rsidR="003C4831" w:rsidRPr="003C4831" w:rsidRDefault="003C4831" w:rsidP="003C4831">
      <w:pPr>
        <w:rPr>
          <w:lang w:val="en-GB"/>
        </w:rPr>
      </w:pPr>
      <w:r w:rsidRPr="003C4831">
        <w:rPr>
          <w:lang w:val="en-GB"/>
        </w:rPr>
        <w:t>(iv)</w:t>
      </w:r>
      <w:r w:rsidRPr="003C4831">
        <w:rPr>
          <w:lang w:val="en-GB"/>
        </w:rPr>
        <w:tab/>
        <w:t>diagnostic psihologic,</w:t>
      </w:r>
    </w:p>
    <w:p w:rsidR="003C4831" w:rsidRPr="003C4831" w:rsidRDefault="003C4831" w:rsidP="003C4831">
      <w:pPr>
        <w:rPr>
          <w:lang w:val="en-GB"/>
        </w:rPr>
      </w:pPr>
      <w:r w:rsidRPr="003C4831">
        <w:rPr>
          <w:lang w:val="en-GB"/>
        </w:rPr>
        <w:t>(v)</w:t>
      </w:r>
      <w:r w:rsidRPr="003C4831">
        <w:rPr>
          <w:lang w:val="en-GB"/>
        </w:rPr>
        <w:tab/>
        <w:t>corecție psihologică, („corecție” înseamnă sprijin/terapie psihologică</w:t>
      </w:r>
    </w:p>
    <w:p w:rsidR="003C4831" w:rsidRPr="003C4831" w:rsidRDefault="003C4831" w:rsidP="003C4831">
      <w:pPr>
        <w:rPr>
          <w:lang w:val="en-GB"/>
        </w:rPr>
      </w:pPr>
      <w:r w:rsidRPr="003C4831">
        <w:rPr>
          <w:lang w:val="en-GB"/>
        </w:rPr>
        <w:t>– nu ceva legat de sistemul penitenciar)</w:t>
      </w:r>
    </w:p>
    <w:p w:rsidR="003C4831" w:rsidRPr="003C4831" w:rsidRDefault="003C4831" w:rsidP="003C4831">
      <w:pPr>
        <w:rPr>
          <w:lang w:val="en-GB"/>
        </w:rPr>
      </w:pPr>
      <w:r w:rsidRPr="003C4831">
        <w:rPr>
          <w:lang w:val="en-GB"/>
        </w:rPr>
        <w:t>(vi)</w:t>
      </w:r>
      <w:r w:rsidRPr="003C4831">
        <w:rPr>
          <w:lang w:val="en-GB"/>
        </w:rPr>
        <w:tab/>
        <w:t>evaluarea mediului educațional,</w:t>
      </w:r>
    </w:p>
    <w:p w:rsidR="003C4831" w:rsidRPr="003C4831" w:rsidRDefault="003C4831" w:rsidP="003C4831">
      <w:pPr>
        <w:rPr>
          <w:lang w:val="en-GB"/>
        </w:rPr>
      </w:pPr>
      <w:r w:rsidRPr="003C4831">
        <w:rPr>
          <w:lang w:val="en-GB"/>
        </w:rPr>
        <w:t>(vii)</w:t>
      </w:r>
      <w:r w:rsidRPr="003C4831">
        <w:rPr>
          <w:lang w:val="en-GB"/>
        </w:rPr>
        <w:tab/>
        <w:t>reabilitare psihologică și adaptare socială și psihologică.</w:t>
      </w:r>
    </w:p>
    <w:p w:rsidR="003C4831" w:rsidRPr="003C4831" w:rsidRDefault="003C4831" w:rsidP="003C4831">
      <w:pPr>
        <w:rPr>
          <w:lang w:val="en-GB"/>
        </w:rPr>
      </w:pPr>
    </w:p>
    <w:p w:rsidR="003C4831" w:rsidRPr="003C4831" w:rsidRDefault="003C4831" w:rsidP="003C4831">
      <w:pPr>
        <w:rPr>
          <w:lang w:val="en-GB"/>
        </w:rPr>
      </w:pPr>
      <w:r w:rsidRPr="003C4831">
        <w:rPr>
          <w:lang w:val="en-GB"/>
        </w:rPr>
        <w:t>De asemenea, psihologii participă la comisii speciale psihologic-medico-pedagogice. Un astfel de consiliu decide educația adecvată pentru copiii cu nevoi educaționale speciale. Aceasta este o comisie care evaluează starea complexă de sănătate a unui copil: psihică, fizică, psihologică și pedagogică. Ceea ce este necesar pentru selectarea unor astfel de condiții pentru dezvoltarea ulterioară în care copilul își va putea maximiza propriul potențial. Doar un serviciu social, o instituție medicală de stat, o instituție de învățământ, un PMPB (consiliu psihologic, medical și pedagogic) sau o organizație publică (dar numai cu permisiunea părinților) poate trimite la PMPB.</w:t>
      </w:r>
    </w:p>
    <w:p w:rsidR="003C4831" w:rsidRPr="003C4831" w:rsidRDefault="003C4831" w:rsidP="003C4831">
      <w:pPr>
        <w:rPr>
          <w:lang w:val="en-GB"/>
        </w:rPr>
      </w:pPr>
      <w:r w:rsidRPr="003C4831">
        <w:rPr>
          <w:lang w:val="en-GB"/>
        </w:rPr>
        <w:t>Obiectivele PMPB includ:</w:t>
      </w:r>
    </w:p>
    <w:p w:rsidR="003C4831" w:rsidRPr="003C4831" w:rsidRDefault="003C4831" w:rsidP="003C4831">
      <w:pPr>
        <w:rPr>
          <w:lang w:val="en-GB"/>
        </w:rPr>
      </w:pPr>
      <w:r w:rsidRPr="003C4831">
        <w:rPr>
          <w:lang w:val="en-GB"/>
        </w:rPr>
        <w:t>(A)</w:t>
      </w:r>
      <w:r w:rsidRPr="003C4831">
        <w:rPr>
          <w:lang w:val="en-GB"/>
        </w:rPr>
        <w:tab/>
        <w:t>detectarea și corectarea în timp util a subdezvoltării copilăriei;</w:t>
      </w:r>
    </w:p>
    <w:p w:rsidR="003C4831" w:rsidRPr="003C4831" w:rsidRDefault="003C4831" w:rsidP="003C4831">
      <w:pPr>
        <w:rPr>
          <w:lang w:val="en-GB"/>
        </w:rPr>
      </w:pPr>
      <w:r w:rsidRPr="003C4831">
        <w:rPr>
          <w:lang w:val="en-GB"/>
        </w:rPr>
        <w:t>(b)</w:t>
      </w:r>
      <w:r w:rsidRPr="003C4831">
        <w:rPr>
          <w:lang w:val="en-GB"/>
        </w:rPr>
        <w:tab/>
        <w:t>diagnosticare în funcție de profiluri înguste ale copiilor cu dizabilități (dizabilități) sau cu nevoi speciale, așa cum se obișnuiește acum să se spună în psihologie;</w:t>
      </w:r>
    </w:p>
    <w:p w:rsidR="003C4831" w:rsidRPr="003C4831" w:rsidRDefault="003C4831" w:rsidP="003C4831">
      <w:pPr>
        <w:rPr>
          <w:lang w:val="en-GB"/>
        </w:rPr>
      </w:pPr>
      <w:r w:rsidRPr="003C4831">
        <w:rPr>
          <w:lang w:val="en-GB"/>
        </w:rPr>
        <w:t>(c)</w:t>
      </w:r>
      <w:r w:rsidRPr="003C4831">
        <w:rPr>
          <w:lang w:val="en-GB"/>
        </w:rPr>
        <w:tab/>
        <w:t>consiliere pentru părinți;</w:t>
      </w:r>
    </w:p>
    <w:p w:rsidR="003C4831" w:rsidRPr="003C4831" w:rsidRDefault="003C4831" w:rsidP="003C4831">
      <w:pPr>
        <w:rPr>
          <w:lang w:val="en-GB"/>
        </w:rPr>
      </w:pPr>
      <w:r w:rsidRPr="003C4831">
        <w:rPr>
          <w:lang w:val="en-GB"/>
        </w:rPr>
        <w:t>(d)</w:t>
      </w:r>
      <w:r w:rsidRPr="003C4831">
        <w:rPr>
          <w:lang w:val="en-GB"/>
        </w:rPr>
        <w:tab/>
        <w:t>explicarea și stabilirea drepturilor copiilor în educație.</w:t>
      </w:r>
    </w:p>
    <w:p w:rsidR="003C4831" w:rsidRPr="003C4831" w:rsidRDefault="003C4831" w:rsidP="003C4831">
      <w:pPr>
        <w:rPr>
          <w:lang w:val="en-GB"/>
        </w:rPr>
      </w:pPr>
      <w:r w:rsidRPr="003C4831">
        <w:rPr>
          <w:lang w:val="en-GB"/>
        </w:rPr>
        <w:t xml:space="preserve"> </w:t>
      </w:r>
    </w:p>
    <w:p w:rsidR="003C4831" w:rsidRPr="003C4831" w:rsidRDefault="003C4831" w:rsidP="003C4831">
      <w:pPr>
        <w:rPr>
          <w:lang w:val="en-GB"/>
        </w:rPr>
      </w:pPr>
      <w:r w:rsidRPr="003C4831">
        <w:rPr>
          <w:lang w:val="en-GB"/>
        </w:rPr>
        <w:t>PMPB rezolvă 6 probleme:</w:t>
      </w:r>
    </w:p>
    <w:p w:rsidR="003C4831" w:rsidRPr="003C4831" w:rsidRDefault="003C4831" w:rsidP="003C4831">
      <w:pPr>
        <w:rPr>
          <w:lang w:val="en-GB"/>
        </w:rPr>
      </w:pPr>
      <w:r w:rsidRPr="003C4831">
        <w:rPr>
          <w:lang w:val="en-GB"/>
        </w:rPr>
        <w:t>(A)</w:t>
      </w:r>
      <w:r w:rsidRPr="003C4831">
        <w:rPr>
          <w:lang w:val="en-GB"/>
        </w:rPr>
        <w:tab/>
        <w:t>Asistenta medicala, psihologica si pedagogica a populatiei in prevenirea abaterilor in dezvoltarea copiilor.</w:t>
      </w:r>
    </w:p>
    <w:p w:rsidR="003C4831" w:rsidRPr="003C4831" w:rsidRDefault="003C4831" w:rsidP="003C4831">
      <w:pPr>
        <w:rPr>
          <w:lang w:val="en-GB"/>
        </w:rPr>
      </w:pPr>
      <w:r w:rsidRPr="003C4831">
        <w:rPr>
          <w:lang w:val="en-GB"/>
        </w:rPr>
        <w:t>(b)</w:t>
      </w:r>
      <w:r w:rsidRPr="003C4831">
        <w:rPr>
          <w:lang w:val="en-GB"/>
        </w:rPr>
        <w:tab/>
        <w:t>Examinarea în timp util a copiilor și identificarea problemelor.</w:t>
      </w:r>
    </w:p>
    <w:p w:rsidR="003C4831" w:rsidRPr="003C4831" w:rsidRDefault="003C4831" w:rsidP="003C4831">
      <w:pPr>
        <w:rPr>
          <w:lang w:val="en-GB"/>
        </w:rPr>
      </w:pPr>
      <w:r w:rsidRPr="003C4831">
        <w:rPr>
          <w:lang w:val="en-GB"/>
        </w:rPr>
        <w:t>(c)</w:t>
      </w:r>
      <w:r w:rsidRPr="003C4831">
        <w:rPr>
          <w:lang w:val="en-GB"/>
        </w:rPr>
        <w:tab/>
        <w:t>Determinarea gradului de pregătire a copiilor pentru școală.</w:t>
      </w:r>
    </w:p>
    <w:p w:rsidR="003C4831" w:rsidRPr="003C4831" w:rsidRDefault="003C4831" w:rsidP="003C4831">
      <w:pPr>
        <w:rPr>
          <w:lang w:val="en-GB"/>
        </w:rPr>
      </w:pPr>
      <w:r w:rsidRPr="003C4831">
        <w:rPr>
          <w:lang w:val="en-GB"/>
        </w:rPr>
        <w:lastRenderedPageBreak/>
        <w:t>(d)</w:t>
      </w:r>
      <w:r w:rsidRPr="003C4831">
        <w:rPr>
          <w:lang w:val="en-GB"/>
        </w:rPr>
        <w:tab/>
        <w:t>Alegerea formei optime de educație. Dacă este necesar, copilul poate fi trimis pentru o examinare suplimentară sau se va schimba diagnosticul.</w:t>
      </w:r>
    </w:p>
    <w:p w:rsidR="003C4831" w:rsidRPr="003C4831" w:rsidRDefault="003C4831" w:rsidP="003C4831">
      <w:pPr>
        <w:rPr>
          <w:lang w:val="en-GB"/>
        </w:rPr>
      </w:pPr>
      <w:r w:rsidRPr="003C4831">
        <w:rPr>
          <w:lang w:val="en-GB"/>
        </w:rPr>
        <w:t>(e)</w:t>
      </w:r>
      <w:r w:rsidRPr="003C4831">
        <w:rPr>
          <w:lang w:val="en-GB"/>
        </w:rPr>
        <w:tab/>
        <w:t>Înregistrarea și controlul tuturor copiilor speciali identificați.</w:t>
      </w:r>
    </w:p>
    <w:p w:rsidR="003C4831" w:rsidRDefault="003C4831" w:rsidP="003C4831">
      <w:pPr>
        <w:rPr>
          <w:lang w:val="en-GB"/>
        </w:rPr>
      </w:pPr>
      <w:r w:rsidRPr="003C4831">
        <w:rPr>
          <w:lang w:val="en-GB"/>
        </w:rPr>
        <w:t>(f)</w:t>
      </w:r>
      <w:r w:rsidRPr="003C4831">
        <w:rPr>
          <w:lang w:val="en-GB"/>
        </w:rPr>
        <w:tab/>
        <w:t>Selectarea copiilor pentru instituții sau clase de corecție, finalizarea cursurilor.</w:t>
      </w:r>
    </w:p>
    <w:p w:rsidR="003C4831" w:rsidRPr="003C4831" w:rsidRDefault="003C4831" w:rsidP="003C4831">
      <w:pPr>
        <w:rPr>
          <w:lang w:val="en-GB"/>
        </w:rPr>
      </w:pPr>
    </w:p>
    <w:p w:rsidR="003C4831" w:rsidRPr="003C4831" w:rsidRDefault="003C4831" w:rsidP="003C4831">
      <w:pPr>
        <w:rPr>
          <w:lang w:val="en-GB"/>
        </w:rPr>
      </w:pPr>
      <w:r w:rsidRPr="003C4831">
        <w:rPr>
          <w:lang w:val="en-GB"/>
        </w:rPr>
        <w:t>Compoziția PMPB poate varia ușor. Dar include în mod necesar:</w:t>
      </w:r>
    </w:p>
    <w:p w:rsidR="003C4831" w:rsidRPr="003C4831" w:rsidRDefault="003C4831" w:rsidP="003C4831">
      <w:pPr>
        <w:rPr>
          <w:lang w:val="en-GB"/>
        </w:rPr>
      </w:pPr>
      <w:r w:rsidRPr="003C4831">
        <w:rPr>
          <w:lang w:val="en-GB"/>
        </w:rPr>
        <w:t>(A)</w:t>
      </w:r>
      <w:r w:rsidRPr="003C4831">
        <w:rPr>
          <w:lang w:val="en-GB"/>
        </w:rPr>
        <w:tab/>
        <w:t>medici (neuropatolog, psihiatru, otolaringolog, oftalmolog,medic pediatru);</w:t>
      </w:r>
    </w:p>
    <w:p w:rsidR="003C4831" w:rsidRPr="003C4831" w:rsidRDefault="003C4831" w:rsidP="003C4831">
      <w:pPr>
        <w:rPr>
          <w:lang w:val="en-GB"/>
        </w:rPr>
      </w:pPr>
      <w:r w:rsidRPr="003C4831">
        <w:rPr>
          <w:lang w:val="en-GB"/>
        </w:rPr>
        <w:t>(b)</w:t>
      </w:r>
      <w:r w:rsidRPr="003C4831">
        <w:rPr>
          <w:lang w:val="en-GB"/>
        </w:rPr>
        <w:tab/>
        <w:t>defectologi (logoped, oligofrenopedagog, profesor surd, tiflopedagog);</w:t>
      </w:r>
    </w:p>
    <w:p w:rsidR="003C4831" w:rsidRPr="003C4831" w:rsidRDefault="003C4831" w:rsidP="003C4831">
      <w:pPr>
        <w:rPr>
          <w:lang w:val="en-GB"/>
        </w:rPr>
      </w:pPr>
      <w:r w:rsidRPr="003C4831">
        <w:rPr>
          <w:lang w:val="en-GB"/>
        </w:rPr>
        <w:t>(c)</w:t>
      </w:r>
      <w:r w:rsidRPr="003C4831">
        <w:rPr>
          <w:lang w:val="en-GB"/>
        </w:rPr>
        <w:tab/>
        <w:t>Asistent social.</w:t>
      </w:r>
    </w:p>
    <w:p w:rsidR="003C4831" w:rsidRPr="003C4831" w:rsidRDefault="003C4831" w:rsidP="003C4831">
      <w:pPr>
        <w:rPr>
          <w:lang w:val="en-GB"/>
        </w:rPr>
      </w:pPr>
      <w:r w:rsidRPr="003C4831">
        <w:rPr>
          <w:lang w:val="en-GB"/>
        </w:rPr>
        <w:t>(d)</w:t>
      </w:r>
      <w:r w:rsidRPr="003C4831">
        <w:rPr>
          <w:lang w:val="en-GB"/>
        </w:rPr>
        <w:tab/>
        <w:t>La cerere - un psiholog, avocat și alți specialiști.</w:t>
      </w:r>
    </w:p>
    <w:p w:rsidR="003C4831" w:rsidRPr="003C4831" w:rsidRDefault="003C4831" w:rsidP="003C4831">
      <w:pPr>
        <w:rPr>
          <w:lang w:val="en-GB"/>
        </w:rPr>
      </w:pPr>
    </w:p>
    <w:p w:rsidR="003C4831" w:rsidRPr="003C4831" w:rsidRDefault="003C4831" w:rsidP="003C4831">
      <w:pPr>
        <w:rPr>
          <w:lang w:val="en-GB"/>
        </w:rPr>
      </w:pPr>
      <w:r w:rsidRPr="003C4831">
        <w:rPr>
          <w:lang w:val="en-GB"/>
        </w:rPr>
        <w:t>Algoritm de sondaj</w:t>
      </w:r>
    </w:p>
    <w:p w:rsidR="003C4831" w:rsidRPr="003C4831" w:rsidRDefault="003C4831" w:rsidP="003C4831">
      <w:pPr>
        <w:rPr>
          <w:lang w:val="en-GB"/>
        </w:rPr>
      </w:pPr>
      <w:r w:rsidRPr="003C4831">
        <w:rPr>
          <w:lang w:val="en-GB"/>
        </w:rPr>
        <w:t>(A)</w:t>
      </w:r>
      <w:r w:rsidRPr="003C4831">
        <w:rPr>
          <w:lang w:val="en-GB"/>
        </w:rPr>
        <w:tab/>
        <w:t>Studiul pachetului de documente însoțitoare (de la PMPB).</w:t>
      </w:r>
    </w:p>
    <w:p w:rsidR="003C4831" w:rsidRPr="003C4831" w:rsidRDefault="003C4831" w:rsidP="003C4831">
      <w:pPr>
        <w:rPr>
          <w:lang w:val="en-GB"/>
        </w:rPr>
      </w:pPr>
      <w:r w:rsidRPr="003C4831">
        <w:rPr>
          <w:lang w:val="en-GB"/>
        </w:rPr>
        <w:t>(b)</w:t>
      </w:r>
      <w:r w:rsidRPr="003C4831">
        <w:rPr>
          <w:lang w:val="en-GB"/>
        </w:rPr>
        <w:tab/>
        <w:t>Examinarea copilului de către fiecare dintre specialiști, întocmind concluzii private.</w:t>
      </w:r>
    </w:p>
    <w:p w:rsidR="003C4831" w:rsidRPr="003C4831" w:rsidRDefault="003C4831" w:rsidP="003C4831">
      <w:pPr>
        <w:rPr>
          <w:lang w:val="en-GB"/>
        </w:rPr>
      </w:pPr>
      <w:r w:rsidRPr="003C4831">
        <w:rPr>
          <w:lang w:val="en-GB"/>
        </w:rPr>
        <w:t>(c)</w:t>
      </w:r>
      <w:r w:rsidRPr="003C4831">
        <w:rPr>
          <w:lang w:val="en-GB"/>
        </w:rPr>
        <w:tab/>
        <w:t>Conversaţie</w:t>
      </w:r>
      <w:r w:rsidRPr="003C4831">
        <w:rPr>
          <w:lang w:val="en-GB"/>
        </w:rPr>
        <w:tab/>
        <w:t>cu</w:t>
      </w:r>
      <w:r w:rsidRPr="003C4831">
        <w:rPr>
          <w:lang w:val="en-GB"/>
        </w:rPr>
        <w:tab/>
        <w:t>cel</w:t>
      </w:r>
      <w:r w:rsidRPr="003C4831">
        <w:rPr>
          <w:lang w:val="en-GB"/>
        </w:rPr>
        <w:tab/>
        <w:t>copil,</w:t>
      </w:r>
      <w:r w:rsidRPr="003C4831">
        <w:rPr>
          <w:lang w:val="en-GB"/>
        </w:rPr>
        <w:tab/>
        <w:t>performant</w:t>
      </w:r>
      <w:r w:rsidRPr="003C4831">
        <w:rPr>
          <w:lang w:val="en-GB"/>
        </w:rPr>
        <w:tab/>
        <w:t>sarcini</w:t>
      </w:r>
      <w:r w:rsidRPr="003C4831">
        <w:rPr>
          <w:lang w:val="en-GB"/>
        </w:rPr>
        <w:tab/>
        <w:t>corespunzător</w:t>
      </w:r>
      <w:r w:rsidRPr="003C4831">
        <w:rPr>
          <w:lang w:val="en-GB"/>
        </w:rPr>
        <w:tab/>
        <w:t>la psihologia dezvoltării.</w:t>
      </w:r>
    </w:p>
    <w:p w:rsidR="003C4831" w:rsidRDefault="003C4831" w:rsidP="003C4831">
      <w:pPr>
        <w:rPr>
          <w:lang w:val="en-GB"/>
        </w:rPr>
      </w:pPr>
      <w:r w:rsidRPr="003C4831">
        <w:rPr>
          <w:lang w:val="en-GB"/>
        </w:rPr>
        <w:t>(d)</w:t>
      </w:r>
      <w:r w:rsidRPr="003C4831">
        <w:rPr>
          <w:lang w:val="en-GB"/>
        </w:rPr>
        <w:tab/>
        <w:t>Compararea rezultatelor, discuție, luând în considerare situația socială a dezvoltării, întocmirea unei concluzii generale.</w:t>
      </w:r>
    </w:p>
    <w:p w:rsidR="003C4831" w:rsidRDefault="003C4831" w:rsidP="003C4831">
      <w:pPr>
        <w:rPr>
          <w:lang w:val="en-GB"/>
        </w:rPr>
      </w:pPr>
    </w:p>
    <w:p w:rsidR="003C4831" w:rsidRPr="003C4831" w:rsidRDefault="003C4831" w:rsidP="003C4831">
      <w:pPr>
        <w:rPr>
          <w:b/>
          <w:bCs/>
          <w:lang w:val="en-GB"/>
        </w:rPr>
      </w:pPr>
      <w:r w:rsidRPr="003C4831">
        <w:rPr>
          <w:b/>
          <w:bCs/>
          <w:lang w:val="en-GB"/>
        </w:rPr>
        <w:t>STADIUL LUCRĂRII</w:t>
      </w:r>
    </w:p>
    <w:p w:rsidR="003C4831" w:rsidRPr="003C4831" w:rsidRDefault="003C4831" w:rsidP="003C4831">
      <w:pPr>
        <w:rPr>
          <w:lang w:val="en-GB"/>
        </w:rPr>
      </w:pPr>
      <w:r w:rsidRPr="003C4831">
        <w:rPr>
          <w:lang w:val="en-GB"/>
        </w:rPr>
        <w:t>Din punct de vedere formal, sunt foarte solicitați și trebuie să fie prezenți în fiecare școală. În realitate, nu mulți studenți își caută sfatul din cauza stigmatizării asociate cu vizitarea unui psiholog și a opiniilor eronate pe scară largă despre inutilitatea lor.</w:t>
      </w:r>
    </w:p>
    <w:p w:rsidR="003C4831" w:rsidRPr="003C4831" w:rsidRDefault="003C4831" w:rsidP="003C4831">
      <w:pPr>
        <w:rPr>
          <w:lang w:val="en-GB"/>
        </w:rPr>
      </w:pPr>
      <w:r w:rsidRPr="003C4831">
        <w:rPr>
          <w:lang w:val="en-GB"/>
        </w:rPr>
        <w:t>Din interviurile și sondajele pe care le-am realizat pentru acest proiect (aprilie-mai 2021), a reieșit că, în general, școlarii se adresează unui psiholog o (1) dată, rareori de două ori pe săptămână.</w:t>
      </w:r>
    </w:p>
    <w:p w:rsidR="003C4831" w:rsidRPr="003C4831" w:rsidRDefault="003C4831" w:rsidP="003C4831">
      <w:pPr>
        <w:rPr>
          <w:lang w:val="en-GB"/>
        </w:rPr>
      </w:pPr>
      <w:r w:rsidRPr="003C4831">
        <w:rPr>
          <w:lang w:val="en-GB"/>
        </w:rPr>
        <w:t>De cele mai multe ori se confruntă cu probleme în relațiile cu semenii, după – în relațiile cu părinții și griji legate de studii, examene și admiterea la universitate.</w:t>
      </w:r>
    </w:p>
    <w:p w:rsidR="003C4831" w:rsidRPr="003C4831" w:rsidRDefault="003C4831" w:rsidP="003C4831">
      <w:pPr>
        <w:rPr>
          <w:lang w:val="en-GB"/>
        </w:rPr>
      </w:pPr>
      <w:r w:rsidRPr="003C4831">
        <w:rPr>
          <w:lang w:val="en-GB"/>
        </w:rPr>
        <w:t>Adesea, în timpul discuțiilor cu psihologii, copiii au menționat abuzuri acasă, în școli, pe stradă și bullying pe internet.</w:t>
      </w:r>
    </w:p>
    <w:p w:rsidR="003C4831" w:rsidRDefault="003C4831" w:rsidP="003C4831">
      <w:pPr>
        <w:rPr>
          <w:lang w:val="en-GB"/>
        </w:rPr>
      </w:pPr>
      <w:r w:rsidRPr="003C4831">
        <w:rPr>
          <w:lang w:val="en-GB"/>
        </w:rPr>
        <w:t>Statisticile adunate în trei orașe mari au arătat următoarele rezultate11:</w:t>
      </w:r>
    </w:p>
    <w:p w:rsidR="003C4831" w:rsidRDefault="003C4831" w:rsidP="003C4831">
      <w:pPr>
        <w:pStyle w:val="Corpsdetexte"/>
        <w:rPr>
          <w:sz w:val="20"/>
        </w:rPr>
      </w:pPr>
    </w:p>
    <w:p w:rsidR="003C4831" w:rsidRDefault="003C4831" w:rsidP="003C4831">
      <w:pPr>
        <w:pStyle w:val="Corpsdetexte"/>
        <w:spacing w:before="8"/>
        <w:rPr>
          <w:sz w:val="12"/>
        </w:rPr>
      </w:pPr>
      <w:r>
        <w:rPr>
          <w:noProof/>
        </w:rPr>
        <mc:AlternateContent>
          <mc:Choice Requires="wps">
            <w:drawing>
              <wp:anchor distT="0" distB="0" distL="0" distR="0" simplePos="0" relativeHeight="251689984" behindDoc="0" locked="0" layoutInCell="1" allowOverlap="1">
                <wp:simplePos x="0" y="0"/>
                <wp:positionH relativeFrom="page">
                  <wp:posOffset>914400</wp:posOffset>
                </wp:positionH>
                <wp:positionV relativeFrom="paragraph">
                  <wp:posOffset>121285</wp:posOffset>
                </wp:positionV>
                <wp:extent cx="1829435" cy="0"/>
                <wp:effectExtent l="9525" t="6985" r="8890" b="12065"/>
                <wp:wrapTopAndBottom/>
                <wp:docPr id="11" name="Connecteur droit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03AB5" id="Connecteur droit 11" o:spid="_x0000_s1026" style="position:absolute;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9.55pt" to="216.0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" strokeweight=".6pt">
                <w10:wrap type="topAndBottom" anchorx="page"/>
              </v:line>
            </w:pict>
          </mc:Fallback>
        </mc:AlternateContent>
      </w:r>
    </w:p>
    <w:p w:rsidR="003C4831" w:rsidRDefault="003C4831" w:rsidP="003C4831">
      <w:pPr>
        <w:pStyle w:val="Corpsdetexte"/>
        <w:spacing w:before="5"/>
        <w:rPr>
          <w:sz w:val="7"/>
        </w:rPr>
      </w:pPr>
    </w:p>
    <w:p w:rsidR="003C4831" w:rsidRDefault="003C4831" w:rsidP="003C4831">
      <w:pPr>
        <w:spacing w:before="73"/>
        <w:ind w:left="200"/>
        <w:rPr>
          <w:rFonts w:ascii="Calibri"/>
          <w:sz w:val="20"/>
        </w:rPr>
      </w:pPr>
      <w:r>
        <w:rPr>
          <w:rFonts w:ascii="Calibri"/>
          <w:position w:val="7"/>
          <w:sz w:val="13"/>
        </w:rPr>
        <w:t>11</w:t>
      </w:r>
      <w:r>
        <w:rPr>
          <w:rFonts w:ascii="Calibri"/>
          <w:sz w:val="20"/>
        </w:rPr>
        <w:t>Savina EA, Esterle AE, Savenkova IA, Ovsyanikova EA, Khudaeva M.Yu. Un studiu de psihologie</w:t>
      </w:r>
    </w:p>
    <w:p w:rsidR="003C4831" w:rsidRDefault="003C4831" w:rsidP="003C4831">
      <w:pPr>
        <w:ind w:left="200" w:right="306"/>
        <w:rPr>
          <w:rFonts w:ascii="Calibri" w:hAnsi="Calibri"/>
          <w:sz w:val="20"/>
        </w:rPr>
      </w:pPr>
      <w:r>
        <w:rPr>
          <w:rFonts w:ascii="Calibri" w:hAnsi="Calibri"/>
          <w:sz w:val="20"/>
        </w:rPr>
        <w:t>Probleme și nevoi în consultația psihologului școlar la elevii din clasele a VII-a, a IX-a și a XI-a, științe psihologice și educație. 2019. Vol. 24, nr. 4, p. 97.</w:t>
      </w:r>
    </w:p>
    <w:p w:rsidR="003C4831" w:rsidRDefault="003C4831" w:rsidP="003C4831">
      <w:pPr>
        <w:rPr>
          <w:lang w:val="en-GB"/>
        </w:rPr>
      </w:pPr>
    </w:p>
    <w:p w:rsidR="003C4831" w:rsidRDefault="003C4831" w:rsidP="003C4831">
      <w:pPr>
        <w:rPr>
          <w:lang w:val="en-GB"/>
        </w:rPr>
      </w:pPr>
    </w:p>
    <w:tbl>
      <w:tblPr>
        <w:tblStyle w:val="TableNormal"/>
        <w:tblW w:w="0" w:type="auto"/>
        <w:tblInd w:w="814"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626"/>
        <w:gridCol w:w="1666"/>
        <w:gridCol w:w="1666"/>
        <w:gridCol w:w="1671"/>
      </w:tblGrid>
      <w:tr w:rsidR="003C4831" w:rsidRPr="003C4831" w:rsidTr="00B66742">
        <w:trPr>
          <w:trHeight w:val="840"/>
        </w:trPr>
        <w:tc>
          <w:tcPr>
            <w:tcW w:w="2626" w:type="dxa"/>
            <w:tcBorders>
              <w:top w:val="nil"/>
              <w:left w:val="nil"/>
              <w:bottom w:val="nil"/>
              <w:right w:val="nil"/>
            </w:tcBorders>
            <w:shd w:val="clear" w:color="auto" w:fill="4471C4"/>
          </w:tcPr>
          <w:p w:rsidR="003C4831" w:rsidRPr="003C4831" w:rsidRDefault="003C4831" w:rsidP="003C4831">
            <w:pPr>
              <w:spacing w:before="204"/>
              <w:ind w:left="784" w:right="379" w:hanging="171"/>
              <w:jc w:val="left"/>
              <w:rPr>
                <w:rFonts w:ascii="Arial" w:eastAsia="Arial" w:hAnsi="Arial" w:cs="Arial"/>
                <w:b/>
                <w:sz w:val="24"/>
              </w:rPr>
            </w:pPr>
            <w:r w:rsidRPr="003C4831">
              <w:rPr>
                <w:rFonts w:ascii="Arial" w:eastAsia="Arial" w:hAnsi="Arial" w:cs="Arial"/>
                <w:b/>
                <w:color w:val="FFFFFF"/>
                <w:sz w:val="24"/>
              </w:rPr>
              <w:t>Probleme psihologice</w:t>
            </w:r>
          </w:p>
        </w:tc>
        <w:tc>
          <w:tcPr>
            <w:tcW w:w="1666" w:type="dxa"/>
            <w:tcBorders>
              <w:top w:val="nil"/>
              <w:left w:val="nil"/>
              <w:bottom w:val="nil"/>
              <w:right w:val="nil"/>
            </w:tcBorders>
            <w:shd w:val="clear" w:color="auto" w:fill="4471C4"/>
          </w:tcPr>
          <w:p w:rsidR="003C4831" w:rsidRPr="003C4831" w:rsidRDefault="003C4831" w:rsidP="003C4831">
            <w:pPr>
              <w:spacing w:before="204"/>
              <w:ind w:left="417" w:right="401" w:firstLine="55"/>
              <w:jc w:val="left"/>
              <w:rPr>
                <w:rFonts w:ascii="Arial" w:eastAsia="Arial" w:hAnsi="Arial" w:cs="Arial"/>
                <w:b/>
                <w:sz w:val="24"/>
              </w:rPr>
            </w:pPr>
            <w:r w:rsidRPr="003C4831">
              <w:rPr>
                <w:rFonts w:ascii="Arial" w:eastAsia="Arial" w:hAnsi="Arial" w:cs="Arial"/>
                <w:b/>
                <w:color w:val="FFFFFF"/>
                <w:sz w:val="24"/>
              </w:rPr>
              <w:t>Eșantion întreg</w:t>
            </w:r>
          </w:p>
        </w:tc>
        <w:tc>
          <w:tcPr>
            <w:tcW w:w="1666" w:type="dxa"/>
            <w:tcBorders>
              <w:top w:val="nil"/>
              <w:left w:val="nil"/>
              <w:bottom w:val="nil"/>
              <w:right w:val="nil"/>
            </w:tcBorders>
            <w:shd w:val="clear" w:color="auto" w:fill="4471C4"/>
          </w:tcPr>
          <w:p w:rsidR="003C4831" w:rsidRPr="003C4831" w:rsidRDefault="003C4831" w:rsidP="003C4831">
            <w:pPr>
              <w:spacing w:before="11"/>
              <w:jc w:val="left"/>
              <w:rPr>
                <w:rFonts w:ascii="Calibri" w:eastAsia="Arial" w:hAnsi="Arial" w:cs="Arial"/>
                <w:sz w:val="27"/>
              </w:rPr>
            </w:pPr>
          </w:p>
          <w:p w:rsidR="003C4831" w:rsidRPr="003C4831" w:rsidRDefault="003C4831" w:rsidP="003C4831">
            <w:pPr>
              <w:ind w:left="571"/>
              <w:jc w:val="left"/>
              <w:rPr>
                <w:rFonts w:ascii="Arial" w:eastAsia="Arial" w:hAnsi="Arial" w:cs="Arial"/>
                <w:b/>
                <w:sz w:val="24"/>
              </w:rPr>
            </w:pPr>
            <w:r w:rsidRPr="003C4831">
              <w:rPr>
                <w:rFonts w:ascii="Arial" w:eastAsia="Arial" w:hAnsi="Arial" w:cs="Arial"/>
                <w:b/>
                <w:color w:val="FFFFFF"/>
                <w:sz w:val="24"/>
              </w:rPr>
              <w:t>băieți</w:t>
            </w:r>
          </w:p>
        </w:tc>
        <w:tc>
          <w:tcPr>
            <w:tcW w:w="1671" w:type="dxa"/>
            <w:tcBorders>
              <w:top w:val="nil"/>
              <w:left w:val="nil"/>
              <w:bottom w:val="nil"/>
              <w:right w:val="nil"/>
            </w:tcBorders>
            <w:shd w:val="clear" w:color="auto" w:fill="4471C4"/>
          </w:tcPr>
          <w:p w:rsidR="003C4831" w:rsidRPr="003C4831" w:rsidRDefault="003C4831" w:rsidP="003C4831">
            <w:pPr>
              <w:spacing w:before="11"/>
              <w:jc w:val="left"/>
              <w:rPr>
                <w:rFonts w:ascii="Calibri" w:eastAsia="Arial" w:hAnsi="Arial" w:cs="Arial"/>
                <w:sz w:val="27"/>
              </w:rPr>
            </w:pPr>
          </w:p>
          <w:p w:rsidR="003C4831" w:rsidRPr="003C4831" w:rsidRDefault="003C4831" w:rsidP="003C4831">
            <w:pPr>
              <w:ind w:left="621"/>
              <w:jc w:val="left"/>
              <w:rPr>
                <w:rFonts w:ascii="Arial" w:eastAsia="Arial" w:hAnsi="Arial" w:cs="Arial"/>
                <w:b/>
                <w:sz w:val="24"/>
              </w:rPr>
            </w:pPr>
            <w:r w:rsidRPr="003C4831">
              <w:rPr>
                <w:rFonts w:ascii="Arial" w:eastAsia="Arial" w:hAnsi="Arial" w:cs="Arial"/>
                <w:b/>
                <w:color w:val="FFFFFF"/>
                <w:sz w:val="24"/>
              </w:rPr>
              <w:t>Fetelor</w:t>
            </w:r>
          </w:p>
        </w:tc>
      </w:tr>
      <w:tr w:rsidR="003C4831" w:rsidRPr="003C4831" w:rsidTr="00B66742">
        <w:trPr>
          <w:trHeight w:val="840"/>
        </w:trPr>
        <w:tc>
          <w:tcPr>
            <w:tcW w:w="2626" w:type="dxa"/>
            <w:tcBorders>
              <w:top w:val="nil"/>
            </w:tcBorders>
            <w:shd w:val="clear" w:color="auto" w:fill="D9E1F3"/>
          </w:tcPr>
          <w:p w:rsidR="003C4831" w:rsidRPr="003C4831" w:rsidRDefault="003C4831" w:rsidP="003C4831">
            <w:pPr>
              <w:spacing w:before="120"/>
              <w:ind w:left="887" w:right="452" w:hanging="384"/>
              <w:jc w:val="left"/>
              <w:rPr>
                <w:rFonts w:ascii="Arial" w:eastAsia="Arial" w:hAnsi="Arial" w:cs="Arial"/>
                <w:b/>
                <w:sz w:val="24"/>
              </w:rPr>
            </w:pPr>
            <w:r w:rsidRPr="003C4831">
              <w:rPr>
                <w:rFonts w:ascii="Arial" w:eastAsia="Arial" w:hAnsi="Arial" w:cs="Arial"/>
                <w:b/>
                <w:sz w:val="24"/>
              </w:rPr>
              <w:t>Probleme cu părinții</w:t>
            </w:r>
          </w:p>
        </w:tc>
        <w:tc>
          <w:tcPr>
            <w:tcW w:w="1666"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6.1</w:t>
            </w:r>
          </w:p>
        </w:tc>
        <w:tc>
          <w:tcPr>
            <w:tcW w:w="1666"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4.6</w:t>
            </w:r>
          </w:p>
        </w:tc>
        <w:tc>
          <w:tcPr>
            <w:tcW w:w="1671"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7.5</w:t>
            </w:r>
          </w:p>
        </w:tc>
      </w:tr>
      <w:tr w:rsidR="003C4831" w:rsidRPr="003C4831" w:rsidTr="00B66742">
        <w:trPr>
          <w:trHeight w:val="840"/>
        </w:trPr>
        <w:tc>
          <w:tcPr>
            <w:tcW w:w="2626" w:type="dxa"/>
          </w:tcPr>
          <w:p w:rsidR="003C4831" w:rsidRPr="003C4831" w:rsidRDefault="003C4831" w:rsidP="003C4831">
            <w:pPr>
              <w:spacing w:before="120"/>
              <w:ind w:left="224" w:right="189"/>
              <w:jc w:val="center"/>
              <w:rPr>
                <w:rFonts w:ascii="Arial" w:eastAsia="Arial" w:hAnsi="Arial" w:cs="Arial"/>
                <w:b/>
                <w:sz w:val="24"/>
              </w:rPr>
            </w:pPr>
            <w:r w:rsidRPr="003C4831">
              <w:rPr>
                <w:rFonts w:ascii="Arial" w:eastAsia="Arial" w:hAnsi="Arial" w:cs="Arial"/>
                <w:b/>
                <w:sz w:val="24"/>
              </w:rPr>
              <w:t>Probleme de la egal la egal</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5.1</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5.4</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5.3</w:t>
            </w:r>
          </w:p>
        </w:tc>
      </w:tr>
      <w:tr w:rsidR="003C4831" w:rsidRPr="003C4831" w:rsidTr="00B66742">
        <w:trPr>
          <w:trHeight w:val="840"/>
        </w:trPr>
        <w:tc>
          <w:tcPr>
            <w:tcW w:w="2626" w:type="dxa"/>
            <w:shd w:val="clear" w:color="auto" w:fill="D9E1F3"/>
          </w:tcPr>
          <w:p w:rsidR="003C4831" w:rsidRPr="003C4831" w:rsidRDefault="003C4831" w:rsidP="003C4831">
            <w:pPr>
              <w:spacing w:before="120"/>
              <w:ind w:left="224" w:right="190"/>
              <w:jc w:val="center"/>
              <w:rPr>
                <w:rFonts w:ascii="Arial" w:eastAsia="Arial" w:hAnsi="Arial" w:cs="Arial"/>
                <w:b/>
                <w:sz w:val="24"/>
              </w:rPr>
            </w:pPr>
            <w:r w:rsidRPr="003C4831">
              <w:rPr>
                <w:rFonts w:ascii="Arial" w:eastAsia="Arial" w:hAnsi="Arial" w:cs="Arial"/>
                <w:b/>
                <w:sz w:val="24"/>
              </w:rPr>
              <w:t>Probleme de invatare</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8.9</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0"/>
              <w:jc w:val="center"/>
              <w:rPr>
                <w:rFonts w:ascii="Arial" w:eastAsia="Arial" w:hAnsi="Arial" w:cs="Arial"/>
                <w:sz w:val="24"/>
              </w:rPr>
            </w:pPr>
            <w:r w:rsidRPr="003C4831">
              <w:rPr>
                <w:rFonts w:ascii="Arial" w:eastAsia="Arial" w:hAnsi="Arial" w:cs="Arial"/>
                <w:sz w:val="24"/>
              </w:rPr>
              <w:t>10</w:t>
            </w:r>
          </w:p>
        </w:tc>
        <w:tc>
          <w:tcPr>
            <w:tcW w:w="1671"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7.8</w:t>
            </w:r>
          </w:p>
        </w:tc>
      </w:tr>
      <w:tr w:rsidR="003C4831" w:rsidRPr="003C4831" w:rsidTr="00B66742">
        <w:trPr>
          <w:trHeight w:val="840"/>
        </w:trPr>
        <w:tc>
          <w:tcPr>
            <w:tcW w:w="2626" w:type="dxa"/>
          </w:tcPr>
          <w:p w:rsidR="003C4831" w:rsidRPr="003C4831" w:rsidRDefault="003C4831" w:rsidP="003C4831">
            <w:pPr>
              <w:spacing w:before="120"/>
              <w:ind w:left="223" w:right="190"/>
              <w:jc w:val="center"/>
              <w:rPr>
                <w:rFonts w:ascii="Arial" w:eastAsia="Arial" w:hAnsi="Arial" w:cs="Arial"/>
                <w:b/>
                <w:sz w:val="24"/>
              </w:rPr>
            </w:pPr>
            <w:r w:rsidRPr="003C4831">
              <w:rPr>
                <w:rFonts w:ascii="Arial" w:eastAsia="Arial" w:hAnsi="Arial" w:cs="Arial"/>
                <w:b/>
                <w:sz w:val="24"/>
              </w:rPr>
              <w:t>Testează anxietatea</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26.5</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18.9</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3"/>
              <w:jc w:val="center"/>
              <w:rPr>
                <w:rFonts w:ascii="Arial" w:eastAsia="Arial" w:hAnsi="Arial" w:cs="Arial"/>
                <w:sz w:val="24"/>
              </w:rPr>
            </w:pPr>
            <w:r w:rsidRPr="003C4831">
              <w:rPr>
                <w:rFonts w:ascii="Arial" w:eastAsia="Arial" w:hAnsi="Arial" w:cs="Arial"/>
                <w:sz w:val="24"/>
              </w:rPr>
              <w:t>34</w:t>
            </w:r>
          </w:p>
        </w:tc>
      </w:tr>
      <w:tr w:rsidR="003C4831" w:rsidRPr="003C4831" w:rsidTr="00B66742">
        <w:trPr>
          <w:trHeight w:val="840"/>
        </w:trPr>
        <w:tc>
          <w:tcPr>
            <w:tcW w:w="2626" w:type="dxa"/>
            <w:shd w:val="clear" w:color="auto" w:fill="D9E1F3"/>
          </w:tcPr>
          <w:p w:rsidR="003C4831" w:rsidRPr="003C4831" w:rsidRDefault="003C4831" w:rsidP="003C4831">
            <w:pPr>
              <w:spacing w:before="121"/>
              <w:ind w:left="223" w:right="190"/>
              <w:jc w:val="center"/>
              <w:rPr>
                <w:rFonts w:ascii="Arial" w:eastAsia="Arial" w:hAnsi="Arial" w:cs="Arial"/>
                <w:b/>
                <w:sz w:val="24"/>
              </w:rPr>
            </w:pPr>
            <w:r w:rsidRPr="003C4831">
              <w:rPr>
                <w:rFonts w:ascii="Arial" w:eastAsia="Arial" w:hAnsi="Arial" w:cs="Arial"/>
                <w:b/>
                <w:sz w:val="24"/>
              </w:rPr>
              <w:t>Probleme de dispoziție</w:t>
            </w:r>
          </w:p>
        </w:tc>
        <w:tc>
          <w:tcPr>
            <w:tcW w:w="1666"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13.7</w:t>
            </w:r>
          </w:p>
        </w:tc>
        <w:tc>
          <w:tcPr>
            <w:tcW w:w="1666"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10.8</w:t>
            </w:r>
          </w:p>
        </w:tc>
        <w:tc>
          <w:tcPr>
            <w:tcW w:w="1671"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5"/>
              <w:jc w:val="left"/>
              <w:rPr>
                <w:rFonts w:ascii="Arial" w:eastAsia="Arial" w:hAnsi="Arial" w:cs="Arial"/>
                <w:sz w:val="24"/>
              </w:rPr>
            </w:pPr>
            <w:r w:rsidRPr="003C4831">
              <w:rPr>
                <w:rFonts w:ascii="Arial" w:eastAsia="Arial" w:hAnsi="Arial" w:cs="Arial"/>
                <w:sz w:val="24"/>
              </w:rPr>
              <w:t>16.4</w:t>
            </w:r>
          </w:p>
        </w:tc>
      </w:tr>
      <w:tr w:rsidR="003C4831" w:rsidRPr="003C4831" w:rsidTr="00B66742">
        <w:trPr>
          <w:trHeight w:val="840"/>
        </w:trPr>
        <w:tc>
          <w:tcPr>
            <w:tcW w:w="2626" w:type="dxa"/>
          </w:tcPr>
          <w:p w:rsidR="003C4831" w:rsidRPr="003C4831" w:rsidRDefault="003C4831" w:rsidP="003C4831">
            <w:pPr>
              <w:spacing w:before="120"/>
              <w:ind w:left="224" w:right="190"/>
              <w:jc w:val="center"/>
              <w:rPr>
                <w:rFonts w:ascii="Arial" w:eastAsia="Arial" w:hAnsi="Arial" w:cs="Arial"/>
                <w:b/>
                <w:sz w:val="24"/>
              </w:rPr>
            </w:pPr>
            <w:r w:rsidRPr="003C4831">
              <w:rPr>
                <w:rFonts w:ascii="Arial" w:eastAsia="Arial" w:hAnsi="Arial" w:cs="Arial"/>
                <w:b/>
                <w:sz w:val="24"/>
              </w:rPr>
              <w:t>Gândurile de sinucidere</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6.8</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6.6</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7.1</w:t>
            </w:r>
          </w:p>
        </w:tc>
      </w:tr>
      <w:tr w:rsidR="003C4831" w:rsidRPr="003C4831" w:rsidTr="00B66742">
        <w:trPr>
          <w:trHeight w:val="820"/>
        </w:trPr>
        <w:tc>
          <w:tcPr>
            <w:tcW w:w="2626" w:type="dxa"/>
            <w:shd w:val="clear" w:color="auto" w:fill="D9E1F3"/>
          </w:tcPr>
          <w:p w:rsidR="003C4831" w:rsidRPr="003C4831" w:rsidRDefault="003C4831" w:rsidP="003C4831">
            <w:pPr>
              <w:spacing w:before="120"/>
              <w:ind w:left="827" w:right="452" w:hanging="324"/>
              <w:jc w:val="left"/>
              <w:rPr>
                <w:rFonts w:ascii="Arial" w:eastAsia="Arial" w:hAnsi="Arial" w:cs="Arial"/>
                <w:b/>
                <w:sz w:val="24"/>
              </w:rPr>
            </w:pPr>
            <w:r w:rsidRPr="003C4831">
              <w:rPr>
                <w:rFonts w:ascii="Arial" w:eastAsia="Arial" w:hAnsi="Arial" w:cs="Arial"/>
                <w:b/>
                <w:sz w:val="24"/>
              </w:rPr>
              <w:t>Probleme cu profesorii</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6.3</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6.9</w:t>
            </w:r>
          </w:p>
        </w:tc>
        <w:tc>
          <w:tcPr>
            <w:tcW w:w="1671"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5.6</w:t>
            </w:r>
          </w:p>
        </w:tc>
      </w:tr>
      <w:tr w:rsidR="003C4831" w:rsidRPr="003C4831" w:rsidTr="00B66742">
        <w:trPr>
          <w:trHeight w:val="840"/>
        </w:trPr>
        <w:tc>
          <w:tcPr>
            <w:tcW w:w="2626" w:type="dxa"/>
          </w:tcPr>
          <w:p w:rsidR="003C4831" w:rsidRPr="003C4831" w:rsidRDefault="003C4831" w:rsidP="003C4831">
            <w:pPr>
              <w:spacing w:before="120"/>
              <w:ind w:left="707" w:right="662" w:firstLine="69"/>
              <w:jc w:val="left"/>
              <w:rPr>
                <w:rFonts w:ascii="Arial" w:eastAsia="Arial" w:hAnsi="Arial" w:cs="Arial"/>
                <w:b/>
                <w:sz w:val="24"/>
              </w:rPr>
            </w:pPr>
            <w:r w:rsidRPr="003C4831">
              <w:rPr>
                <w:rFonts w:ascii="Arial" w:eastAsia="Arial" w:hAnsi="Arial" w:cs="Arial"/>
                <w:b/>
                <w:sz w:val="24"/>
              </w:rPr>
              <w:t>Alegerea profesiei</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19.1</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0"/>
              <w:jc w:val="center"/>
              <w:rPr>
                <w:rFonts w:ascii="Arial" w:eastAsia="Arial" w:hAnsi="Arial" w:cs="Arial"/>
                <w:sz w:val="24"/>
              </w:rPr>
            </w:pPr>
            <w:r w:rsidRPr="003C4831">
              <w:rPr>
                <w:rFonts w:ascii="Arial" w:eastAsia="Arial" w:hAnsi="Arial" w:cs="Arial"/>
                <w:sz w:val="24"/>
              </w:rPr>
              <w:t>20</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5"/>
              <w:jc w:val="left"/>
              <w:rPr>
                <w:rFonts w:ascii="Arial" w:eastAsia="Arial" w:hAnsi="Arial" w:cs="Arial"/>
                <w:sz w:val="24"/>
              </w:rPr>
            </w:pPr>
            <w:r w:rsidRPr="003C4831">
              <w:rPr>
                <w:rFonts w:ascii="Arial" w:eastAsia="Arial" w:hAnsi="Arial" w:cs="Arial"/>
                <w:sz w:val="24"/>
              </w:rPr>
              <w:t>18.2</w:t>
            </w:r>
          </w:p>
        </w:tc>
      </w:tr>
    </w:tbl>
    <w:p w:rsidR="003C4831" w:rsidRDefault="003C4831" w:rsidP="003C4831">
      <w:pPr>
        <w:rPr>
          <w:lang w:val="en-GB"/>
        </w:rPr>
      </w:pPr>
    </w:p>
    <w:p w:rsidR="003C4831" w:rsidRDefault="003C4831" w:rsidP="003C4831">
      <w:pPr>
        <w:jc w:val="center"/>
        <w:rPr>
          <w:b/>
          <w:bCs/>
          <w:u w:val="thick"/>
          <w:lang w:val="en-GB"/>
        </w:rPr>
      </w:pPr>
      <w:r w:rsidRPr="003C4831">
        <w:rPr>
          <w:b/>
          <w:bCs/>
          <w:lang w:val="en-GB"/>
        </w:rPr>
        <w:t>Numărul de școlari (%) care se confruntă în mod regulat cu probleme psihologice</w:t>
      </w:r>
    </w:p>
    <w:p w:rsidR="003C4831" w:rsidRDefault="003C4831" w:rsidP="003C4831">
      <w:pPr>
        <w:jc w:val="center"/>
        <w:rPr>
          <w:b/>
          <w:bCs/>
          <w:u w:val="thick"/>
          <w:lang w:val="en-GB"/>
        </w:rPr>
      </w:pPr>
    </w:p>
    <w:tbl>
      <w:tblPr>
        <w:tblStyle w:val="TableNormal"/>
        <w:tblW w:w="8964" w:type="dxa"/>
        <w:tblInd w:w="108"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019"/>
        <w:gridCol w:w="1134"/>
        <w:gridCol w:w="992"/>
        <w:gridCol w:w="992"/>
        <w:gridCol w:w="992"/>
        <w:gridCol w:w="851"/>
        <w:gridCol w:w="850"/>
        <w:gridCol w:w="1134"/>
      </w:tblGrid>
      <w:tr w:rsidR="003C4831" w:rsidRPr="003C4831" w:rsidTr="003C4831">
        <w:trPr>
          <w:trHeight w:val="720"/>
        </w:trPr>
        <w:tc>
          <w:tcPr>
            <w:tcW w:w="2019"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2126"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47"/>
              <w:jc w:val="left"/>
              <w:rPr>
                <w:rFonts w:ascii="Arial" w:eastAsia="Arial" w:hAnsi="Arial" w:cs="Arial"/>
                <w:b/>
                <w:sz w:val="24"/>
              </w:rPr>
            </w:pPr>
            <w:r w:rsidRPr="003C4831">
              <w:rPr>
                <w:rFonts w:ascii="Arial" w:eastAsia="Arial" w:hAnsi="Arial" w:cs="Arial"/>
                <w:b/>
                <w:color w:val="FFFFFF"/>
                <w:sz w:val="24"/>
              </w:rPr>
              <w:t>clasa a 7-a</w:t>
            </w:r>
          </w:p>
        </w:tc>
        <w:tc>
          <w:tcPr>
            <w:tcW w:w="1984"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47"/>
              <w:jc w:val="left"/>
              <w:rPr>
                <w:rFonts w:ascii="Arial" w:eastAsia="Arial" w:hAnsi="Arial" w:cs="Arial"/>
                <w:b/>
                <w:sz w:val="24"/>
              </w:rPr>
            </w:pPr>
            <w:r w:rsidRPr="003C4831">
              <w:rPr>
                <w:rFonts w:ascii="Arial" w:eastAsia="Arial" w:hAnsi="Arial" w:cs="Arial"/>
                <w:b/>
                <w:color w:val="FFFFFF"/>
                <w:sz w:val="24"/>
              </w:rPr>
              <w:t>Clasa a 9-a</w:t>
            </w:r>
          </w:p>
        </w:tc>
        <w:tc>
          <w:tcPr>
            <w:tcW w:w="1701"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04"/>
              <w:jc w:val="left"/>
              <w:rPr>
                <w:rFonts w:ascii="Arial" w:eastAsia="Arial" w:hAnsi="Arial" w:cs="Arial"/>
                <w:b/>
                <w:sz w:val="24"/>
              </w:rPr>
            </w:pPr>
            <w:r w:rsidRPr="003C4831">
              <w:rPr>
                <w:rFonts w:ascii="Arial" w:eastAsia="Arial" w:hAnsi="Arial" w:cs="Arial"/>
                <w:b/>
                <w:color w:val="FFFFFF"/>
                <w:sz w:val="24"/>
              </w:rPr>
              <w:t>Clasa a 11a</w:t>
            </w:r>
          </w:p>
        </w:tc>
        <w:tc>
          <w:tcPr>
            <w:tcW w:w="1134"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r>
      <w:tr w:rsidR="003C4831" w:rsidRPr="003C4831" w:rsidTr="003C4831">
        <w:trPr>
          <w:trHeight w:val="400"/>
        </w:trPr>
        <w:tc>
          <w:tcPr>
            <w:tcW w:w="2019" w:type="dxa"/>
            <w:tcBorders>
              <w:top w:val="nil"/>
              <w:left w:val="nil"/>
              <w:bottom w:val="nil"/>
              <w:right w:val="nil"/>
            </w:tcBorders>
            <w:shd w:val="clear" w:color="auto" w:fill="4471C4"/>
          </w:tcPr>
          <w:p w:rsidR="003C4831" w:rsidRPr="003C4831" w:rsidRDefault="003C4831" w:rsidP="003C4831">
            <w:pPr>
              <w:spacing w:before="3"/>
              <w:ind w:left="509"/>
              <w:jc w:val="left"/>
              <w:rPr>
                <w:rFonts w:ascii="Arial" w:eastAsia="Arial" w:hAnsi="Arial" w:cs="Arial"/>
                <w:b/>
                <w:sz w:val="24"/>
              </w:rPr>
            </w:pPr>
            <w:r w:rsidRPr="003C4831">
              <w:rPr>
                <w:rFonts w:ascii="Arial" w:eastAsia="Arial" w:hAnsi="Arial" w:cs="Arial"/>
                <w:b/>
                <w:color w:val="FFFFFF"/>
                <w:sz w:val="24"/>
              </w:rPr>
              <w:t>Psihologic</w:t>
            </w:r>
          </w:p>
        </w:tc>
        <w:tc>
          <w:tcPr>
            <w:tcW w:w="2126" w:type="dxa"/>
            <w:gridSpan w:val="2"/>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1984" w:type="dxa"/>
            <w:gridSpan w:val="2"/>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851"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850"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1134" w:type="dxa"/>
            <w:tcBorders>
              <w:top w:val="nil"/>
              <w:left w:val="nil"/>
              <w:bottom w:val="nil"/>
              <w:right w:val="nil"/>
            </w:tcBorders>
            <w:shd w:val="clear" w:color="auto" w:fill="4471C4"/>
          </w:tcPr>
          <w:p w:rsidR="003C4831" w:rsidRPr="003C4831" w:rsidRDefault="003C4831" w:rsidP="003C4831">
            <w:pPr>
              <w:spacing w:before="212" w:line="176" w:lineRule="exact"/>
              <w:ind w:left="89" w:right="111"/>
              <w:jc w:val="center"/>
              <w:rPr>
                <w:rFonts w:ascii="Arial" w:eastAsia="Arial" w:hAnsi="Arial" w:cs="Arial"/>
                <w:b/>
                <w:sz w:val="24"/>
              </w:rPr>
            </w:pPr>
            <w:r w:rsidRPr="003C4831">
              <w:rPr>
                <w:rFonts w:ascii="Arial" w:eastAsia="Arial" w:hAnsi="Arial" w:cs="Arial"/>
                <w:b/>
                <w:color w:val="FFFFFF"/>
                <w:sz w:val="24"/>
              </w:rPr>
              <w:t>General</w:t>
            </w:r>
          </w:p>
        </w:tc>
      </w:tr>
      <w:tr w:rsidR="003C4831" w:rsidRPr="003C4831" w:rsidTr="003C4831">
        <w:trPr>
          <w:trHeight w:val="1120"/>
        </w:trPr>
        <w:tc>
          <w:tcPr>
            <w:tcW w:w="2019" w:type="dxa"/>
            <w:tcBorders>
              <w:top w:val="nil"/>
            </w:tcBorders>
            <w:shd w:val="clear" w:color="auto" w:fill="4471C4"/>
          </w:tcPr>
          <w:p w:rsidR="003C4831" w:rsidRPr="003C4831" w:rsidRDefault="003C4831" w:rsidP="003C4831">
            <w:pPr>
              <w:spacing w:before="7"/>
              <w:ind w:left="773"/>
              <w:jc w:val="left"/>
              <w:rPr>
                <w:rFonts w:ascii="Arial" w:eastAsia="Arial" w:hAnsi="Arial" w:cs="Arial"/>
                <w:b/>
                <w:sz w:val="24"/>
              </w:rPr>
            </w:pPr>
            <w:r w:rsidRPr="003C4831">
              <w:rPr>
                <w:rFonts w:ascii="Arial" w:eastAsia="Arial" w:hAnsi="Arial" w:cs="Arial"/>
                <w:b/>
                <w:color w:val="FFFFFF"/>
                <w:sz w:val="24"/>
              </w:rPr>
              <w:t>Probleme</w:t>
            </w:r>
          </w:p>
        </w:tc>
        <w:tc>
          <w:tcPr>
            <w:tcW w:w="1134" w:type="dxa"/>
            <w:tcBorders>
              <w:top w:val="nil"/>
            </w:tcBorders>
            <w:shd w:val="clear" w:color="auto" w:fill="D9E1F3"/>
          </w:tcPr>
          <w:p w:rsidR="003C4831" w:rsidRPr="003C4831" w:rsidRDefault="003C4831" w:rsidP="003C4831">
            <w:pPr>
              <w:spacing w:before="36"/>
              <w:ind w:right="33"/>
              <w:jc w:val="center"/>
              <w:rPr>
                <w:rFonts w:ascii="Arial" w:eastAsia="Arial" w:hAnsi="Arial" w:cs="Arial"/>
                <w:b/>
                <w:sz w:val="24"/>
              </w:rPr>
            </w:pPr>
            <w:r w:rsidRPr="003C4831">
              <w:rPr>
                <w:rFonts w:ascii="Arial" w:eastAsia="Arial" w:hAnsi="Arial" w:cs="Arial"/>
                <w:b/>
                <w:w w:val="99"/>
                <w:sz w:val="24"/>
              </w:rPr>
              <w:t>m</w:t>
            </w:r>
          </w:p>
        </w:tc>
        <w:tc>
          <w:tcPr>
            <w:tcW w:w="992" w:type="dxa"/>
            <w:tcBorders>
              <w:top w:val="nil"/>
            </w:tcBorders>
            <w:shd w:val="clear" w:color="auto" w:fill="D9E1F3"/>
          </w:tcPr>
          <w:p w:rsidR="003C4831" w:rsidRPr="003C4831" w:rsidRDefault="003C4831" w:rsidP="003C4831">
            <w:pPr>
              <w:spacing w:before="36"/>
              <w:ind w:right="210"/>
              <w:jc w:val="center"/>
              <w:rPr>
                <w:rFonts w:ascii="Arial" w:eastAsia="Arial" w:hAnsi="Arial" w:cs="Arial"/>
                <w:b/>
                <w:sz w:val="24"/>
              </w:rPr>
            </w:pPr>
            <w:r w:rsidRPr="003C4831">
              <w:rPr>
                <w:rFonts w:ascii="Arial" w:eastAsia="Arial" w:hAnsi="Arial" w:cs="Arial"/>
                <w:b/>
                <w:w w:val="99"/>
                <w:sz w:val="24"/>
              </w:rPr>
              <w:t>f</w:t>
            </w:r>
          </w:p>
        </w:tc>
        <w:tc>
          <w:tcPr>
            <w:tcW w:w="992" w:type="dxa"/>
            <w:tcBorders>
              <w:top w:val="nil"/>
            </w:tcBorders>
            <w:shd w:val="clear" w:color="auto" w:fill="D9E1F3"/>
          </w:tcPr>
          <w:p w:rsidR="003C4831" w:rsidRPr="003C4831" w:rsidRDefault="003C4831" w:rsidP="003C4831">
            <w:pPr>
              <w:spacing w:before="36"/>
              <w:ind w:left="405"/>
              <w:jc w:val="left"/>
              <w:rPr>
                <w:rFonts w:ascii="Arial" w:eastAsia="Arial" w:hAnsi="Arial" w:cs="Arial"/>
                <w:b/>
                <w:sz w:val="24"/>
              </w:rPr>
            </w:pPr>
            <w:r w:rsidRPr="003C4831">
              <w:rPr>
                <w:rFonts w:ascii="Arial" w:eastAsia="Arial" w:hAnsi="Arial" w:cs="Arial"/>
                <w:b/>
                <w:w w:val="99"/>
                <w:sz w:val="24"/>
              </w:rPr>
              <w:t>m</w:t>
            </w:r>
          </w:p>
        </w:tc>
        <w:tc>
          <w:tcPr>
            <w:tcW w:w="992" w:type="dxa"/>
            <w:tcBorders>
              <w:top w:val="nil"/>
            </w:tcBorders>
            <w:shd w:val="clear" w:color="auto" w:fill="D9E1F3"/>
          </w:tcPr>
          <w:p w:rsidR="003C4831" w:rsidRPr="003C4831" w:rsidRDefault="003C4831" w:rsidP="003C4831">
            <w:pPr>
              <w:spacing w:before="36"/>
              <w:ind w:right="69"/>
              <w:jc w:val="center"/>
              <w:rPr>
                <w:rFonts w:ascii="Arial" w:eastAsia="Arial" w:hAnsi="Arial" w:cs="Arial"/>
                <w:b/>
                <w:sz w:val="24"/>
              </w:rPr>
            </w:pPr>
            <w:r w:rsidRPr="003C4831">
              <w:rPr>
                <w:rFonts w:ascii="Arial" w:eastAsia="Arial" w:hAnsi="Arial" w:cs="Arial"/>
                <w:b/>
                <w:w w:val="99"/>
                <w:sz w:val="24"/>
              </w:rPr>
              <w:t>f</w:t>
            </w:r>
          </w:p>
        </w:tc>
        <w:tc>
          <w:tcPr>
            <w:tcW w:w="851" w:type="dxa"/>
            <w:tcBorders>
              <w:top w:val="nil"/>
            </w:tcBorders>
            <w:shd w:val="clear" w:color="auto" w:fill="D9E1F3"/>
          </w:tcPr>
          <w:p w:rsidR="003C4831" w:rsidRPr="003C4831" w:rsidRDefault="003C4831" w:rsidP="003C4831">
            <w:pPr>
              <w:spacing w:before="36"/>
              <w:ind w:left="39"/>
              <w:jc w:val="center"/>
              <w:rPr>
                <w:rFonts w:ascii="Arial" w:eastAsia="Arial" w:hAnsi="Arial" w:cs="Arial"/>
                <w:b/>
                <w:sz w:val="24"/>
              </w:rPr>
            </w:pPr>
            <w:r w:rsidRPr="003C4831">
              <w:rPr>
                <w:rFonts w:ascii="Arial" w:eastAsia="Arial" w:hAnsi="Arial" w:cs="Arial"/>
                <w:b/>
                <w:w w:val="99"/>
                <w:sz w:val="24"/>
              </w:rPr>
              <w:t>m</w:t>
            </w:r>
          </w:p>
        </w:tc>
        <w:tc>
          <w:tcPr>
            <w:tcW w:w="850" w:type="dxa"/>
            <w:tcBorders>
              <w:top w:val="nil"/>
            </w:tcBorders>
            <w:shd w:val="clear" w:color="auto" w:fill="D9E1F3"/>
          </w:tcPr>
          <w:p w:rsidR="003C4831" w:rsidRPr="003C4831" w:rsidRDefault="003C4831" w:rsidP="003C4831">
            <w:pPr>
              <w:spacing w:before="36"/>
              <w:ind w:right="69"/>
              <w:jc w:val="center"/>
              <w:rPr>
                <w:rFonts w:ascii="Arial" w:eastAsia="Arial" w:hAnsi="Arial" w:cs="Arial"/>
                <w:b/>
                <w:sz w:val="24"/>
              </w:rPr>
            </w:pPr>
            <w:r w:rsidRPr="003C4831">
              <w:rPr>
                <w:rFonts w:ascii="Arial" w:eastAsia="Arial" w:hAnsi="Arial" w:cs="Arial"/>
                <w:b/>
                <w:w w:val="99"/>
                <w:sz w:val="24"/>
              </w:rPr>
              <w:t>f</w:t>
            </w:r>
          </w:p>
        </w:tc>
        <w:tc>
          <w:tcPr>
            <w:tcW w:w="1134" w:type="dxa"/>
            <w:tcBorders>
              <w:top w:val="nil"/>
            </w:tcBorders>
            <w:shd w:val="clear" w:color="auto" w:fill="4471C4"/>
          </w:tcPr>
          <w:p w:rsidR="003C4831" w:rsidRPr="003C4831" w:rsidRDefault="003C4831" w:rsidP="003C4831">
            <w:pPr>
              <w:jc w:val="left"/>
              <w:rPr>
                <w:rFonts w:ascii="Times New Roman" w:eastAsia="Arial" w:hAnsi="Arial" w:cs="Arial"/>
              </w:rPr>
            </w:pPr>
          </w:p>
        </w:tc>
      </w:tr>
      <w:tr w:rsidR="003C4831" w:rsidRPr="003C4831" w:rsidTr="003C4831">
        <w:trPr>
          <w:trHeight w:val="1120"/>
        </w:trPr>
        <w:tc>
          <w:tcPr>
            <w:tcW w:w="2019" w:type="dxa"/>
          </w:tcPr>
          <w:p w:rsidR="003C4831" w:rsidRPr="003C4831" w:rsidRDefault="003C4831" w:rsidP="003C4831">
            <w:pPr>
              <w:tabs>
                <w:tab w:val="left" w:pos="2019"/>
              </w:tabs>
              <w:spacing w:before="101"/>
              <w:ind w:left="129" w:right="102" w:firstLine="9"/>
              <w:jc w:val="left"/>
              <w:rPr>
                <w:rFonts w:ascii="Arial" w:eastAsia="Arial" w:hAnsi="Arial" w:cs="Arial"/>
                <w:b/>
                <w:sz w:val="24"/>
              </w:rPr>
            </w:pPr>
            <w:r w:rsidRPr="003C4831">
              <w:rPr>
                <w:rFonts w:ascii="Arial" w:eastAsia="Arial" w:hAnsi="Arial" w:cs="Arial"/>
                <w:b/>
                <w:sz w:val="24"/>
              </w:rPr>
              <w:t>Probleme</w:t>
            </w:r>
            <w:r w:rsidRPr="003C4831">
              <w:rPr>
                <w:rFonts w:ascii="Arial" w:eastAsia="Arial" w:hAnsi="Arial" w:cs="Arial"/>
                <w:b/>
                <w:sz w:val="24"/>
              </w:rPr>
              <w:tab/>
            </w:r>
            <w:r w:rsidRPr="003C4831">
              <w:rPr>
                <w:rFonts w:ascii="Arial" w:eastAsia="Arial" w:hAnsi="Arial" w:cs="Arial"/>
                <w:b/>
                <w:spacing w:val="-1"/>
                <w:sz w:val="24"/>
              </w:rPr>
              <w:t>cu</w:t>
            </w:r>
            <w:r w:rsidRPr="003C4831">
              <w:rPr>
                <w:rFonts w:ascii="Arial" w:eastAsia="Arial" w:hAnsi="Arial" w:cs="Arial"/>
                <w:b/>
                <w:sz w:val="24"/>
              </w:rPr>
              <w:t>părinţi</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9.3</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24.1</w:t>
            </w:r>
          </w:p>
        </w:tc>
        <w:tc>
          <w:tcPr>
            <w:tcW w:w="992" w:type="dxa"/>
          </w:tcPr>
          <w:p w:rsidR="003C4831" w:rsidRPr="003C4831" w:rsidRDefault="003C4831" w:rsidP="003C4831">
            <w:pPr>
              <w:spacing w:before="101"/>
              <w:ind w:left="379"/>
              <w:jc w:val="left"/>
              <w:rPr>
                <w:rFonts w:ascii="Arial" w:eastAsia="Arial" w:hAnsi="Arial" w:cs="Arial"/>
                <w:sz w:val="24"/>
              </w:rPr>
            </w:pPr>
            <w:r w:rsidRPr="003C4831">
              <w:rPr>
                <w:rFonts w:ascii="Arial" w:eastAsia="Arial" w:hAnsi="Arial" w:cs="Arial"/>
                <w:sz w:val="24"/>
              </w:rPr>
              <w:t>14</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16.7</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7.1</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15.7</w:t>
            </w:r>
          </w:p>
        </w:tc>
        <w:tc>
          <w:tcPr>
            <w:tcW w:w="1134" w:type="dxa"/>
          </w:tcPr>
          <w:p w:rsidR="003C4831" w:rsidRPr="003C4831" w:rsidRDefault="003C4831" w:rsidP="003C4831">
            <w:pPr>
              <w:spacing w:before="101"/>
              <w:ind w:left="253" w:right="231"/>
              <w:jc w:val="center"/>
              <w:rPr>
                <w:rFonts w:ascii="Arial" w:eastAsia="Arial" w:hAnsi="Arial" w:cs="Arial"/>
                <w:sz w:val="24"/>
              </w:rPr>
            </w:pPr>
            <w:r w:rsidRPr="003C4831">
              <w:rPr>
                <w:rFonts w:ascii="Arial" w:eastAsia="Arial" w:hAnsi="Arial" w:cs="Arial"/>
                <w:sz w:val="24"/>
              </w:rPr>
              <w:t>14.48</w:t>
            </w:r>
          </w:p>
        </w:tc>
      </w:tr>
      <w:tr w:rsidR="003C4831" w:rsidRPr="003C4831" w:rsidTr="003C4831">
        <w:trPr>
          <w:trHeight w:val="1120"/>
        </w:trPr>
        <w:tc>
          <w:tcPr>
            <w:tcW w:w="2019" w:type="dxa"/>
            <w:shd w:val="clear" w:color="auto" w:fill="D9E1F3"/>
          </w:tcPr>
          <w:p w:rsidR="003C4831" w:rsidRPr="003C4831" w:rsidRDefault="003C4831" w:rsidP="003C4831">
            <w:pPr>
              <w:spacing w:before="99"/>
              <w:ind w:left="139"/>
              <w:jc w:val="left"/>
              <w:rPr>
                <w:rFonts w:ascii="Arial" w:eastAsia="Arial" w:hAnsi="Arial" w:cs="Arial"/>
                <w:b/>
                <w:sz w:val="24"/>
              </w:rPr>
            </w:pPr>
            <w:r w:rsidRPr="003C4831">
              <w:rPr>
                <w:rFonts w:ascii="Arial" w:eastAsia="Arial" w:hAnsi="Arial" w:cs="Arial"/>
                <w:b/>
                <w:sz w:val="24"/>
              </w:rPr>
              <w:lastRenderedPageBreak/>
              <w:t>Probleme de la egal la egal</w:t>
            </w:r>
          </w:p>
        </w:tc>
        <w:tc>
          <w:tcPr>
            <w:tcW w:w="1134"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10.5</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21.4</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12.3</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19.8</w:t>
            </w:r>
          </w:p>
        </w:tc>
        <w:tc>
          <w:tcPr>
            <w:tcW w:w="851"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10.7</w:t>
            </w:r>
          </w:p>
        </w:tc>
        <w:tc>
          <w:tcPr>
            <w:tcW w:w="850"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12.7</w:t>
            </w:r>
          </w:p>
        </w:tc>
        <w:tc>
          <w:tcPr>
            <w:tcW w:w="1134" w:type="dxa"/>
            <w:shd w:val="clear" w:color="auto" w:fill="D9E1F3"/>
          </w:tcPr>
          <w:p w:rsidR="003C4831" w:rsidRPr="003C4831" w:rsidRDefault="003C4831" w:rsidP="003C4831">
            <w:pPr>
              <w:spacing w:before="99"/>
              <w:ind w:left="253" w:right="231"/>
              <w:jc w:val="center"/>
              <w:rPr>
                <w:rFonts w:ascii="Arial" w:eastAsia="Arial" w:hAnsi="Arial" w:cs="Arial"/>
                <w:sz w:val="24"/>
              </w:rPr>
            </w:pPr>
            <w:r w:rsidRPr="003C4831">
              <w:rPr>
                <w:rFonts w:ascii="Arial" w:eastAsia="Arial" w:hAnsi="Arial" w:cs="Arial"/>
                <w:sz w:val="24"/>
              </w:rPr>
              <w:t>14.57</w:t>
            </w:r>
          </w:p>
        </w:tc>
      </w:tr>
      <w:tr w:rsidR="003C4831" w:rsidRPr="003C4831" w:rsidTr="003C4831">
        <w:trPr>
          <w:trHeight w:val="1120"/>
        </w:trPr>
        <w:tc>
          <w:tcPr>
            <w:tcW w:w="2019" w:type="dxa"/>
          </w:tcPr>
          <w:p w:rsidR="003C4831" w:rsidRPr="003C4831" w:rsidRDefault="003C4831" w:rsidP="003C4831">
            <w:pPr>
              <w:spacing w:before="101"/>
              <w:ind w:left="139"/>
              <w:jc w:val="left"/>
              <w:rPr>
                <w:rFonts w:ascii="Arial" w:eastAsia="Arial" w:hAnsi="Arial" w:cs="Arial"/>
                <w:b/>
                <w:sz w:val="24"/>
              </w:rPr>
            </w:pPr>
            <w:r w:rsidRPr="003C4831">
              <w:rPr>
                <w:rFonts w:ascii="Arial" w:eastAsia="Arial" w:hAnsi="Arial" w:cs="Arial"/>
                <w:b/>
                <w:sz w:val="24"/>
              </w:rPr>
              <w:t>Probleme de invatare</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9.3</w:t>
            </w:r>
          </w:p>
        </w:tc>
        <w:tc>
          <w:tcPr>
            <w:tcW w:w="992"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9.8</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7.9</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7.3</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1,2</w:t>
            </w:r>
          </w:p>
        </w:tc>
        <w:tc>
          <w:tcPr>
            <w:tcW w:w="850"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3.9</w:t>
            </w:r>
          </w:p>
        </w:tc>
        <w:tc>
          <w:tcPr>
            <w:tcW w:w="1134" w:type="dxa"/>
          </w:tcPr>
          <w:p w:rsidR="003C4831" w:rsidRPr="003C4831" w:rsidRDefault="003C4831" w:rsidP="003C4831">
            <w:pPr>
              <w:spacing w:before="101"/>
              <w:ind w:left="206" w:right="231"/>
              <w:jc w:val="center"/>
              <w:rPr>
                <w:rFonts w:ascii="Arial" w:eastAsia="Arial" w:hAnsi="Arial" w:cs="Arial"/>
                <w:sz w:val="24"/>
              </w:rPr>
            </w:pPr>
            <w:r w:rsidRPr="003C4831">
              <w:rPr>
                <w:rFonts w:ascii="Arial" w:eastAsia="Arial" w:hAnsi="Arial" w:cs="Arial"/>
                <w:sz w:val="24"/>
              </w:rPr>
              <w:t>6,57</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Testează anxietatea</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11.6</w:t>
            </w:r>
          </w:p>
        </w:tc>
        <w:tc>
          <w:tcPr>
            <w:tcW w:w="992" w:type="dxa"/>
            <w:shd w:val="clear" w:color="auto" w:fill="D9E1F3"/>
          </w:tcPr>
          <w:p w:rsidR="003C4831" w:rsidRPr="003C4831" w:rsidRDefault="003C4831" w:rsidP="003C4831">
            <w:pPr>
              <w:spacing w:before="98"/>
              <w:ind w:left="355"/>
              <w:jc w:val="left"/>
              <w:rPr>
                <w:rFonts w:ascii="Arial" w:eastAsia="Arial" w:hAnsi="Arial" w:cs="Arial"/>
                <w:sz w:val="24"/>
              </w:rPr>
            </w:pPr>
            <w:r w:rsidRPr="003C4831">
              <w:rPr>
                <w:rFonts w:ascii="Arial" w:eastAsia="Arial" w:hAnsi="Arial" w:cs="Arial"/>
                <w:sz w:val="24"/>
              </w:rPr>
              <w:t>8.9</w:t>
            </w:r>
          </w:p>
        </w:tc>
        <w:tc>
          <w:tcPr>
            <w:tcW w:w="992" w:type="dxa"/>
            <w:shd w:val="clear" w:color="auto" w:fill="D9E1F3"/>
          </w:tcPr>
          <w:p w:rsidR="003C4831" w:rsidRPr="003C4831" w:rsidRDefault="003C4831" w:rsidP="003C4831">
            <w:pPr>
              <w:spacing w:before="98"/>
              <w:ind w:left="420"/>
              <w:jc w:val="left"/>
              <w:rPr>
                <w:rFonts w:ascii="Arial" w:eastAsia="Arial" w:hAnsi="Arial" w:cs="Arial"/>
                <w:sz w:val="24"/>
              </w:rPr>
            </w:pPr>
            <w:r w:rsidRPr="003C4831">
              <w:rPr>
                <w:rFonts w:ascii="Arial" w:eastAsia="Arial" w:hAnsi="Arial" w:cs="Arial"/>
                <w:w w:val="99"/>
                <w:sz w:val="24"/>
              </w:rPr>
              <w:t>7</w:t>
            </w:r>
          </w:p>
        </w:tc>
        <w:tc>
          <w:tcPr>
            <w:tcW w:w="992"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6.3</w:t>
            </w:r>
          </w:p>
        </w:tc>
        <w:tc>
          <w:tcPr>
            <w:tcW w:w="851"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4.8</w:t>
            </w:r>
          </w:p>
        </w:tc>
        <w:tc>
          <w:tcPr>
            <w:tcW w:w="850"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4.9</w:t>
            </w:r>
          </w:p>
        </w:tc>
        <w:tc>
          <w:tcPr>
            <w:tcW w:w="1134" w:type="dxa"/>
            <w:shd w:val="clear" w:color="auto" w:fill="D9E1F3"/>
          </w:tcPr>
          <w:p w:rsidR="003C4831" w:rsidRPr="003C4831" w:rsidRDefault="003C4831" w:rsidP="003C4831">
            <w:pPr>
              <w:spacing w:before="98"/>
              <w:ind w:left="206" w:right="231"/>
              <w:jc w:val="center"/>
              <w:rPr>
                <w:rFonts w:ascii="Arial" w:eastAsia="Arial" w:hAnsi="Arial" w:cs="Arial"/>
                <w:sz w:val="24"/>
              </w:rPr>
            </w:pPr>
            <w:r w:rsidRPr="003C4831">
              <w:rPr>
                <w:rFonts w:ascii="Arial" w:eastAsia="Arial" w:hAnsi="Arial" w:cs="Arial"/>
                <w:sz w:val="24"/>
              </w:rPr>
              <w:t>7.25</w:t>
            </w:r>
          </w:p>
        </w:tc>
      </w:tr>
      <w:tr w:rsidR="003C4831" w:rsidRPr="003C4831" w:rsidTr="003C4831">
        <w:trPr>
          <w:trHeight w:val="1120"/>
        </w:trPr>
        <w:tc>
          <w:tcPr>
            <w:tcW w:w="2019" w:type="dxa"/>
          </w:tcPr>
          <w:p w:rsidR="003C4831" w:rsidRPr="003C4831" w:rsidRDefault="003C4831" w:rsidP="003C4831">
            <w:pPr>
              <w:spacing w:before="101"/>
              <w:ind w:left="139"/>
              <w:jc w:val="left"/>
              <w:rPr>
                <w:rFonts w:ascii="Arial" w:eastAsia="Arial" w:hAnsi="Arial" w:cs="Arial"/>
                <w:b/>
                <w:sz w:val="24"/>
              </w:rPr>
            </w:pPr>
            <w:r w:rsidRPr="003C4831">
              <w:rPr>
                <w:rFonts w:ascii="Arial" w:eastAsia="Arial" w:hAnsi="Arial" w:cs="Arial"/>
                <w:b/>
                <w:sz w:val="24"/>
              </w:rPr>
              <w:t>Probleme de dispoziție</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8.1</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14.3</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8.8</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9.4</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2.4</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11.8</w:t>
            </w:r>
          </w:p>
        </w:tc>
        <w:tc>
          <w:tcPr>
            <w:tcW w:w="1134" w:type="dxa"/>
          </w:tcPr>
          <w:p w:rsidR="003C4831" w:rsidRPr="003C4831" w:rsidRDefault="003C4831" w:rsidP="003C4831">
            <w:pPr>
              <w:spacing w:before="101"/>
              <w:ind w:left="206" w:right="231"/>
              <w:jc w:val="center"/>
              <w:rPr>
                <w:rFonts w:ascii="Arial" w:eastAsia="Arial" w:hAnsi="Arial" w:cs="Arial"/>
                <w:sz w:val="24"/>
              </w:rPr>
            </w:pPr>
            <w:r w:rsidRPr="003C4831">
              <w:rPr>
                <w:rFonts w:ascii="Arial" w:eastAsia="Arial" w:hAnsi="Arial" w:cs="Arial"/>
                <w:sz w:val="24"/>
              </w:rPr>
              <w:t>9.13</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Gândurile de sinucidere</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29.9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29.5</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17.5</w:t>
            </w:r>
          </w:p>
        </w:tc>
        <w:tc>
          <w:tcPr>
            <w:tcW w:w="992" w:type="dxa"/>
            <w:shd w:val="clear" w:color="auto" w:fill="D9E1F3"/>
          </w:tcPr>
          <w:p w:rsidR="003C4831" w:rsidRPr="003C4831" w:rsidRDefault="003C4831" w:rsidP="003C4831">
            <w:pPr>
              <w:spacing w:before="98"/>
              <w:ind w:left="379"/>
              <w:jc w:val="left"/>
              <w:rPr>
                <w:rFonts w:ascii="Arial" w:eastAsia="Arial" w:hAnsi="Arial" w:cs="Arial"/>
                <w:sz w:val="24"/>
              </w:rPr>
            </w:pPr>
            <w:r w:rsidRPr="003C4831">
              <w:rPr>
                <w:rFonts w:ascii="Arial" w:eastAsia="Arial" w:hAnsi="Arial" w:cs="Arial"/>
                <w:sz w:val="24"/>
              </w:rPr>
              <w:t>24</w:t>
            </w:r>
          </w:p>
        </w:tc>
        <w:tc>
          <w:tcPr>
            <w:tcW w:w="851"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7.1</w:t>
            </w:r>
          </w:p>
        </w:tc>
        <w:tc>
          <w:tcPr>
            <w:tcW w:w="850"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11.8</w:t>
            </w:r>
          </w:p>
        </w:tc>
        <w:tc>
          <w:tcPr>
            <w:tcW w:w="1134" w:type="dxa"/>
            <w:shd w:val="clear" w:color="auto" w:fill="D9E1F3"/>
          </w:tcPr>
          <w:p w:rsidR="003C4831" w:rsidRPr="003C4831" w:rsidRDefault="003C4831" w:rsidP="003C4831">
            <w:pPr>
              <w:spacing w:before="98"/>
              <w:ind w:left="253" w:right="231"/>
              <w:jc w:val="center"/>
              <w:rPr>
                <w:rFonts w:ascii="Arial" w:eastAsia="Arial" w:hAnsi="Arial" w:cs="Arial"/>
                <w:sz w:val="24"/>
              </w:rPr>
            </w:pPr>
            <w:r w:rsidRPr="003C4831">
              <w:rPr>
                <w:rFonts w:ascii="Arial" w:eastAsia="Arial" w:hAnsi="Arial" w:cs="Arial"/>
                <w:sz w:val="24"/>
              </w:rPr>
              <w:t>19.97</w:t>
            </w:r>
          </w:p>
        </w:tc>
      </w:tr>
      <w:tr w:rsidR="003C4831" w:rsidRPr="003C4831" w:rsidTr="003C4831">
        <w:trPr>
          <w:trHeight w:val="1120"/>
        </w:trPr>
        <w:tc>
          <w:tcPr>
            <w:tcW w:w="2019" w:type="dxa"/>
          </w:tcPr>
          <w:p w:rsidR="003C4831" w:rsidRPr="003C4831" w:rsidRDefault="003C4831" w:rsidP="003C4831">
            <w:pPr>
              <w:tabs>
                <w:tab w:val="left" w:pos="2019"/>
              </w:tabs>
              <w:spacing w:before="101"/>
              <w:ind w:left="129" w:right="102" w:firstLine="9"/>
              <w:jc w:val="left"/>
              <w:rPr>
                <w:rFonts w:ascii="Arial" w:eastAsia="Arial" w:hAnsi="Arial" w:cs="Arial"/>
                <w:b/>
                <w:sz w:val="24"/>
              </w:rPr>
            </w:pPr>
            <w:r w:rsidRPr="003C4831">
              <w:rPr>
                <w:rFonts w:ascii="Arial" w:eastAsia="Arial" w:hAnsi="Arial" w:cs="Arial"/>
                <w:b/>
                <w:sz w:val="24"/>
              </w:rPr>
              <w:t>Probleme</w:t>
            </w:r>
            <w:r w:rsidRPr="003C4831">
              <w:rPr>
                <w:rFonts w:ascii="Arial" w:eastAsia="Arial" w:hAnsi="Arial" w:cs="Arial"/>
                <w:b/>
                <w:sz w:val="24"/>
              </w:rPr>
              <w:tab/>
            </w:r>
            <w:r w:rsidRPr="003C4831">
              <w:rPr>
                <w:rFonts w:ascii="Arial" w:eastAsia="Arial" w:hAnsi="Arial" w:cs="Arial"/>
                <w:b/>
                <w:spacing w:val="-1"/>
                <w:sz w:val="24"/>
              </w:rPr>
              <w:t>cu</w:t>
            </w:r>
            <w:r w:rsidRPr="003C4831">
              <w:rPr>
                <w:rFonts w:ascii="Arial" w:eastAsia="Arial" w:hAnsi="Arial" w:cs="Arial"/>
                <w:b/>
                <w:sz w:val="24"/>
              </w:rPr>
              <w:t>profesori</w:t>
            </w:r>
          </w:p>
        </w:tc>
        <w:tc>
          <w:tcPr>
            <w:tcW w:w="1134"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10.5</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18.8</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15.8</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13.5</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8.3</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12.7</w:t>
            </w:r>
          </w:p>
        </w:tc>
        <w:tc>
          <w:tcPr>
            <w:tcW w:w="1134" w:type="dxa"/>
          </w:tcPr>
          <w:p w:rsidR="003C4831" w:rsidRPr="003C4831" w:rsidRDefault="003C4831" w:rsidP="003C4831">
            <w:pPr>
              <w:spacing w:before="101"/>
              <w:ind w:left="253" w:right="231"/>
              <w:jc w:val="center"/>
              <w:rPr>
                <w:rFonts w:ascii="Arial" w:eastAsia="Arial" w:hAnsi="Arial" w:cs="Arial"/>
                <w:sz w:val="24"/>
              </w:rPr>
            </w:pPr>
            <w:r w:rsidRPr="003C4831">
              <w:rPr>
                <w:rFonts w:ascii="Arial" w:eastAsia="Arial" w:hAnsi="Arial" w:cs="Arial"/>
                <w:sz w:val="24"/>
              </w:rPr>
              <w:t>13.27</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Alegerea profesiei</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15.1</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17.9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14.9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20.8</w:t>
            </w:r>
          </w:p>
        </w:tc>
        <w:tc>
          <w:tcPr>
            <w:tcW w:w="851"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13.1</w:t>
            </w:r>
          </w:p>
        </w:tc>
        <w:tc>
          <w:tcPr>
            <w:tcW w:w="850"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20.6</w:t>
            </w:r>
          </w:p>
        </w:tc>
        <w:tc>
          <w:tcPr>
            <w:tcW w:w="1134" w:type="dxa"/>
            <w:shd w:val="clear" w:color="auto" w:fill="D9E1F3"/>
          </w:tcPr>
          <w:p w:rsidR="003C4831" w:rsidRPr="003C4831" w:rsidRDefault="003C4831" w:rsidP="003C4831">
            <w:pPr>
              <w:spacing w:before="98"/>
              <w:ind w:left="253" w:right="231"/>
              <w:jc w:val="center"/>
              <w:rPr>
                <w:rFonts w:ascii="Arial" w:eastAsia="Arial" w:hAnsi="Arial" w:cs="Arial"/>
                <w:sz w:val="24"/>
              </w:rPr>
            </w:pPr>
            <w:r w:rsidRPr="003C4831">
              <w:rPr>
                <w:rFonts w:ascii="Arial" w:eastAsia="Arial" w:hAnsi="Arial" w:cs="Arial"/>
                <w:sz w:val="24"/>
              </w:rPr>
              <w:t>17.07</w:t>
            </w:r>
          </w:p>
        </w:tc>
      </w:tr>
    </w:tbl>
    <w:p w:rsidR="003C4831" w:rsidRDefault="003C4831" w:rsidP="003C4831">
      <w:pPr>
        <w:jc w:val="center"/>
        <w:rPr>
          <w:b/>
          <w:bCs/>
          <w:lang w:val="en-GB"/>
        </w:rPr>
      </w:pPr>
    </w:p>
    <w:p w:rsidR="003C4831" w:rsidRDefault="003C4831" w:rsidP="003C4831">
      <w:pPr>
        <w:jc w:val="center"/>
        <w:rPr>
          <w:b/>
          <w:bCs/>
          <w:lang w:val="en-GB"/>
        </w:rPr>
      </w:pPr>
      <w:r w:rsidRPr="003C4831">
        <w:rPr>
          <w:b/>
          <w:bCs/>
          <w:lang w:val="en-GB"/>
        </w:rPr>
        <w:t>Numărul de școlari (%) care și-au exprimat dorința de a primi asistență psihologică</w:t>
      </w:r>
    </w:p>
    <w:p w:rsidR="003C4831" w:rsidRPr="003C4831" w:rsidRDefault="003C4831" w:rsidP="003C4831">
      <w:pPr>
        <w:jc w:val="center"/>
        <w:rPr>
          <w:lang w:val="en-GB"/>
        </w:rPr>
      </w:pPr>
    </w:p>
    <w:p w:rsidR="003C4831" w:rsidRPr="003C4831" w:rsidRDefault="003C4831" w:rsidP="003C4831">
      <w:pPr>
        <w:rPr>
          <w:lang w:val="en-GB"/>
        </w:rPr>
      </w:pPr>
      <w:r w:rsidRPr="003C4831">
        <w:rPr>
          <w:lang w:val="en-GB"/>
        </w:rPr>
        <w:t>Psihologii școlari sunt angajați ca personal intern dacă nu este un loc de muncă cu jumătate de normă.</w:t>
      </w:r>
    </w:p>
    <w:p w:rsidR="003C4831" w:rsidRPr="003C4831" w:rsidRDefault="003C4831" w:rsidP="003C4831">
      <w:pPr>
        <w:rPr>
          <w:lang w:val="en-GB"/>
        </w:rPr>
      </w:pPr>
      <w:r w:rsidRPr="003C4831">
        <w:rPr>
          <w:lang w:val="en-GB"/>
        </w:rPr>
        <w:t>În general, condițiile economice sunt precare și, în afară de câteva școli „de elită”, psihologii sunt subplătiți și de obicei nu sunt bine echipați.</w:t>
      </w:r>
    </w:p>
    <w:p w:rsidR="003C4831" w:rsidRPr="003C4831" w:rsidRDefault="003C4831" w:rsidP="003C4831">
      <w:pPr>
        <w:rPr>
          <w:lang w:val="en-GB"/>
        </w:rPr>
      </w:pPr>
      <w:r w:rsidRPr="003C4831">
        <w:rPr>
          <w:lang w:val="en-GB"/>
        </w:rPr>
        <w:t>Conform contractelor formale ale angajaților și a interviurilor pe care le-am efectuat, un psiholog școlar se poate aștepta la următorul salariu lunar:</w:t>
      </w:r>
    </w:p>
    <w:p w:rsidR="003C4831" w:rsidRPr="003C4831" w:rsidRDefault="003C4831" w:rsidP="003C4831">
      <w:pPr>
        <w:rPr>
          <w:lang w:val="en-GB"/>
        </w:rPr>
      </w:pPr>
      <w:r w:rsidRPr="003C4831">
        <w:rPr>
          <w:lang w:val="en-GB"/>
        </w:rPr>
        <w:t>Minimul este de la 18.000 de ruble [207 euro] – Orașul Pskov, școală municipală.</w:t>
      </w:r>
    </w:p>
    <w:p w:rsidR="003C4831" w:rsidRPr="003C4831" w:rsidRDefault="003C4831" w:rsidP="003C4831">
      <w:pPr>
        <w:rPr>
          <w:lang w:val="en-GB"/>
        </w:rPr>
      </w:pPr>
      <w:r w:rsidRPr="003C4831">
        <w:rPr>
          <w:lang w:val="en-GB"/>
        </w:rPr>
        <w:t>Maximul este de peste 100.000 de ruble [1.150 de euro] – Sankt Petersburg, gimnaziu privat.</w:t>
      </w:r>
    </w:p>
    <w:p w:rsidR="003C4831" w:rsidRPr="003C4831" w:rsidRDefault="003C4831" w:rsidP="003C4831">
      <w:pPr>
        <w:rPr>
          <w:lang w:val="en-GB"/>
        </w:rPr>
      </w:pPr>
      <w:r w:rsidRPr="003C4831">
        <w:rPr>
          <w:lang w:val="en-GB"/>
        </w:rPr>
        <w:t>Regiunea, nivelul școlar, gradul științific, cunoașterea limbii engleze și mulți alți factori afectează salariul.</w:t>
      </w:r>
    </w:p>
    <w:p w:rsidR="003C4831" w:rsidRDefault="003C4831" w:rsidP="003C4831">
      <w:pPr>
        <w:rPr>
          <w:lang w:val="en-GB"/>
        </w:rPr>
      </w:pPr>
      <w:r w:rsidRPr="003C4831">
        <w:rPr>
          <w:lang w:val="en-GB"/>
        </w:rPr>
        <w:t>De exemplu, aceasta este o perspectivă asupra experienței medii a unui tânăr psiholog școlar din Moscova12.</w:t>
      </w:r>
    </w:p>
    <w:p w:rsidR="003C4831" w:rsidRDefault="003C4831" w:rsidP="003C4831">
      <w:pPr>
        <w:pStyle w:val="Corpsdetexte"/>
        <w:rPr>
          <w:sz w:val="20"/>
        </w:rPr>
      </w:pPr>
    </w:p>
    <w:p w:rsidR="00470342" w:rsidRDefault="00470342" w:rsidP="003C4831">
      <w:pPr>
        <w:pStyle w:val="Corpsdetexte"/>
        <w:spacing w:before="6"/>
        <w:rPr>
          <w:sz w:val="28"/>
        </w:rPr>
      </w:pPr>
    </w:p>
    <w:p w:rsidR="003C4831" w:rsidRDefault="003C4831" w:rsidP="003C4831">
      <w:pPr>
        <w:pStyle w:val="Corpsdetexte"/>
        <w:spacing w:before="6"/>
        <w:rPr>
          <w:sz w:val="28"/>
        </w:rPr>
      </w:pPr>
      <w:r>
        <w:rPr>
          <w:noProof/>
        </w:rPr>
        <mc:AlternateContent>
          <mc:Choice Requires="wps">
            <w:drawing>
              <wp:anchor distT="0" distB="0" distL="0" distR="0" simplePos="0" relativeHeight="251692032" behindDoc="0" locked="0" layoutInCell="1" allowOverlap="1">
                <wp:simplePos x="0" y="0"/>
                <wp:positionH relativeFrom="page">
                  <wp:posOffset>914400</wp:posOffset>
                </wp:positionH>
                <wp:positionV relativeFrom="paragraph">
                  <wp:posOffset>236855</wp:posOffset>
                </wp:positionV>
                <wp:extent cx="1829435" cy="0"/>
                <wp:effectExtent l="9525" t="8255" r="8890" b="10795"/>
                <wp:wrapTopAndBottom/>
                <wp:docPr id="12" name="Connecteur droit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CD2D1" id="Connecteur droit 12" o:spid="_x0000_s1026" style="position:absolute;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8.65pt" to="216.0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" strokeweight=".6pt">
                <w10:wrap type="topAndBottom" anchorx="page"/>
              </v:line>
            </w:pict>
          </mc:Fallback>
        </mc:AlternateContent>
      </w:r>
    </w:p>
    <w:p w:rsidR="003C4831" w:rsidRDefault="003C4831" w:rsidP="003C4831">
      <w:pPr>
        <w:pStyle w:val="Corpsdetexte"/>
        <w:spacing w:before="7"/>
        <w:rPr>
          <w:sz w:val="7"/>
        </w:rPr>
      </w:pPr>
    </w:p>
    <w:p w:rsidR="003C4831" w:rsidRDefault="003C4831" w:rsidP="003C4831">
      <w:pPr>
        <w:spacing w:before="73"/>
        <w:ind w:left="220"/>
        <w:rPr>
          <w:rFonts w:ascii="Calibri"/>
          <w:sz w:val="20"/>
        </w:rPr>
      </w:pPr>
      <w:r>
        <w:rPr>
          <w:rFonts w:ascii="Calibri"/>
          <w:position w:val="7"/>
          <w:sz w:val="13"/>
        </w:rPr>
        <w:t>12</w:t>
      </w:r>
      <w:hyperlink r:id="rId14">
        <w:r>
          <w:rPr>
            <w:rFonts w:ascii="Calibri"/>
            <w:color w:val="0462C1"/>
            <w:sz w:val="20"/>
            <w:u w:val="single" w:color="0462C1"/>
          </w:rPr>
          <w:t>https://www.rusmirror.ru/psychologist</w:t>
        </w:r>
      </w:hyperlink>
    </w:p>
    <w:p w:rsidR="003C4831" w:rsidRDefault="003C4831" w:rsidP="003C4831">
      <w:pPr>
        <w:rPr>
          <w:lang w:val="en-GB"/>
        </w:rPr>
      </w:pPr>
    </w:p>
    <w:p w:rsidR="003C4831" w:rsidRDefault="003C4831" w:rsidP="003C4831">
      <w:pPr>
        <w:rPr>
          <w:lang w:val="en-GB"/>
        </w:rPr>
      </w:pPr>
    </w:p>
    <w:p w:rsidR="003C4831" w:rsidRDefault="003C4831" w:rsidP="003C4831">
      <w:pPr>
        <w:rPr>
          <w:lang w:val="en-GB"/>
        </w:rPr>
      </w:pPr>
    </w:p>
    <w:p w:rsidR="003C4831" w:rsidRPr="003C4831" w:rsidRDefault="003C4831" w:rsidP="003C4831">
      <w:pPr>
        <w:rPr>
          <w:b/>
          <w:bCs/>
          <w:lang w:val="en-GB"/>
        </w:rPr>
      </w:pPr>
      <w:r w:rsidRPr="003C4831">
        <w:rPr>
          <w:b/>
          <w:bCs/>
          <w:lang w:val="en-GB"/>
        </w:rPr>
        <w:t>Educator-psiholog</w:t>
      </w:r>
    </w:p>
    <w:p w:rsidR="003C4831" w:rsidRPr="003C4831" w:rsidRDefault="003C4831" w:rsidP="003C4831">
      <w:pPr>
        <w:rPr>
          <w:lang w:val="en-GB"/>
        </w:rPr>
      </w:pPr>
      <w:r w:rsidRPr="003C4831">
        <w:rPr>
          <w:lang w:val="en-GB"/>
        </w:rPr>
        <w:t>24 de ani</w:t>
      </w:r>
    </w:p>
    <w:p w:rsidR="003C4831" w:rsidRPr="003C4831" w:rsidRDefault="003C4831" w:rsidP="003C4831">
      <w:pPr>
        <w:rPr>
          <w:lang w:val="en-GB"/>
        </w:rPr>
      </w:pPr>
      <w:r w:rsidRPr="003C4831">
        <w:rPr>
          <w:lang w:val="en-GB"/>
        </w:rPr>
        <w:t>Salariu: 37.000 de ruble Program: 5/2, 36 de ore pe săptămână</w:t>
      </w:r>
    </w:p>
    <w:p w:rsidR="003C4831" w:rsidRPr="003C4831" w:rsidRDefault="003C4831" w:rsidP="003C4831">
      <w:pPr>
        <w:rPr>
          <w:lang w:val="en-GB"/>
        </w:rPr>
      </w:pPr>
      <w:r w:rsidRPr="003C4831">
        <w:rPr>
          <w:lang w:val="en-GB"/>
        </w:rPr>
        <w:t>Venitul lunar estimat cu locuri de muncă cu fracțiune de normă: 50.000 RUB Salariu ca % din mediană: 110%</w:t>
      </w:r>
    </w:p>
    <w:p w:rsidR="003C4831" w:rsidRPr="003C4831" w:rsidRDefault="003C4831" w:rsidP="003C4831">
      <w:pPr>
        <w:rPr>
          <w:lang w:val="en-GB"/>
        </w:rPr>
      </w:pPr>
      <w:r w:rsidRPr="003C4831">
        <w:rPr>
          <w:lang w:val="en-GB"/>
        </w:rPr>
        <w:t>Salariul/costul de trai: 4,8 ori</w:t>
      </w:r>
    </w:p>
    <w:p w:rsidR="003C4831" w:rsidRDefault="003C4831" w:rsidP="003C4831">
      <w:pPr>
        <w:rPr>
          <w:lang w:val="en-GB"/>
        </w:rPr>
      </w:pPr>
      <w:r w:rsidRPr="003C4831">
        <w:rPr>
          <w:lang w:val="en-GB"/>
        </w:rPr>
        <w:t>Salariul mediu oficial pentru profesorii din Moscova: 66.957 RUB</w:t>
      </w:r>
    </w:p>
    <w:p w:rsidR="00470342" w:rsidRDefault="00470342" w:rsidP="003C4831">
      <w:pPr>
        <w:rPr>
          <w:lang w:val="en-GB"/>
        </w:rPr>
      </w:pPr>
    </w:p>
    <w:p w:rsidR="00470342" w:rsidRDefault="00470342" w:rsidP="00470342">
      <w:pPr>
        <w:pStyle w:val="Titre3"/>
        <w:rPr>
          <w:lang w:val="en-GB"/>
        </w:rPr>
      </w:pPr>
      <w:bookmarkStart w:id="20" w:name="_Toc132381537"/>
      <w:r>
        <w:rPr>
          <w:lang w:val="en-GB"/>
        </w:rPr>
        <w:t>ROMÂNIA</w:t>
      </w:r>
      <w:bookmarkEnd w:id="20"/>
    </w:p>
    <w:p w:rsidR="00470342" w:rsidRDefault="00470342" w:rsidP="00470342">
      <w:pPr>
        <w:rPr>
          <w:lang w:val="en-GB"/>
        </w:rPr>
      </w:pPr>
    </w:p>
    <w:p w:rsidR="00470342" w:rsidRPr="00470342" w:rsidRDefault="00012E9F" w:rsidP="00470342">
      <w:pPr>
        <w:rPr>
          <w:b/>
          <w:bCs/>
          <w:lang w:val="en-GB"/>
        </w:rPr>
      </w:pPr>
      <w:r w:rsidRPr="00470342">
        <w:rPr>
          <w:b/>
          <w:bCs/>
          <w:lang w:val="en-GB"/>
        </w:rPr>
        <w:t>SPECIALITATE PSIHOLOGIE EDUCAŢIONALĂ, CONSILIERE ŞCOLARĂ ŞI PROFESIONALĂ</w:t>
      </w:r>
    </w:p>
    <w:p w:rsidR="00470342" w:rsidRPr="00470342" w:rsidRDefault="00470342" w:rsidP="00470342">
      <w:pPr>
        <w:rPr>
          <w:lang w:val="en-GB"/>
        </w:rPr>
      </w:pPr>
      <w:r w:rsidRPr="00470342">
        <w:rPr>
          <w:lang w:val="en-GB"/>
        </w:rPr>
        <w:t>Conform Normelor stabilite de Colegiul Psihologilor din Romania, competentele de specialitate ale psihologilor sunt urmatoarele:</w:t>
      </w:r>
    </w:p>
    <w:p w:rsidR="00470342" w:rsidRPr="00470342" w:rsidRDefault="00470342" w:rsidP="00470342">
      <w:pPr>
        <w:rPr>
          <w:lang w:val="en-GB"/>
        </w:rPr>
      </w:pPr>
      <w:r w:rsidRPr="00470342">
        <w:rPr>
          <w:lang w:val="en-GB"/>
        </w:rPr>
        <w:t>Nivelul I - psiholog practicant</w:t>
      </w:r>
    </w:p>
    <w:p w:rsidR="00470342" w:rsidRPr="00470342" w:rsidRDefault="00470342" w:rsidP="00470342">
      <w:pPr>
        <w:rPr>
          <w:lang w:val="en-GB"/>
        </w:rPr>
      </w:pPr>
      <w:r w:rsidRPr="00470342">
        <w:rPr>
          <w:lang w:val="en-GB"/>
        </w:rPr>
        <w:t>A.</w:t>
      </w:r>
      <w:r w:rsidRPr="00470342">
        <w:rPr>
          <w:lang w:val="en-GB"/>
        </w:rPr>
        <w:tab/>
        <w:t>Evaluare psihologica:</w:t>
      </w:r>
    </w:p>
    <w:p w:rsidR="00470342" w:rsidRPr="00470342" w:rsidRDefault="00470342" w:rsidP="00470342">
      <w:pPr>
        <w:rPr>
          <w:lang w:val="en-GB"/>
        </w:rPr>
      </w:pPr>
      <w:r w:rsidRPr="00470342">
        <w:rPr>
          <w:lang w:val="en-GB"/>
        </w:rPr>
        <w:t>•</w:t>
      </w:r>
      <w:r w:rsidRPr="00470342">
        <w:rPr>
          <w:lang w:val="en-GB"/>
        </w:rPr>
        <w:tab/>
        <w:t>evaluarea și psihodiagnosticarea dezvoltării și personalității cognitive, afectiv-motivaționale a copiilor, adolescenților, adulților și vârstnicilor într-un context educațional de învățare-dezvoltare,</w:t>
      </w:r>
    </w:p>
    <w:p w:rsidR="00470342" w:rsidRPr="00470342" w:rsidRDefault="00470342" w:rsidP="00470342">
      <w:pPr>
        <w:rPr>
          <w:lang w:val="en-GB"/>
        </w:rPr>
      </w:pPr>
      <w:r w:rsidRPr="00470342">
        <w:rPr>
          <w:lang w:val="en-GB"/>
        </w:rPr>
        <w:t>•</w:t>
      </w:r>
      <w:r w:rsidRPr="00470342">
        <w:rPr>
          <w:lang w:val="en-GB"/>
        </w:rPr>
        <w:tab/>
        <w:t>evaluarea și psihodiagnosticarea tipului și severității disfuncției persoanelor cu dizabilități/handicap;</w:t>
      </w:r>
    </w:p>
    <w:p w:rsidR="00470342" w:rsidRPr="00470342" w:rsidRDefault="00470342" w:rsidP="00470342">
      <w:pPr>
        <w:rPr>
          <w:lang w:val="en-GB"/>
        </w:rPr>
      </w:pPr>
      <w:r w:rsidRPr="00470342">
        <w:rPr>
          <w:lang w:val="en-GB"/>
        </w:rPr>
        <w:t>•</w:t>
      </w:r>
      <w:r w:rsidRPr="00470342">
        <w:rPr>
          <w:lang w:val="en-GB"/>
        </w:rPr>
        <w:tab/>
        <w:t>evaluarea psihopedagogică și psihodiagnoza cognitivă, afectiv-motivațională și de dezvoltare</w:t>
      </w:r>
    </w:p>
    <w:p w:rsidR="00470342" w:rsidRPr="00470342" w:rsidRDefault="00470342" w:rsidP="00470342">
      <w:pPr>
        <w:rPr>
          <w:lang w:val="en-GB"/>
        </w:rPr>
      </w:pPr>
      <w:r w:rsidRPr="00470342">
        <w:rPr>
          <w:lang w:val="en-GB"/>
        </w:rPr>
        <w:t>•</w:t>
      </w:r>
      <w:r w:rsidRPr="00470342">
        <w:rPr>
          <w:lang w:val="en-GB"/>
        </w:rPr>
        <w:tab/>
        <w:t>psihosocial, precum și personalitatea persoanelor cu dizabilități sau CES,</w:t>
      </w:r>
    </w:p>
    <w:p w:rsidR="00470342" w:rsidRPr="00470342" w:rsidRDefault="00470342" w:rsidP="00470342">
      <w:pPr>
        <w:rPr>
          <w:lang w:val="en-GB"/>
        </w:rPr>
      </w:pPr>
      <w:r w:rsidRPr="00470342">
        <w:rPr>
          <w:lang w:val="en-GB"/>
        </w:rPr>
        <w:t>•</w:t>
      </w:r>
      <w:r w:rsidRPr="00470342">
        <w:rPr>
          <w:lang w:val="en-GB"/>
        </w:rPr>
        <w:tab/>
        <w:t>evaluarea profilului cognitiv, afectiv, psihosocial și de personalitate al membrilor familiei</w:t>
      </w:r>
    </w:p>
    <w:p w:rsidR="00470342" w:rsidRPr="00470342" w:rsidRDefault="00470342" w:rsidP="00470342">
      <w:pPr>
        <w:rPr>
          <w:lang w:val="en-GB"/>
        </w:rPr>
      </w:pPr>
      <w:r w:rsidRPr="00470342">
        <w:rPr>
          <w:lang w:val="en-GB"/>
        </w:rPr>
        <w:t>•</w:t>
      </w:r>
      <w:r w:rsidRPr="00470342">
        <w:rPr>
          <w:lang w:val="en-GB"/>
        </w:rPr>
        <w:tab/>
        <w:t>persoane cu dizabilități;</w:t>
      </w:r>
    </w:p>
    <w:p w:rsidR="00470342" w:rsidRPr="00470342" w:rsidRDefault="00470342" w:rsidP="00470342">
      <w:pPr>
        <w:rPr>
          <w:lang w:val="en-GB"/>
        </w:rPr>
      </w:pPr>
      <w:r w:rsidRPr="00470342">
        <w:rPr>
          <w:lang w:val="en-GB"/>
        </w:rPr>
        <w:t>b.</w:t>
      </w:r>
      <w:r w:rsidRPr="00470342">
        <w:rPr>
          <w:lang w:val="en-GB"/>
        </w:rPr>
        <w:tab/>
        <w:t>Intervenție psihologică educațională:</w:t>
      </w:r>
    </w:p>
    <w:p w:rsidR="00470342" w:rsidRPr="00470342" w:rsidRDefault="00470342" w:rsidP="00470342">
      <w:pPr>
        <w:rPr>
          <w:lang w:val="en-GB"/>
        </w:rPr>
      </w:pPr>
      <w:r w:rsidRPr="00470342">
        <w:rPr>
          <w:lang w:val="en-GB"/>
        </w:rPr>
        <w:t>•</w:t>
      </w:r>
      <w:r w:rsidRPr="00470342">
        <w:rPr>
          <w:lang w:val="en-GB"/>
        </w:rPr>
        <w:tab/>
        <w:t>psihoeducativ şi psihologic</w:t>
      </w:r>
      <w:r w:rsidR="00012E9F" w:rsidRPr="00470342">
        <w:rPr>
          <w:lang w:val="en-GB"/>
        </w:rPr>
        <w:t>consiliere pentru a optimiza sau eficientiza învățarea,</w:t>
      </w:r>
    </w:p>
    <w:p w:rsidR="00470342" w:rsidRPr="00470342" w:rsidRDefault="00470342" w:rsidP="00470342">
      <w:pPr>
        <w:rPr>
          <w:lang w:val="en-GB"/>
        </w:rPr>
      </w:pPr>
      <w:r w:rsidRPr="00470342">
        <w:rPr>
          <w:lang w:val="en-GB"/>
        </w:rPr>
        <w:t>•</w:t>
      </w:r>
      <w:r w:rsidRPr="00470342">
        <w:rPr>
          <w:lang w:val="en-GB"/>
        </w:rPr>
        <w:tab/>
        <w:t>psihoeducativ şi psihologic</w:t>
      </w:r>
      <w:r w:rsidR="00012E9F" w:rsidRPr="00470342">
        <w:rPr>
          <w:lang w:val="en-GB"/>
        </w:rPr>
        <w:t>consiliere în scopul promovării atitudinilor și comportamentelor,</w:t>
      </w:r>
    </w:p>
    <w:p w:rsidR="00470342" w:rsidRPr="00470342" w:rsidRDefault="00470342" w:rsidP="00470342">
      <w:pPr>
        <w:rPr>
          <w:lang w:val="en-GB"/>
        </w:rPr>
      </w:pPr>
      <w:r w:rsidRPr="00470342">
        <w:rPr>
          <w:lang w:val="en-GB"/>
        </w:rPr>
        <w:lastRenderedPageBreak/>
        <w:t>•</w:t>
      </w:r>
      <w:r w:rsidRPr="00470342">
        <w:rPr>
          <w:lang w:val="en-GB"/>
        </w:rPr>
        <w:tab/>
        <w:t>psihoeducativ şi psihologic</w:t>
      </w:r>
      <w:r w:rsidR="00012E9F" w:rsidRPr="00470342">
        <w:rPr>
          <w:lang w:val="en-GB"/>
        </w:rPr>
        <w:t>consiliere pentru dezvoltare personală, depășirea situațiilor de criză, conflict și risc.</w:t>
      </w:r>
    </w:p>
    <w:p w:rsidR="00470342" w:rsidRDefault="00470342" w:rsidP="00470342">
      <w:pPr>
        <w:rPr>
          <w:lang w:val="en-GB"/>
        </w:rPr>
      </w:pPr>
    </w:p>
    <w:p w:rsidR="00012E9F" w:rsidRPr="00470342" w:rsidRDefault="00012E9F" w:rsidP="00470342">
      <w:pPr>
        <w:rPr>
          <w:lang w:val="en-GB"/>
        </w:rPr>
      </w:pPr>
    </w:p>
    <w:p w:rsidR="00470342" w:rsidRPr="00470342" w:rsidRDefault="00470342" w:rsidP="00470342">
      <w:pPr>
        <w:rPr>
          <w:lang w:val="en-GB"/>
        </w:rPr>
      </w:pPr>
      <w:r w:rsidRPr="00470342">
        <w:rPr>
          <w:lang w:val="en-GB"/>
        </w:rPr>
        <w:t>Nivelul II - psiholog specialist</w:t>
      </w:r>
    </w:p>
    <w:p w:rsidR="00470342" w:rsidRPr="00470342" w:rsidRDefault="00470342" w:rsidP="00470342">
      <w:pPr>
        <w:rPr>
          <w:lang w:val="en-GB"/>
        </w:rPr>
      </w:pPr>
      <w:r w:rsidRPr="00470342">
        <w:rPr>
          <w:lang w:val="en-GB"/>
        </w:rPr>
        <w:t>A.</w:t>
      </w:r>
      <w:r w:rsidRPr="00470342">
        <w:rPr>
          <w:lang w:val="en-GB"/>
        </w:rPr>
        <w:tab/>
        <w:t>Evaluare psihologica:</w:t>
      </w:r>
    </w:p>
    <w:p w:rsidR="00470342" w:rsidRPr="00470342" w:rsidRDefault="00470342" w:rsidP="00470342">
      <w:pPr>
        <w:rPr>
          <w:lang w:val="en-GB"/>
        </w:rPr>
      </w:pPr>
      <w:r w:rsidRPr="00470342">
        <w:rPr>
          <w:lang w:val="en-GB"/>
        </w:rPr>
        <w:t>•</w:t>
      </w:r>
      <w:r w:rsidRPr="00470342">
        <w:rPr>
          <w:lang w:val="en-GB"/>
        </w:rPr>
        <w:tab/>
        <w:t>evaluarea și psihodiagnosticarea dezvoltării cognitive, afectiv-motivaționale și a personalității</w:t>
      </w:r>
    </w:p>
    <w:p w:rsidR="00470342" w:rsidRPr="00470342" w:rsidRDefault="00470342" w:rsidP="00470342">
      <w:pPr>
        <w:rPr>
          <w:lang w:val="en-GB"/>
        </w:rPr>
      </w:pPr>
      <w:r w:rsidRPr="00470342">
        <w:rPr>
          <w:lang w:val="en-GB"/>
        </w:rPr>
        <w:t>•</w:t>
      </w:r>
      <w:r w:rsidRPr="00470342">
        <w:rPr>
          <w:lang w:val="en-GB"/>
        </w:rPr>
        <w:tab/>
        <w:t>copii, adolescenți, adulți și vârstnici într-un context educațional de învățare și dezvoltare,</w:t>
      </w:r>
    </w:p>
    <w:p w:rsidR="00470342" w:rsidRPr="00470342" w:rsidRDefault="00470342" w:rsidP="00470342">
      <w:pPr>
        <w:rPr>
          <w:lang w:val="en-GB"/>
        </w:rPr>
      </w:pPr>
      <w:r w:rsidRPr="00470342">
        <w:rPr>
          <w:lang w:val="en-GB"/>
        </w:rPr>
        <w:t>•</w:t>
      </w:r>
      <w:r w:rsidRPr="00470342">
        <w:rPr>
          <w:lang w:val="en-GB"/>
        </w:rPr>
        <w:tab/>
        <w:t>evaluarea și psihodiagnosticarea tipului și severității disfuncției persoanelor cu dizabilități/handicap;</w:t>
      </w:r>
    </w:p>
    <w:p w:rsidR="00470342" w:rsidRPr="00470342" w:rsidRDefault="00470342" w:rsidP="00470342">
      <w:pPr>
        <w:rPr>
          <w:lang w:val="en-GB"/>
        </w:rPr>
      </w:pPr>
      <w:r w:rsidRPr="00470342">
        <w:rPr>
          <w:lang w:val="en-GB"/>
        </w:rPr>
        <w:t>•</w:t>
      </w:r>
      <w:r w:rsidRPr="00470342">
        <w:rPr>
          <w:lang w:val="en-GB"/>
        </w:rPr>
        <w:tab/>
        <w:t>evaluarea psihopedagogică și psihodiagnoza cognitivă, afectiv-motivațională și de dezvoltare</w:t>
      </w:r>
    </w:p>
    <w:p w:rsidR="00470342" w:rsidRPr="00470342" w:rsidRDefault="00470342" w:rsidP="00470342">
      <w:pPr>
        <w:rPr>
          <w:lang w:val="en-GB"/>
        </w:rPr>
      </w:pPr>
      <w:r w:rsidRPr="00470342">
        <w:rPr>
          <w:lang w:val="en-GB"/>
        </w:rPr>
        <w:t>•</w:t>
      </w:r>
      <w:r w:rsidRPr="00470342">
        <w:rPr>
          <w:lang w:val="en-GB"/>
        </w:rPr>
        <w:tab/>
        <w:t>psihosocial, precum și personalitatea persoanelor cu dizabilități sau CES;</w:t>
      </w:r>
    </w:p>
    <w:p w:rsidR="00470342" w:rsidRPr="00470342" w:rsidRDefault="00470342" w:rsidP="00470342">
      <w:pPr>
        <w:rPr>
          <w:lang w:val="en-GB"/>
        </w:rPr>
      </w:pPr>
      <w:r w:rsidRPr="00470342">
        <w:rPr>
          <w:lang w:val="en-GB"/>
        </w:rPr>
        <w:t>•</w:t>
      </w:r>
      <w:r w:rsidRPr="00470342">
        <w:rPr>
          <w:lang w:val="en-GB"/>
        </w:rPr>
        <w:tab/>
        <w:t>evaluarea profilului cognitiv, afectiv, psihosocial și de personalitate al membrilor familiei persoanelor cu dizabilități</w:t>
      </w:r>
    </w:p>
    <w:p w:rsidR="00470342" w:rsidRPr="00470342" w:rsidRDefault="00470342" w:rsidP="00470342">
      <w:pPr>
        <w:rPr>
          <w:lang w:val="en-GB"/>
        </w:rPr>
      </w:pPr>
    </w:p>
    <w:p w:rsidR="00470342" w:rsidRPr="00470342" w:rsidRDefault="00470342" w:rsidP="00470342">
      <w:pPr>
        <w:rPr>
          <w:lang w:val="en-GB"/>
        </w:rPr>
      </w:pPr>
      <w:r w:rsidRPr="00470342">
        <w:rPr>
          <w:lang w:val="en-GB"/>
        </w:rPr>
        <w:t>b.</w:t>
      </w:r>
      <w:r w:rsidRPr="00470342">
        <w:rPr>
          <w:lang w:val="en-GB"/>
        </w:rPr>
        <w:tab/>
        <w:t>Intervenție psihologică educațională:</w:t>
      </w:r>
    </w:p>
    <w:p w:rsidR="00470342" w:rsidRPr="00470342" w:rsidRDefault="00470342" w:rsidP="00470342">
      <w:pPr>
        <w:rPr>
          <w:lang w:val="en-GB"/>
        </w:rPr>
      </w:pPr>
      <w:r w:rsidRPr="00470342">
        <w:rPr>
          <w:lang w:val="en-GB"/>
        </w:rPr>
        <w:t>•</w:t>
      </w:r>
      <w:r w:rsidRPr="00470342">
        <w:rPr>
          <w:lang w:val="en-GB"/>
        </w:rPr>
        <w:tab/>
        <w:t>psihoeducativ şi psihologic</w:t>
      </w:r>
      <w:r w:rsidR="00012E9F" w:rsidRPr="00470342">
        <w:rPr>
          <w:lang w:val="en-GB"/>
        </w:rPr>
        <w:t>consiliere pentru optimizarea sau eficientizarea învățării;</w:t>
      </w:r>
    </w:p>
    <w:p w:rsidR="00470342" w:rsidRPr="00470342" w:rsidRDefault="00470342" w:rsidP="00470342">
      <w:pPr>
        <w:rPr>
          <w:lang w:val="en-GB"/>
        </w:rPr>
      </w:pPr>
      <w:r w:rsidRPr="00470342">
        <w:rPr>
          <w:lang w:val="en-GB"/>
        </w:rPr>
        <w:t>•</w:t>
      </w:r>
      <w:r w:rsidRPr="00470342">
        <w:rPr>
          <w:lang w:val="en-GB"/>
        </w:rPr>
        <w:tab/>
        <w:t>psihoeducativ şi psihologic</w:t>
      </w:r>
      <w:r w:rsidR="00012E9F" w:rsidRPr="00470342">
        <w:rPr>
          <w:lang w:val="en-GB"/>
        </w:rPr>
        <w:t>consiliere pentru promovarea atitudinilor și comportamentelor;</w:t>
      </w:r>
    </w:p>
    <w:p w:rsidR="00470342" w:rsidRPr="00470342" w:rsidRDefault="00470342" w:rsidP="00470342">
      <w:pPr>
        <w:rPr>
          <w:lang w:val="en-GB"/>
        </w:rPr>
      </w:pPr>
      <w:r w:rsidRPr="00470342">
        <w:rPr>
          <w:lang w:val="en-GB"/>
        </w:rPr>
        <w:t>•</w:t>
      </w:r>
      <w:r w:rsidRPr="00470342">
        <w:rPr>
          <w:lang w:val="en-GB"/>
        </w:rPr>
        <w:tab/>
        <w:t>psihoeducativ şi psihologic</w:t>
      </w:r>
      <w:r w:rsidR="00012E9F" w:rsidRPr="00470342">
        <w:rPr>
          <w:lang w:val="en-GB"/>
        </w:rPr>
        <w:t>consiliere pentru dezvoltare personală, depășirea situațiilor de</w:t>
      </w:r>
    </w:p>
    <w:p w:rsidR="00470342" w:rsidRPr="00470342" w:rsidRDefault="00470342" w:rsidP="00470342">
      <w:pPr>
        <w:rPr>
          <w:lang w:val="en-GB"/>
        </w:rPr>
      </w:pPr>
      <w:r w:rsidRPr="00470342">
        <w:rPr>
          <w:lang w:val="en-GB"/>
        </w:rPr>
        <w:t>•</w:t>
      </w:r>
      <w:r w:rsidRPr="00470342">
        <w:rPr>
          <w:lang w:val="en-GB"/>
        </w:rPr>
        <w:tab/>
        <w:t>criză, conflict și risc;</w:t>
      </w:r>
    </w:p>
    <w:p w:rsidR="00470342" w:rsidRPr="00470342" w:rsidRDefault="00470342" w:rsidP="00470342">
      <w:pPr>
        <w:rPr>
          <w:lang w:val="en-GB"/>
        </w:rPr>
      </w:pPr>
      <w:r w:rsidRPr="00470342">
        <w:rPr>
          <w:lang w:val="en-GB"/>
        </w:rPr>
        <w:t>•</w:t>
      </w:r>
      <w:r w:rsidRPr="00470342">
        <w:rPr>
          <w:lang w:val="en-GB"/>
        </w:rPr>
        <w:tab/>
        <w:t>vocațională</w:t>
      </w:r>
      <w:r w:rsidR="00012E9F" w:rsidRPr="00470342">
        <w:rPr>
          <w:lang w:val="en-GB"/>
        </w:rPr>
        <w:t>consiliere care vizează identificarea și stimularea profesionalizării competențelor, valorilor și intereselor, optimizarea deciziilor de carieră și integrarea pe piața muncii;</w:t>
      </w:r>
    </w:p>
    <w:p w:rsidR="00470342" w:rsidRPr="00470342" w:rsidRDefault="00470342" w:rsidP="00470342">
      <w:pPr>
        <w:rPr>
          <w:lang w:val="en-GB"/>
        </w:rPr>
      </w:pPr>
      <w:r w:rsidRPr="00470342">
        <w:rPr>
          <w:lang w:val="en-GB"/>
        </w:rPr>
        <w:t>•</w:t>
      </w:r>
      <w:r w:rsidRPr="00470342">
        <w:rPr>
          <w:lang w:val="en-GB"/>
        </w:rPr>
        <w:tab/>
        <w:t>Identificare,</w:t>
      </w:r>
      <w:r w:rsidR="00012E9F" w:rsidRPr="00470342">
        <w:rPr>
          <w:lang w:val="en-GB"/>
        </w:rPr>
        <w:t>consilierea și îndrumarea copiilor și tinerilor supradotați capabili să desfășoare programe adecvate nevoilor lor specifice, în colaborare cu alți specialiști;</w:t>
      </w:r>
    </w:p>
    <w:p w:rsidR="00470342" w:rsidRPr="00470342" w:rsidRDefault="00470342" w:rsidP="00470342">
      <w:pPr>
        <w:rPr>
          <w:lang w:val="en-GB"/>
        </w:rPr>
      </w:pPr>
    </w:p>
    <w:p w:rsidR="00470342" w:rsidRPr="00470342" w:rsidRDefault="00470342" w:rsidP="00470342">
      <w:pPr>
        <w:rPr>
          <w:lang w:val="en-GB"/>
        </w:rPr>
      </w:pPr>
      <w:r w:rsidRPr="00470342">
        <w:rPr>
          <w:lang w:val="en-GB"/>
        </w:rPr>
        <w:t>c.</w:t>
      </w:r>
      <w:r w:rsidRPr="00470342">
        <w:rPr>
          <w:lang w:val="en-GB"/>
        </w:rPr>
        <w:tab/>
        <w:t>Consultanta de specialitate:</w:t>
      </w:r>
    </w:p>
    <w:p w:rsidR="00470342" w:rsidRPr="00470342" w:rsidRDefault="00470342" w:rsidP="00470342">
      <w:pPr>
        <w:rPr>
          <w:lang w:val="en-GB"/>
        </w:rPr>
      </w:pPr>
      <w:r w:rsidRPr="00470342">
        <w:rPr>
          <w:lang w:val="en-GB"/>
        </w:rPr>
        <w:t>•</w:t>
      </w:r>
      <w:r w:rsidRPr="00470342">
        <w:rPr>
          <w:lang w:val="en-GB"/>
        </w:rPr>
        <w:tab/>
        <w:t>sfaturi oferite profesorilor, părinților, personalului administrativ, liderilor comunității.</w:t>
      </w:r>
    </w:p>
    <w:p w:rsidR="00470342" w:rsidRPr="00470342" w:rsidRDefault="00470342" w:rsidP="00470342">
      <w:pPr>
        <w:rPr>
          <w:lang w:val="en-GB"/>
        </w:rPr>
      </w:pPr>
      <w:r w:rsidRPr="00470342">
        <w:rPr>
          <w:lang w:val="en-GB"/>
        </w:rPr>
        <w:t xml:space="preserve"> </w:t>
      </w:r>
    </w:p>
    <w:p w:rsidR="00470342" w:rsidRPr="00470342" w:rsidRDefault="00470342" w:rsidP="00470342">
      <w:pPr>
        <w:rPr>
          <w:lang w:val="en-GB"/>
        </w:rPr>
      </w:pPr>
      <w:r w:rsidRPr="00470342">
        <w:rPr>
          <w:lang w:val="en-GB"/>
        </w:rPr>
        <w:t>Nivelul III - psiholog principal</w:t>
      </w:r>
    </w:p>
    <w:p w:rsidR="00470342" w:rsidRPr="00470342" w:rsidRDefault="00470342" w:rsidP="00470342">
      <w:pPr>
        <w:rPr>
          <w:lang w:val="en-GB"/>
        </w:rPr>
      </w:pPr>
      <w:r w:rsidRPr="00470342">
        <w:rPr>
          <w:lang w:val="en-GB"/>
        </w:rPr>
        <w:t>A.</w:t>
      </w:r>
      <w:r w:rsidRPr="00470342">
        <w:rPr>
          <w:lang w:val="en-GB"/>
        </w:rPr>
        <w:tab/>
        <w:t>Evaluare psihologica:</w:t>
      </w:r>
    </w:p>
    <w:p w:rsidR="00470342" w:rsidRPr="00470342" w:rsidRDefault="00470342" w:rsidP="00470342">
      <w:pPr>
        <w:rPr>
          <w:lang w:val="en-GB"/>
        </w:rPr>
      </w:pPr>
      <w:r w:rsidRPr="00470342">
        <w:rPr>
          <w:lang w:val="en-GB"/>
        </w:rPr>
        <w:t>•</w:t>
      </w:r>
      <w:r w:rsidRPr="00470342">
        <w:rPr>
          <w:lang w:val="en-GB"/>
        </w:rPr>
        <w:tab/>
        <w:t>evaluare</w:t>
      </w:r>
      <w:r w:rsidRPr="00470342">
        <w:rPr>
          <w:lang w:val="en-GB"/>
        </w:rPr>
        <w:tab/>
        <w:t>și</w:t>
      </w:r>
      <w:r w:rsidRPr="00470342">
        <w:rPr>
          <w:lang w:val="en-GB"/>
        </w:rPr>
        <w:tab/>
        <w:t>psihodiagnostic</w:t>
      </w:r>
      <w:r w:rsidRPr="00470342">
        <w:rPr>
          <w:lang w:val="en-GB"/>
        </w:rPr>
        <w:tab/>
        <w:t>de</w:t>
      </w:r>
      <w:r w:rsidRPr="00470342">
        <w:rPr>
          <w:lang w:val="en-GB"/>
        </w:rPr>
        <w:tab/>
        <w:t>cognitiv,</w:t>
      </w:r>
      <w:r w:rsidRPr="00470342">
        <w:rPr>
          <w:lang w:val="en-GB"/>
        </w:rPr>
        <w:tab/>
        <w:t>dezvoltare afectiv-motivaţională şi personalitate</w:t>
      </w:r>
    </w:p>
    <w:p w:rsidR="00470342" w:rsidRPr="00470342" w:rsidRDefault="00470342" w:rsidP="00470342">
      <w:pPr>
        <w:rPr>
          <w:lang w:val="en-GB"/>
        </w:rPr>
      </w:pPr>
      <w:r w:rsidRPr="00470342">
        <w:rPr>
          <w:lang w:val="en-GB"/>
        </w:rPr>
        <w:lastRenderedPageBreak/>
        <w:t>•</w:t>
      </w:r>
      <w:r w:rsidRPr="00470342">
        <w:rPr>
          <w:lang w:val="en-GB"/>
        </w:rPr>
        <w:tab/>
        <w:t>copii, adolescenți, adulți și vârstnici într-un context educațional de învățare și dezvoltare,</w:t>
      </w:r>
    </w:p>
    <w:p w:rsidR="00470342" w:rsidRPr="00470342" w:rsidRDefault="00470342" w:rsidP="00470342">
      <w:pPr>
        <w:rPr>
          <w:lang w:val="en-GB"/>
        </w:rPr>
      </w:pPr>
      <w:r w:rsidRPr="00470342">
        <w:rPr>
          <w:lang w:val="en-GB"/>
        </w:rPr>
        <w:t>•</w:t>
      </w:r>
      <w:r w:rsidRPr="00470342">
        <w:rPr>
          <w:lang w:val="en-GB"/>
        </w:rPr>
        <w:tab/>
        <w:t>evaluarea și psihodiagnosticarea tipului și severității disfuncției persoanelor cu dizabilități/handicap,</w:t>
      </w:r>
    </w:p>
    <w:p w:rsidR="00470342" w:rsidRPr="00470342" w:rsidRDefault="00470342" w:rsidP="00470342">
      <w:pPr>
        <w:rPr>
          <w:lang w:val="en-GB"/>
        </w:rPr>
      </w:pPr>
      <w:r w:rsidRPr="00470342">
        <w:rPr>
          <w:lang w:val="en-GB"/>
        </w:rPr>
        <w:t>•</w:t>
      </w:r>
      <w:r w:rsidRPr="00470342">
        <w:rPr>
          <w:lang w:val="en-GB"/>
        </w:rPr>
        <w:tab/>
        <w:t>evaluarea psihopedagogică și psihodiagnoza cognitivă, afectiv-motivațională și de dezvoltare</w:t>
      </w:r>
    </w:p>
    <w:p w:rsidR="00470342" w:rsidRPr="00470342" w:rsidRDefault="00470342" w:rsidP="00470342">
      <w:pPr>
        <w:rPr>
          <w:lang w:val="en-GB"/>
        </w:rPr>
      </w:pPr>
      <w:r w:rsidRPr="00470342">
        <w:rPr>
          <w:lang w:val="en-GB"/>
        </w:rPr>
        <w:t>•</w:t>
      </w:r>
      <w:r w:rsidRPr="00470342">
        <w:rPr>
          <w:lang w:val="en-GB"/>
        </w:rPr>
        <w:tab/>
        <w:t>psihosocial, precum și personalitatea persoanelor cu dizabilități sau CES,</w:t>
      </w:r>
    </w:p>
    <w:p w:rsidR="00470342" w:rsidRPr="00470342" w:rsidRDefault="00470342" w:rsidP="00470342">
      <w:pPr>
        <w:rPr>
          <w:lang w:val="en-GB"/>
        </w:rPr>
      </w:pPr>
      <w:r w:rsidRPr="00470342">
        <w:rPr>
          <w:lang w:val="en-GB"/>
        </w:rPr>
        <w:t>•</w:t>
      </w:r>
      <w:r w:rsidRPr="00470342">
        <w:rPr>
          <w:lang w:val="en-GB"/>
        </w:rPr>
        <w:tab/>
        <w:t>evaluarea profilului cognitiv, afectiv, psihosocial și de personalitate al membrilor familiei</w:t>
      </w:r>
    </w:p>
    <w:p w:rsidR="00470342" w:rsidRPr="00470342" w:rsidRDefault="00470342" w:rsidP="00470342">
      <w:pPr>
        <w:rPr>
          <w:lang w:val="en-GB"/>
        </w:rPr>
      </w:pPr>
      <w:r w:rsidRPr="00470342">
        <w:rPr>
          <w:lang w:val="en-GB"/>
        </w:rPr>
        <w:t>•</w:t>
      </w:r>
      <w:r w:rsidRPr="00470342">
        <w:rPr>
          <w:lang w:val="en-GB"/>
        </w:rPr>
        <w:tab/>
        <w:t>persoane cu dizabilități;</w:t>
      </w:r>
    </w:p>
    <w:p w:rsidR="00470342" w:rsidRPr="00470342" w:rsidRDefault="00470342" w:rsidP="00470342">
      <w:pPr>
        <w:rPr>
          <w:lang w:val="en-GB"/>
        </w:rPr>
      </w:pPr>
    </w:p>
    <w:p w:rsidR="00470342" w:rsidRPr="00470342" w:rsidRDefault="00470342" w:rsidP="00470342">
      <w:pPr>
        <w:rPr>
          <w:lang w:val="en-GB"/>
        </w:rPr>
      </w:pPr>
      <w:r w:rsidRPr="00470342">
        <w:rPr>
          <w:lang w:val="en-GB"/>
        </w:rPr>
        <w:t>b.</w:t>
      </w:r>
      <w:r w:rsidRPr="00470342">
        <w:rPr>
          <w:lang w:val="en-GB"/>
        </w:rPr>
        <w:tab/>
        <w:t>Intervenție psihologică educațională:</w:t>
      </w:r>
    </w:p>
    <w:p w:rsidR="00470342" w:rsidRPr="00470342" w:rsidRDefault="00470342" w:rsidP="00470342">
      <w:pPr>
        <w:rPr>
          <w:lang w:val="en-GB"/>
        </w:rPr>
      </w:pPr>
      <w:r w:rsidRPr="00470342">
        <w:rPr>
          <w:lang w:val="en-GB"/>
        </w:rPr>
        <w:t>•</w:t>
      </w:r>
      <w:r w:rsidRPr="00470342">
        <w:rPr>
          <w:lang w:val="en-GB"/>
        </w:rPr>
        <w:tab/>
        <w:t>psihoeducativ şi psihologic</w:t>
      </w:r>
      <w:r w:rsidR="00012E9F" w:rsidRPr="00470342">
        <w:rPr>
          <w:lang w:val="en-GB"/>
        </w:rPr>
        <w:t>consiliere pentru optimizarea sau eficientizarea învățării,</w:t>
      </w:r>
    </w:p>
    <w:p w:rsidR="00470342" w:rsidRPr="00470342" w:rsidRDefault="00470342" w:rsidP="00470342">
      <w:pPr>
        <w:rPr>
          <w:lang w:val="en-GB"/>
        </w:rPr>
      </w:pPr>
      <w:r w:rsidRPr="00470342">
        <w:rPr>
          <w:lang w:val="en-GB"/>
        </w:rPr>
        <w:t>•</w:t>
      </w:r>
      <w:r w:rsidRPr="00470342">
        <w:rPr>
          <w:lang w:val="en-GB"/>
        </w:rPr>
        <w:tab/>
        <w:t>psihoeducativ şi psihologic</w:t>
      </w:r>
      <w:r w:rsidR="00012E9F" w:rsidRPr="00470342">
        <w:rPr>
          <w:lang w:val="en-GB"/>
        </w:rPr>
        <w:t>consiliere pentru promovarea atitudinilor și comportamentelor,</w:t>
      </w:r>
    </w:p>
    <w:p w:rsidR="00470342" w:rsidRPr="00470342" w:rsidRDefault="00470342" w:rsidP="00470342">
      <w:pPr>
        <w:rPr>
          <w:lang w:val="en-GB"/>
        </w:rPr>
      </w:pPr>
      <w:r w:rsidRPr="00470342">
        <w:rPr>
          <w:lang w:val="en-GB"/>
        </w:rPr>
        <w:t>•</w:t>
      </w:r>
      <w:r w:rsidRPr="00470342">
        <w:rPr>
          <w:lang w:val="en-GB"/>
        </w:rPr>
        <w:tab/>
        <w:t>psihoeducativ şi psihologic</w:t>
      </w:r>
      <w:r w:rsidR="00012E9F" w:rsidRPr="00470342">
        <w:rPr>
          <w:lang w:val="en-GB"/>
        </w:rPr>
        <w:t>consiliere pentru dezvoltare personală, depășirea situațiilor de</w:t>
      </w:r>
    </w:p>
    <w:p w:rsidR="00470342" w:rsidRPr="00470342" w:rsidRDefault="00470342" w:rsidP="00470342">
      <w:pPr>
        <w:rPr>
          <w:lang w:val="en-GB"/>
        </w:rPr>
      </w:pPr>
      <w:r w:rsidRPr="00470342">
        <w:rPr>
          <w:lang w:val="en-GB"/>
        </w:rPr>
        <w:t>•</w:t>
      </w:r>
      <w:r w:rsidRPr="00470342">
        <w:rPr>
          <w:lang w:val="en-GB"/>
        </w:rPr>
        <w:tab/>
        <w:t>criză, conflict și risc,</w:t>
      </w:r>
    </w:p>
    <w:p w:rsidR="00470342" w:rsidRPr="00470342" w:rsidRDefault="00470342" w:rsidP="00470342">
      <w:pPr>
        <w:rPr>
          <w:lang w:val="en-GB"/>
        </w:rPr>
      </w:pPr>
      <w:r w:rsidRPr="00470342">
        <w:rPr>
          <w:lang w:val="en-GB"/>
        </w:rPr>
        <w:t>•</w:t>
      </w:r>
      <w:r w:rsidRPr="00470342">
        <w:rPr>
          <w:lang w:val="en-GB"/>
        </w:rPr>
        <w:tab/>
        <w:t>vocațională</w:t>
      </w:r>
      <w:r w:rsidR="00012E9F" w:rsidRPr="00470342">
        <w:rPr>
          <w:lang w:val="en-GB"/>
        </w:rPr>
        <w:t>consiliere care vizează identificarea și stimularea deprinderilor, valorilor și intereselor</w:t>
      </w:r>
    </w:p>
    <w:p w:rsidR="00470342" w:rsidRPr="00470342" w:rsidRDefault="00470342" w:rsidP="00470342">
      <w:pPr>
        <w:rPr>
          <w:lang w:val="en-GB"/>
        </w:rPr>
      </w:pPr>
      <w:r w:rsidRPr="00470342">
        <w:rPr>
          <w:lang w:val="en-GB"/>
        </w:rPr>
        <w:t>•</w:t>
      </w:r>
      <w:r w:rsidRPr="00470342">
        <w:rPr>
          <w:lang w:val="en-GB"/>
        </w:rPr>
        <w:tab/>
        <w:t>profesionalizarea, optimizarea deciziilor de carieră și integrarea în</w:t>
      </w:r>
      <w:r w:rsidR="00012E9F" w:rsidRPr="00470342">
        <w:rPr>
          <w:lang w:val="en-GB"/>
        </w:rPr>
        <w:t>piata muncii,</w:t>
      </w:r>
    </w:p>
    <w:p w:rsidR="00470342" w:rsidRPr="00470342" w:rsidRDefault="00470342" w:rsidP="00470342">
      <w:pPr>
        <w:rPr>
          <w:lang w:val="en-GB"/>
        </w:rPr>
      </w:pPr>
      <w:r w:rsidRPr="00470342">
        <w:rPr>
          <w:lang w:val="en-GB"/>
        </w:rPr>
        <w:t>•</w:t>
      </w:r>
      <w:r w:rsidRPr="00470342">
        <w:rPr>
          <w:lang w:val="en-GB"/>
        </w:rPr>
        <w:tab/>
        <w:t>Identificare,</w:t>
      </w:r>
      <w:r w:rsidR="00012E9F" w:rsidRPr="00470342">
        <w:rPr>
          <w:lang w:val="en-GB"/>
        </w:rPr>
        <w:t>consiliere și îndrumare a copiilor și tinerilor supradotați capabili să execute programe adecvate nevoilor lor specifice, în colaborare cu alți specialiști;</w:t>
      </w:r>
    </w:p>
    <w:p w:rsidR="00470342" w:rsidRPr="00470342" w:rsidRDefault="00470342" w:rsidP="00470342">
      <w:pPr>
        <w:rPr>
          <w:lang w:val="en-GB"/>
        </w:rPr>
      </w:pPr>
      <w:r w:rsidRPr="00470342">
        <w:rPr>
          <w:lang w:val="en-GB"/>
        </w:rPr>
        <w:t xml:space="preserve"> </w:t>
      </w:r>
    </w:p>
    <w:p w:rsidR="00470342" w:rsidRPr="00470342" w:rsidRDefault="00470342" w:rsidP="00470342">
      <w:pPr>
        <w:rPr>
          <w:lang w:val="en-GB"/>
        </w:rPr>
      </w:pPr>
      <w:r w:rsidRPr="00470342">
        <w:rPr>
          <w:lang w:val="en-GB"/>
        </w:rPr>
        <w:t>c.</w:t>
      </w:r>
      <w:r w:rsidRPr="00470342">
        <w:rPr>
          <w:lang w:val="en-GB"/>
        </w:rPr>
        <w:tab/>
        <w:t>Consultanta de specialitate:</w:t>
      </w:r>
    </w:p>
    <w:p w:rsidR="00470342" w:rsidRPr="00470342" w:rsidRDefault="00470342" w:rsidP="00470342">
      <w:pPr>
        <w:rPr>
          <w:lang w:val="en-GB"/>
        </w:rPr>
      </w:pPr>
      <w:r w:rsidRPr="00470342">
        <w:rPr>
          <w:lang w:val="en-GB"/>
        </w:rPr>
        <w:t>•</w:t>
      </w:r>
      <w:r w:rsidRPr="00470342">
        <w:rPr>
          <w:lang w:val="en-GB"/>
        </w:rPr>
        <w:tab/>
        <w:t>sfaturi oferite profesorilor, părinților, personalului administrativ, liderilor comunității,</w:t>
      </w:r>
    </w:p>
    <w:p w:rsidR="00470342" w:rsidRPr="00470342" w:rsidRDefault="00470342" w:rsidP="00470342">
      <w:pPr>
        <w:rPr>
          <w:lang w:val="en-GB"/>
        </w:rPr>
      </w:pPr>
      <w:r w:rsidRPr="00470342">
        <w:rPr>
          <w:lang w:val="en-GB"/>
        </w:rPr>
        <w:t>•</w:t>
      </w:r>
      <w:r w:rsidRPr="00470342">
        <w:rPr>
          <w:lang w:val="en-GB"/>
        </w:rPr>
        <w:tab/>
        <w:t>consultanta oferita institutiilor nationale cu profil educational, celor specializate in orientare</w:t>
      </w:r>
    </w:p>
    <w:p w:rsidR="00470342" w:rsidRPr="00470342" w:rsidRDefault="00470342" w:rsidP="00470342">
      <w:pPr>
        <w:rPr>
          <w:lang w:val="en-GB"/>
        </w:rPr>
      </w:pPr>
      <w:r w:rsidRPr="00470342">
        <w:rPr>
          <w:lang w:val="en-GB"/>
        </w:rPr>
        <w:t>•</w:t>
      </w:r>
      <w:r w:rsidRPr="00470342">
        <w:rPr>
          <w:lang w:val="en-GB"/>
        </w:rPr>
        <w:tab/>
        <w:t>carieră, precum și companii interesate de programe educaționale;</w:t>
      </w:r>
    </w:p>
    <w:p w:rsidR="003C4831" w:rsidRDefault="003C4831" w:rsidP="003C4831">
      <w:pPr>
        <w:rPr>
          <w:lang w:val="en-GB"/>
        </w:rPr>
      </w:pPr>
    </w:p>
    <w:p w:rsidR="00012E9F" w:rsidRPr="00470342" w:rsidRDefault="00012E9F" w:rsidP="00012E9F">
      <w:pPr>
        <w:rPr>
          <w:b/>
          <w:bCs/>
          <w:lang w:val="en-GB"/>
        </w:rPr>
      </w:pPr>
      <w:r w:rsidRPr="00470342">
        <w:rPr>
          <w:b/>
          <w:bCs/>
          <w:lang w:val="en-GB"/>
        </w:rPr>
        <w:t>ACTIVITĂȚI EFECTUATE ÎN CĂTRE PSIHOLOGI ÎN CADELE SCOLARII</w:t>
      </w:r>
    </w:p>
    <w:p w:rsidR="005971B8" w:rsidRPr="005971B8" w:rsidRDefault="005971B8" w:rsidP="005971B8">
      <w:pPr>
        <w:rPr>
          <w:lang w:val="en-GB"/>
        </w:rPr>
      </w:pPr>
      <w:r w:rsidRPr="005971B8">
        <w:rPr>
          <w:lang w:val="en-GB"/>
        </w:rPr>
        <w:t>Prin evaluarea în domeniul psihologiei educaționale se fac demersuri investigative care să contribuie la identificarea stării de sănătate, a comportamentelor sociale în contexte educaționale.</w:t>
      </w:r>
    </w:p>
    <w:p w:rsidR="005971B8" w:rsidRPr="005971B8" w:rsidRDefault="005971B8" w:rsidP="005971B8">
      <w:pPr>
        <w:rPr>
          <w:lang w:val="en-GB"/>
        </w:rPr>
      </w:pPr>
      <w:r w:rsidRPr="005971B8">
        <w:rPr>
          <w:lang w:val="en-GB"/>
        </w:rPr>
        <w:t>Prin evaluare urmărim:</w:t>
      </w:r>
    </w:p>
    <w:p w:rsidR="005971B8" w:rsidRPr="005971B8" w:rsidRDefault="005971B8" w:rsidP="005971B8">
      <w:pPr>
        <w:rPr>
          <w:lang w:val="en-GB"/>
        </w:rPr>
      </w:pPr>
    </w:p>
    <w:p w:rsidR="005971B8" w:rsidRPr="005971B8" w:rsidRDefault="005971B8" w:rsidP="005971B8">
      <w:pPr>
        <w:rPr>
          <w:lang w:val="en-GB"/>
        </w:rPr>
      </w:pPr>
      <w:r w:rsidRPr="005971B8">
        <w:rPr>
          <w:lang w:val="en-GB"/>
        </w:rPr>
        <w:t>•</w:t>
      </w:r>
      <w:r w:rsidRPr="005971B8">
        <w:rPr>
          <w:lang w:val="en-GB"/>
        </w:rPr>
        <w:tab/>
        <w:t>Nivelul subiectivității emoționale în ceea ce este calitatea vieții;</w:t>
      </w:r>
    </w:p>
    <w:p w:rsidR="005971B8" w:rsidRPr="005971B8" w:rsidRDefault="005971B8" w:rsidP="005971B8">
      <w:pPr>
        <w:rPr>
          <w:lang w:val="en-GB"/>
        </w:rPr>
      </w:pPr>
      <w:r w:rsidRPr="005971B8">
        <w:rPr>
          <w:lang w:val="en-GB"/>
        </w:rPr>
        <w:t>•</w:t>
      </w:r>
      <w:r w:rsidRPr="005971B8">
        <w:rPr>
          <w:lang w:val="en-GB"/>
        </w:rPr>
        <w:tab/>
        <w:t>Nivelul psihocomportamentului;</w:t>
      </w:r>
    </w:p>
    <w:p w:rsidR="005971B8" w:rsidRPr="005971B8" w:rsidRDefault="005971B8" w:rsidP="005971B8">
      <w:pPr>
        <w:rPr>
          <w:lang w:val="en-GB"/>
        </w:rPr>
      </w:pPr>
      <w:r w:rsidRPr="005971B8">
        <w:rPr>
          <w:lang w:val="en-GB"/>
        </w:rPr>
        <w:t>•</w:t>
      </w:r>
      <w:r w:rsidRPr="005971B8">
        <w:rPr>
          <w:lang w:val="en-GB"/>
        </w:rPr>
        <w:tab/>
        <w:t>Nivelul de personalitate șimecanisme de apărare;</w:t>
      </w:r>
    </w:p>
    <w:p w:rsidR="005971B8" w:rsidRPr="005971B8" w:rsidRDefault="005971B8" w:rsidP="005971B8">
      <w:pPr>
        <w:rPr>
          <w:lang w:val="en-GB"/>
        </w:rPr>
      </w:pPr>
      <w:r w:rsidRPr="005971B8">
        <w:rPr>
          <w:lang w:val="en-GB"/>
        </w:rPr>
        <w:lastRenderedPageBreak/>
        <w:t>•</w:t>
      </w:r>
      <w:r w:rsidRPr="005971B8">
        <w:rPr>
          <w:lang w:val="en-GB"/>
        </w:rPr>
        <w:tab/>
        <w:t>Nivelul relațiilor interpersonale;</w:t>
      </w:r>
    </w:p>
    <w:p w:rsidR="005971B8" w:rsidRPr="005971B8" w:rsidRDefault="005971B8" w:rsidP="005971B8">
      <w:pPr>
        <w:rPr>
          <w:lang w:val="en-GB"/>
        </w:rPr>
      </w:pPr>
    </w:p>
    <w:p w:rsidR="005971B8" w:rsidRPr="005971B8" w:rsidRDefault="005971B8" w:rsidP="005971B8">
      <w:pPr>
        <w:rPr>
          <w:lang w:val="en-GB"/>
        </w:rPr>
      </w:pPr>
      <w:r w:rsidRPr="005971B8">
        <w:rPr>
          <w:lang w:val="en-GB"/>
        </w:rPr>
        <w:t>Evaluarea va fi finalizată cu rezultate relevante și recomandări pentru intervenții viitoare. Toate aceste aspecte sunt menționate prin emiterea unui aviz psihologic sau elaborarea unui raport psihologic în funcție de motivul evaluării.</w:t>
      </w:r>
    </w:p>
    <w:p w:rsidR="005971B8" w:rsidRPr="005971B8" w:rsidRDefault="005971B8" w:rsidP="005971B8">
      <w:pPr>
        <w:rPr>
          <w:lang w:val="en-GB"/>
        </w:rPr>
      </w:pPr>
      <w:r w:rsidRPr="005971B8">
        <w:rPr>
          <w:lang w:val="en-GB"/>
        </w:rPr>
        <w:t>Referitor la particularitățile domeniului educațional, grupul țintă este reprezentat de elevii în marea majoritate a minorilor cu excepția celor din clasa a XII-a care au împlinit vârsta majoratului. Dacă ne referim la elevii minori, părinții își vor da acordul pentru acordarea serviciului psihologic necesar în procesul de intervenție psihocomportamentală.</w:t>
      </w:r>
    </w:p>
    <w:p w:rsidR="005971B8" w:rsidRPr="005971B8" w:rsidRDefault="005971B8" w:rsidP="005971B8">
      <w:pPr>
        <w:rPr>
          <w:lang w:val="en-GB"/>
        </w:rPr>
      </w:pPr>
      <w:r w:rsidRPr="005971B8">
        <w:rPr>
          <w:lang w:val="en-GB"/>
        </w:rPr>
        <w:t>În activitățile de evaluare se folosesc metode și tehnici de lucru aprobate de Colegiul Psihologic conform Metodologiei care se găsește pe site-ul colegiului www.alegeri.ro.</w:t>
      </w:r>
    </w:p>
    <w:p w:rsidR="005971B8" w:rsidRPr="005971B8" w:rsidRDefault="005971B8" w:rsidP="005971B8">
      <w:pPr>
        <w:rPr>
          <w:lang w:val="en-GB"/>
        </w:rPr>
      </w:pPr>
      <w:r w:rsidRPr="005971B8">
        <w:rPr>
          <w:lang w:val="en-GB"/>
        </w:rPr>
        <w:t>În procesul de consiliere psihologică cu adresabilitate elevilor sunt vizate aspecte legate de contextul educațional și psihologic. Pentru realizarea unui act de calitate în consilierea psihologică se urmăresc principalele priorități de intervenție:</w:t>
      </w:r>
    </w:p>
    <w:p w:rsidR="005971B8" w:rsidRPr="005971B8" w:rsidRDefault="005971B8" w:rsidP="005971B8">
      <w:pPr>
        <w:rPr>
          <w:lang w:val="en-GB"/>
        </w:rPr>
      </w:pPr>
      <w:r w:rsidRPr="005971B8">
        <w:rPr>
          <w:lang w:val="en-GB"/>
        </w:rPr>
        <w:t>•</w:t>
      </w:r>
      <w:r w:rsidRPr="005971B8">
        <w:rPr>
          <w:lang w:val="en-GB"/>
        </w:rPr>
        <w:tab/>
        <w:t>Intervenția pe probleme de elev, clasa de elevi, traseu educațional, relația profesor-elev sau elev-profesor-familie;</w:t>
      </w:r>
    </w:p>
    <w:p w:rsidR="005971B8" w:rsidRPr="005971B8" w:rsidRDefault="005971B8" w:rsidP="005971B8">
      <w:pPr>
        <w:rPr>
          <w:lang w:val="en-GB"/>
        </w:rPr>
      </w:pPr>
      <w:r w:rsidRPr="005971B8">
        <w:rPr>
          <w:lang w:val="en-GB"/>
        </w:rPr>
        <w:t>•</w:t>
      </w:r>
      <w:r w:rsidRPr="005971B8">
        <w:rPr>
          <w:lang w:val="en-GB"/>
        </w:rPr>
        <w:tab/>
        <w:t>Interventie in crize;</w:t>
      </w:r>
    </w:p>
    <w:p w:rsidR="005971B8" w:rsidRPr="005971B8" w:rsidRDefault="005971B8" w:rsidP="005971B8">
      <w:pPr>
        <w:rPr>
          <w:lang w:val="en-GB"/>
        </w:rPr>
      </w:pPr>
      <w:r w:rsidRPr="005971B8">
        <w:rPr>
          <w:lang w:val="en-GB"/>
        </w:rPr>
        <w:t>•</w:t>
      </w:r>
      <w:r w:rsidRPr="005971B8">
        <w:rPr>
          <w:lang w:val="en-GB"/>
        </w:rPr>
        <w:tab/>
        <w:t>Intervenție în funcție de nevoile și caracteristicile identificate ale elevului sau la nivelul clasei de elevi;</w:t>
      </w:r>
    </w:p>
    <w:p w:rsidR="005971B8" w:rsidRPr="005971B8" w:rsidRDefault="005971B8" w:rsidP="005971B8">
      <w:pPr>
        <w:rPr>
          <w:lang w:val="en-GB"/>
        </w:rPr>
      </w:pPr>
      <w:r w:rsidRPr="005971B8">
        <w:rPr>
          <w:lang w:val="en-GB"/>
        </w:rPr>
        <w:t>•</w:t>
      </w:r>
      <w:r w:rsidRPr="005971B8">
        <w:rPr>
          <w:lang w:val="en-GB"/>
        </w:rPr>
        <w:tab/>
        <w:t>Intervenție privind dezvoltarea interpersonală și a autocunoașterii;</w:t>
      </w:r>
    </w:p>
    <w:p w:rsidR="005971B8" w:rsidRPr="005971B8" w:rsidRDefault="005971B8" w:rsidP="005971B8">
      <w:pPr>
        <w:rPr>
          <w:lang w:val="en-GB"/>
        </w:rPr>
      </w:pPr>
      <w:r w:rsidRPr="005971B8">
        <w:rPr>
          <w:lang w:val="en-GB"/>
        </w:rPr>
        <w:t>•</w:t>
      </w:r>
      <w:r w:rsidRPr="005971B8">
        <w:rPr>
          <w:lang w:val="en-GB"/>
        </w:rPr>
        <w:tab/>
        <w:t>Un alt tip de intervenție este în contextul existenței elevilor cu dizabilități;</w:t>
      </w:r>
    </w:p>
    <w:p w:rsidR="005971B8" w:rsidRPr="005971B8" w:rsidRDefault="005971B8" w:rsidP="005971B8">
      <w:pPr>
        <w:rPr>
          <w:lang w:val="en-GB"/>
        </w:rPr>
      </w:pPr>
    </w:p>
    <w:p w:rsidR="005971B8" w:rsidRPr="005971B8" w:rsidRDefault="005971B8" w:rsidP="005971B8">
      <w:pPr>
        <w:rPr>
          <w:lang w:val="en-GB"/>
        </w:rPr>
      </w:pPr>
      <w:r w:rsidRPr="005971B8">
        <w:rPr>
          <w:lang w:val="en-GB"/>
        </w:rPr>
        <w:t>La finalul evaluării psihologice sunt identificate o serie de aspecte privind sfera afectivă, sfera cognitiv-comportamentală, sfera psihofiziologică, sfera personalității și relațională. Scopul acestor intervenții ținând cont de problema are ca scop rezolvarea abaterilor și disfuncționalităților constatate, dar și o bună funcționare a actorilor sociali prezenți în toate contextele educaționale.</w:t>
      </w:r>
    </w:p>
    <w:p w:rsidR="005971B8" w:rsidRPr="005971B8" w:rsidRDefault="005971B8" w:rsidP="005971B8">
      <w:pPr>
        <w:rPr>
          <w:lang w:val="en-GB"/>
        </w:rPr>
      </w:pPr>
      <w:r w:rsidRPr="005971B8">
        <w:rPr>
          <w:lang w:val="en-GB"/>
        </w:rPr>
        <w:t>Obiectivele intervenției psihologice în domeniul educațional vizează:</w:t>
      </w:r>
    </w:p>
    <w:p w:rsidR="005971B8" w:rsidRPr="005971B8" w:rsidRDefault="005971B8" w:rsidP="005971B8">
      <w:pPr>
        <w:rPr>
          <w:lang w:val="en-GB"/>
        </w:rPr>
      </w:pPr>
      <w:r w:rsidRPr="005971B8">
        <w:rPr>
          <w:lang w:val="en-GB"/>
        </w:rPr>
        <w:t>*restructurarea factorilor personali si educativi;</w:t>
      </w:r>
    </w:p>
    <w:p w:rsidR="005971B8" w:rsidRPr="005971B8" w:rsidRDefault="005971B8" w:rsidP="005971B8">
      <w:pPr>
        <w:rPr>
          <w:lang w:val="en-GB"/>
        </w:rPr>
      </w:pPr>
      <w:r w:rsidRPr="005971B8">
        <w:rPr>
          <w:lang w:val="en-GB"/>
        </w:rPr>
        <w:t>*reducerea factorilor de risc interni și externi concomitent cu restructurarea și dezvoltarea personalității în contextul adaptării educaționale și sociale;</w:t>
      </w:r>
    </w:p>
    <w:p w:rsidR="005971B8" w:rsidRPr="005971B8" w:rsidRDefault="005971B8" w:rsidP="005971B8">
      <w:pPr>
        <w:rPr>
          <w:lang w:val="en-GB"/>
        </w:rPr>
      </w:pPr>
      <w:r w:rsidRPr="005971B8">
        <w:rPr>
          <w:lang w:val="en-GB"/>
        </w:rPr>
        <w:t>In procesul de interventie psihologica la nivel educational se organizeaza sedinte de consiliere individuala sau de grup in functie de problemele identificate. Consilierea educațională are ca scop rezolvarea crizelor în funcție de nivelul identificat: individual, familial, educațional, de grup sau social.</w:t>
      </w:r>
    </w:p>
    <w:p w:rsidR="005971B8" w:rsidRPr="005971B8" w:rsidRDefault="005971B8" w:rsidP="005971B8">
      <w:pPr>
        <w:rPr>
          <w:lang w:val="en-GB"/>
        </w:rPr>
      </w:pPr>
      <w:r w:rsidRPr="005971B8">
        <w:rPr>
          <w:lang w:val="en-GB"/>
        </w:rPr>
        <w:t>În ultima perioadă (august 2021) Colegiul Psihologilor din România a avut preocupări importante în dezvoltarea serviciilor de consiliere educațională, așa că anul acesta a elaborat un Ghid de bune practici care să fie un suport pentru specialistul în mediul educațional.</w:t>
      </w:r>
    </w:p>
    <w:p w:rsidR="005971B8" w:rsidRPr="005971B8" w:rsidRDefault="005971B8" w:rsidP="005971B8">
      <w:pPr>
        <w:rPr>
          <w:lang w:val="en-GB"/>
        </w:rPr>
      </w:pPr>
      <w:r w:rsidRPr="005971B8">
        <w:rPr>
          <w:lang w:val="en-GB"/>
        </w:rPr>
        <w:lastRenderedPageBreak/>
        <w:t>Astfel, în acest ghid, există un „Program de prevenire a tulburărilor emoționale și de comportament în școală”, cu scopul de a preveni apariția problemelor psihologice în rândul elevilor dar și de a reveni în situația în care acestea au apărut.</w:t>
      </w:r>
    </w:p>
    <w:p w:rsidR="005971B8" w:rsidRPr="005971B8" w:rsidRDefault="005971B8" w:rsidP="005971B8">
      <w:pPr>
        <w:rPr>
          <w:lang w:val="en-GB"/>
        </w:rPr>
      </w:pPr>
      <w:r w:rsidRPr="005971B8">
        <w:rPr>
          <w:lang w:val="en-GB"/>
        </w:rPr>
        <w:t>Activitățile desfășurate în domeniul psihologiei școlare se realizează ținând cont de circumstanțele prezente și anume: specificul școlii, caracteristicile elevilor, mediul rural/urban etc.)</w:t>
      </w:r>
    </w:p>
    <w:p w:rsidR="005971B8" w:rsidRPr="005971B8" w:rsidRDefault="005971B8" w:rsidP="005971B8">
      <w:pPr>
        <w:rPr>
          <w:lang w:val="en-GB"/>
        </w:rPr>
      </w:pPr>
      <w:r w:rsidRPr="005971B8">
        <w:rPr>
          <w:lang w:val="en-GB"/>
        </w:rPr>
        <w:t>Acest ghid evidențiază necesitatea dezvoltării unor activități de prevenire a tulburărilor emoționale și comportamentale în școală și, de asemenea, importanța intervenției timpurii și constante în mediile educaționale.</w:t>
      </w:r>
    </w:p>
    <w:p w:rsidR="005971B8" w:rsidRPr="005971B8" w:rsidRDefault="005971B8" w:rsidP="005971B8">
      <w:pPr>
        <w:rPr>
          <w:lang w:val="en-GB"/>
        </w:rPr>
      </w:pPr>
    </w:p>
    <w:p w:rsidR="005971B8" w:rsidRPr="005971B8" w:rsidRDefault="005971B8" w:rsidP="005971B8">
      <w:pPr>
        <w:rPr>
          <w:lang w:val="en-GB"/>
        </w:rPr>
      </w:pPr>
      <w:r w:rsidRPr="005971B8">
        <w:rPr>
          <w:lang w:val="en-GB"/>
        </w:rPr>
        <w:t>•</w:t>
      </w:r>
      <w:r w:rsidRPr="005971B8">
        <w:rPr>
          <w:lang w:val="en-GB"/>
        </w:rPr>
        <w:tab/>
        <w:t>Programele de intervenție vor cuprinde:</w:t>
      </w:r>
    </w:p>
    <w:p w:rsidR="005971B8" w:rsidRPr="005971B8" w:rsidRDefault="005971B8" w:rsidP="005971B8">
      <w:pPr>
        <w:rPr>
          <w:lang w:val="en-GB"/>
        </w:rPr>
      </w:pPr>
      <w:r w:rsidRPr="005971B8">
        <w:rPr>
          <w:lang w:val="en-GB"/>
        </w:rPr>
        <w:t>•</w:t>
      </w:r>
      <w:r w:rsidRPr="005971B8">
        <w:rPr>
          <w:lang w:val="en-GB"/>
        </w:rPr>
        <w:tab/>
        <w:t>Prevenirea tulburărilor emoționale și comportamentale – elevi;</w:t>
      </w:r>
    </w:p>
    <w:p w:rsidR="005971B8" w:rsidRPr="005971B8" w:rsidRDefault="005971B8" w:rsidP="005971B8">
      <w:pPr>
        <w:rPr>
          <w:lang w:val="en-GB"/>
        </w:rPr>
      </w:pPr>
      <w:r w:rsidRPr="005971B8">
        <w:rPr>
          <w:lang w:val="en-GB"/>
        </w:rPr>
        <w:t>•</w:t>
      </w:r>
      <w:r w:rsidRPr="005971B8">
        <w:rPr>
          <w:lang w:val="en-GB"/>
        </w:rPr>
        <w:tab/>
        <w:t>Prevenirea tulburărilor emoționale și comportamentale – pentru profesori;</w:t>
      </w:r>
    </w:p>
    <w:p w:rsidR="005971B8" w:rsidRPr="005971B8" w:rsidRDefault="005971B8" w:rsidP="005971B8">
      <w:pPr>
        <w:rPr>
          <w:lang w:val="en-GB"/>
        </w:rPr>
      </w:pPr>
      <w:r w:rsidRPr="005971B8">
        <w:rPr>
          <w:lang w:val="en-GB"/>
        </w:rPr>
        <w:t>•</w:t>
      </w:r>
      <w:r w:rsidRPr="005971B8">
        <w:rPr>
          <w:lang w:val="en-GB"/>
        </w:rPr>
        <w:tab/>
        <w:t>Prevenirea tulburărilor emoționale și comportamentale – pentru clasa de elevi;</w:t>
      </w:r>
    </w:p>
    <w:p w:rsidR="005971B8" w:rsidRPr="005971B8" w:rsidRDefault="005971B8" w:rsidP="005971B8">
      <w:pPr>
        <w:rPr>
          <w:lang w:val="en-GB"/>
        </w:rPr>
      </w:pPr>
      <w:r w:rsidRPr="005971B8">
        <w:rPr>
          <w:lang w:val="en-GB"/>
        </w:rPr>
        <w:t>•</w:t>
      </w:r>
      <w:r w:rsidRPr="005971B8">
        <w:rPr>
          <w:lang w:val="en-GB"/>
        </w:rPr>
        <w:tab/>
        <w:t>Prevenirea tulburărilor emoționale și comportamentale – pentru școală;</w:t>
      </w:r>
    </w:p>
    <w:p w:rsidR="005971B8" w:rsidRPr="005971B8" w:rsidRDefault="005971B8" w:rsidP="005971B8">
      <w:pPr>
        <w:rPr>
          <w:lang w:val="en-GB"/>
        </w:rPr>
      </w:pPr>
      <w:r w:rsidRPr="005971B8">
        <w:rPr>
          <w:lang w:val="en-GB"/>
        </w:rPr>
        <w:t>•</w:t>
      </w:r>
      <w:r w:rsidRPr="005971B8">
        <w:rPr>
          <w:lang w:val="en-GB"/>
        </w:rPr>
        <w:tab/>
        <w:t>Prevenirea</w:t>
      </w:r>
      <w:r w:rsidRPr="005971B8">
        <w:rPr>
          <w:lang w:val="en-GB"/>
        </w:rPr>
        <w:tab/>
        <w:t>tulburări emoționale și comportamentale</w:t>
      </w:r>
      <w:r w:rsidRPr="005971B8">
        <w:rPr>
          <w:lang w:val="en-GB"/>
        </w:rPr>
        <w:tab/>
        <w:t>–</w:t>
      </w:r>
      <w:r w:rsidRPr="005971B8">
        <w:rPr>
          <w:lang w:val="en-GB"/>
        </w:rPr>
        <w:tab/>
        <w:t>pentru</w:t>
      </w:r>
      <w:r w:rsidRPr="005971B8">
        <w:rPr>
          <w:lang w:val="en-GB"/>
        </w:rPr>
        <w:tab/>
        <w:t>mediu fizic;</w:t>
      </w:r>
    </w:p>
    <w:p w:rsidR="005971B8" w:rsidRPr="005971B8" w:rsidRDefault="005971B8" w:rsidP="005971B8">
      <w:pPr>
        <w:rPr>
          <w:lang w:val="en-GB"/>
        </w:rPr>
      </w:pPr>
      <w:r w:rsidRPr="005971B8">
        <w:rPr>
          <w:lang w:val="en-GB"/>
        </w:rPr>
        <w:t>•</w:t>
      </w:r>
      <w:r w:rsidRPr="005971B8">
        <w:rPr>
          <w:lang w:val="en-GB"/>
        </w:rPr>
        <w:tab/>
        <w:t>Prevenirea tulburărilor emoționale și comportamentale – pentru familie;</w:t>
      </w:r>
    </w:p>
    <w:p w:rsidR="005971B8" w:rsidRPr="005971B8" w:rsidRDefault="005971B8" w:rsidP="005971B8">
      <w:pPr>
        <w:rPr>
          <w:lang w:val="en-GB"/>
        </w:rPr>
      </w:pPr>
      <w:r w:rsidRPr="005971B8">
        <w:rPr>
          <w:lang w:val="en-GB"/>
        </w:rPr>
        <w:t>•</w:t>
      </w:r>
      <w:r w:rsidRPr="005971B8">
        <w:rPr>
          <w:lang w:val="en-GB"/>
        </w:rPr>
        <w:tab/>
        <w:t>Prevenirea tulburărilor emoționale și comportamentale – pentru comunitate.</w:t>
      </w:r>
    </w:p>
    <w:p w:rsidR="005971B8" w:rsidRPr="005971B8" w:rsidRDefault="005971B8" w:rsidP="005971B8">
      <w:pPr>
        <w:rPr>
          <w:lang w:val="en-GB"/>
        </w:rPr>
      </w:pPr>
    </w:p>
    <w:p w:rsidR="005971B8" w:rsidRPr="005971B8" w:rsidRDefault="005971B8" w:rsidP="005971B8">
      <w:pPr>
        <w:rPr>
          <w:lang w:val="en-GB"/>
        </w:rPr>
      </w:pPr>
      <w:r w:rsidRPr="005971B8">
        <w:rPr>
          <w:lang w:val="en-GB"/>
        </w:rPr>
        <w:t>Când ne referim la prevenirea primară, elevii care nu prezintă tulburări psihice de comportament grave sunt vizați astfel încât aceasta să intervină prin formarea abilităților de prevenire, pregătire academică eficientă, învățare de remediere, activități de prevenire a abandonului școlar și pentru elevii cu potențial intelectual scăzut promovarea dualității. educaţie.</w:t>
      </w:r>
    </w:p>
    <w:p w:rsidR="005971B8" w:rsidRPr="005971B8" w:rsidRDefault="005971B8" w:rsidP="005971B8">
      <w:pPr>
        <w:rPr>
          <w:lang w:val="en-GB"/>
        </w:rPr>
      </w:pPr>
      <w:r w:rsidRPr="005971B8">
        <w:rPr>
          <w:lang w:val="en-GB"/>
        </w:rPr>
        <w:t>Pentru prevenirea secundară sunt vizați elevii cu risc de a dezvolta tulburări psihice de comportament, astfel încât să aibă loc o intervenție amplă prin monitorizare constantă și suport aditiv. De asemenea, activitățile de sprijin și recuperare devin modele reprezentând o orientare de specialitate pentru studenții care nu și-au revenit sau sunt parțial recuperați.</w:t>
      </w:r>
    </w:p>
    <w:p w:rsidR="005971B8" w:rsidRPr="005971B8" w:rsidRDefault="005971B8" w:rsidP="005971B8">
      <w:pPr>
        <w:rPr>
          <w:lang w:val="en-GB"/>
        </w:rPr>
      </w:pPr>
      <w:r w:rsidRPr="005971B8">
        <w:rPr>
          <w:lang w:val="en-GB"/>
        </w:rPr>
        <w:t xml:space="preserve"> </w:t>
      </w:r>
    </w:p>
    <w:p w:rsidR="005971B8" w:rsidRDefault="005971B8" w:rsidP="005971B8">
      <w:pPr>
        <w:rPr>
          <w:lang w:val="en-GB"/>
        </w:rPr>
      </w:pPr>
      <w:r w:rsidRPr="005971B8">
        <w:rPr>
          <w:lang w:val="en-GB"/>
        </w:rPr>
        <w:t>Prevenția terțiară vizează elevii cu tulburări psihice cronice de comportament, astfel încât prin elaborarea unui plan de intervenție personalizat și incluzând o echipă multidisciplinară să se creeze o intervenție individualizată pentru aceștia. Pentru acest tip de interventie sunt implicate institutiile/asociatiile din domeniu si de asemenea familia.</w:t>
      </w:r>
    </w:p>
    <w:p w:rsidR="001C5EC9" w:rsidRDefault="001C5EC9" w:rsidP="005971B8">
      <w:pPr>
        <w:rPr>
          <w:lang w:val="en-GB"/>
        </w:rPr>
      </w:pPr>
    </w:p>
    <w:p w:rsidR="001C5EC9" w:rsidRPr="001C5EC9" w:rsidRDefault="001C5EC9" w:rsidP="001C5EC9">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Pr="005971B8" w:rsidRDefault="005971B8" w:rsidP="005971B8">
      <w:pPr>
        <w:rPr>
          <w:lang w:val="en-GB"/>
        </w:rPr>
      </w:pPr>
    </w:p>
    <w:p w:rsidR="00012E9F" w:rsidRDefault="005971B8" w:rsidP="005971B8">
      <w:pPr>
        <w:rPr>
          <w:lang w:val="en-GB"/>
        </w:rPr>
      </w:pPr>
      <w:r w:rsidRPr="005971B8">
        <w:rPr>
          <w:lang w:val="en-GB"/>
        </w:rPr>
        <w:t>Prezentarea unui model de prevenire a tulburărilor psihice de comportament la elevi:</w:t>
      </w:r>
    </w:p>
    <w:tbl>
      <w:tblPr>
        <w:tblStyle w:val="TableNormal"/>
        <w:tblW w:w="8952" w:type="dxa"/>
        <w:tblInd w:w="12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1581"/>
        <w:gridCol w:w="2977"/>
        <w:gridCol w:w="2268"/>
        <w:gridCol w:w="2126"/>
      </w:tblGrid>
      <w:tr w:rsidR="005971B8" w:rsidRPr="005971B8" w:rsidTr="005971B8">
        <w:trPr>
          <w:trHeight w:val="860"/>
        </w:trPr>
        <w:tc>
          <w:tcPr>
            <w:tcW w:w="1581" w:type="dxa"/>
            <w:tcBorders>
              <w:top w:val="nil"/>
              <w:left w:val="nil"/>
              <w:bottom w:val="nil"/>
              <w:right w:val="nil"/>
            </w:tcBorders>
            <w:shd w:val="clear" w:color="auto" w:fill="4471C4"/>
          </w:tcPr>
          <w:p w:rsidR="005971B8" w:rsidRPr="005971B8" w:rsidRDefault="005971B8" w:rsidP="005971B8">
            <w:pPr>
              <w:spacing w:before="8"/>
              <w:jc w:val="left"/>
              <w:rPr>
                <w:rFonts w:ascii="Arial" w:eastAsia="Arial" w:hAnsi="Arial" w:cs="Arial"/>
                <w:sz w:val="25"/>
              </w:rPr>
            </w:pPr>
          </w:p>
          <w:p w:rsidR="005971B8" w:rsidRPr="005971B8" w:rsidRDefault="005971B8" w:rsidP="005971B8">
            <w:pPr>
              <w:ind w:left="314"/>
              <w:jc w:val="left"/>
              <w:rPr>
                <w:rFonts w:ascii="Arial" w:eastAsia="Arial" w:hAnsi="Arial" w:cs="Arial"/>
                <w:b/>
                <w:sz w:val="24"/>
              </w:rPr>
            </w:pPr>
            <w:r w:rsidRPr="005971B8">
              <w:rPr>
                <w:rFonts w:ascii="Arial" w:eastAsia="Arial" w:hAnsi="Arial" w:cs="Arial"/>
                <w:b/>
                <w:color w:val="FFFFFF"/>
                <w:sz w:val="24"/>
              </w:rPr>
              <w:t>Evaluare</w:t>
            </w:r>
          </w:p>
        </w:tc>
        <w:tc>
          <w:tcPr>
            <w:tcW w:w="2977" w:type="dxa"/>
            <w:tcBorders>
              <w:top w:val="nil"/>
              <w:left w:val="nil"/>
              <w:bottom w:val="nil"/>
              <w:right w:val="nil"/>
            </w:tcBorders>
            <w:shd w:val="clear" w:color="auto" w:fill="4471C4"/>
          </w:tcPr>
          <w:p w:rsidR="005971B8" w:rsidRPr="005971B8" w:rsidRDefault="005971B8" w:rsidP="005971B8">
            <w:pPr>
              <w:spacing w:before="8"/>
              <w:jc w:val="left"/>
              <w:rPr>
                <w:rFonts w:ascii="Arial" w:eastAsia="Arial" w:hAnsi="Arial" w:cs="Arial"/>
                <w:sz w:val="25"/>
              </w:rPr>
            </w:pPr>
          </w:p>
          <w:p w:rsidR="005971B8" w:rsidRPr="005971B8" w:rsidRDefault="005971B8" w:rsidP="005971B8">
            <w:pPr>
              <w:ind w:left="374"/>
              <w:jc w:val="left"/>
              <w:rPr>
                <w:rFonts w:ascii="Arial" w:eastAsia="Arial" w:hAnsi="Arial" w:cs="Arial"/>
                <w:b/>
                <w:sz w:val="24"/>
              </w:rPr>
            </w:pPr>
            <w:r w:rsidRPr="005971B8">
              <w:rPr>
                <w:rFonts w:ascii="Arial" w:eastAsia="Arial" w:hAnsi="Arial" w:cs="Arial"/>
                <w:b/>
                <w:color w:val="FFFFFF"/>
                <w:sz w:val="24"/>
              </w:rPr>
              <w:t>Prevenție primară</w:t>
            </w:r>
          </w:p>
        </w:tc>
        <w:tc>
          <w:tcPr>
            <w:tcW w:w="2268" w:type="dxa"/>
            <w:tcBorders>
              <w:top w:val="nil"/>
              <w:left w:val="nil"/>
              <w:bottom w:val="nil"/>
              <w:right w:val="nil"/>
            </w:tcBorders>
            <w:shd w:val="clear" w:color="auto" w:fill="4471C4"/>
          </w:tcPr>
          <w:p w:rsidR="005971B8" w:rsidRPr="005971B8" w:rsidRDefault="005971B8" w:rsidP="005971B8">
            <w:pPr>
              <w:spacing w:before="159"/>
              <w:ind w:left="587" w:right="568"/>
              <w:jc w:val="left"/>
              <w:rPr>
                <w:rFonts w:ascii="Arial" w:eastAsia="Arial" w:hAnsi="Arial" w:cs="Arial"/>
                <w:b/>
                <w:sz w:val="24"/>
              </w:rPr>
            </w:pPr>
            <w:r w:rsidRPr="005971B8">
              <w:rPr>
                <w:rFonts w:ascii="Arial" w:eastAsia="Arial" w:hAnsi="Arial" w:cs="Arial"/>
                <w:b/>
                <w:color w:val="FFFFFF"/>
                <w:sz w:val="24"/>
              </w:rPr>
              <w:t>Prevenție secundară</w:t>
            </w:r>
          </w:p>
        </w:tc>
        <w:tc>
          <w:tcPr>
            <w:tcW w:w="2126" w:type="dxa"/>
            <w:tcBorders>
              <w:top w:val="nil"/>
              <w:left w:val="nil"/>
              <w:bottom w:val="nil"/>
              <w:right w:val="nil"/>
            </w:tcBorders>
            <w:shd w:val="clear" w:color="auto" w:fill="4471C4"/>
          </w:tcPr>
          <w:p w:rsidR="005971B8" w:rsidRPr="005971B8" w:rsidRDefault="005971B8" w:rsidP="005971B8">
            <w:pPr>
              <w:spacing w:before="159"/>
              <w:ind w:left="381" w:right="364" w:firstLine="172"/>
              <w:jc w:val="left"/>
              <w:rPr>
                <w:rFonts w:ascii="Arial" w:eastAsia="Arial" w:hAnsi="Arial" w:cs="Arial"/>
                <w:b/>
                <w:sz w:val="24"/>
              </w:rPr>
            </w:pPr>
            <w:r w:rsidRPr="005971B8">
              <w:rPr>
                <w:rFonts w:ascii="Arial" w:eastAsia="Arial" w:hAnsi="Arial" w:cs="Arial"/>
                <w:b/>
                <w:color w:val="FFFFFF"/>
                <w:sz w:val="24"/>
              </w:rPr>
              <w:t>Prevenție terțiară</w:t>
            </w:r>
          </w:p>
        </w:tc>
      </w:tr>
      <w:tr w:rsidR="005971B8" w:rsidRPr="005971B8" w:rsidTr="005971B8">
        <w:trPr>
          <w:trHeight w:val="4500"/>
        </w:trPr>
        <w:tc>
          <w:tcPr>
            <w:tcW w:w="1581" w:type="dxa"/>
            <w:tcBorders>
              <w:top w:val="nil"/>
            </w:tcBorders>
            <w:shd w:val="clear" w:color="auto" w:fill="D9E1F3"/>
          </w:tcPr>
          <w:p w:rsidR="005971B8" w:rsidRPr="005971B8" w:rsidRDefault="005971B8" w:rsidP="005971B8">
            <w:pPr>
              <w:spacing w:before="1"/>
              <w:jc w:val="left"/>
              <w:rPr>
                <w:rFonts w:ascii="Arial" w:eastAsia="Arial" w:hAnsi="Arial" w:cs="Arial"/>
                <w:sz w:val="24"/>
              </w:rPr>
            </w:pPr>
          </w:p>
          <w:p w:rsidR="005971B8" w:rsidRPr="005971B8" w:rsidRDefault="005971B8" w:rsidP="005971B8">
            <w:pPr>
              <w:ind w:left="102" w:right="83"/>
              <w:jc w:val="left"/>
              <w:rPr>
                <w:rFonts w:ascii="Arial" w:eastAsia="Arial" w:hAnsi="Arial" w:cs="Arial"/>
                <w:b/>
                <w:sz w:val="24"/>
              </w:rPr>
            </w:pPr>
            <w:r w:rsidRPr="005971B8">
              <w:rPr>
                <w:rFonts w:ascii="Arial" w:eastAsia="Arial" w:hAnsi="Arial" w:cs="Arial"/>
                <w:b/>
                <w:sz w:val="24"/>
              </w:rPr>
              <w:t>Confort psihic</w:t>
            </w:r>
          </w:p>
        </w:tc>
        <w:tc>
          <w:tcPr>
            <w:tcW w:w="2977" w:type="dxa"/>
            <w:tcBorders>
              <w:top w:val="nil"/>
            </w:tcBorders>
            <w:shd w:val="clear" w:color="auto" w:fill="D9E1F3"/>
          </w:tcPr>
          <w:p w:rsidR="005971B8" w:rsidRPr="005971B8" w:rsidRDefault="005971B8" w:rsidP="005971B8">
            <w:pPr>
              <w:ind w:left="102" w:right="128"/>
              <w:jc w:val="left"/>
              <w:rPr>
                <w:rFonts w:ascii="Arial" w:eastAsia="Arial" w:hAnsi="Arial" w:cs="Arial"/>
                <w:sz w:val="24"/>
              </w:rPr>
            </w:pPr>
            <w:r w:rsidRPr="005971B8">
              <w:rPr>
                <w:rFonts w:ascii="Arial" w:eastAsia="Arial" w:hAnsi="Arial" w:cs="Arial"/>
                <w:sz w:val="24"/>
              </w:rPr>
              <w:t>Stimularea autocontrolului și a comportamentului asertiv prin dezvoltarea optimă a abilităților emoționale și sociale</w:t>
            </w:r>
          </w:p>
        </w:tc>
        <w:tc>
          <w:tcPr>
            <w:tcW w:w="2268" w:type="dxa"/>
            <w:tcBorders>
              <w:top w:val="nil"/>
            </w:tcBorders>
            <w:shd w:val="clear" w:color="auto" w:fill="D9E1F3"/>
          </w:tcPr>
          <w:p w:rsidR="005971B8" w:rsidRPr="005971B8" w:rsidRDefault="005971B8" w:rsidP="005971B8">
            <w:pPr>
              <w:ind w:left="102" w:right="283"/>
              <w:jc w:val="left"/>
              <w:rPr>
                <w:rFonts w:ascii="Arial" w:eastAsia="Arial" w:hAnsi="Arial" w:cs="Arial"/>
                <w:sz w:val="24"/>
              </w:rPr>
            </w:pPr>
            <w:r w:rsidRPr="005971B8">
              <w:rPr>
                <w:rFonts w:ascii="Arial" w:eastAsia="Arial" w:hAnsi="Arial" w:cs="Arial"/>
                <w:sz w:val="24"/>
              </w:rPr>
              <w:t>Mediere Dezvoltarea competențelor la elevi care să le permită gestionarea problemelor interpersonale între perechi;</w:t>
            </w:r>
          </w:p>
        </w:tc>
        <w:tc>
          <w:tcPr>
            <w:tcW w:w="2126" w:type="dxa"/>
            <w:tcBorders>
              <w:top w:val="nil"/>
            </w:tcBorders>
            <w:shd w:val="clear" w:color="auto" w:fill="D9E1F3"/>
          </w:tcPr>
          <w:p w:rsidR="005971B8" w:rsidRPr="005971B8" w:rsidRDefault="005971B8" w:rsidP="005971B8">
            <w:pPr>
              <w:spacing w:before="101"/>
              <w:ind w:left="102" w:right="112"/>
              <w:jc w:val="left"/>
              <w:rPr>
                <w:rFonts w:ascii="Arial" w:eastAsia="Arial" w:hAnsi="Arial" w:cs="Arial"/>
                <w:sz w:val="24"/>
              </w:rPr>
            </w:pPr>
            <w:r w:rsidRPr="005971B8">
              <w:rPr>
                <w:rFonts w:ascii="Arial" w:eastAsia="Arial" w:hAnsi="Arial" w:cs="Arial"/>
                <w:sz w:val="24"/>
              </w:rPr>
              <w:t>Utilizarea metodelor și tehnicilor de lucru specifice psihoterapiei pentru a ajuta copiii preșcolari, elevii și adolescenții care se confruntă cu probleme emoționale și comportamentale (există chiar și posibilitatea de a</w:t>
            </w:r>
          </w:p>
          <w:p w:rsidR="005971B8" w:rsidRPr="005971B8" w:rsidRDefault="005971B8" w:rsidP="005971B8">
            <w:pPr>
              <w:spacing w:line="270" w:lineRule="atLeast"/>
              <w:ind w:left="102" w:right="219"/>
              <w:jc w:val="left"/>
              <w:rPr>
                <w:rFonts w:ascii="Arial" w:eastAsia="Arial" w:hAnsi="Arial" w:cs="Arial"/>
                <w:sz w:val="24"/>
              </w:rPr>
            </w:pPr>
            <w:r w:rsidRPr="005971B8">
              <w:rPr>
                <w:rFonts w:ascii="Arial" w:eastAsia="Arial" w:hAnsi="Arial" w:cs="Arial"/>
                <w:sz w:val="24"/>
              </w:rPr>
              <w:t>administrarea unui tratament medicamentos)</w:t>
            </w:r>
          </w:p>
        </w:tc>
      </w:tr>
      <w:tr w:rsidR="005971B8" w:rsidRPr="005971B8" w:rsidTr="005971B8">
        <w:trPr>
          <w:trHeight w:val="3020"/>
        </w:trPr>
        <w:tc>
          <w:tcPr>
            <w:tcW w:w="1581" w:type="dxa"/>
          </w:tcPr>
          <w:p w:rsidR="005971B8" w:rsidRPr="005971B8" w:rsidRDefault="005971B8" w:rsidP="005971B8">
            <w:pPr>
              <w:spacing w:before="11"/>
              <w:jc w:val="left"/>
              <w:rPr>
                <w:rFonts w:ascii="Arial" w:eastAsia="Arial" w:hAnsi="Arial" w:cs="Arial"/>
                <w:sz w:val="23"/>
              </w:rPr>
            </w:pPr>
          </w:p>
          <w:p w:rsidR="005971B8" w:rsidRPr="005971B8" w:rsidRDefault="005971B8" w:rsidP="005971B8">
            <w:pPr>
              <w:ind w:left="102"/>
              <w:jc w:val="left"/>
              <w:rPr>
                <w:rFonts w:ascii="Arial" w:eastAsia="Arial" w:hAnsi="Arial" w:cs="Arial"/>
                <w:b/>
                <w:sz w:val="24"/>
              </w:rPr>
            </w:pPr>
            <w:r w:rsidRPr="005971B8">
              <w:rPr>
                <w:rFonts w:ascii="Arial" w:eastAsia="Arial" w:hAnsi="Arial" w:cs="Arial"/>
                <w:b/>
                <w:sz w:val="24"/>
              </w:rPr>
              <w:t>Imaginea de sine</w:t>
            </w:r>
          </w:p>
        </w:tc>
        <w:tc>
          <w:tcPr>
            <w:tcW w:w="2977" w:type="dxa"/>
          </w:tcPr>
          <w:p w:rsidR="005971B8" w:rsidRPr="005971B8" w:rsidRDefault="005971B8" w:rsidP="005971B8">
            <w:pPr>
              <w:ind w:left="102" w:right="111"/>
              <w:jc w:val="left"/>
              <w:rPr>
                <w:rFonts w:ascii="Arial" w:eastAsia="Arial" w:hAnsi="Arial" w:cs="Arial"/>
                <w:sz w:val="24"/>
              </w:rPr>
            </w:pPr>
            <w:r w:rsidRPr="005971B8">
              <w:rPr>
                <w:rFonts w:ascii="Arial" w:eastAsia="Arial" w:hAnsi="Arial" w:cs="Arial"/>
                <w:sz w:val="24"/>
              </w:rPr>
              <w:t>Formarea abilităților care contribuie la dezvoltarea stimei de sine a abilităților sociale de rezolvare a problemelor sociale cu care se confruntă elevul;</w:t>
            </w:r>
          </w:p>
        </w:tc>
        <w:tc>
          <w:tcPr>
            <w:tcW w:w="2268" w:type="dxa"/>
          </w:tcPr>
          <w:p w:rsidR="005971B8" w:rsidRPr="005971B8" w:rsidRDefault="005971B8" w:rsidP="005971B8">
            <w:pPr>
              <w:ind w:left="102" w:right="389"/>
              <w:jc w:val="left"/>
              <w:rPr>
                <w:rFonts w:ascii="Arial" w:eastAsia="Arial" w:hAnsi="Arial" w:cs="Arial"/>
                <w:sz w:val="24"/>
              </w:rPr>
            </w:pPr>
            <w:r w:rsidRPr="005971B8">
              <w:rPr>
                <w:rFonts w:ascii="Arial" w:eastAsia="Arial" w:hAnsi="Arial" w:cs="Arial"/>
                <w:sz w:val="24"/>
              </w:rPr>
              <w:t>Oferirea de consiliere educațională de orientare personală și profesională pentru reducerea fenomenului de eșec școlar și implicit școlar</w:t>
            </w:r>
          </w:p>
          <w:p w:rsidR="005971B8" w:rsidRPr="005971B8" w:rsidRDefault="005971B8" w:rsidP="005971B8">
            <w:pPr>
              <w:spacing w:line="255" w:lineRule="exact"/>
              <w:ind w:left="102"/>
              <w:jc w:val="left"/>
              <w:rPr>
                <w:rFonts w:ascii="Arial" w:eastAsia="Arial" w:hAnsi="Arial" w:cs="Arial"/>
                <w:sz w:val="24"/>
              </w:rPr>
            </w:pPr>
            <w:r w:rsidRPr="005971B8">
              <w:rPr>
                <w:rFonts w:ascii="Arial" w:eastAsia="Arial" w:hAnsi="Arial" w:cs="Arial"/>
                <w:sz w:val="24"/>
              </w:rPr>
              <w:t>renunța;</w:t>
            </w:r>
          </w:p>
        </w:tc>
        <w:tc>
          <w:tcPr>
            <w:tcW w:w="2126" w:type="dxa"/>
          </w:tcPr>
          <w:p w:rsidR="005971B8" w:rsidRPr="005971B8" w:rsidRDefault="005971B8" w:rsidP="005971B8">
            <w:pPr>
              <w:ind w:left="102" w:right="192"/>
              <w:jc w:val="left"/>
              <w:rPr>
                <w:rFonts w:ascii="Arial" w:eastAsia="Arial" w:hAnsi="Arial" w:cs="Arial"/>
                <w:sz w:val="24"/>
              </w:rPr>
            </w:pPr>
            <w:r w:rsidRPr="005971B8">
              <w:rPr>
                <w:rFonts w:ascii="Arial" w:eastAsia="Arial" w:hAnsi="Arial" w:cs="Arial"/>
                <w:sz w:val="24"/>
              </w:rPr>
              <w:t>Asigurarea accesului împiedicat la suport psihologic specializat în caz de criză</w:t>
            </w:r>
          </w:p>
        </w:tc>
      </w:tr>
      <w:tr w:rsidR="005971B8" w:rsidRPr="005971B8" w:rsidTr="005971B8">
        <w:trPr>
          <w:trHeight w:val="2200"/>
        </w:trPr>
        <w:tc>
          <w:tcPr>
            <w:tcW w:w="1581" w:type="dxa"/>
            <w:shd w:val="clear" w:color="auto" w:fill="D9E1F3"/>
          </w:tcPr>
          <w:p w:rsidR="005971B8" w:rsidRPr="005971B8" w:rsidRDefault="005971B8" w:rsidP="005971B8">
            <w:pPr>
              <w:jc w:val="left"/>
              <w:rPr>
                <w:rFonts w:ascii="Arial" w:eastAsia="Arial" w:hAnsi="Arial" w:cs="Arial"/>
                <w:sz w:val="24"/>
              </w:rPr>
            </w:pPr>
          </w:p>
          <w:p w:rsidR="005971B8" w:rsidRPr="005971B8" w:rsidRDefault="005971B8" w:rsidP="005971B8">
            <w:pPr>
              <w:ind w:left="102" w:right="83"/>
              <w:jc w:val="left"/>
              <w:rPr>
                <w:rFonts w:ascii="Arial" w:eastAsia="Arial" w:hAnsi="Arial" w:cs="Arial"/>
                <w:b/>
                <w:sz w:val="24"/>
              </w:rPr>
            </w:pPr>
            <w:r w:rsidRPr="005971B8">
              <w:rPr>
                <w:rFonts w:ascii="Arial" w:eastAsia="Arial" w:hAnsi="Arial" w:cs="Arial"/>
                <w:b/>
                <w:sz w:val="24"/>
              </w:rPr>
              <w:t>Cogniția socială/realitatea socială</w:t>
            </w:r>
          </w:p>
        </w:tc>
        <w:tc>
          <w:tcPr>
            <w:tcW w:w="2977" w:type="dxa"/>
            <w:shd w:val="clear" w:color="auto" w:fill="D9E1F3"/>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Elevii vor participa activ la activități instructiv-educative și de interacțiune socială (în familie, cu colegii și la nivel de comunitate);</w:t>
            </w:r>
          </w:p>
        </w:tc>
        <w:tc>
          <w:tcPr>
            <w:tcW w:w="2268" w:type="dxa"/>
            <w:shd w:val="clear" w:color="auto" w:fill="D9E1F3"/>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Consiliere pentru elevii cu risc de a nu participa ca actori sociali, introvertiți, pensionari etc.;</w:t>
            </w:r>
          </w:p>
        </w:tc>
        <w:tc>
          <w:tcPr>
            <w:tcW w:w="2126" w:type="dxa"/>
            <w:shd w:val="clear" w:color="auto" w:fill="D9E1F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Asigurarea participării imediate a studenților la sesiunile de urmărire activă;</w:t>
            </w:r>
          </w:p>
        </w:tc>
      </w:tr>
      <w:tr w:rsidR="005971B8" w:rsidRPr="005971B8" w:rsidTr="005971B8">
        <w:trPr>
          <w:trHeight w:val="2200"/>
        </w:trPr>
        <w:tc>
          <w:tcPr>
            <w:tcW w:w="1581" w:type="dxa"/>
            <w:shd w:val="clear" w:color="auto" w:fill="auto"/>
          </w:tcPr>
          <w:p w:rsidR="005971B8" w:rsidRPr="005971B8" w:rsidRDefault="005971B8" w:rsidP="005971B8">
            <w:pPr>
              <w:jc w:val="left"/>
              <w:rPr>
                <w:rFonts w:ascii="Arial" w:eastAsia="Arial" w:hAnsi="Arial" w:cs="Arial"/>
                <w:b/>
                <w:bCs/>
                <w:sz w:val="24"/>
              </w:rPr>
            </w:pPr>
            <w:r w:rsidRPr="005971B8">
              <w:rPr>
                <w:rFonts w:ascii="Arial" w:eastAsia="Arial" w:hAnsi="Arial" w:cs="Arial"/>
                <w:b/>
                <w:bCs/>
                <w:sz w:val="24"/>
              </w:rPr>
              <w:t>Dezvoltarea abilităților de înțelegere a propriilor sentimente și emoții și a celor din jurul tău</w:t>
            </w:r>
          </w:p>
        </w:tc>
        <w:tc>
          <w:tcPr>
            <w:tcW w:w="2977" w:type="dxa"/>
            <w:shd w:val="clear" w:color="auto" w:fill="auto"/>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Se vor iniția exerciții axate pe stimularea relațiilor empatice, asertivității, respectului reciproc, gestionării relațiilor conflictuale etc.;</w:t>
            </w:r>
          </w:p>
        </w:tc>
        <w:tc>
          <w:tcPr>
            <w:tcW w:w="2268" w:type="dxa"/>
            <w:shd w:val="clear" w:color="auto" w:fill="auto"/>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Formarea abilităților cognitive emoționale și a abilităților de percepție emoțională adecvate situațiilor sociale;</w:t>
            </w:r>
          </w:p>
        </w:tc>
        <w:tc>
          <w:tcPr>
            <w:tcW w:w="2126" w:type="dxa"/>
            <w:shd w:val="clear" w:color="auto" w:fill="auto"/>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Asigurarea accesului imediat la sesiunile de consiliere pentru a oferi suport emoțional și a dezvolta un comportament responsabil;</w:t>
            </w:r>
          </w:p>
        </w:tc>
      </w:tr>
      <w:tr w:rsidR="005971B8" w:rsidRPr="005971B8" w:rsidTr="005971B8">
        <w:trPr>
          <w:trHeight w:val="2200"/>
        </w:trPr>
        <w:tc>
          <w:tcPr>
            <w:tcW w:w="1581" w:type="dxa"/>
            <w:shd w:val="clear" w:color="auto" w:fill="D9E2F3" w:themeFill="accent1" w:themeFillTint="33"/>
          </w:tcPr>
          <w:p w:rsidR="005971B8" w:rsidRDefault="005971B8" w:rsidP="005971B8">
            <w:pPr>
              <w:jc w:val="left"/>
              <w:rPr>
                <w:rFonts w:ascii="Arial" w:eastAsia="Arial" w:hAnsi="Arial" w:cs="Arial"/>
                <w:b/>
                <w:bCs/>
                <w:sz w:val="24"/>
              </w:rPr>
            </w:pPr>
          </w:p>
          <w:p w:rsidR="005971B8" w:rsidRDefault="005971B8" w:rsidP="005971B8">
            <w:pPr>
              <w:rPr>
                <w:rFonts w:ascii="Arial" w:eastAsia="Arial" w:hAnsi="Arial" w:cs="Arial"/>
                <w:b/>
                <w:bCs/>
                <w:sz w:val="24"/>
              </w:rPr>
            </w:pPr>
          </w:p>
          <w:p w:rsidR="005971B8" w:rsidRPr="005971B8" w:rsidRDefault="005971B8" w:rsidP="005971B8">
            <w:pPr>
              <w:jc w:val="center"/>
              <w:rPr>
                <w:rFonts w:ascii="Arial" w:eastAsia="Arial" w:hAnsi="Arial" w:cs="Arial"/>
                <w:b/>
                <w:bCs/>
                <w:sz w:val="24"/>
              </w:rPr>
            </w:pPr>
            <w:r w:rsidRPr="005971B8">
              <w:rPr>
                <w:rFonts w:ascii="Arial" w:eastAsia="Arial" w:hAnsi="Arial" w:cs="Arial"/>
                <w:b/>
                <w:bCs/>
                <w:sz w:val="24"/>
              </w:rPr>
              <w:t>Atribuții și perspective</w:t>
            </w:r>
          </w:p>
        </w:tc>
        <w:tc>
          <w:tcPr>
            <w:tcW w:w="2977" w:type="dxa"/>
            <w:shd w:val="clear" w:color="auto" w:fill="D9E2F3" w:themeFill="accent1" w:themeFillTint="33"/>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Implicarea în activități de grup, stimularea extracurriculară a autoexprimării prin promovarea hobby-urilor; dezvoltarea</w:t>
            </w:r>
          </w:p>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sentimentul de acceptare;</w:t>
            </w:r>
          </w:p>
        </w:tc>
        <w:tc>
          <w:tcPr>
            <w:tcW w:w="2268" w:type="dxa"/>
            <w:shd w:val="clear" w:color="auto" w:fill="D9E2F3" w:themeFill="accent1" w:themeFillTint="33"/>
          </w:tcPr>
          <w:p w:rsidR="005971B8" w:rsidRPr="005971B8" w:rsidRDefault="005971B8" w:rsidP="005971B8">
            <w:pPr>
              <w:rPr>
                <w:rFonts w:ascii="Arial" w:eastAsia="Arial" w:hAnsi="Arial" w:cs="Arial"/>
                <w:sz w:val="24"/>
              </w:rPr>
            </w:pPr>
            <w:r w:rsidRPr="005971B8">
              <w:rPr>
                <w:rFonts w:ascii="Arial" w:eastAsia="Arial" w:hAnsi="Arial" w:cs="Arial"/>
                <w:sz w:val="24"/>
              </w:rPr>
              <w:t>Formarea de atitudini față de persoanele cu probleme emoționale, mai puține posibilități (intelectuale, fizice, sociale)</w:t>
            </w:r>
          </w:p>
        </w:tc>
        <w:tc>
          <w:tcPr>
            <w:tcW w:w="2126" w:type="dxa"/>
            <w:shd w:val="clear" w:color="auto" w:fill="D9E2F3" w:themeFill="accent1" w:themeFillTint="3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Includerea rapidă în programe de reglare emoțională</w:t>
            </w:r>
            <w:r w:rsidRPr="005971B8">
              <w:rPr>
                <w:rFonts w:ascii="Arial" w:eastAsia="Arial" w:hAnsi="Arial" w:cs="Arial"/>
                <w:sz w:val="24"/>
              </w:rPr>
              <w:tab/>
              <w:t>și corective</w:t>
            </w:r>
          </w:p>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gândire;</w:t>
            </w:r>
          </w:p>
        </w:tc>
      </w:tr>
      <w:tr w:rsidR="005971B8" w:rsidRPr="005971B8" w:rsidTr="005971B8">
        <w:trPr>
          <w:trHeight w:val="2200"/>
        </w:trPr>
        <w:tc>
          <w:tcPr>
            <w:tcW w:w="1581" w:type="dxa"/>
            <w:shd w:val="clear" w:color="auto" w:fill="FFFFFF" w:themeFill="background1"/>
          </w:tcPr>
          <w:p w:rsidR="005971B8" w:rsidRDefault="005971B8" w:rsidP="005971B8">
            <w:pPr>
              <w:jc w:val="left"/>
              <w:rPr>
                <w:rFonts w:ascii="Arial" w:eastAsia="Arial" w:hAnsi="Arial" w:cs="Arial"/>
                <w:b/>
                <w:bCs/>
                <w:sz w:val="24"/>
              </w:rPr>
            </w:pPr>
            <w:r w:rsidRPr="005971B8">
              <w:rPr>
                <w:rFonts w:ascii="Arial" w:eastAsia="Arial" w:hAnsi="Arial" w:cs="Arial"/>
                <w:b/>
                <w:bCs/>
                <w:sz w:val="24"/>
              </w:rPr>
              <w:t>Nivelurile de severitate ale tulburărilor emoționale și atitudinile față de școală</w:t>
            </w:r>
          </w:p>
        </w:tc>
        <w:tc>
          <w:tcPr>
            <w:tcW w:w="2977" w:type="dxa"/>
            <w:shd w:val="clear" w:color="auto" w:fill="FFFFFF" w:themeFill="background1"/>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Activități de promovare a învățării prin cooperare care vizează realizarea de schimburi între elevi care au diferite niveluri de dezvoltare emoțională și competențe sociale;</w:t>
            </w:r>
          </w:p>
        </w:tc>
        <w:tc>
          <w:tcPr>
            <w:tcW w:w="2268" w:type="dxa"/>
            <w:shd w:val="clear" w:color="auto" w:fill="FFFFFF" w:themeFill="background1"/>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Activități de informare privind tulburările emoționale și comportamentale, referitoare la diferitele roluri jucate în cadrul grupurilor pentru stimularea responsabilității sociale</w:t>
            </w:r>
          </w:p>
        </w:tc>
        <w:tc>
          <w:tcPr>
            <w:tcW w:w="2126" w:type="dxa"/>
            <w:shd w:val="clear" w:color="auto" w:fill="FFFFFF" w:themeFill="background1"/>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Psihoterapie, inserție socială, reintegrare socială</w:t>
            </w:r>
          </w:p>
        </w:tc>
      </w:tr>
      <w:tr w:rsidR="005971B8" w:rsidRPr="005971B8" w:rsidTr="005971B8">
        <w:trPr>
          <w:trHeight w:val="2200"/>
        </w:trPr>
        <w:tc>
          <w:tcPr>
            <w:tcW w:w="1581" w:type="dxa"/>
            <w:shd w:val="clear" w:color="auto" w:fill="D9E2F3" w:themeFill="accent1" w:themeFillTint="33"/>
          </w:tcPr>
          <w:p w:rsidR="005971B8" w:rsidRPr="005971B8" w:rsidRDefault="005971B8" w:rsidP="005971B8">
            <w:pPr>
              <w:jc w:val="left"/>
              <w:rPr>
                <w:rFonts w:ascii="Arial" w:eastAsia="Arial" w:hAnsi="Arial" w:cs="Arial"/>
                <w:b/>
                <w:bCs/>
                <w:sz w:val="24"/>
              </w:rPr>
            </w:pPr>
            <w:r w:rsidRPr="005971B8">
              <w:rPr>
                <w:rFonts w:ascii="Arial" w:eastAsia="Arial" w:hAnsi="Arial" w:cs="Arial"/>
                <w:b/>
                <w:bCs/>
                <w:sz w:val="24"/>
              </w:rPr>
              <w:t>Dezvoltarea</w:t>
            </w:r>
          </w:p>
          <w:p w:rsidR="005971B8" w:rsidRDefault="005971B8" w:rsidP="005971B8">
            <w:pPr>
              <w:jc w:val="left"/>
              <w:rPr>
                <w:rFonts w:ascii="Arial" w:eastAsia="Arial" w:hAnsi="Arial" w:cs="Arial"/>
                <w:b/>
                <w:bCs/>
                <w:sz w:val="24"/>
              </w:rPr>
            </w:pPr>
            <w:r w:rsidRPr="005971B8">
              <w:rPr>
                <w:rFonts w:ascii="Arial" w:eastAsia="Arial" w:hAnsi="Arial" w:cs="Arial"/>
                <w:b/>
                <w:bCs/>
                <w:sz w:val="24"/>
              </w:rPr>
              <w:t>aptitudini prosociale la elevi</w:t>
            </w:r>
          </w:p>
        </w:tc>
        <w:tc>
          <w:tcPr>
            <w:tcW w:w="2977" w:type="dxa"/>
            <w:shd w:val="clear" w:color="auto" w:fill="D9E2F3" w:themeFill="accent1" w:themeFillTint="33"/>
          </w:tcPr>
          <w:p w:rsidR="005971B8" w:rsidRPr="005971B8" w:rsidRDefault="005971B8" w:rsidP="005971B8">
            <w:pPr>
              <w:rPr>
                <w:rFonts w:ascii="Arial" w:eastAsia="Arial" w:hAnsi="Arial" w:cs="Arial"/>
                <w:sz w:val="24"/>
              </w:rPr>
            </w:pPr>
            <w:r w:rsidRPr="005971B8">
              <w:rPr>
                <w:rFonts w:ascii="Arial" w:eastAsia="Arial" w:hAnsi="Arial" w:cs="Arial"/>
                <w:sz w:val="24"/>
              </w:rPr>
              <w:t>Formarea conștiinței sociale și a abilităților de implicare socială activă</w:t>
            </w:r>
          </w:p>
        </w:tc>
        <w:tc>
          <w:tcPr>
            <w:tcW w:w="2268" w:type="dxa"/>
            <w:shd w:val="clear" w:color="auto" w:fill="D9E2F3" w:themeFill="accent1" w:themeFillTint="33"/>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Pași pentru schimbarea mentalității pentru a recupera dezechilibrele la nivel social</w:t>
            </w:r>
          </w:p>
        </w:tc>
        <w:tc>
          <w:tcPr>
            <w:tcW w:w="2126" w:type="dxa"/>
            <w:shd w:val="clear" w:color="auto" w:fill="D9E2F3" w:themeFill="accent1" w:themeFillTint="3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Psihoterapie, inserție socială, reintegrare socială</w:t>
            </w:r>
          </w:p>
        </w:tc>
      </w:tr>
      <w:tr w:rsidR="005971B8" w:rsidRPr="005971B8" w:rsidTr="005971B8">
        <w:trPr>
          <w:trHeight w:val="2200"/>
        </w:trPr>
        <w:tc>
          <w:tcPr>
            <w:tcW w:w="1581" w:type="dxa"/>
            <w:shd w:val="clear" w:color="auto" w:fill="FFFFFF" w:themeFill="background1"/>
          </w:tcPr>
          <w:p w:rsidR="005971B8" w:rsidRDefault="005971B8" w:rsidP="005971B8">
            <w:pPr>
              <w:jc w:val="left"/>
              <w:rPr>
                <w:rFonts w:ascii="Arial" w:eastAsia="Arial" w:hAnsi="Arial" w:cs="Arial"/>
                <w:b/>
                <w:bCs/>
                <w:sz w:val="24"/>
              </w:rPr>
            </w:pPr>
            <w:r w:rsidRPr="005971B8">
              <w:rPr>
                <w:rFonts w:ascii="Arial" w:eastAsia="Arial" w:hAnsi="Arial" w:cs="Arial"/>
                <w:b/>
                <w:bCs/>
                <w:sz w:val="24"/>
              </w:rPr>
              <w:lastRenderedPageBreak/>
              <w:t>Gradul de implementare a abordării centrate pe copil</w:t>
            </w:r>
          </w:p>
        </w:tc>
        <w:tc>
          <w:tcPr>
            <w:tcW w:w="2977" w:type="dxa"/>
            <w:shd w:val="clear" w:color="auto" w:fill="FFFFFF" w:themeFill="background1"/>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Consilierul școlar oferă elevilor posibilitatea de a-și descoperi propriile roluri sociale în mediul educațional, familial și comunitar</w:t>
            </w:r>
          </w:p>
        </w:tc>
        <w:tc>
          <w:tcPr>
            <w:tcW w:w="2268" w:type="dxa"/>
            <w:shd w:val="clear" w:color="auto" w:fill="FFFFFF" w:themeFill="background1"/>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Informare despre posibilitățile de recuperare a disfuncțiilor care au intervenit în tulburările emoționale și comportamentale, creând mecanisme adaptative la</w:t>
            </w:r>
          </w:p>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reconfigurează pe cele dezadaptative</w:t>
            </w:r>
          </w:p>
        </w:tc>
        <w:tc>
          <w:tcPr>
            <w:tcW w:w="2126" w:type="dxa"/>
            <w:shd w:val="clear" w:color="auto" w:fill="FFFFFF" w:themeFill="background1"/>
          </w:tcPr>
          <w:p w:rsidR="005971B8" w:rsidRDefault="005971B8" w:rsidP="005971B8">
            <w:pPr>
              <w:ind w:left="102" w:right="259"/>
              <w:jc w:val="left"/>
              <w:rPr>
                <w:rFonts w:ascii="Arial" w:eastAsia="Arial" w:hAnsi="Arial" w:cs="Arial"/>
                <w:sz w:val="24"/>
              </w:rPr>
            </w:pPr>
          </w:p>
          <w:p w:rsidR="005971B8" w:rsidRPr="005971B8" w:rsidRDefault="005971B8" w:rsidP="005971B8">
            <w:pPr>
              <w:rPr>
                <w:rFonts w:ascii="Arial" w:eastAsia="Arial" w:hAnsi="Arial" w:cs="Arial"/>
                <w:sz w:val="24"/>
              </w:rPr>
            </w:pPr>
            <w:r w:rsidRPr="005971B8">
              <w:rPr>
                <w:rFonts w:ascii="Arial" w:eastAsia="Arial" w:hAnsi="Arial" w:cs="Arial"/>
                <w:sz w:val="24"/>
              </w:rPr>
              <w:t>Psihoterapie, inserție socială</w:t>
            </w:r>
          </w:p>
        </w:tc>
      </w:tr>
    </w:tbl>
    <w:p w:rsidR="005971B8" w:rsidRDefault="005971B8" w:rsidP="005971B8">
      <w:pPr>
        <w:rPr>
          <w:lang w:val="en-GB"/>
        </w:rPr>
      </w:pPr>
    </w:p>
    <w:p w:rsidR="00593F60" w:rsidRPr="00593F60" w:rsidRDefault="00593F60" w:rsidP="00593F60">
      <w:pPr>
        <w:rPr>
          <w:lang w:val="en-GB"/>
        </w:rPr>
      </w:pPr>
      <w:r w:rsidRPr="00593F60">
        <w:rPr>
          <w:lang w:val="en-GB"/>
        </w:rPr>
        <w:t>Prezența psihologului școlar în instituțiile de învățământ. Psihologii școlari aparțin Centrului Județean de Resurse și Asistență Educațională. Este o unitate aferentă învățământului preuniversitar, aparținând Ministerului Educației și coordonată de Inspectoratul Școlar Județean. Fiecare psiholog școlar lucrează în 2 sau 3 instituții de învățământ, în funcție de numărul de elevi.</w:t>
      </w:r>
    </w:p>
    <w:p w:rsidR="00593F60" w:rsidRPr="00593F60" w:rsidRDefault="00593F60" w:rsidP="00593F60">
      <w:pPr>
        <w:rPr>
          <w:lang w:val="en-GB"/>
        </w:rPr>
      </w:pPr>
      <w:r w:rsidRPr="00593F60">
        <w:rPr>
          <w:lang w:val="en-GB"/>
        </w:rPr>
        <w:t>Finanțarea Centrelor Județene de Resurse și Asistență Educațională, a centrelor și cabinetelor de asistență psihopedagogică, precum și a centrelor și cabinetelor de logopedie interșcolare se asigură din bugetul consiliului județean conform Legii educației naționale nr. . 1/2011.</w:t>
      </w:r>
    </w:p>
    <w:p w:rsidR="00593F60" w:rsidRPr="00593F60" w:rsidRDefault="00593F60" w:rsidP="00593F60">
      <w:pPr>
        <w:rPr>
          <w:lang w:val="en-GB"/>
        </w:rPr>
      </w:pPr>
      <w:r w:rsidRPr="00593F60">
        <w:rPr>
          <w:lang w:val="en-GB"/>
        </w:rPr>
        <w:t>Conform Ordinului nr. 5555 din 7 octombrie 2011, atribuțiile Centrelor de Resurse și Asistență Educațională sunt:</w:t>
      </w:r>
    </w:p>
    <w:p w:rsidR="00593F60" w:rsidRPr="00593F60" w:rsidRDefault="00593F60" w:rsidP="00593F60">
      <w:pPr>
        <w:rPr>
          <w:lang w:val="en-GB"/>
        </w:rPr>
      </w:pPr>
      <w:r w:rsidRPr="00593F60">
        <w:rPr>
          <w:lang w:val="en-GB"/>
        </w:rPr>
        <w:t>A)</w:t>
      </w:r>
      <w:r w:rsidRPr="00593F60">
        <w:rPr>
          <w:lang w:val="en-GB"/>
        </w:rPr>
        <w:tab/>
        <w:t>Coordonează, monitorizează și evaluează metodologic și științific serviciile educaționale;</w:t>
      </w:r>
    </w:p>
    <w:p w:rsidR="00593F60" w:rsidRPr="00593F60" w:rsidRDefault="00593F60" w:rsidP="00593F60">
      <w:pPr>
        <w:rPr>
          <w:lang w:val="en-GB"/>
        </w:rPr>
      </w:pPr>
      <w:r w:rsidRPr="00593F60">
        <w:rPr>
          <w:lang w:val="en-GB"/>
        </w:rPr>
        <w:t>b)</w:t>
      </w:r>
      <w:r w:rsidRPr="00593F60">
        <w:rPr>
          <w:lang w:val="en-GB"/>
        </w:rPr>
        <w:tab/>
        <w:t>Colaborează din punct de vedere metodologic cu școalacentre de educație incluzivă pentru a oferi servicii specializate;</w:t>
      </w:r>
    </w:p>
    <w:p w:rsidR="00593F60" w:rsidRPr="00593F60" w:rsidRDefault="00593F60" w:rsidP="00593F60">
      <w:pPr>
        <w:rPr>
          <w:lang w:val="en-GB"/>
        </w:rPr>
      </w:pPr>
      <w:r w:rsidRPr="00593F60">
        <w:rPr>
          <w:lang w:val="en-GB"/>
        </w:rPr>
        <w:t>c)</w:t>
      </w:r>
      <w:r w:rsidRPr="00593F60">
        <w:rPr>
          <w:lang w:val="en-GB"/>
        </w:rPr>
        <w:tab/>
        <w:t>Înființarea echipelor multidisciplinare de intervenție timpurie, menite să evalueze toți copiii, monitorizarea, depistarea și asistența timpurie corespunzătoare a celor cu nevoi educaționale speciale sau expuși riscului în dezvoltarea competențelor personale;</w:t>
      </w:r>
    </w:p>
    <w:p w:rsidR="00593F60" w:rsidRPr="00593F60" w:rsidRDefault="00593F60" w:rsidP="00593F60">
      <w:pPr>
        <w:rPr>
          <w:lang w:val="en-GB"/>
        </w:rPr>
      </w:pPr>
      <w:r w:rsidRPr="00593F60">
        <w:rPr>
          <w:lang w:val="en-GB"/>
        </w:rPr>
        <w:t>d)</w:t>
      </w:r>
      <w:r w:rsidRPr="00593F60">
        <w:rPr>
          <w:lang w:val="en-GB"/>
        </w:rPr>
        <w:tab/>
        <w:t>Propune Inspectoratelor Şcolare activităţi alehomeschooling pentru copiii nedeplasați, respectiv înființarea de clase sau grupe în spitale după o metodologie;</w:t>
      </w:r>
    </w:p>
    <w:p w:rsidR="00593F60" w:rsidRPr="00593F60" w:rsidRDefault="00593F60" w:rsidP="00593F60">
      <w:pPr>
        <w:rPr>
          <w:lang w:val="en-GB"/>
        </w:rPr>
      </w:pPr>
      <w:r w:rsidRPr="00593F60">
        <w:rPr>
          <w:lang w:val="en-GB"/>
        </w:rPr>
        <w:t>e)</w:t>
      </w:r>
      <w:r w:rsidRPr="00593F60">
        <w:rPr>
          <w:lang w:val="en-GB"/>
        </w:rPr>
        <w:tab/>
        <w:t>Oferă servicii complexe de evaluare și diagnosticare a gradului de deficiență pentru copiii, elevii și tinerii cu cerințe educaționale speciale din învățământul special, în special integrat și de masă, prin intermediul școlii.</w:t>
      </w:r>
      <w:r>
        <w:rPr>
          <w:lang w:val="en-GB"/>
        </w:rPr>
        <w:t>și serviciul de evaluare și orientare profesională și centre școlare pentru educație incluzivă;</w:t>
      </w:r>
    </w:p>
    <w:p w:rsidR="00593F60" w:rsidRPr="00593F60" w:rsidRDefault="00593F60" w:rsidP="00593F60">
      <w:pPr>
        <w:rPr>
          <w:lang w:val="en-GB"/>
        </w:rPr>
      </w:pPr>
      <w:r w:rsidRPr="00593F60">
        <w:rPr>
          <w:lang w:val="en-GB"/>
        </w:rPr>
        <w:t>f)</w:t>
      </w:r>
      <w:r w:rsidRPr="00593F60">
        <w:rPr>
          <w:lang w:val="en-GB"/>
        </w:rPr>
        <w:tab/>
        <w:t>Participă la formarea inițială a cadrelor didactice, prin asigurarea practicii pedagogice în unitățile de învățământ preuniversitar de la nivel județean;</w:t>
      </w:r>
    </w:p>
    <w:p w:rsidR="00593F60" w:rsidRPr="00593F60" w:rsidRDefault="00593F60" w:rsidP="00593F60">
      <w:pPr>
        <w:rPr>
          <w:lang w:val="en-GB"/>
        </w:rPr>
      </w:pPr>
      <w:r w:rsidRPr="00593F60">
        <w:rPr>
          <w:lang w:val="en-GB"/>
        </w:rPr>
        <w:t>g)</w:t>
      </w:r>
      <w:r w:rsidRPr="00593F60">
        <w:rPr>
          <w:lang w:val="en-GB"/>
        </w:rPr>
        <w:tab/>
        <w:t>Participă la formarea continuă prin identificarea necesității de formare și oferă servicii în domeniu;</w:t>
      </w:r>
    </w:p>
    <w:p w:rsidR="00593F60" w:rsidRPr="00593F60" w:rsidRDefault="00593F60" w:rsidP="00593F60">
      <w:pPr>
        <w:rPr>
          <w:lang w:val="en-GB"/>
        </w:rPr>
      </w:pPr>
      <w:r w:rsidRPr="00593F60">
        <w:rPr>
          <w:lang w:val="en-GB"/>
        </w:rPr>
        <w:t>h)</w:t>
      </w:r>
      <w:r w:rsidRPr="00593F60">
        <w:rPr>
          <w:lang w:val="en-GB"/>
        </w:rPr>
        <w:tab/>
        <w:t>Colaborează cu instituțiile acreditate de formare inițială și continuă, cu casa personalului didactic, instituții de învățământ superior, organizații neguvernamentale etc., în baza acordurilor-cadru/parteneriatelor;</w:t>
      </w:r>
    </w:p>
    <w:p w:rsidR="00593F60" w:rsidRPr="00593F60" w:rsidRDefault="00593F60" w:rsidP="00593F60">
      <w:pPr>
        <w:rPr>
          <w:lang w:val="en-GB"/>
        </w:rPr>
      </w:pPr>
      <w:r w:rsidRPr="00593F60">
        <w:rPr>
          <w:lang w:val="en-GB"/>
        </w:rPr>
        <w:lastRenderedPageBreak/>
        <w:t>i)</w:t>
      </w:r>
      <w:r w:rsidRPr="00593F60">
        <w:rPr>
          <w:lang w:val="en-GB"/>
        </w:rPr>
        <w:tab/>
        <w:t>Informează și consiliază cadrele didactice din domeniul educației incluzive;</w:t>
      </w:r>
    </w:p>
    <w:p w:rsidR="00593F60" w:rsidRPr="00593F60" w:rsidRDefault="00593F60" w:rsidP="00593F60">
      <w:pPr>
        <w:rPr>
          <w:lang w:val="en-GB"/>
        </w:rPr>
      </w:pPr>
      <w:r w:rsidRPr="00593F60">
        <w:rPr>
          <w:lang w:val="en-GB"/>
        </w:rPr>
        <w:t>j)</w:t>
      </w:r>
      <w:r w:rsidRPr="00593F60">
        <w:rPr>
          <w:lang w:val="en-GB"/>
        </w:rPr>
        <w:tab/>
        <w:t>Informează beneficiarii în domeniul consilierii în carieră;</w:t>
      </w:r>
    </w:p>
    <w:p w:rsidR="00593F60" w:rsidRPr="00593F60" w:rsidRDefault="00593F60" w:rsidP="00593F60">
      <w:pPr>
        <w:rPr>
          <w:lang w:val="en-GB"/>
        </w:rPr>
      </w:pPr>
      <w:r w:rsidRPr="00593F60">
        <w:rPr>
          <w:lang w:val="en-GB"/>
        </w:rPr>
        <w:t>k)</w:t>
      </w:r>
      <w:r w:rsidRPr="00593F60">
        <w:rPr>
          <w:lang w:val="en-GB"/>
        </w:rPr>
        <w:tab/>
        <w:t>Realizează materiale și mijloace educaționale cu valoare de sprijin metodico-științific pentru cadrele didactice din învățământul preuniversitar;</w:t>
      </w:r>
    </w:p>
    <w:p w:rsidR="00593F60" w:rsidRPr="00593F60" w:rsidRDefault="00593F60" w:rsidP="00593F60">
      <w:pPr>
        <w:rPr>
          <w:lang w:val="en-GB"/>
        </w:rPr>
      </w:pPr>
      <w:r w:rsidRPr="00593F60">
        <w:rPr>
          <w:lang w:val="en-GB"/>
        </w:rPr>
        <w:t>l)</w:t>
      </w:r>
      <w:r w:rsidRPr="00593F60">
        <w:rPr>
          <w:lang w:val="en-GB"/>
        </w:rPr>
        <w:tab/>
        <w:t>Evaluează specialiștii care prestează servicii educaționale din centrele de asistență psihopedagogică și centrele de logopedie, precum și mediatorii școlari;</w:t>
      </w:r>
    </w:p>
    <w:p w:rsidR="00593F60" w:rsidRPr="00593F60" w:rsidRDefault="00593F60" w:rsidP="00593F60">
      <w:pPr>
        <w:rPr>
          <w:lang w:val="en-GB"/>
        </w:rPr>
      </w:pPr>
      <w:r w:rsidRPr="00593F60">
        <w:rPr>
          <w:lang w:val="en-GB"/>
        </w:rPr>
        <w:t>m)</w:t>
      </w:r>
      <w:r w:rsidRPr="00593F60">
        <w:rPr>
          <w:lang w:val="en-GB"/>
        </w:rPr>
        <w:tab/>
        <w:t>Creează o bază de date care centralizează toate serviciile oferite beneficiarilor</w:t>
      </w:r>
    </w:p>
    <w:p w:rsidR="00593F60" w:rsidRPr="00593F60" w:rsidRDefault="00593F60" w:rsidP="00593F60">
      <w:pPr>
        <w:rPr>
          <w:lang w:val="en-GB"/>
        </w:rPr>
      </w:pPr>
      <w:r w:rsidRPr="00593F60">
        <w:rPr>
          <w:lang w:val="en-GB"/>
        </w:rPr>
        <w:t>n)</w:t>
      </w:r>
      <w:r w:rsidRPr="00593F60">
        <w:rPr>
          <w:lang w:val="en-GB"/>
        </w:rPr>
        <w:tab/>
        <w:t>Gestionează registrul de evidență a salariaților din subordine, cu excepția personalului școliicentre pentru educație incluzivă;</w:t>
      </w:r>
    </w:p>
    <w:p w:rsidR="00593F60" w:rsidRPr="00593F60" w:rsidRDefault="00593F60" w:rsidP="00593F60">
      <w:pPr>
        <w:rPr>
          <w:lang w:val="en-GB"/>
        </w:rPr>
      </w:pPr>
      <w:r w:rsidRPr="00593F60">
        <w:rPr>
          <w:lang w:val="en-GB"/>
        </w:rPr>
        <w:t>o)</w:t>
      </w:r>
      <w:r w:rsidRPr="00593F60">
        <w:rPr>
          <w:lang w:val="en-GB"/>
        </w:rPr>
        <w:tab/>
        <w:t>Analizează și gestionează propunerile de la unitățile de învățământ preuniversitar privind înființarea de cabinete de asistență psihopedagogică și cabinete de logopedie, pentru a oferi servicii educaționale specifice direct beneficiarilor;</w:t>
      </w:r>
    </w:p>
    <w:p w:rsidR="00593F60" w:rsidRPr="00593F60" w:rsidRDefault="00593F60" w:rsidP="00593F60">
      <w:pPr>
        <w:rPr>
          <w:lang w:val="en-GB"/>
        </w:rPr>
      </w:pPr>
      <w:r w:rsidRPr="00593F60">
        <w:rPr>
          <w:lang w:val="en-GB"/>
        </w:rPr>
        <w:t>p)</w:t>
      </w:r>
      <w:r w:rsidRPr="00593F60">
        <w:rPr>
          <w:lang w:val="en-GB"/>
        </w:rPr>
        <w:tab/>
        <w:t>Facilitează relația unităților și instituțiilor de învățământ preuniversitar cu comunitatea, prin parteneriate, proiecte și programe.</w:t>
      </w:r>
    </w:p>
    <w:p w:rsidR="00593F60" w:rsidRPr="00593F60" w:rsidRDefault="00593F60" w:rsidP="00593F60">
      <w:pPr>
        <w:rPr>
          <w:lang w:val="en-GB"/>
        </w:rPr>
      </w:pPr>
      <w:r w:rsidRPr="00593F60">
        <w:rPr>
          <w:lang w:val="en-GB"/>
        </w:rPr>
        <w:t xml:space="preserve"> </w:t>
      </w:r>
    </w:p>
    <w:p w:rsidR="00593F60" w:rsidRPr="00593F60" w:rsidRDefault="00593F60" w:rsidP="00593F60">
      <w:pPr>
        <w:rPr>
          <w:lang w:val="en-GB"/>
        </w:rPr>
      </w:pPr>
      <w:r w:rsidRPr="00593F60">
        <w:rPr>
          <w:lang w:val="en-GB"/>
        </w:rPr>
        <w:t>Resursele umane și materiale din cadrul Centrelor Județene de Resurse și Asistență Educațională (CJRAE) sunt asigurate financiar de Consiliile Județene din regiunea de care aparțin.</w:t>
      </w:r>
    </w:p>
    <w:p w:rsidR="00593F60" w:rsidRPr="00593F60" w:rsidRDefault="00593F60" w:rsidP="00593F60">
      <w:pPr>
        <w:rPr>
          <w:lang w:val="en-GB"/>
        </w:rPr>
      </w:pPr>
      <w:r w:rsidRPr="00593F60">
        <w:rPr>
          <w:lang w:val="en-GB"/>
        </w:rPr>
        <w:t>În ceea ce privește resursele umane din cadrul CJRAE, constituția este următoarea:</w:t>
      </w:r>
    </w:p>
    <w:p w:rsidR="00593F60" w:rsidRPr="00593F60" w:rsidRDefault="00593F60" w:rsidP="00593F60">
      <w:pPr>
        <w:rPr>
          <w:lang w:val="en-GB"/>
        </w:rPr>
      </w:pPr>
      <w:r w:rsidRPr="00593F60">
        <w:rPr>
          <w:lang w:val="en-GB"/>
        </w:rPr>
        <w:t>A.</w:t>
      </w:r>
      <w:r w:rsidRPr="00593F60">
        <w:rPr>
          <w:lang w:val="en-GB"/>
        </w:rPr>
        <w:tab/>
        <w:t>personal de conducere;</w:t>
      </w:r>
    </w:p>
    <w:p w:rsidR="00593F60" w:rsidRPr="00593F60" w:rsidRDefault="00593F60" w:rsidP="00593F60">
      <w:pPr>
        <w:rPr>
          <w:lang w:val="en-GB"/>
        </w:rPr>
      </w:pPr>
      <w:r w:rsidRPr="00593F60">
        <w:rPr>
          <w:lang w:val="en-GB"/>
        </w:rPr>
        <w:t>b.</w:t>
      </w:r>
      <w:r w:rsidRPr="00593F60">
        <w:rPr>
          <w:lang w:val="en-GB"/>
        </w:rPr>
        <w:tab/>
        <w:t>profesori;</w:t>
      </w:r>
    </w:p>
    <w:p w:rsidR="00593F60" w:rsidRPr="00593F60" w:rsidRDefault="00593F60" w:rsidP="00593F60">
      <w:pPr>
        <w:rPr>
          <w:lang w:val="en-GB"/>
        </w:rPr>
      </w:pPr>
      <w:r w:rsidRPr="00593F60">
        <w:rPr>
          <w:lang w:val="en-GB"/>
        </w:rPr>
        <w:t>c.</w:t>
      </w:r>
      <w:r w:rsidRPr="00593F60">
        <w:rPr>
          <w:lang w:val="en-GB"/>
        </w:rPr>
        <w:tab/>
        <w:t>personal didactic auxiliar;</w:t>
      </w:r>
    </w:p>
    <w:p w:rsidR="00593F60" w:rsidRPr="00593F60" w:rsidRDefault="00593F60" w:rsidP="00593F60">
      <w:pPr>
        <w:rPr>
          <w:lang w:val="en-GB"/>
        </w:rPr>
      </w:pPr>
      <w:r w:rsidRPr="00593F60">
        <w:rPr>
          <w:lang w:val="en-GB"/>
        </w:rPr>
        <w:t>d.</w:t>
      </w:r>
      <w:r w:rsidRPr="00593F60">
        <w:rPr>
          <w:lang w:val="en-GB"/>
        </w:rPr>
        <w:tab/>
        <w:t>personal nedidactic.</w:t>
      </w:r>
    </w:p>
    <w:p w:rsidR="00593F60" w:rsidRPr="00593F60" w:rsidRDefault="00593F60" w:rsidP="00593F60">
      <w:pPr>
        <w:rPr>
          <w:lang w:val="en-GB"/>
        </w:rPr>
      </w:pPr>
    </w:p>
    <w:p w:rsidR="00593F60" w:rsidRPr="00593F60" w:rsidRDefault="00593F60" w:rsidP="00593F60">
      <w:pPr>
        <w:rPr>
          <w:lang w:val="en-GB"/>
        </w:rPr>
      </w:pPr>
      <w:r w:rsidRPr="00593F60">
        <w:rPr>
          <w:lang w:val="en-GB"/>
        </w:rPr>
        <w:t>Numărul total de posturi (alocate consilieri școlari/logopeți etc.) din cadrul CJRAE este cel aprobat de Inspectoratele Școlare Județene la propunerea conducerii CJRAE și prin consultarea serviciilor de specialitate din cadrul Ministerului Educației.</w:t>
      </w:r>
    </w:p>
    <w:p w:rsidR="00593F60" w:rsidRPr="00593F60" w:rsidRDefault="00593F60" w:rsidP="00593F60">
      <w:pPr>
        <w:rPr>
          <w:lang w:val="en-GB"/>
        </w:rPr>
      </w:pPr>
      <w:r w:rsidRPr="00593F60">
        <w:rPr>
          <w:lang w:val="en-GB"/>
        </w:rPr>
        <w:t>Consilierii școlari lucrează în Cabinetele de Asistență Psihopedagogică care funcționează în unitățile de învățământ preuniversitar și acordă asistență psihopedagogică la aproximativ 800 de elevi sau 400 de preșcolari. Aceste cabinete de asistență psihopedagogică funcționează în instituții de învățământ unde sunt înscriși cel puțin 800 de elevi.</w:t>
      </w:r>
    </w:p>
    <w:p w:rsidR="00593F60" w:rsidRPr="00593F60" w:rsidRDefault="00593F60" w:rsidP="00593F60">
      <w:pPr>
        <w:rPr>
          <w:lang w:val="en-GB"/>
        </w:rPr>
      </w:pPr>
      <w:r w:rsidRPr="00593F60">
        <w:rPr>
          <w:lang w:val="en-GB"/>
        </w:rPr>
        <w:t>În cazul unităților de învățământ în care sunt mai puțin de 800 de elevi, aceștia beneficiază de servicii de asistență psihopedagogică a unui cabinet interșcolar. Cabinetul interșcolar oferă servicii de asistență psihopedagogică la cel puțin două școli care au împreună un efectiv de 400 de preșcolari sau 800 de elevi.</w:t>
      </w:r>
    </w:p>
    <w:p w:rsidR="00593F60" w:rsidRPr="00593F60" w:rsidRDefault="00593F60" w:rsidP="00593F60">
      <w:pPr>
        <w:rPr>
          <w:lang w:val="en-GB"/>
        </w:rPr>
      </w:pPr>
      <w:r w:rsidRPr="00593F60">
        <w:rPr>
          <w:lang w:val="en-GB"/>
        </w:rPr>
        <w:t>Norma de predare pentru postul de consilier școlar din cadrul CJRAE se stabilește conform legii educației, norma pentru profesorul consilier școlar cuprinde 40 de ore/săptămână care se repartizează:</w:t>
      </w:r>
    </w:p>
    <w:p w:rsidR="00593F60" w:rsidRPr="00593F60" w:rsidRDefault="00593F60" w:rsidP="00593F60">
      <w:pPr>
        <w:rPr>
          <w:lang w:val="en-GB"/>
        </w:rPr>
      </w:pPr>
      <w:r w:rsidRPr="00593F60">
        <w:rPr>
          <w:lang w:val="en-GB"/>
        </w:rPr>
        <w:lastRenderedPageBreak/>
        <w:t>-</w:t>
      </w:r>
      <w:r w:rsidRPr="00593F60">
        <w:rPr>
          <w:lang w:val="en-GB"/>
        </w:rPr>
        <w:tab/>
        <w:t>18 ore/săptămână constând în activități de asistență psihopedagogică, desfășurate individual și colectiv cu preșcolari/elevi, consiliere, îndrumare, reorientare școlară și profesională, activități de consiliere pentru părinți și profesori;</w:t>
      </w:r>
    </w:p>
    <w:p w:rsidR="00593F60" w:rsidRPr="00593F60" w:rsidRDefault="00593F60" w:rsidP="00593F60">
      <w:pPr>
        <w:rPr>
          <w:lang w:val="en-GB"/>
        </w:rPr>
      </w:pPr>
      <w:r w:rsidRPr="00593F60">
        <w:rPr>
          <w:lang w:val="en-GB"/>
        </w:rPr>
        <w:t>-</w:t>
      </w:r>
      <w:r w:rsidRPr="00593F60">
        <w:rPr>
          <w:lang w:val="en-GB"/>
        </w:rPr>
        <w:tab/>
        <w:t>22 de ore/săptămână constând în: activități de formare metodică și complementară, stabilirea măsurilor și elaborarea programelor de intervenție și evaluare psihopedagogică, activități de documentare științifică, colaborare cu comunitățile locale, participare la întâlniri cu părinții, comisii metodice și consilii pedagogice cu teme specifice , centralizarea datelor pentru elaborarea materialelor informative pe problematica orientării școlare și profesionale la nivelul județului, întocmirea și derularea programelor de informare și consiliere în carieră, elaborarea studiilor socio-psiho-pedagogice;</w:t>
      </w:r>
    </w:p>
    <w:p w:rsidR="00593F60" w:rsidRPr="00593F60" w:rsidRDefault="00593F60" w:rsidP="00593F60">
      <w:pPr>
        <w:rPr>
          <w:lang w:val="en-GB"/>
        </w:rPr>
      </w:pPr>
      <w:r w:rsidRPr="00593F60">
        <w:rPr>
          <w:lang w:val="en-GB"/>
        </w:rPr>
        <w:t>Începând cu anul școlar 2021-2022, s-a propus ca un consilier școlar din cadrul birourilor de asistență psihopedagogică să fi alocat un număr minim de 600 de elevi pentru instituțiile de învățământ care au personalitate juridică. Aceștia vor avea rolul de a oferi asistență psihologică, de a evalua și de a oferi îndrumare școlară și profesională.</w:t>
      </w:r>
    </w:p>
    <w:p w:rsidR="00593F60" w:rsidRPr="00593F60" w:rsidRDefault="00593F60" w:rsidP="00593F60">
      <w:pPr>
        <w:rPr>
          <w:lang w:val="en-GB"/>
        </w:rPr>
      </w:pPr>
      <w:r w:rsidRPr="00593F60">
        <w:rPr>
          <w:lang w:val="en-GB"/>
        </w:rPr>
        <w:t>Motivul pentru care s-a luat această decizie la nivelul Senatului este asigurarea dezvoltării optime a asistenței psihopedagogice și a consilierii profesionale a studenților. Dar și creșterea numărului de posturi în domeniul psihologiei educației, vizând și asigurarea mijloacelor necesare pentru ca elevii să opteze pentru un parcurs educațional care să răspundă nevoilor și intereselor acestora. Printr-o orientare optimă a traseului educațional după finalizarea studiilor preuniversitare, se estimează că va exista o contribuție importantă în ceea ce reprezintă creșterea ratei de ocupare a pieței muncii.</w:t>
      </w:r>
    </w:p>
    <w:p w:rsidR="00593F60" w:rsidRDefault="00593F60" w:rsidP="00593F60">
      <w:pPr>
        <w:rPr>
          <w:lang w:val="en-GB"/>
        </w:rPr>
      </w:pPr>
      <w:r w:rsidRPr="00593F60">
        <w:rPr>
          <w:lang w:val="en-GB"/>
        </w:rPr>
        <w:t>Referitor la salariul consilierilor școlari ai profesorilor, în prezent în România salariul oscilează între 800-1000 de euro ținând cont de gradele didactice, vechimea în învățământ, mediul în care aceștia își desfășoară activitatea urbană sau rurală etc.</w:t>
      </w:r>
    </w:p>
    <w:p w:rsidR="001C5EC9" w:rsidRDefault="001C5EC9" w:rsidP="00593F60">
      <w:pPr>
        <w:rPr>
          <w:lang w:val="en-GB"/>
        </w:rPr>
      </w:pPr>
    </w:p>
    <w:p w:rsidR="001C5EC9" w:rsidRDefault="001C5EC9" w:rsidP="001C5EC9">
      <w:pPr>
        <w:pStyle w:val="Titre3"/>
        <w:rPr>
          <w:lang w:val="en-GB"/>
        </w:rPr>
      </w:pPr>
      <w:bookmarkStart w:id="21" w:name="_Toc132381538"/>
      <w:r>
        <w:rPr>
          <w:lang w:val="en-GB"/>
        </w:rPr>
        <w:t>FRANŢA</w:t>
      </w:r>
      <w:bookmarkEnd w:id="21"/>
    </w:p>
    <w:p w:rsidR="001C5EC9" w:rsidRDefault="001C5EC9" w:rsidP="001C5EC9">
      <w:pPr>
        <w:rPr>
          <w:lang w:val="en-GB"/>
        </w:rPr>
      </w:pPr>
    </w:p>
    <w:p w:rsidR="001C5EC9" w:rsidRPr="00470342" w:rsidRDefault="001C5EC9" w:rsidP="001C5EC9">
      <w:pPr>
        <w:rPr>
          <w:b/>
          <w:bCs/>
          <w:lang w:val="en-GB"/>
        </w:rPr>
      </w:pPr>
      <w:r w:rsidRPr="00470342">
        <w:rPr>
          <w:b/>
          <w:bCs/>
          <w:lang w:val="en-GB"/>
        </w:rPr>
        <w:t>ACTIVITĂȚI EFECTUATE ÎN CĂTRE PSIHOLOGI ÎN CADELE SCOLARII</w:t>
      </w:r>
    </w:p>
    <w:p w:rsidR="001C5EC9" w:rsidRPr="001C5EC9" w:rsidRDefault="001C5EC9" w:rsidP="001C5EC9">
      <w:pPr>
        <w:rPr>
          <w:lang w:val="en-GB"/>
        </w:rPr>
      </w:pPr>
      <w:r w:rsidRPr="001C5EC9">
        <w:rPr>
          <w:lang w:val="en-GB"/>
        </w:rPr>
        <w:t>Fie că vine de la specialitatea „educație, dezvoltare și învățare” pentru a practica la școală și în RASED sau de la specialitatea „educație, dezvoltare și consiliere în orientare educațională și profesională” pentru a lucra în CIO, facultate sau liceu, psihologul de la Educația Națională contribuie la calea succesului elevilor. Lucrează cu școlari, studenți, liceeni sau studenți în funcție de domeniul său.</w:t>
      </w:r>
    </w:p>
    <w:p w:rsidR="001C5EC9" w:rsidRPr="001C5EC9" w:rsidRDefault="001C5EC9" w:rsidP="001C5EC9">
      <w:pPr>
        <w:rPr>
          <w:lang w:val="en-GB"/>
        </w:rPr>
      </w:pPr>
      <w:r w:rsidRPr="001C5EC9">
        <w:rPr>
          <w:lang w:val="en-GB"/>
        </w:rPr>
        <w:t>Psihologii din Educația Națională își exercită profesia în armonie cu principiile deontologice și etice ale profesiei reglementate de psiholog. Ei își mobilizează expertiza pentru a ține cont de dezvoltarea psihologică, cognitivă și socială a elevilor pentru a le asigura drumul către succes. Acestea oferă familiilor, precum și echipelor pedagogice și educaționale o perspectivă specifică asupra elevilor. Atunci când condițiile o cer, aceștia participă la inițiativele puse în aplicare în cadrul managementului crizelor. Ele ajută astfel la promovarea unei abordări binevoitoare bazate pe școală.</w:t>
      </w:r>
    </w:p>
    <w:p w:rsidR="001C5EC9" w:rsidRPr="001C5EC9" w:rsidRDefault="001C5EC9" w:rsidP="001C5EC9">
      <w:pPr>
        <w:rPr>
          <w:lang w:val="en-GB"/>
        </w:rPr>
      </w:pPr>
      <w:r w:rsidRPr="001C5EC9">
        <w:rPr>
          <w:lang w:val="en-GB"/>
        </w:rPr>
        <w:t>Sarcinile psihologului Educației Naționale de specialitatea „educație, dezvoltare și învățare”:</w:t>
      </w:r>
    </w:p>
    <w:p w:rsidR="001C5EC9" w:rsidRPr="001C5EC9" w:rsidRDefault="001C5EC9" w:rsidP="001C5EC9">
      <w:pPr>
        <w:rPr>
          <w:lang w:val="en-GB"/>
        </w:rPr>
      </w:pPr>
      <w:r w:rsidRPr="001C5EC9">
        <w:rPr>
          <w:lang w:val="en-GB"/>
        </w:rPr>
        <w:t>Specialitatea „educație, dezvoltare și învățare” se practică cu școlari.</w:t>
      </w:r>
    </w:p>
    <w:p w:rsidR="001C5EC9" w:rsidRPr="001C5EC9" w:rsidRDefault="001C5EC9" w:rsidP="001C5EC9">
      <w:pPr>
        <w:rPr>
          <w:lang w:val="en-GB"/>
        </w:rPr>
      </w:pPr>
      <w:r w:rsidRPr="001C5EC9">
        <w:rPr>
          <w:lang w:val="en-GB"/>
        </w:rPr>
        <w:lastRenderedPageBreak/>
        <w:t>Misiunea sa este de a acționa în favoarea bunăstării psihologice și a socializării elevilor pentru a facilita dobândirea învățării acestora și de a participa la prevenirea riscului de dezinvestire sau defalcare școlară. Prin expertiza sa, el promovează succesul academic al tuturor studenților.</w:t>
      </w:r>
    </w:p>
    <w:p w:rsidR="001C5EC9" w:rsidRPr="001C5EC9" w:rsidRDefault="001C5EC9" w:rsidP="001C5EC9">
      <w:pPr>
        <w:rPr>
          <w:lang w:val="en-GB"/>
        </w:rPr>
      </w:pPr>
      <w:r w:rsidRPr="001C5EC9">
        <w:rPr>
          <w:lang w:val="en-GB"/>
        </w:rPr>
        <w:t>Psihologul educației naționale își reunește competențele sub responsabilitatea inspectorului raional pentru educație națională pentru a sprijini echipele didactice în dezvoltarea intereselor și motivației elevilor. Lucrează atât cu elevii cu dificultăți de învățare, cât și cu cei cu dizabilități.</w:t>
      </w:r>
    </w:p>
    <w:p w:rsidR="001C5EC9" w:rsidRPr="001C5EC9" w:rsidRDefault="001C5EC9" w:rsidP="001C5EC9">
      <w:pPr>
        <w:rPr>
          <w:lang w:val="en-GB"/>
        </w:rPr>
      </w:pPr>
      <w:r w:rsidRPr="001C5EC9">
        <w:rPr>
          <w:lang w:val="en-GB"/>
        </w:rPr>
        <w:t>Sarcinile psihologului Educației Naționale de specialitatea „educație, dezvoltare și consiliere în orientare educațională și profesională”:</w:t>
      </w:r>
    </w:p>
    <w:p w:rsidR="001C5EC9" w:rsidRPr="001C5EC9" w:rsidRDefault="001C5EC9" w:rsidP="001C5EC9">
      <w:pPr>
        <w:rPr>
          <w:lang w:val="en-GB"/>
        </w:rPr>
      </w:pPr>
      <w:r w:rsidRPr="001C5EC9">
        <w:rPr>
          <w:lang w:val="en-GB"/>
        </w:rPr>
        <w:t>Specialitatea „educație, dezvoltare și consiliere în orientare educațională și profesională” se practică cu gimnaziu, liceu și elevi.</w:t>
      </w:r>
    </w:p>
    <w:p w:rsidR="001C5EC9" w:rsidRPr="001C5EC9" w:rsidRDefault="001C5EC9" w:rsidP="001C5EC9">
      <w:pPr>
        <w:rPr>
          <w:lang w:val="en-GB"/>
        </w:rPr>
      </w:pPr>
      <w:r w:rsidRPr="001C5EC9">
        <w:rPr>
          <w:lang w:val="en-GB"/>
        </w:rPr>
        <w:t>Misiunea sa este de a contribui la crearea condițiilor pentru un echilibru psihologic pentru studenți, promovând succesul lor academic și investiția. Psihologul educației naționale „educație, dezvoltare și consiliere în orientarea educațională și profesională” sprijină elevii și studenții în dezvoltarea progresivă a proiectului lor de orientare. În colaborare cu echipele educaționale, participă la conceperea și implementarea acțiunilor care să permită însuşirea de informații despre formare și profesii și evoluția reprezentărilor acestora. Contribuie la dezvoltarea căilor de succes ale studenților, permițându-le să devină conștienți de provocările formării lor și să se îndrepte către o calificare care vizează integrarea lor socio-profesională.</w:t>
      </w:r>
    </w:p>
    <w:p w:rsidR="001C5EC9" w:rsidRPr="001C5EC9" w:rsidRDefault="001C5EC9" w:rsidP="001C5EC9">
      <w:pPr>
        <w:rPr>
          <w:lang w:val="en-GB"/>
        </w:rPr>
      </w:pPr>
      <w:r w:rsidRPr="001C5EC9">
        <w:rPr>
          <w:lang w:val="en-GB"/>
        </w:rPr>
        <w:t>El acordă o atenție deosebită elevilor aflați în dificultate, în situație de handicap sau care prezintă semne de suferință psihologică. De asemenea, participă la prevenirea și remedierea abandonului școlar timpuriu. Psihologul Educației Naționale „educație, dezvoltare și consiliere în orientare școlară și profesională” își mobilizează competențele sub autoritatea directorului centrului de informare și orientare la care este repartizat.</w:t>
      </w:r>
    </w:p>
    <w:p w:rsidR="001C5EC9" w:rsidRPr="001C5EC9" w:rsidRDefault="001C5EC9" w:rsidP="001C5EC9">
      <w:pPr>
        <w:rPr>
          <w:lang w:val="en-GB"/>
        </w:rPr>
      </w:pPr>
      <w:r w:rsidRPr="001C5EC9">
        <w:rPr>
          <w:lang w:val="en-GB"/>
        </w:rPr>
        <w:t>Rutina zilnică a psihologilor educației naționale:</w:t>
      </w:r>
    </w:p>
    <w:p w:rsidR="001C5EC9" w:rsidRPr="001C5EC9" w:rsidRDefault="001C5EC9" w:rsidP="001C5EC9">
      <w:pPr>
        <w:rPr>
          <w:lang w:val="en-GB"/>
        </w:rPr>
      </w:pPr>
      <w:r w:rsidRPr="001C5EC9">
        <w:rPr>
          <w:lang w:val="en-GB"/>
        </w:rPr>
        <w:t>A)</w:t>
      </w:r>
      <w:r w:rsidRPr="001C5EC9">
        <w:rPr>
          <w:lang w:val="en-GB"/>
        </w:rPr>
        <w:tab/>
        <w:t>Psihologul Educației Naționale „educație, dezvoltare și învățare” în școală sau înRased</w:t>
      </w:r>
    </w:p>
    <w:p w:rsidR="001C5EC9" w:rsidRPr="001C5EC9" w:rsidRDefault="001C5EC9" w:rsidP="001C5EC9">
      <w:pPr>
        <w:rPr>
          <w:lang w:val="en-GB"/>
        </w:rPr>
      </w:pPr>
      <w:r w:rsidRPr="001C5EC9">
        <w:rPr>
          <w:lang w:val="en-GB"/>
        </w:rPr>
        <w:t>Psihologul Educației Naționale „Educație, Dezvoltare și Învățare” este cel mai adesea implicat în rețelele de ajutor specializat pentru elevii în dificultate (Rased) și școlile din raionul său.</w:t>
      </w:r>
    </w:p>
    <w:p w:rsidR="001C5EC9" w:rsidRPr="001C5EC9" w:rsidRDefault="001C5EC9" w:rsidP="001C5EC9">
      <w:pPr>
        <w:rPr>
          <w:lang w:val="en-GB"/>
        </w:rPr>
      </w:pPr>
      <w:r w:rsidRPr="001C5EC9">
        <w:rPr>
          <w:lang w:val="en-GB"/>
        </w:rPr>
        <w:t>El ajută la analiza situației particulare a elevilor în strânsă colaborare cu familiile și profesorii. Se bazează pe instrumente și metode specifice, adaptate situației fiecărui elev: interviuri, observații, rapoarte etc.</w:t>
      </w:r>
    </w:p>
    <w:p w:rsidR="001C5EC9" w:rsidRPr="001C5EC9" w:rsidRDefault="001C5EC9" w:rsidP="001C5EC9">
      <w:pPr>
        <w:rPr>
          <w:lang w:val="en-GB"/>
        </w:rPr>
      </w:pPr>
      <w:r w:rsidRPr="001C5EC9">
        <w:rPr>
          <w:lang w:val="en-GB"/>
        </w:rPr>
        <w:t>Ea desfășoară acțiuni specifice pentru prevenirea dificultăților de învățare și a riscului de dezinvestire sau destrămare școlară. Membru al echipei didactice, lucrează cu aceștia pentru a dezvolta proiecte de ajutor specializate pentru elevii cu dificultăți de învățare și dizabilități. Contribuie astfel la implementarea, monitorizarea și evaluarea măsurilor de asistență individuală sau colectivă pentru elevi: planuri de sprijin personalizate, proiecte de școlarizare personalizate.</w:t>
      </w:r>
    </w:p>
    <w:p w:rsidR="001C5EC9" w:rsidRPr="001C5EC9" w:rsidRDefault="001C5EC9" w:rsidP="001C5EC9">
      <w:pPr>
        <w:rPr>
          <w:lang w:val="en-GB"/>
        </w:rPr>
      </w:pPr>
      <w:r w:rsidRPr="001C5EC9">
        <w:rPr>
          <w:lang w:val="en-GB"/>
        </w:rPr>
        <w:t>b)</w:t>
      </w:r>
      <w:r w:rsidRPr="001C5EC9">
        <w:rPr>
          <w:lang w:val="en-GB"/>
        </w:rPr>
        <w:tab/>
        <w:t>Psihologul Educației Naționale „educație, dezvoltare și consiliere în orientare educațională și profesională” în CIO, facultate și liceu.</w:t>
      </w:r>
    </w:p>
    <w:p w:rsidR="001C5EC9" w:rsidRPr="001C5EC9" w:rsidRDefault="001C5EC9" w:rsidP="001C5EC9">
      <w:pPr>
        <w:rPr>
          <w:lang w:val="en-GB"/>
        </w:rPr>
      </w:pPr>
      <w:r w:rsidRPr="001C5EC9">
        <w:rPr>
          <w:lang w:val="en-GB"/>
        </w:rPr>
        <w:t>Psihologul „educație, dezvoltare și consiliere în orientarea educațională și profesională” lucrează în centre de informare și orientare (CIO) și școli care intră în sectorul CIO.</w:t>
      </w:r>
    </w:p>
    <w:p w:rsidR="001C5EC9" w:rsidRPr="001C5EC9" w:rsidRDefault="001C5EC9" w:rsidP="001C5EC9">
      <w:pPr>
        <w:rPr>
          <w:lang w:val="en-GB"/>
        </w:rPr>
      </w:pPr>
      <w:r w:rsidRPr="001C5EC9">
        <w:rPr>
          <w:lang w:val="en-GB"/>
        </w:rPr>
        <w:t xml:space="preserve">Ea participă la sprijinirea adolescenților și studenților în cariera școlară și la construirea proiectelor de orientare și formare a acestora. Contribuie astfel la reflecția lor asupra importanței diplomelor </w:t>
      </w:r>
      <w:r w:rsidRPr="001C5EC9">
        <w:rPr>
          <w:lang w:val="en-GB"/>
        </w:rPr>
        <w:lastRenderedPageBreak/>
        <w:t>și calificărilor pentru integrarea de succes și mobilitatea profesională. Se bazează pe instrumente și metode psihologice adaptate elevilor și elevilor: interviuri, observații, rapoarte etc. Lucrează în special cu elevii aflați în dificultate, în situație de handicap, în ruptură sau în risc de întrerupere a școlii și desfășoară acțiuni cu aceștia. grupuri pentru a preveni dificultățile și riscurile dezinvestirii școlare.</w:t>
      </w:r>
    </w:p>
    <w:p w:rsidR="001C5EC9" w:rsidRPr="001C5EC9" w:rsidRDefault="001C5EC9" w:rsidP="001C5EC9">
      <w:pPr>
        <w:rPr>
          <w:lang w:val="en-GB"/>
        </w:rPr>
      </w:pPr>
      <w:r w:rsidRPr="001C5EC9">
        <w:rPr>
          <w:lang w:val="en-GB"/>
        </w:rPr>
        <w:t>Membru al echipei didactice, participă la dezvoltarea componentei de orientare a proiectului școlii și contribuie la reflecția asupra efectelor procedurilor de informare, orientare și atribuire.</w:t>
      </w:r>
    </w:p>
    <w:p w:rsidR="001C5EC9" w:rsidRDefault="001C5EC9" w:rsidP="001C5EC9">
      <w:pPr>
        <w:rPr>
          <w:lang w:val="en-GB"/>
        </w:rPr>
      </w:pPr>
      <w:r w:rsidRPr="001C5EC9">
        <w:rPr>
          <w:lang w:val="en-GB"/>
        </w:rPr>
        <w:t>În CIO asigură prima primire oricui caută soluții pentru îndrumarea lor în legătură cu serviciul public regional de orientare.</w:t>
      </w:r>
    </w:p>
    <w:p w:rsidR="001C5EC9" w:rsidRPr="003C4831" w:rsidRDefault="001C5EC9" w:rsidP="001C5EC9">
      <w:pPr>
        <w:rPr>
          <w:b/>
          <w:bCs/>
          <w:lang w:val="en-GB"/>
        </w:rPr>
      </w:pPr>
      <w:r w:rsidRPr="003C4831">
        <w:rPr>
          <w:b/>
          <w:bCs/>
          <w:lang w:val="en-GB"/>
        </w:rPr>
        <w:t>STADIUL LUCRĂRII</w:t>
      </w:r>
    </w:p>
    <w:p w:rsidR="001C5EC9" w:rsidRPr="001C5EC9" w:rsidRDefault="001C5EC9" w:rsidP="001C5EC9">
      <w:pPr>
        <w:rPr>
          <w:lang w:val="en-GB"/>
        </w:rPr>
      </w:pPr>
      <w:r w:rsidRPr="001C5EC9">
        <w:rPr>
          <w:lang w:val="en-GB"/>
        </w:rPr>
        <w:t>Psihologii din Educația Națională pot desfășura activități suplimentare în anumite condiții. Aceste activități complementare trebuie să fie compatibile cu activitatea principală a psihologului și să nu afecteze exercițiul acestuia. Activități speciale care pot fi practicate sunt participarea la proiecte de publicare sau consultanță.</w:t>
      </w:r>
    </w:p>
    <w:p w:rsidR="001C5EC9" w:rsidRPr="001C5EC9" w:rsidRDefault="001C5EC9" w:rsidP="001C5EC9">
      <w:pPr>
        <w:rPr>
          <w:lang w:val="en-GB"/>
        </w:rPr>
      </w:pPr>
      <w:r w:rsidRPr="001C5EC9">
        <w:rPr>
          <w:lang w:val="en-GB"/>
        </w:rPr>
        <w:t>Corpul psihologilor educației naționale are trei clase:</w:t>
      </w:r>
    </w:p>
    <w:p w:rsidR="001C5EC9" w:rsidRPr="001C5EC9" w:rsidRDefault="001C5EC9" w:rsidP="001C5EC9">
      <w:pPr>
        <w:rPr>
          <w:lang w:val="en-GB"/>
        </w:rPr>
      </w:pPr>
      <w:r w:rsidRPr="001C5EC9">
        <w:rPr>
          <w:lang w:val="en-GB"/>
        </w:rPr>
        <w:t>•</w:t>
      </w:r>
      <w:r w:rsidRPr="001C5EC9">
        <w:rPr>
          <w:lang w:val="en-GB"/>
        </w:rPr>
        <w:tab/>
        <w:t>intervalul normal care include 11 clase</w:t>
      </w:r>
    </w:p>
    <w:p w:rsidR="001C5EC9" w:rsidRPr="001C5EC9" w:rsidRDefault="001C5EC9" w:rsidP="001C5EC9">
      <w:pPr>
        <w:rPr>
          <w:lang w:val="en-GB"/>
        </w:rPr>
      </w:pPr>
      <w:r w:rsidRPr="001C5EC9">
        <w:rPr>
          <w:lang w:val="en-GB"/>
        </w:rPr>
        <w:t>•</w:t>
      </w:r>
      <w:r w:rsidRPr="001C5EC9">
        <w:rPr>
          <w:lang w:val="en-GB"/>
        </w:rPr>
        <w:tab/>
        <w:t>intervalul superior de salariu care include 6 clase</w:t>
      </w:r>
    </w:p>
    <w:p w:rsidR="001C5EC9" w:rsidRPr="001C5EC9" w:rsidRDefault="001C5EC9" w:rsidP="001C5EC9">
      <w:pPr>
        <w:rPr>
          <w:lang w:val="en-GB"/>
        </w:rPr>
      </w:pPr>
      <w:r w:rsidRPr="001C5EC9">
        <w:rPr>
          <w:lang w:val="en-GB"/>
        </w:rPr>
        <w:t>•</w:t>
      </w:r>
      <w:r w:rsidRPr="001C5EC9">
        <w:rPr>
          <w:lang w:val="en-GB"/>
        </w:rPr>
        <w:tab/>
        <w:t>gama exceptionala, grad cu acces functional cuprinzand 4 grade si o treapta contingente speciala</w:t>
      </w:r>
    </w:p>
    <w:p w:rsidR="001C5EC9" w:rsidRPr="001C5EC9" w:rsidRDefault="001C5EC9" w:rsidP="001C5EC9">
      <w:pPr>
        <w:rPr>
          <w:lang w:val="en-GB"/>
        </w:rPr>
      </w:pPr>
      <w:r w:rsidRPr="001C5EC9">
        <w:rPr>
          <w:lang w:val="en-GB"/>
        </w:rPr>
        <w:t>Principala remunerație a psihologilor din educația națională crește pe măsură ce aceștia urcă pe scara din clasa lor (rata de avansare este unică).</w:t>
      </w:r>
    </w:p>
    <w:p w:rsidR="001C5EC9" w:rsidRDefault="001C5EC9" w:rsidP="001C5EC9">
      <w:pPr>
        <w:rPr>
          <w:lang w:val="en-GB"/>
        </w:rPr>
      </w:pPr>
      <w:r w:rsidRPr="001C5EC9">
        <w:rPr>
          <w:lang w:val="en-GB"/>
        </w:rPr>
        <w:t>Cu toate acestea, vechimea deținută în clasele a VI-a și a VIII-a din clasa normală poate fi majorată cu câte un an.</w:t>
      </w:r>
    </w:p>
    <w:p w:rsidR="001C5EC9" w:rsidRDefault="001C5EC9" w:rsidP="001C5EC9">
      <w:pPr>
        <w:rPr>
          <w:lang w:val="en-GB"/>
        </w:rPr>
      </w:pPr>
    </w:p>
    <w:tbl>
      <w:tblPr>
        <w:tblStyle w:val="TableNormal"/>
        <w:tblW w:w="0" w:type="auto"/>
        <w:tblInd w:w="12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251"/>
        <w:gridCol w:w="2249"/>
        <w:gridCol w:w="2259"/>
        <w:gridCol w:w="2259"/>
      </w:tblGrid>
      <w:tr w:rsidR="001C5EC9" w:rsidRPr="001C5EC9" w:rsidTr="00B66742">
        <w:trPr>
          <w:trHeight w:val="940"/>
        </w:trPr>
        <w:tc>
          <w:tcPr>
            <w:tcW w:w="2251" w:type="dxa"/>
            <w:tcBorders>
              <w:top w:val="nil"/>
              <w:left w:val="nil"/>
              <w:bottom w:val="nil"/>
              <w:right w:val="nil"/>
            </w:tcBorders>
            <w:shd w:val="clear" w:color="auto" w:fill="4471C4"/>
          </w:tcPr>
          <w:p w:rsidR="001C5EC9" w:rsidRPr="001C5EC9" w:rsidRDefault="001C5EC9" w:rsidP="001C5EC9">
            <w:pPr>
              <w:spacing w:before="111"/>
              <w:ind w:left="412" w:right="412"/>
              <w:jc w:val="center"/>
              <w:rPr>
                <w:rFonts w:ascii="Arial" w:eastAsia="Arial" w:hAnsi="Arial" w:cs="Arial"/>
                <w:b/>
                <w:sz w:val="24"/>
              </w:rPr>
            </w:pPr>
            <w:r w:rsidRPr="001C5EC9">
              <w:rPr>
                <w:rFonts w:ascii="Arial" w:eastAsia="Arial" w:hAnsi="Arial" w:cs="Arial"/>
                <w:b/>
                <w:color w:val="FFFFFF"/>
                <w:sz w:val="24"/>
              </w:rPr>
              <w:t>Situație (1)</w:t>
            </w:r>
          </w:p>
        </w:tc>
        <w:tc>
          <w:tcPr>
            <w:tcW w:w="2249" w:type="dxa"/>
            <w:tcBorders>
              <w:top w:val="nil"/>
              <w:left w:val="nil"/>
              <w:bottom w:val="nil"/>
              <w:right w:val="nil"/>
            </w:tcBorders>
            <w:shd w:val="clear" w:color="auto" w:fill="4471C4"/>
          </w:tcPr>
          <w:p w:rsidR="001C5EC9" w:rsidRPr="001C5EC9" w:rsidRDefault="001C5EC9" w:rsidP="001C5EC9">
            <w:pPr>
              <w:spacing w:before="111"/>
              <w:ind w:left="777" w:right="260" w:hanging="502"/>
              <w:jc w:val="left"/>
              <w:rPr>
                <w:rFonts w:ascii="Arial" w:eastAsia="Arial" w:hAnsi="Arial" w:cs="Arial"/>
                <w:b/>
                <w:sz w:val="24"/>
              </w:rPr>
            </w:pPr>
            <w:r w:rsidRPr="001C5EC9">
              <w:rPr>
                <w:rFonts w:ascii="Arial" w:eastAsia="Arial" w:hAnsi="Arial" w:cs="Arial"/>
                <w:b/>
                <w:color w:val="FFFFFF"/>
                <w:sz w:val="24"/>
              </w:rPr>
              <w:t>Salariu brut lunar</w:t>
            </w:r>
          </w:p>
        </w:tc>
        <w:tc>
          <w:tcPr>
            <w:tcW w:w="2259" w:type="dxa"/>
            <w:tcBorders>
              <w:top w:val="nil"/>
              <w:left w:val="nil"/>
              <w:bottom w:val="nil"/>
              <w:right w:val="nil"/>
            </w:tcBorders>
            <w:shd w:val="clear" w:color="auto" w:fill="4471C4"/>
          </w:tcPr>
          <w:p w:rsidR="001C5EC9" w:rsidRPr="001C5EC9" w:rsidRDefault="001C5EC9" w:rsidP="001C5EC9">
            <w:pPr>
              <w:spacing w:before="111"/>
              <w:ind w:left="461" w:right="345" w:hanging="101"/>
              <w:jc w:val="left"/>
              <w:rPr>
                <w:rFonts w:ascii="Arial" w:eastAsia="Arial" w:hAnsi="Arial" w:cs="Arial"/>
                <w:b/>
                <w:sz w:val="24"/>
              </w:rPr>
            </w:pPr>
            <w:r w:rsidRPr="001C5EC9">
              <w:rPr>
                <w:rFonts w:ascii="Arial" w:eastAsia="Arial" w:hAnsi="Arial" w:cs="Arial"/>
                <w:b/>
                <w:color w:val="FFFFFF"/>
                <w:sz w:val="24"/>
              </w:rPr>
              <w:t>Indemnizații anuale brute</w:t>
            </w:r>
          </w:p>
        </w:tc>
        <w:tc>
          <w:tcPr>
            <w:tcW w:w="2259" w:type="dxa"/>
            <w:tcBorders>
              <w:top w:val="nil"/>
              <w:left w:val="nil"/>
              <w:bottom w:val="nil"/>
              <w:right w:val="nil"/>
            </w:tcBorders>
            <w:shd w:val="clear" w:color="auto" w:fill="4471C4"/>
          </w:tcPr>
          <w:p w:rsidR="001C5EC9" w:rsidRPr="001C5EC9" w:rsidRDefault="001C5EC9" w:rsidP="001C5EC9">
            <w:pPr>
              <w:spacing w:before="111" w:line="270" w:lineRule="atLeast"/>
              <w:ind w:left="107" w:right="109"/>
              <w:jc w:val="center"/>
              <w:rPr>
                <w:rFonts w:ascii="Arial" w:eastAsia="Arial" w:hAnsi="Arial" w:cs="Arial"/>
                <w:b/>
                <w:sz w:val="24"/>
              </w:rPr>
            </w:pPr>
            <w:r w:rsidRPr="001C5EC9">
              <w:rPr>
                <w:rFonts w:ascii="Arial" w:eastAsia="Arial" w:hAnsi="Arial" w:cs="Arial"/>
                <w:b/>
                <w:color w:val="FFFFFF"/>
                <w:sz w:val="24"/>
              </w:rPr>
              <w:t>Indemnizații brute plătite la intrarea în comerț</w:t>
            </w:r>
          </w:p>
        </w:tc>
      </w:tr>
      <w:tr w:rsidR="001C5EC9" w:rsidRPr="001C5EC9" w:rsidTr="00B66742">
        <w:trPr>
          <w:trHeight w:val="5080"/>
        </w:trPr>
        <w:tc>
          <w:tcPr>
            <w:tcW w:w="2251" w:type="dxa"/>
            <w:tcBorders>
              <w:top w:val="nil"/>
              <w:right w:val="single" w:sz="6" w:space="0" w:color="8EAADB"/>
            </w:tcBorders>
            <w:shd w:val="clear" w:color="auto" w:fill="D9E1F3"/>
          </w:tcPr>
          <w:p w:rsidR="001C5EC9" w:rsidRPr="001C5EC9" w:rsidRDefault="001C5EC9" w:rsidP="001C5EC9">
            <w:pPr>
              <w:spacing w:before="101"/>
              <w:ind w:left="974" w:right="160" w:hanging="797"/>
              <w:jc w:val="left"/>
              <w:rPr>
                <w:rFonts w:ascii="Arial" w:eastAsia="Arial" w:hAnsi="Arial" w:cs="Arial"/>
                <w:sz w:val="24"/>
              </w:rPr>
            </w:pPr>
            <w:r w:rsidRPr="001C5EC9">
              <w:rPr>
                <w:rFonts w:ascii="Arial" w:eastAsia="Arial" w:hAnsi="Arial" w:cs="Arial"/>
                <w:sz w:val="24"/>
              </w:rPr>
              <w:lastRenderedPageBreak/>
              <w:t>Anul stagiului (2)</w:t>
            </w:r>
          </w:p>
        </w:tc>
        <w:tc>
          <w:tcPr>
            <w:tcW w:w="2249" w:type="dxa"/>
            <w:tcBorders>
              <w:top w:val="nil"/>
              <w:left w:val="single" w:sz="6" w:space="0" w:color="8EAADB"/>
            </w:tcBorders>
            <w:shd w:val="clear" w:color="auto" w:fill="D9E1F3"/>
          </w:tcPr>
          <w:p w:rsidR="001C5EC9" w:rsidRPr="001C5EC9" w:rsidRDefault="001C5EC9" w:rsidP="001C5EC9">
            <w:pPr>
              <w:spacing w:before="101"/>
              <w:ind w:left="696" w:right="698"/>
              <w:jc w:val="center"/>
              <w:rPr>
                <w:rFonts w:ascii="Arial" w:eastAsia="Arial" w:hAnsi="Arial" w:cs="Arial"/>
                <w:sz w:val="24"/>
              </w:rPr>
            </w:pPr>
            <w:r w:rsidRPr="001C5EC9">
              <w:rPr>
                <w:rFonts w:ascii="Arial" w:eastAsia="Arial" w:hAnsi="Arial" w:cs="Arial"/>
                <w:sz w:val="24"/>
              </w:rPr>
              <w:t>2.034 €</w:t>
            </w:r>
          </w:p>
        </w:tc>
        <w:tc>
          <w:tcPr>
            <w:tcW w:w="2259" w:type="dxa"/>
            <w:tcBorders>
              <w:top w:val="nil"/>
            </w:tcBorders>
            <w:shd w:val="clear" w:color="auto" w:fill="D9E1F3"/>
          </w:tcPr>
          <w:p w:rsidR="001C5EC9" w:rsidRPr="001C5EC9" w:rsidRDefault="001C5EC9" w:rsidP="001C5EC9">
            <w:pPr>
              <w:tabs>
                <w:tab w:val="left" w:pos="1305"/>
                <w:tab w:val="left" w:pos="1745"/>
              </w:tabs>
              <w:spacing w:before="101"/>
              <w:ind w:left="102" w:right="100"/>
              <w:jc w:val="left"/>
              <w:rPr>
                <w:rFonts w:ascii="Arial" w:eastAsia="Arial" w:hAnsi="Arial" w:cs="Arial"/>
                <w:sz w:val="24"/>
              </w:rPr>
            </w:pPr>
            <w:r w:rsidRPr="001C5EC9">
              <w:rPr>
                <w:rFonts w:ascii="Arial" w:eastAsia="Arial" w:hAnsi="Arial" w:cs="Arial"/>
                <w:sz w:val="24"/>
              </w:rPr>
              <w:t>Special</w:t>
            </w:r>
            <w:r w:rsidRPr="001C5EC9">
              <w:rPr>
                <w:rFonts w:ascii="Arial" w:eastAsia="Arial" w:hAnsi="Arial" w:cs="Arial"/>
                <w:sz w:val="24"/>
              </w:rPr>
              <w:tab/>
              <w:t>indemnizație de funcție „Educație, dezvoltare</w:t>
            </w:r>
            <w:r w:rsidRPr="001C5EC9">
              <w:rPr>
                <w:rFonts w:ascii="Arial" w:eastAsia="Arial" w:hAnsi="Arial" w:cs="Arial"/>
                <w:sz w:val="24"/>
              </w:rPr>
              <w:tab/>
              <w:t>și învățare":</w:t>
            </w:r>
            <w:r w:rsidRPr="001C5EC9">
              <w:rPr>
                <w:rFonts w:ascii="Arial" w:eastAsia="Arial" w:hAnsi="Arial" w:cs="Arial"/>
                <w:spacing w:val="28"/>
                <w:sz w:val="24"/>
              </w:rPr>
              <w:t xml:space="preserve"> </w:t>
            </w:r>
            <w:r w:rsidRPr="001C5EC9">
              <w:rPr>
                <w:rFonts w:ascii="Arial" w:eastAsia="Arial" w:hAnsi="Arial" w:cs="Arial"/>
                <w:sz w:val="24"/>
              </w:rPr>
              <w:t>2.044,19</w:t>
            </w:r>
          </w:p>
          <w:p w:rsidR="001C5EC9" w:rsidRPr="001C5EC9" w:rsidRDefault="001C5EC9" w:rsidP="001C5EC9">
            <w:pPr>
              <w:ind w:left="102"/>
              <w:jc w:val="left"/>
              <w:rPr>
                <w:rFonts w:ascii="Arial" w:eastAsia="Arial" w:hAnsi="Arial" w:cs="Arial"/>
                <w:sz w:val="24"/>
              </w:rPr>
            </w:pPr>
            <w:r w:rsidRPr="001C5EC9">
              <w:rPr>
                <w:rFonts w:ascii="Arial" w:eastAsia="Arial" w:hAnsi="Arial" w:cs="Arial"/>
                <w:sz w:val="24"/>
              </w:rPr>
              <w:t>€</w:t>
            </w: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
              <w:jc w:val="left"/>
              <w:rPr>
                <w:rFonts w:ascii="Arial" w:eastAsia="Arial" w:hAnsi="Arial" w:cs="Arial"/>
                <w:i/>
              </w:rPr>
            </w:pPr>
          </w:p>
          <w:p w:rsidR="001C5EC9" w:rsidRPr="001C5EC9" w:rsidRDefault="001C5EC9" w:rsidP="001C5EC9">
            <w:pPr>
              <w:tabs>
                <w:tab w:val="left" w:pos="1304"/>
                <w:tab w:val="left" w:pos="1745"/>
                <w:tab w:val="left" w:pos="1958"/>
              </w:tabs>
              <w:spacing w:before="1"/>
              <w:ind w:left="102" w:right="101"/>
              <w:jc w:val="left"/>
              <w:rPr>
                <w:rFonts w:ascii="Arial" w:eastAsia="Arial" w:hAnsi="Arial" w:cs="Arial"/>
                <w:sz w:val="24"/>
              </w:rPr>
            </w:pPr>
            <w:r w:rsidRPr="001C5EC9">
              <w:rPr>
                <w:rFonts w:ascii="Arial" w:eastAsia="Arial" w:hAnsi="Arial" w:cs="Arial"/>
                <w:sz w:val="24"/>
              </w:rPr>
              <w:t>Special</w:t>
            </w:r>
            <w:r w:rsidRPr="001C5EC9">
              <w:rPr>
                <w:rFonts w:ascii="Arial" w:eastAsia="Arial" w:hAnsi="Arial" w:cs="Arial"/>
                <w:sz w:val="24"/>
              </w:rPr>
              <w:tab/>
              <w:t>indemnizație de funcție „Educație, dezvoltare</w:t>
            </w:r>
            <w:r w:rsidRPr="001C5EC9">
              <w:rPr>
                <w:rFonts w:ascii="Arial" w:eastAsia="Arial" w:hAnsi="Arial" w:cs="Arial"/>
                <w:sz w:val="24"/>
              </w:rPr>
              <w:tab/>
              <w:t>si consiliere</w:t>
            </w:r>
            <w:r w:rsidRPr="001C5EC9">
              <w:rPr>
                <w:rFonts w:ascii="Arial" w:eastAsia="Arial" w:hAnsi="Arial" w:cs="Arial"/>
                <w:sz w:val="24"/>
              </w:rPr>
              <w:tab/>
            </w:r>
            <w:r w:rsidRPr="001C5EC9">
              <w:rPr>
                <w:rFonts w:ascii="Arial" w:eastAsia="Arial" w:hAnsi="Arial" w:cs="Arial"/>
                <w:sz w:val="24"/>
              </w:rPr>
              <w:tab/>
            </w:r>
            <w:r w:rsidRPr="001C5EC9">
              <w:rPr>
                <w:rFonts w:ascii="Arial" w:eastAsia="Arial" w:hAnsi="Arial" w:cs="Arial"/>
                <w:sz w:val="24"/>
              </w:rPr>
              <w:tab/>
              <w:t>în</w:t>
            </w:r>
          </w:p>
          <w:p w:rsidR="001C5EC9" w:rsidRPr="001C5EC9" w:rsidRDefault="001C5EC9" w:rsidP="001C5EC9">
            <w:pPr>
              <w:tabs>
                <w:tab w:val="left" w:pos="1745"/>
              </w:tabs>
              <w:ind w:left="102" w:right="101"/>
              <w:jc w:val="left"/>
              <w:rPr>
                <w:rFonts w:ascii="Arial" w:eastAsia="Arial" w:hAnsi="Arial" w:cs="Arial"/>
                <w:sz w:val="24"/>
              </w:rPr>
            </w:pPr>
            <w:r w:rsidRPr="001C5EC9">
              <w:rPr>
                <w:rFonts w:ascii="Arial" w:eastAsia="Arial" w:hAnsi="Arial" w:cs="Arial"/>
                <w:sz w:val="24"/>
              </w:rPr>
              <w:t>educational</w:t>
            </w:r>
            <w:r w:rsidRPr="001C5EC9">
              <w:rPr>
                <w:rFonts w:ascii="Arial" w:eastAsia="Arial" w:hAnsi="Arial" w:cs="Arial"/>
                <w:sz w:val="24"/>
              </w:rPr>
              <w:tab/>
              <w:t>și orientare profesională": 767,</w:t>
            </w:r>
            <w:r w:rsidRPr="001C5EC9">
              <w:rPr>
                <w:rFonts w:ascii="Arial" w:eastAsia="Arial" w:hAnsi="Arial" w:cs="Arial"/>
                <w:spacing w:val="-27"/>
                <w:sz w:val="24"/>
              </w:rPr>
              <w:t xml:space="preserve"> </w:t>
            </w:r>
            <w:r w:rsidRPr="001C5EC9">
              <w:rPr>
                <w:rFonts w:ascii="Arial" w:eastAsia="Arial" w:hAnsi="Arial" w:cs="Arial"/>
                <w:sz w:val="24"/>
              </w:rPr>
              <w:t>10</w:t>
            </w:r>
          </w:p>
          <w:p w:rsidR="001C5EC9" w:rsidRPr="001C5EC9" w:rsidRDefault="001C5EC9" w:rsidP="001C5EC9">
            <w:pPr>
              <w:spacing w:line="255" w:lineRule="exact"/>
              <w:ind w:left="102"/>
              <w:jc w:val="left"/>
              <w:rPr>
                <w:rFonts w:ascii="Arial" w:eastAsia="Arial" w:hAnsi="Arial" w:cs="Arial"/>
                <w:sz w:val="24"/>
              </w:rPr>
            </w:pPr>
            <w:r w:rsidRPr="001C5EC9">
              <w:rPr>
                <w:rFonts w:ascii="Arial" w:eastAsia="Arial" w:hAnsi="Arial" w:cs="Arial"/>
                <w:sz w:val="24"/>
              </w:rPr>
              <w:t>€</w:t>
            </w:r>
          </w:p>
        </w:tc>
        <w:tc>
          <w:tcPr>
            <w:tcW w:w="2259" w:type="dxa"/>
            <w:tcBorders>
              <w:top w:val="nil"/>
            </w:tcBorders>
            <w:shd w:val="clear" w:color="auto" w:fill="D9E1F3"/>
          </w:tcPr>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
              <w:jc w:val="left"/>
              <w:rPr>
                <w:rFonts w:ascii="Arial" w:eastAsia="Arial" w:hAnsi="Arial" w:cs="Arial"/>
                <w:i/>
              </w:rPr>
            </w:pPr>
          </w:p>
          <w:p w:rsidR="001C5EC9" w:rsidRPr="001C5EC9" w:rsidRDefault="001C5EC9" w:rsidP="001C5EC9">
            <w:pPr>
              <w:ind w:left="122" w:right="121"/>
              <w:jc w:val="center"/>
              <w:rPr>
                <w:rFonts w:ascii="Arial" w:eastAsia="Arial" w:hAnsi="Arial" w:cs="Arial"/>
                <w:sz w:val="24"/>
              </w:rPr>
            </w:pPr>
            <w:r w:rsidRPr="001C5EC9">
              <w:rPr>
                <w:rFonts w:ascii="Arial" w:eastAsia="Arial" w:hAnsi="Arial" w:cs="Arial"/>
                <w:sz w:val="24"/>
              </w:rPr>
              <w:t>Bonus de intrare în profesiile didactice, educaționale și de orientare plătit în două rate la primul mandat: 1.500 €</w:t>
            </w:r>
          </w:p>
        </w:tc>
      </w:tr>
      <w:tr w:rsidR="001C5EC9" w:rsidRPr="001C5EC9" w:rsidTr="00B66742">
        <w:trPr>
          <w:trHeight w:val="2420"/>
        </w:trPr>
        <w:tc>
          <w:tcPr>
            <w:tcW w:w="2251" w:type="dxa"/>
            <w:tcBorders>
              <w:right w:val="single" w:sz="6" w:space="0" w:color="8EAADB"/>
            </w:tcBorders>
          </w:tcPr>
          <w:p w:rsidR="001C5EC9" w:rsidRPr="001C5EC9" w:rsidRDefault="001C5EC9" w:rsidP="001C5EC9">
            <w:pPr>
              <w:spacing w:before="99"/>
              <w:ind w:left="193" w:right="190"/>
              <w:jc w:val="center"/>
              <w:rPr>
                <w:rFonts w:ascii="Arial" w:eastAsia="Arial" w:hAnsi="Arial" w:cs="Arial"/>
                <w:sz w:val="24"/>
              </w:rPr>
            </w:pPr>
            <w:r w:rsidRPr="001C5EC9">
              <w:rPr>
                <w:rFonts w:ascii="Arial" w:eastAsia="Arial" w:hAnsi="Arial" w:cs="Arial"/>
                <w:sz w:val="24"/>
              </w:rPr>
              <w:t>Anul mandatului *</w:t>
            </w:r>
          </w:p>
        </w:tc>
        <w:tc>
          <w:tcPr>
            <w:tcW w:w="2249" w:type="dxa"/>
            <w:tcBorders>
              <w:left w:val="single" w:sz="6" w:space="0" w:color="8EAADB"/>
            </w:tcBorders>
          </w:tcPr>
          <w:p w:rsidR="001C5EC9" w:rsidRPr="001C5EC9" w:rsidRDefault="001C5EC9" w:rsidP="001C5EC9">
            <w:pPr>
              <w:spacing w:before="99"/>
              <w:ind w:left="696" w:right="698"/>
              <w:jc w:val="center"/>
              <w:rPr>
                <w:rFonts w:ascii="Arial" w:eastAsia="Arial" w:hAnsi="Arial" w:cs="Arial"/>
                <w:sz w:val="24"/>
              </w:rPr>
            </w:pPr>
            <w:r w:rsidRPr="001C5EC9">
              <w:rPr>
                <w:rFonts w:ascii="Arial" w:eastAsia="Arial" w:hAnsi="Arial" w:cs="Arial"/>
                <w:sz w:val="24"/>
              </w:rPr>
              <w:t>2.371 €</w:t>
            </w:r>
          </w:p>
        </w:tc>
        <w:tc>
          <w:tcPr>
            <w:tcW w:w="2259" w:type="dxa"/>
          </w:tcPr>
          <w:p w:rsidR="001C5EC9" w:rsidRPr="001C5EC9" w:rsidRDefault="001C5EC9" w:rsidP="001C5EC9">
            <w:pPr>
              <w:spacing w:before="94"/>
              <w:ind w:left="136" w:right="137"/>
              <w:jc w:val="center"/>
              <w:rPr>
                <w:rFonts w:ascii="Arial" w:eastAsia="Arial" w:hAnsi="Arial" w:cs="Arial"/>
                <w:sz w:val="24"/>
              </w:rPr>
            </w:pPr>
            <w:r w:rsidRPr="001C5EC9">
              <w:rPr>
                <w:rFonts w:ascii="Arial" w:eastAsia="Arial" w:hAnsi="Arial" w:cs="Arial"/>
                <w:sz w:val="24"/>
              </w:rPr>
              <w:t>REPREZENTANT</w:t>
            </w:r>
            <w:r w:rsidRPr="001C5EC9">
              <w:rPr>
                <w:rFonts w:ascii="Arial" w:eastAsia="Arial" w:hAnsi="Arial" w:cs="Arial"/>
                <w:position w:val="8"/>
                <w:sz w:val="16"/>
              </w:rPr>
              <w:t>(A)</w:t>
            </w:r>
            <w:r w:rsidRPr="001C5EC9">
              <w:rPr>
                <w:rFonts w:ascii="Arial" w:eastAsia="Arial" w:hAnsi="Arial" w:cs="Arial"/>
                <w:sz w:val="24"/>
              </w:rPr>
              <w:t>indemnizatie:</w:t>
            </w:r>
          </w:p>
          <w:p w:rsidR="001C5EC9" w:rsidRPr="001C5EC9" w:rsidRDefault="001C5EC9" w:rsidP="001C5EC9">
            <w:pPr>
              <w:ind w:left="136" w:right="136"/>
              <w:jc w:val="center"/>
              <w:rPr>
                <w:rFonts w:ascii="Arial" w:eastAsia="Arial" w:hAnsi="Arial" w:cs="Arial"/>
                <w:sz w:val="24"/>
              </w:rPr>
            </w:pPr>
            <w:r w:rsidRPr="001C5EC9">
              <w:rPr>
                <w:rFonts w:ascii="Arial" w:eastAsia="Arial" w:hAnsi="Arial" w:cs="Arial"/>
                <w:sz w:val="24"/>
              </w:rPr>
              <w:t>1.734 € (3)</w:t>
            </w: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0"/>
              <w:jc w:val="left"/>
              <w:rPr>
                <w:rFonts w:ascii="Arial" w:eastAsia="Arial" w:hAnsi="Arial" w:cs="Arial"/>
                <w:i/>
                <w:sz w:val="28"/>
              </w:rPr>
            </w:pPr>
          </w:p>
          <w:p w:rsidR="001C5EC9" w:rsidRPr="001C5EC9" w:rsidRDefault="001C5EC9" w:rsidP="001C5EC9">
            <w:pPr>
              <w:ind w:left="136" w:right="136"/>
              <w:jc w:val="center"/>
              <w:rPr>
                <w:rFonts w:ascii="Arial" w:eastAsia="Arial" w:hAnsi="Arial" w:cs="Arial"/>
                <w:sz w:val="24"/>
              </w:rPr>
            </w:pPr>
            <w:r w:rsidRPr="001C5EC9">
              <w:rPr>
                <w:rFonts w:ascii="Arial" w:eastAsia="Arial" w:hAnsi="Arial" w:cs="Arial"/>
                <w:sz w:val="24"/>
              </w:rPr>
              <w:t>REP + alocație:</w:t>
            </w:r>
          </w:p>
          <w:p w:rsidR="001C5EC9" w:rsidRPr="001C5EC9" w:rsidRDefault="001C5EC9" w:rsidP="001C5EC9">
            <w:pPr>
              <w:spacing w:line="255" w:lineRule="exact"/>
              <w:ind w:left="136" w:right="137"/>
              <w:jc w:val="center"/>
              <w:rPr>
                <w:rFonts w:ascii="Arial" w:eastAsia="Arial" w:hAnsi="Arial" w:cs="Arial"/>
                <w:sz w:val="24"/>
              </w:rPr>
            </w:pPr>
            <w:r w:rsidRPr="001C5EC9">
              <w:rPr>
                <w:rFonts w:ascii="Arial" w:eastAsia="Arial" w:hAnsi="Arial" w:cs="Arial"/>
                <w:sz w:val="24"/>
              </w:rPr>
              <w:t>2.312 €</w:t>
            </w:r>
          </w:p>
        </w:tc>
        <w:tc>
          <w:tcPr>
            <w:tcW w:w="2259" w:type="dxa"/>
          </w:tcPr>
          <w:p w:rsidR="001C5EC9" w:rsidRPr="001C5EC9" w:rsidRDefault="001C5EC9" w:rsidP="001C5EC9">
            <w:pPr>
              <w:spacing w:before="99"/>
              <w:ind w:left="122" w:right="105" w:firstLine="247"/>
              <w:jc w:val="left"/>
              <w:rPr>
                <w:rFonts w:ascii="Arial" w:eastAsia="Arial" w:hAnsi="Arial" w:cs="Arial"/>
                <w:sz w:val="24"/>
              </w:rPr>
            </w:pPr>
            <w:r w:rsidRPr="001C5EC9">
              <w:rPr>
                <w:rFonts w:ascii="Arial" w:eastAsia="Arial" w:hAnsi="Arial" w:cs="Arial"/>
                <w:sz w:val="24"/>
              </w:rPr>
              <w:t>Indemnizație de înființare: 2.000 €</w:t>
            </w:r>
          </w:p>
        </w:tc>
      </w:tr>
      <w:tr w:rsidR="001C5EC9" w:rsidRPr="001C5EC9" w:rsidTr="00B66742">
        <w:trPr>
          <w:trHeight w:val="1020"/>
        </w:trPr>
        <w:tc>
          <w:tcPr>
            <w:tcW w:w="2251" w:type="dxa"/>
            <w:tcBorders>
              <w:right w:val="single" w:sz="6" w:space="0" w:color="8EAADB"/>
            </w:tcBorders>
            <w:shd w:val="clear" w:color="auto" w:fill="D9E1F3"/>
          </w:tcPr>
          <w:p w:rsidR="001C5EC9" w:rsidRPr="001C5EC9" w:rsidRDefault="001C5EC9" w:rsidP="001C5EC9">
            <w:pPr>
              <w:spacing w:before="101"/>
              <w:ind w:left="193" w:right="190"/>
              <w:jc w:val="center"/>
              <w:rPr>
                <w:rFonts w:ascii="Arial" w:eastAsia="Arial" w:hAnsi="Arial" w:cs="Arial"/>
                <w:sz w:val="24"/>
              </w:rPr>
            </w:pPr>
            <w:r w:rsidRPr="001C5EC9">
              <w:rPr>
                <w:rFonts w:ascii="Arial" w:eastAsia="Arial" w:hAnsi="Arial" w:cs="Arial"/>
                <w:sz w:val="24"/>
              </w:rPr>
              <w:t>10 ani de carieră **</w:t>
            </w:r>
          </w:p>
        </w:tc>
        <w:tc>
          <w:tcPr>
            <w:tcW w:w="2249" w:type="dxa"/>
            <w:tcBorders>
              <w:left w:val="single" w:sz="6" w:space="0" w:color="8EAADB"/>
            </w:tcBorders>
            <w:shd w:val="clear" w:color="auto" w:fill="D9E1F3"/>
          </w:tcPr>
          <w:p w:rsidR="001C5EC9" w:rsidRPr="001C5EC9" w:rsidRDefault="001C5EC9" w:rsidP="001C5EC9">
            <w:pPr>
              <w:spacing w:before="101"/>
              <w:ind w:left="696" w:right="698"/>
              <w:jc w:val="center"/>
              <w:rPr>
                <w:rFonts w:ascii="Arial" w:eastAsia="Arial" w:hAnsi="Arial" w:cs="Arial"/>
                <w:sz w:val="24"/>
              </w:rPr>
            </w:pPr>
            <w:r w:rsidRPr="001C5EC9">
              <w:rPr>
                <w:rFonts w:ascii="Arial" w:eastAsia="Arial" w:hAnsi="Arial" w:cs="Arial"/>
                <w:sz w:val="24"/>
              </w:rPr>
              <w:t>2.648 €</w:t>
            </w:r>
          </w:p>
        </w:tc>
        <w:tc>
          <w:tcPr>
            <w:tcW w:w="2259" w:type="dxa"/>
            <w:shd w:val="clear" w:color="auto" w:fill="D9E1F3"/>
          </w:tcPr>
          <w:p w:rsidR="001C5EC9" w:rsidRPr="001C5EC9" w:rsidRDefault="001C5EC9" w:rsidP="001C5EC9">
            <w:pPr>
              <w:spacing w:before="101"/>
              <w:ind w:left="189" w:right="189" w:firstLine="2"/>
              <w:jc w:val="center"/>
              <w:rPr>
                <w:rFonts w:ascii="Arial" w:eastAsia="Arial" w:hAnsi="Arial" w:cs="Arial"/>
                <w:sz w:val="24"/>
              </w:rPr>
            </w:pPr>
            <w:r w:rsidRPr="001C5EC9">
              <w:rPr>
                <w:rFonts w:ascii="Arial" w:eastAsia="Arial" w:hAnsi="Arial" w:cs="Arial"/>
                <w:sz w:val="24"/>
              </w:rPr>
              <w:t>Indemnizație pentru îndrumarea cursanților:</w:t>
            </w:r>
          </w:p>
          <w:p w:rsidR="001C5EC9" w:rsidRPr="001C5EC9" w:rsidRDefault="001C5EC9" w:rsidP="001C5EC9">
            <w:pPr>
              <w:spacing w:before="100" w:line="255" w:lineRule="exact"/>
              <w:ind w:left="136" w:right="137"/>
              <w:jc w:val="center"/>
              <w:rPr>
                <w:rFonts w:ascii="Arial" w:eastAsia="Arial" w:hAnsi="Arial" w:cs="Arial"/>
                <w:sz w:val="24"/>
              </w:rPr>
            </w:pPr>
            <w:r w:rsidRPr="001C5EC9">
              <w:rPr>
                <w:rFonts w:ascii="Arial" w:eastAsia="Arial" w:hAnsi="Arial" w:cs="Arial"/>
                <w:sz w:val="24"/>
              </w:rPr>
              <w:t>1.250 €</w:t>
            </w:r>
          </w:p>
        </w:tc>
        <w:tc>
          <w:tcPr>
            <w:tcW w:w="2259" w:type="dxa"/>
            <w:shd w:val="clear" w:color="auto" w:fill="D9E1F3"/>
          </w:tcPr>
          <w:p w:rsidR="001C5EC9" w:rsidRPr="001C5EC9" w:rsidRDefault="001C5EC9" w:rsidP="001C5EC9">
            <w:pPr>
              <w:jc w:val="left"/>
              <w:rPr>
                <w:rFonts w:ascii="Times New Roman" w:eastAsia="Arial" w:hAnsi="Arial" w:cs="Arial"/>
              </w:rPr>
            </w:pPr>
          </w:p>
        </w:tc>
      </w:tr>
      <w:tr w:rsidR="001C5EC9" w:rsidRPr="001C5EC9" w:rsidTr="00B66742">
        <w:trPr>
          <w:trHeight w:val="640"/>
        </w:trPr>
        <w:tc>
          <w:tcPr>
            <w:tcW w:w="2251" w:type="dxa"/>
            <w:tcBorders>
              <w:right w:val="single" w:sz="6" w:space="0" w:color="8EAADB"/>
            </w:tcBorders>
          </w:tcPr>
          <w:p w:rsidR="001C5EC9" w:rsidRPr="001C5EC9" w:rsidRDefault="001C5EC9" w:rsidP="001C5EC9">
            <w:pPr>
              <w:spacing w:before="98" w:line="270" w:lineRule="atLeast"/>
              <w:ind w:left="606" w:right="360" w:hanging="228"/>
              <w:jc w:val="left"/>
              <w:rPr>
                <w:rFonts w:ascii="Arial" w:eastAsia="Arial" w:hAnsi="Arial" w:cs="Arial"/>
                <w:sz w:val="24"/>
              </w:rPr>
            </w:pPr>
            <w:r w:rsidRPr="001C5EC9">
              <w:rPr>
                <w:rFonts w:ascii="Arial" w:eastAsia="Arial" w:hAnsi="Arial" w:cs="Arial"/>
                <w:sz w:val="24"/>
              </w:rPr>
              <w:t>La 20 de ani de cariera ***</w:t>
            </w:r>
          </w:p>
        </w:tc>
        <w:tc>
          <w:tcPr>
            <w:tcW w:w="2249" w:type="dxa"/>
            <w:tcBorders>
              <w:left w:val="single" w:sz="6" w:space="0" w:color="8EAADB"/>
            </w:tcBorders>
          </w:tcPr>
          <w:p w:rsidR="001C5EC9" w:rsidRPr="001C5EC9" w:rsidRDefault="001C5EC9" w:rsidP="001C5EC9">
            <w:pPr>
              <w:spacing w:before="98"/>
              <w:ind w:left="696" w:right="698"/>
              <w:jc w:val="center"/>
              <w:rPr>
                <w:rFonts w:ascii="Arial" w:eastAsia="Arial" w:hAnsi="Arial" w:cs="Arial"/>
                <w:sz w:val="24"/>
              </w:rPr>
            </w:pPr>
            <w:r w:rsidRPr="001C5EC9">
              <w:rPr>
                <w:rFonts w:ascii="Arial" w:eastAsia="Arial" w:hAnsi="Arial" w:cs="Arial"/>
                <w:sz w:val="24"/>
              </w:rPr>
              <w:t>3.519 €</w:t>
            </w:r>
          </w:p>
        </w:tc>
        <w:tc>
          <w:tcPr>
            <w:tcW w:w="2259" w:type="dxa"/>
            <w:vMerge w:val="restart"/>
          </w:tcPr>
          <w:p w:rsidR="001C5EC9" w:rsidRPr="001C5EC9" w:rsidRDefault="001C5EC9" w:rsidP="001C5EC9">
            <w:pPr>
              <w:spacing w:before="98"/>
              <w:ind w:left="136" w:right="136"/>
              <w:jc w:val="center"/>
              <w:rPr>
                <w:rFonts w:ascii="Arial" w:eastAsia="Arial" w:hAnsi="Arial" w:cs="Arial"/>
                <w:sz w:val="24"/>
              </w:rPr>
            </w:pPr>
            <w:r w:rsidRPr="001C5EC9">
              <w:rPr>
                <w:rFonts w:ascii="Arial" w:eastAsia="Arial" w:hAnsi="Arial" w:cs="Arial"/>
                <w:sz w:val="24"/>
              </w:rPr>
              <w:t>Funcții director CIO:</w:t>
            </w:r>
          </w:p>
          <w:p w:rsidR="001C5EC9" w:rsidRPr="001C5EC9" w:rsidRDefault="001C5EC9" w:rsidP="001C5EC9">
            <w:pPr>
              <w:spacing w:before="100"/>
              <w:ind w:left="136" w:right="136"/>
              <w:jc w:val="center"/>
              <w:rPr>
                <w:rFonts w:ascii="Arial" w:eastAsia="Arial" w:hAnsi="Arial" w:cs="Arial"/>
                <w:sz w:val="24"/>
              </w:rPr>
            </w:pPr>
            <w:r w:rsidRPr="001C5EC9">
              <w:rPr>
                <w:rFonts w:ascii="Arial" w:eastAsia="Arial" w:hAnsi="Arial" w:cs="Arial"/>
                <w:sz w:val="24"/>
              </w:rPr>
              <w:lastRenderedPageBreak/>
              <w:t>- 20 de puncte NBI sau</w:t>
            </w:r>
          </w:p>
          <w:p w:rsidR="001C5EC9" w:rsidRPr="001C5EC9" w:rsidRDefault="001C5EC9" w:rsidP="001C5EC9">
            <w:pPr>
              <w:ind w:left="136" w:right="137"/>
              <w:jc w:val="center"/>
              <w:rPr>
                <w:rFonts w:ascii="Arial" w:eastAsia="Arial" w:hAnsi="Arial" w:cs="Arial"/>
                <w:sz w:val="24"/>
              </w:rPr>
            </w:pPr>
            <w:r w:rsidRPr="001C5EC9">
              <w:rPr>
                <w:rFonts w:ascii="Arial" w:eastAsia="Arial" w:hAnsi="Arial" w:cs="Arial"/>
                <w:sz w:val="24"/>
              </w:rPr>
              <w:t>1.125 €</w:t>
            </w:r>
          </w:p>
          <w:p w:rsidR="001C5EC9" w:rsidRPr="001C5EC9" w:rsidRDefault="001C5EC9" w:rsidP="001C5EC9">
            <w:pPr>
              <w:spacing w:before="101" w:line="270" w:lineRule="atLeast"/>
              <w:ind w:left="102" w:right="101" w:hanging="1"/>
              <w:jc w:val="center"/>
              <w:rPr>
                <w:rFonts w:ascii="Arial" w:eastAsia="Arial" w:hAnsi="Arial" w:cs="Arial"/>
                <w:sz w:val="24"/>
              </w:rPr>
            </w:pPr>
            <w:r w:rsidRPr="001C5EC9">
              <w:rPr>
                <w:rFonts w:ascii="Arial" w:eastAsia="Arial" w:hAnsi="Arial" w:cs="Arial"/>
                <w:sz w:val="24"/>
              </w:rPr>
              <w:t>- alocație pentru cheltuieli administrative de la 667 EUR până la 1.500 EUR, în funcție de categoria centrului</w:t>
            </w:r>
          </w:p>
        </w:tc>
        <w:tc>
          <w:tcPr>
            <w:tcW w:w="2259" w:type="dxa"/>
          </w:tcPr>
          <w:p w:rsidR="001C5EC9" w:rsidRPr="001C5EC9" w:rsidRDefault="001C5EC9" w:rsidP="001C5EC9">
            <w:pPr>
              <w:jc w:val="left"/>
              <w:rPr>
                <w:rFonts w:ascii="Times New Roman" w:eastAsia="Arial" w:hAnsi="Arial" w:cs="Arial"/>
              </w:rPr>
            </w:pPr>
          </w:p>
        </w:tc>
      </w:tr>
      <w:tr w:rsidR="001C5EC9" w:rsidRPr="001C5EC9" w:rsidTr="00B66742">
        <w:trPr>
          <w:trHeight w:val="2379"/>
        </w:trPr>
        <w:tc>
          <w:tcPr>
            <w:tcW w:w="2251" w:type="dxa"/>
            <w:tcBorders>
              <w:right w:val="single" w:sz="6" w:space="0" w:color="8EAADB"/>
            </w:tcBorders>
            <w:shd w:val="clear" w:color="auto" w:fill="D9E1F3"/>
          </w:tcPr>
          <w:p w:rsidR="001C5EC9" w:rsidRPr="001C5EC9" w:rsidRDefault="001C5EC9" w:rsidP="001C5EC9">
            <w:pPr>
              <w:spacing w:before="99"/>
              <w:ind w:left="558" w:right="360" w:hanging="180"/>
              <w:jc w:val="left"/>
              <w:rPr>
                <w:rFonts w:ascii="Arial" w:eastAsia="Arial" w:hAnsi="Arial" w:cs="Arial"/>
                <w:sz w:val="24"/>
              </w:rPr>
            </w:pPr>
            <w:r w:rsidRPr="001C5EC9">
              <w:rPr>
                <w:rFonts w:ascii="Arial" w:eastAsia="Arial" w:hAnsi="Arial" w:cs="Arial"/>
                <w:sz w:val="24"/>
              </w:rPr>
              <w:lastRenderedPageBreak/>
              <w:t>La 30 de ani de cariera ****</w:t>
            </w:r>
          </w:p>
        </w:tc>
        <w:tc>
          <w:tcPr>
            <w:tcW w:w="2249" w:type="dxa"/>
            <w:tcBorders>
              <w:left w:val="single" w:sz="6" w:space="0" w:color="8EAADB"/>
            </w:tcBorders>
            <w:shd w:val="clear" w:color="auto" w:fill="D9E1F3"/>
          </w:tcPr>
          <w:p w:rsidR="001C5EC9" w:rsidRPr="001C5EC9" w:rsidRDefault="001C5EC9" w:rsidP="001C5EC9">
            <w:pPr>
              <w:spacing w:before="99"/>
              <w:ind w:left="696" w:right="697"/>
              <w:jc w:val="center"/>
              <w:rPr>
                <w:rFonts w:ascii="Arial" w:eastAsia="Arial" w:hAnsi="Arial" w:cs="Arial"/>
                <w:sz w:val="24"/>
              </w:rPr>
            </w:pPr>
            <w:r w:rsidRPr="001C5EC9">
              <w:rPr>
                <w:rFonts w:ascii="Arial" w:eastAsia="Arial" w:hAnsi="Arial" w:cs="Arial"/>
                <w:sz w:val="24"/>
              </w:rPr>
              <w:t>4.588 €</w:t>
            </w:r>
          </w:p>
        </w:tc>
        <w:tc>
          <w:tcPr>
            <w:tcW w:w="2259" w:type="dxa"/>
            <w:vMerge/>
            <w:tcBorders>
              <w:top w:val="nil"/>
            </w:tcBorders>
          </w:tcPr>
          <w:p w:rsidR="001C5EC9" w:rsidRPr="001C5EC9" w:rsidRDefault="001C5EC9" w:rsidP="001C5EC9">
            <w:pPr>
              <w:jc w:val="left"/>
              <w:rPr>
                <w:rFonts w:ascii="Arial" w:eastAsia="Arial" w:hAnsi="Arial" w:cs="Arial"/>
                <w:sz w:val="2"/>
                <w:szCs w:val="2"/>
              </w:rPr>
            </w:pPr>
          </w:p>
        </w:tc>
        <w:tc>
          <w:tcPr>
            <w:tcW w:w="2259" w:type="dxa"/>
            <w:shd w:val="clear" w:color="auto" w:fill="D9E1F3"/>
          </w:tcPr>
          <w:p w:rsidR="001C5EC9" w:rsidRPr="001C5EC9" w:rsidRDefault="001C5EC9" w:rsidP="001C5EC9">
            <w:pPr>
              <w:jc w:val="left"/>
              <w:rPr>
                <w:rFonts w:ascii="Times New Roman" w:eastAsia="Arial" w:hAnsi="Arial" w:cs="Arial"/>
              </w:rPr>
            </w:pPr>
          </w:p>
        </w:tc>
      </w:tr>
    </w:tbl>
    <w:p w:rsidR="001C5EC9" w:rsidRDefault="001C5EC9" w:rsidP="001C5EC9">
      <w:pPr>
        <w:rPr>
          <w:lang w:val="en-GB"/>
        </w:rPr>
      </w:pPr>
    </w:p>
    <w:p w:rsidR="001C5EC9" w:rsidRDefault="001C5EC9" w:rsidP="001C5EC9">
      <w:pPr>
        <w:jc w:val="center"/>
        <w:rPr>
          <w:lang w:val="en-GB"/>
        </w:rPr>
      </w:pPr>
      <w:r>
        <w:rPr>
          <w:lang w:val="en-GB"/>
        </w:rPr>
        <w:t>Remunerația psihologului educației naționale, Tabelul Remunerației Psihologiei Educației Naționale - Date la 1 septembrie 2017</w:t>
      </w:r>
    </w:p>
    <w:p w:rsidR="001C5EC9" w:rsidRDefault="001C5EC9" w:rsidP="001C5EC9">
      <w:pPr>
        <w:jc w:val="center"/>
        <w:rPr>
          <w:lang w:val="en-GB"/>
        </w:rPr>
      </w:pPr>
    </w:p>
    <w:p w:rsidR="001C5EC9" w:rsidRPr="001C5EC9" w:rsidRDefault="001C5EC9" w:rsidP="001C5EC9">
      <w:pPr>
        <w:rPr>
          <w:lang w:val="en-GB"/>
        </w:rPr>
      </w:pPr>
      <w:r w:rsidRPr="001C5EC9">
        <w:rPr>
          <w:lang w:val="en-GB"/>
        </w:rPr>
        <w:t>(1)</w:t>
      </w:r>
      <w:r w:rsidRPr="001C5EC9">
        <w:rPr>
          <w:lang w:val="en-GB"/>
        </w:rPr>
        <w:tab/>
        <w:t>Ca parte a unei misiuni într-un departament de peste mări, salariul brut crește de la 40% la 53% în funcție de locul de repartizare</w:t>
      </w:r>
    </w:p>
    <w:p w:rsidR="001C5EC9" w:rsidRPr="001C5EC9" w:rsidRDefault="001C5EC9" w:rsidP="001C5EC9">
      <w:pPr>
        <w:rPr>
          <w:lang w:val="en-GB"/>
        </w:rPr>
      </w:pPr>
      <w:r w:rsidRPr="001C5EC9">
        <w:rPr>
          <w:lang w:val="en-GB"/>
        </w:rPr>
        <w:t>(2)</w:t>
      </w:r>
      <w:r w:rsidRPr="001C5EC9">
        <w:rPr>
          <w:lang w:val="en-GB"/>
        </w:rPr>
        <w:tab/>
        <w:t>Formarea inițială a psihologilor include un an de stagiu care combină pregătirea în cadrul ESPE în coordonare cu pregătireacentre de psihologi ale Educaţiei Naţionale şi plasare în şcoli. Instruirea este însoțită de îndrumare. Acest an de stagiu dă naștere unei remunerații echivalente cu normă întreagă.</w:t>
      </w:r>
    </w:p>
    <w:p w:rsidR="001C5EC9" w:rsidRPr="001C5EC9" w:rsidRDefault="001C5EC9" w:rsidP="001C5EC9">
      <w:pPr>
        <w:rPr>
          <w:lang w:val="en-GB"/>
        </w:rPr>
      </w:pPr>
      <w:r w:rsidRPr="001C5EC9">
        <w:rPr>
          <w:lang w:val="en-GB"/>
        </w:rPr>
        <w:t>(3)</w:t>
      </w:r>
      <w:r w:rsidRPr="001C5EC9">
        <w:rPr>
          <w:lang w:val="en-GB"/>
        </w:rPr>
        <w:tab/>
        <w:t>O indemnizație de dificultate de 1.734 EUR este alocată psihologilor din educația națională specializați în „educație, dezvoltare și consiliere în orientare educațională și profesională” care nu sunt alocate unităților REP sau REP +, dar care lucrează într-una dintre aceste unități.</w:t>
      </w:r>
    </w:p>
    <w:p w:rsidR="001C5EC9" w:rsidRPr="001C5EC9" w:rsidRDefault="001C5EC9" w:rsidP="001C5EC9">
      <w:pPr>
        <w:rPr>
          <w:lang w:val="en-GB"/>
        </w:rPr>
      </w:pPr>
      <w:r w:rsidRPr="001C5EC9">
        <w:rPr>
          <w:lang w:val="en-GB"/>
        </w:rPr>
        <w:t>(a) REP= Plata psihologului Educației Naționale (*) Înființare la treapta 2 în 2018</w:t>
      </w:r>
    </w:p>
    <w:p w:rsidR="001C5EC9" w:rsidRPr="001C5EC9" w:rsidRDefault="001C5EC9" w:rsidP="001C5EC9">
      <w:pPr>
        <w:rPr>
          <w:lang w:val="en-GB"/>
        </w:rPr>
      </w:pPr>
      <w:r w:rsidRPr="001C5EC9">
        <w:rPr>
          <w:lang w:val="en-GB"/>
        </w:rPr>
        <w:t>(**) La 10 ani, agentul se află în treapta a 6-a și rămâne acolo timp de 1 an și 6 luni înainte de a trece la etapa următoare.</w:t>
      </w:r>
    </w:p>
    <w:p w:rsidR="001C5EC9" w:rsidRPr="001C5EC9" w:rsidRDefault="001C5EC9" w:rsidP="001C5EC9">
      <w:pPr>
        <w:rPr>
          <w:lang w:val="en-GB"/>
        </w:rPr>
      </w:pPr>
      <w:r w:rsidRPr="001C5EC9">
        <w:rPr>
          <w:lang w:val="en-GB"/>
        </w:rPr>
        <w:t>(***) la 20, agentul se află în a 9-a treaptă CN și se mută la HC după a doua întâlnire de carieră. El este reclasificat la treapta a 2-a a HC</w:t>
      </w:r>
    </w:p>
    <w:p w:rsidR="001C5EC9" w:rsidRDefault="001C5EC9" w:rsidP="001C5EC9">
      <w:pPr>
        <w:rPr>
          <w:lang w:val="en-GB"/>
        </w:rPr>
      </w:pPr>
      <w:r w:rsidRPr="001C5EC9">
        <w:rPr>
          <w:lang w:val="en-GB"/>
        </w:rPr>
        <w:t>(****) la 30, agentul se află în a 6-a etapă a HC</w:t>
      </w:r>
    </w:p>
    <w:p w:rsidR="001C5EC9" w:rsidRDefault="001C5EC9" w:rsidP="001C5EC9">
      <w:pPr>
        <w:rPr>
          <w:lang w:val="en-GB"/>
        </w:rPr>
      </w:pPr>
    </w:p>
    <w:p w:rsidR="001C5EC9" w:rsidRDefault="001C5EC9" w:rsidP="001C5EC9">
      <w:pPr>
        <w:pStyle w:val="Titre3"/>
        <w:rPr>
          <w:lang w:val="en-GB"/>
        </w:rPr>
      </w:pPr>
      <w:bookmarkStart w:id="22" w:name="_Toc132381539"/>
      <w:r>
        <w:rPr>
          <w:lang w:val="en-GB"/>
        </w:rPr>
        <w:t>MALTA</w:t>
      </w:r>
      <w:bookmarkEnd w:id="22"/>
    </w:p>
    <w:p w:rsidR="001C5EC9" w:rsidRDefault="001C5EC9" w:rsidP="001C5EC9">
      <w:pPr>
        <w:rPr>
          <w:lang w:val="en-GB"/>
        </w:rPr>
      </w:pPr>
    </w:p>
    <w:p w:rsidR="001C5EC9" w:rsidRPr="001C5EC9" w:rsidRDefault="001C5EC9" w:rsidP="001C5EC9">
      <w:pPr>
        <w:rPr>
          <w:lang w:val="en-GB"/>
        </w:rPr>
      </w:pPr>
      <w:r w:rsidRPr="001C5EC9">
        <w:rPr>
          <w:lang w:val="en-GB"/>
        </w:rPr>
        <w:t>Ministerul Educației a fost primul sector din Malta care a recunoscut și a început să angajeze și să formeze psihologi încă din anii 1980 (la acea vreme toată formarea se desfășura în străinătate).</w:t>
      </w:r>
    </w:p>
    <w:p w:rsidR="001C5EC9" w:rsidRPr="001C5EC9" w:rsidRDefault="001C5EC9" w:rsidP="001C5EC9">
      <w:pPr>
        <w:rPr>
          <w:lang w:val="en-GB"/>
        </w:rPr>
      </w:pPr>
      <w:r w:rsidRPr="001C5EC9">
        <w:rPr>
          <w:lang w:val="en-GB"/>
        </w:rPr>
        <w:t>În prezent, Ministerul Educației are cel mai mare și mai echipat Departament de Psihologie din Malta – Serviciul Psihologic școlar. Serviciile Psihologice Şcolare fac parte din Serviciile Naţionale de Suport Şcolar din cadrul Direcţiei Servicii Educaţionale.</w:t>
      </w:r>
    </w:p>
    <w:p w:rsidR="001C5EC9" w:rsidRPr="001C5EC9" w:rsidRDefault="001C5EC9" w:rsidP="001C5EC9">
      <w:pPr>
        <w:rPr>
          <w:lang w:val="en-GB"/>
        </w:rPr>
      </w:pPr>
      <w:r w:rsidRPr="001C5EC9">
        <w:rPr>
          <w:lang w:val="en-GB"/>
        </w:rPr>
        <w:t>Serviciul Psihologic Școlar (SPS) lucrează pentru promovarea unui mediu psiho-educațional sănătos care facilitează învățarea și dezvoltarea generală a copiilor de vârstă școlară.</w:t>
      </w:r>
    </w:p>
    <w:p w:rsidR="001C5EC9" w:rsidRPr="001C5EC9" w:rsidRDefault="001C5EC9" w:rsidP="001C5EC9">
      <w:pPr>
        <w:rPr>
          <w:lang w:val="en-GB"/>
        </w:rPr>
      </w:pPr>
    </w:p>
    <w:p w:rsidR="001C5EC9" w:rsidRPr="001C5EC9" w:rsidRDefault="001C5EC9" w:rsidP="001C5EC9">
      <w:pPr>
        <w:rPr>
          <w:lang w:val="en-GB"/>
        </w:rPr>
      </w:pPr>
      <w:r w:rsidRPr="001C5EC9">
        <w:rPr>
          <w:lang w:val="en-GB"/>
        </w:rPr>
        <w:t>Psihologul școlar lucrează de obicei în felul următor:</w:t>
      </w:r>
    </w:p>
    <w:p w:rsidR="001C5EC9" w:rsidRPr="001C5EC9" w:rsidRDefault="001C5EC9" w:rsidP="001C5EC9">
      <w:pPr>
        <w:rPr>
          <w:lang w:val="en-GB"/>
        </w:rPr>
      </w:pPr>
      <w:r w:rsidRPr="001C5EC9">
        <w:rPr>
          <w:lang w:val="en-GB"/>
        </w:rPr>
        <w:t>•</w:t>
      </w:r>
      <w:r w:rsidRPr="001C5EC9">
        <w:rPr>
          <w:lang w:val="en-GB"/>
        </w:rPr>
        <w:tab/>
        <w:t>Discută preocupările cu privire la dezvoltarea și învățarea copilului prin consultare cu copilul, părinții sau tutorii legali și personalul școlii;</w:t>
      </w:r>
    </w:p>
    <w:p w:rsidR="001C5EC9" w:rsidRPr="001C5EC9" w:rsidRDefault="001C5EC9" w:rsidP="001C5EC9">
      <w:pPr>
        <w:rPr>
          <w:lang w:val="en-GB"/>
        </w:rPr>
      </w:pPr>
      <w:r w:rsidRPr="001C5EC9">
        <w:rPr>
          <w:lang w:val="en-GB"/>
        </w:rPr>
        <w:t>•</w:t>
      </w:r>
      <w:r w:rsidRPr="001C5EC9">
        <w:rPr>
          <w:lang w:val="en-GB"/>
        </w:rPr>
        <w:tab/>
        <w:t>Identifică nevoile copilului (psihice, emoționale/comportamentale, educaționale sau sociale) prin consultare și evaluare, după caz;</w:t>
      </w:r>
    </w:p>
    <w:p w:rsidR="001C5EC9" w:rsidRPr="001C5EC9" w:rsidRDefault="001C5EC9" w:rsidP="001C5EC9">
      <w:pPr>
        <w:rPr>
          <w:lang w:val="en-GB"/>
        </w:rPr>
      </w:pPr>
      <w:r w:rsidRPr="001C5EC9">
        <w:rPr>
          <w:lang w:val="en-GB"/>
        </w:rPr>
        <w:t>•</w:t>
      </w:r>
      <w:r w:rsidRPr="001C5EC9">
        <w:rPr>
          <w:lang w:val="en-GB"/>
        </w:rPr>
        <w:tab/>
        <w:t>Prezintă și explică constatările părinților sau tutorilor legali ai minorului, autorităților educaționale competente.</w:t>
      </w:r>
    </w:p>
    <w:p w:rsidR="001C5EC9" w:rsidRPr="001C5EC9" w:rsidRDefault="001C5EC9" w:rsidP="001C5EC9">
      <w:pPr>
        <w:rPr>
          <w:lang w:val="en-GB"/>
        </w:rPr>
      </w:pPr>
      <w:r w:rsidRPr="001C5EC9">
        <w:rPr>
          <w:lang w:val="en-GB"/>
        </w:rPr>
        <w:t>•</w:t>
      </w:r>
      <w:r w:rsidRPr="001C5EC9">
        <w:rPr>
          <w:lang w:val="en-GB"/>
        </w:rPr>
        <w:tab/>
        <w:t>Oferă terapie/intervenție psihologică și/sau sprijină și consiliază asupra intervenției în colaborare cu copilul, părinții sau tutorii legali și personalul școlii.</w:t>
      </w:r>
    </w:p>
    <w:p w:rsidR="001C5EC9" w:rsidRPr="001C5EC9" w:rsidRDefault="001C5EC9" w:rsidP="001C5EC9">
      <w:pPr>
        <w:rPr>
          <w:lang w:val="en-GB"/>
        </w:rPr>
      </w:pPr>
      <w:r w:rsidRPr="001C5EC9">
        <w:rPr>
          <w:lang w:val="en-GB"/>
        </w:rPr>
        <w:t xml:space="preserve"> </w:t>
      </w:r>
    </w:p>
    <w:p w:rsidR="001C5EC9" w:rsidRPr="001C5EC9" w:rsidRDefault="001C5EC9" w:rsidP="001C5EC9">
      <w:pPr>
        <w:rPr>
          <w:lang w:val="en-GB"/>
        </w:rPr>
      </w:pPr>
      <w:r w:rsidRPr="001C5EC9">
        <w:rPr>
          <w:lang w:val="en-GB"/>
        </w:rPr>
        <w:t>Serviciul Psihologic Școlar are în prezent 41 de angajați astfel:</w:t>
      </w:r>
    </w:p>
    <w:p w:rsidR="001C5EC9" w:rsidRPr="001C5EC9" w:rsidRDefault="001C5EC9" w:rsidP="001C5EC9">
      <w:pPr>
        <w:rPr>
          <w:lang w:val="en-GB"/>
        </w:rPr>
      </w:pPr>
      <w:r w:rsidRPr="001C5EC9">
        <w:rPr>
          <w:lang w:val="en-GB"/>
        </w:rPr>
        <w:t>Psiholog manager</w:t>
      </w:r>
      <w:r w:rsidRPr="001C5EC9">
        <w:rPr>
          <w:lang w:val="en-GB"/>
        </w:rPr>
        <w:tab/>
        <w:t>1</w:t>
      </w:r>
      <w:r w:rsidRPr="001C5EC9">
        <w:rPr>
          <w:lang w:val="en-GB"/>
        </w:rPr>
        <w:tab/>
        <w:t>Guvern. Grilă de salarizare</w:t>
      </w:r>
      <w:r w:rsidRPr="001C5EC9">
        <w:rPr>
          <w:lang w:val="en-GB"/>
        </w:rPr>
        <w:tab/>
        <w:t>4</w:t>
      </w:r>
    </w:p>
    <w:p w:rsidR="001C5EC9" w:rsidRPr="001C5EC9" w:rsidRDefault="001C5EC9" w:rsidP="001C5EC9">
      <w:pPr>
        <w:rPr>
          <w:lang w:val="en-GB"/>
        </w:rPr>
      </w:pPr>
      <w:r w:rsidRPr="001C5EC9">
        <w:rPr>
          <w:lang w:val="en-GB"/>
        </w:rPr>
        <w:t>Psiholog principal</w:t>
      </w:r>
      <w:r w:rsidRPr="001C5EC9">
        <w:rPr>
          <w:lang w:val="en-GB"/>
        </w:rPr>
        <w:tab/>
        <w:t>1</w:t>
      </w:r>
      <w:r w:rsidRPr="001C5EC9">
        <w:rPr>
          <w:lang w:val="en-GB"/>
        </w:rPr>
        <w:tab/>
        <w:t>Scala de salarii a guvernului</w:t>
      </w:r>
      <w:r w:rsidRPr="001C5EC9">
        <w:rPr>
          <w:lang w:val="en-GB"/>
        </w:rPr>
        <w:tab/>
        <w:t>5</w:t>
      </w:r>
    </w:p>
    <w:p w:rsidR="001C5EC9" w:rsidRPr="001C5EC9" w:rsidRDefault="001C5EC9" w:rsidP="001C5EC9">
      <w:pPr>
        <w:rPr>
          <w:lang w:val="en-GB"/>
        </w:rPr>
      </w:pPr>
      <w:r w:rsidRPr="001C5EC9">
        <w:rPr>
          <w:lang w:val="en-GB"/>
        </w:rPr>
        <w:t>Psihologi seniori</w:t>
      </w:r>
      <w:r w:rsidRPr="001C5EC9">
        <w:rPr>
          <w:lang w:val="en-GB"/>
        </w:rPr>
        <w:tab/>
        <w:t>4</w:t>
      </w:r>
      <w:r w:rsidRPr="001C5EC9">
        <w:rPr>
          <w:lang w:val="en-GB"/>
        </w:rPr>
        <w:tab/>
        <w:t>Scala de salarii a guvernului</w:t>
      </w:r>
      <w:r w:rsidRPr="001C5EC9">
        <w:rPr>
          <w:lang w:val="en-GB"/>
        </w:rPr>
        <w:tab/>
        <w:t>6</w:t>
      </w:r>
    </w:p>
    <w:p w:rsidR="001C5EC9" w:rsidRPr="001C5EC9" w:rsidRDefault="001C5EC9" w:rsidP="001C5EC9">
      <w:pPr>
        <w:rPr>
          <w:lang w:val="en-GB"/>
        </w:rPr>
      </w:pPr>
      <w:r w:rsidRPr="001C5EC9">
        <w:rPr>
          <w:lang w:val="en-GB"/>
        </w:rPr>
        <w:t>Psihologii</w:t>
      </w:r>
      <w:r w:rsidRPr="001C5EC9">
        <w:rPr>
          <w:lang w:val="en-GB"/>
        </w:rPr>
        <w:tab/>
        <w:t>6</w:t>
      </w:r>
      <w:r w:rsidRPr="001C5EC9">
        <w:rPr>
          <w:lang w:val="en-GB"/>
        </w:rPr>
        <w:tab/>
        <w:t>Scala de salarii a guvernului</w:t>
      </w:r>
      <w:r w:rsidRPr="001C5EC9">
        <w:rPr>
          <w:lang w:val="en-GB"/>
        </w:rPr>
        <w:tab/>
        <w:t>7</w:t>
      </w:r>
    </w:p>
    <w:p w:rsidR="001C5EC9" w:rsidRPr="001C5EC9" w:rsidRDefault="001C5EC9" w:rsidP="001C5EC9">
      <w:pPr>
        <w:rPr>
          <w:lang w:val="en-GB"/>
        </w:rPr>
      </w:pPr>
      <w:r w:rsidRPr="001C5EC9">
        <w:rPr>
          <w:lang w:val="en-GB"/>
        </w:rPr>
        <w:t>Practicieni în psihologie</w:t>
      </w:r>
      <w:r w:rsidRPr="001C5EC9">
        <w:rPr>
          <w:lang w:val="en-GB"/>
        </w:rPr>
        <w:tab/>
        <w:t>10</w:t>
      </w:r>
      <w:r w:rsidRPr="001C5EC9">
        <w:rPr>
          <w:lang w:val="en-GB"/>
        </w:rPr>
        <w:tab/>
        <w:t>Scala de salarii a guvernului</w:t>
      </w:r>
      <w:r w:rsidRPr="001C5EC9">
        <w:rPr>
          <w:lang w:val="en-GB"/>
        </w:rPr>
        <w:tab/>
        <w:t>8</w:t>
      </w:r>
    </w:p>
    <w:p w:rsidR="001C5EC9" w:rsidRDefault="001C5EC9" w:rsidP="001C5EC9">
      <w:pPr>
        <w:rPr>
          <w:lang w:val="en-GB"/>
        </w:rPr>
      </w:pPr>
      <w:r w:rsidRPr="001C5EC9">
        <w:rPr>
          <w:lang w:val="en-GB"/>
        </w:rPr>
        <w:t>Asistenți de psihologie</w:t>
      </w:r>
      <w:r w:rsidRPr="001C5EC9">
        <w:rPr>
          <w:lang w:val="en-GB"/>
        </w:rPr>
        <w:tab/>
        <w:t>19</w:t>
      </w:r>
      <w:r w:rsidRPr="001C5EC9">
        <w:rPr>
          <w:lang w:val="en-GB"/>
        </w:rPr>
        <w:tab/>
        <w:t>Scala de salarii a guvernului</w:t>
      </w:r>
      <w:r w:rsidRPr="001C5EC9">
        <w:rPr>
          <w:lang w:val="en-GB"/>
        </w:rPr>
        <w:tab/>
        <w:t>10</w:t>
      </w:r>
    </w:p>
    <w:p w:rsidR="001C5EC9" w:rsidRPr="001C5EC9" w:rsidRDefault="001C5EC9" w:rsidP="001C5EC9">
      <w:pPr>
        <w:rPr>
          <w:lang w:val="en-GB"/>
        </w:rPr>
      </w:pPr>
    </w:p>
    <w:p w:rsidR="001C5EC9" w:rsidRPr="001C5EC9" w:rsidRDefault="001C5EC9" w:rsidP="001C5EC9">
      <w:pPr>
        <w:rPr>
          <w:lang w:val="en-GB"/>
        </w:rPr>
      </w:pPr>
      <w:r w:rsidRPr="001C5EC9">
        <w:rPr>
          <w:lang w:val="en-GB"/>
        </w:rPr>
        <w:t>Tot personalul este angajat cu normă întreagă și este ofițer obișnuit al serviciului public. Aceștia sunt plătiți conform grilei de salarizare relevante în serviciul public și apoi li se acordă, de asemenea, o indemnizație suplimentară și o indemnizație pentru dezvoltare profesională continuă.</w:t>
      </w:r>
    </w:p>
    <w:p w:rsidR="001C5EC9" w:rsidRPr="001C5EC9" w:rsidRDefault="001C5EC9" w:rsidP="001C5EC9">
      <w:pPr>
        <w:rPr>
          <w:lang w:val="en-GB"/>
        </w:rPr>
      </w:pPr>
      <w:r w:rsidRPr="001C5EC9">
        <w:rPr>
          <w:lang w:val="en-GB"/>
        </w:rPr>
        <w:t>Psihologii care lucrează în cadrul Serviciului Psihologic Şcolar se numesc Psihologi Şcolari, pot veni din diferite specializări dar toţi lucrează în şcoli şi cu şcolari. Deși majoritatea sunt instruiți în psihologie educațională, există alții pregătiți în psihologie clinică și psihologie consiliere.</w:t>
      </w:r>
    </w:p>
    <w:p w:rsidR="001C5EC9" w:rsidRPr="001C5EC9" w:rsidRDefault="001C5EC9" w:rsidP="001C5EC9">
      <w:pPr>
        <w:rPr>
          <w:lang w:val="en-GB"/>
        </w:rPr>
      </w:pPr>
    </w:p>
    <w:p w:rsidR="001C5EC9" w:rsidRPr="001C5EC9" w:rsidRDefault="001C5EC9" w:rsidP="001C5EC9">
      <w:pPr>
        <w:rPr>
          <w:lang w:val="en-GB"/>
        </w:rPr>
      </w:pPr>
    </w:p>
    <w:p w:rsidR="001C5EC9" w:rsidRDefault="001C5EC9" w:rsidP="001C5EC9">
      <w:pPr>
        <w:rPr>
          <w:lang w:val="en-GB"/>
        </w:rPr>
      </w:pPr>
      <w:r w:rsidRPr="001C5EC9">
        <w:rPr>
          <w:lang w:val="en-GB"/>
        </w:rPr>
        <w:t>Personalul serviciului de psihologie școlară lucrează în cele 10 colegii diferite (9 în jurul Maltei și unul în Gozo). În fiecare facultate, există o echipă care răspunde nevoilor psihologice ale cursanților. Există, de asemenea, o echipă centrală situată în Marsa, care se concentrează mai mult pe chestiuni terapeutice și clinice.</w:t>
      </w:r>
    </w:p>
    <w:p w:rsidR="00CA73E4" w:rsidRDefault="00CA73E4" w:rsidP="001C5EC9">
      <w:pPr>
        <w:rPr>
          <w:lang w:val="en-GB"/>
        </w:rPr>
      </w:pPr>
    </w:p>
    <w:p w:rsidR="00CA73E4" w:rsidRPr="00CA73E4" w:rsidRDefault="00CA73E4" w:rsidP="001C5EC9">
      <w:pPr>
        <w:rPr>
          <w:b/>
          <w:bCs/>
          <w:lang w:val="en-GB"/>
        </w:rPr>
      </w:pPr>
      <w:r w:rsidRPr="00CA73E4">
        <w:rPr>
          <w:b/>
          <w:bCs/>
          <w:lang w:val="en-GB"/>
        </w:rPr>
        <w:t>STADIUL LUCRĂRII</w:t>
      </w:r>
    </w:p>
    <w:p w:rsidR="00CA73E4" w:rsidRPr="00CA73E4" w:rsidRDefault="00CA73E4" w:rsidP="00CA73E4">
      <w:pPr>
        <w:rPr>
          <w:lang w:val="en-GB"/>
        </w:rPr>
      </w:pPr>
      <w:r w:rsidRPr="00CA73E4">
        <w:rPr>
          <w:lang w:val="en-GB"/>
        </w:rPr>
        <w:t>Toți psihologii calificați (deținători de mandat) care doresc să lucreze în cadrul Serviciului Psihologic Școlar și al Serviciului Public, în general, își vor găsi imediat un loc de muncă. Mulți optează pentru a lucra în cabinet privat.</w:t>
      </w:r>
    </w:p>
    <w:p w:rsidR="00CA73E4" w:rsidRDefault="00CA73E4" w:rsidP="00CA73E4">
      <w:pPr>
        <w:rPr>
          <w:lang w:val="en-GB"/>
        </w:rPr>
      </w:pPr>
      <w:r w:rsidRPr="00CA73E4">
        <w:rPr>
          <w:lang w:val="en-GB"/>
        </w:rPr>
        <w:lastRenderedPageBreak/>
        <w:t>Acest lucru se poate spune și despre practicienii în psihologie – persoane care au calificarea necesară pentru a primi un mandat pentru a practica psihologia în Malta, dar care încă așteaptă să își finalizeze practica supravegheată de doi ani (sau o parte a acesteia).</w:t>
      </w:r>
    </w:p>
    <w:p w:rsidR="00CA73E4" w:rsidRDefault="00CA73E4" w:rsidP="00CA73E4">
      <w:pPr>
        <w:rPr>
          <w:lang w:val="en-GB"/>
        </w:rPr>
      </w:pPr>
    </w:p>
    <w:p w:rsidR="00CA73E4" w:rsidRDefault="00CA73E4" w:rsidP="00CA73E4">
      <w:pPr>
        <w:pStyle w:val="Titre2"/>
        <w:rPr>
          <w:lang w:val="en-GB"/>
        </w:rPr>
      </w:pPr>
      <w:bookmarkStart w:id="23" w:name="_Toc132381540"/>
      <w:r>
        <w:rPr>
          <w:lang w:val="en-GB"/>
        </w:rPr>
        <w:t>PREZENTARE DE GENERALĂ A ASPECTELOR LEGISLATIVĂ ȘI REGLEMENTARE PRIVIND FIGURA PSIHOLOGULUI SCOLAR</w:t>
      </w:r>
      <w:bookmarkEnd w:id="23"/>
    </w:p>
    <w:p w:rsidR="00CA73E4" w:rsidRDefault="00CA73E4" w:rsidP="00CA73E4">
      <w:pPr>
        <w:rPr>
          <w:lang w:val="en-GB"/>
        </w:rPr>
      </w:pPr>
    </w:p>
    <w:p w:rsidR="00CA73E4" w:rsidRPr="00CA73E4" w:rsidRDefault="00CA73E4" w:rsidP="00CA73E4">
      <w:pPr>
        <w:rPr>
          <w:b/>
          <w:bCs/>
          <w:lang w:val="en-GB"/>
        </w:rPr>
      </w:pPr>
      <w:r w:rsidRPr="00CA73E4">
        <w:rPr>
          <w:b/>
          <w:bCs/>
          <w:lang w:val="en-GB"/>
        </w:rPr>
        <w:t>SONDAJ ESPIL</w:t>
      </w:r>
    </w:p>
    <w:p w:rsidR="00CA73E4" w:rsidRPr="00CA73E4" w:rsidRDefault="00CA73E4" w:rsidP="00CA73E4">
      <w:pPr>
        <w:rPr>
          <w:lang w:val="en-GB"/>
        </w:rPr>
      </w:pPr>
      <w:r w:rsidRPr="00CA73E4">
        <w:rPr>
          <w:lang w:val="en-GB"/>
        </w:rPr>
        <w:t>Acest sondaj a fost finanțat de Comisia Europeană pentru a evidenția rolul psihologilor școlari în programul european de învățare pe tot parcursul vieții și impactul acestui program asupra profesiei lor. A fost diseminat ministerelor educației și asociațiilor profesionale prin reprezentanții naționali1, NEPES2, comisia EFPA3 și a durat un an între noiembrie 2009 și noiembrie 2010.</w:t>
      </w:r>
    </w:p>
    <w:p w:rsidR="00CA73E4" w:rsidRPr="00CA73E4" w:rsidRDefault="00CA73E4" w:rsidP="00CA73E4">
      <w:pPr>
        <w:rPr>
          <w:b/>
          <w:bCs/>
          <w:lang w:val="en-GB"/>
        </w:rPr>
      </w:pPr>
      <w:r w:rsidRPr="00CA73E4">
        <w:rPr>
          <w:b/>
          <w:bCs/>
          <w:lang w:val="en-GB"/>
        </w:rPr>
        <w:t>Programul european de învățare pe tot parcursul vieții</w:t>
      </w:r>
    </w:p>
    <w:p w:rsidR="00CA73E4" w:rsidRPr="00CA73E4" w:rsidRDefault="00CA73E4" w:rsidP="00CA73E4">
      <w:pPr>
        <w:rPr>
          <w:lang w:val="en-GB"/>
        </w:rPr>
      </w:pPr>
      <w:r w:rsidRPr="00CA73E4">
        <w:rPr>
          <w:lang w:val="en-GB"/>
        </w:rPr>
        <w:t>Ar trebui să permită îmbunătățirea „capitalului mental al Uniunii Europene”. Acesta este definit ca „setul de resurse cognitive și emoționale ale indivizilor, flexibilitatea și abilitățile lor de învățare, inteligența lor emoțională (de exemplu empatia și cunoștințele sociale) și rezistența lor la stres. Măsurarea resurselor unui individ reflectă potențialul său de bază (genetică și programare biologică), precum și experiențele și pregătirea sa dobândită în timpul vieții sale”.</w:t>
      </w: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15"/>
        </w:rPr>
      </w:pPr>
      <w:r>
        <w:rPr>
          <w:noProof/>
        </w:rPr>
        <mc:AlternateContent>
          <mc:Choice Requires="wps">
            <w:drawing>
              <wp:anchor distT="0" distB="0" distL="0" distR="0" simplePos="0" relativeHeight="251696128" behindDoc="0" locked="0" layoutInCell="1" allowOverlap="1">
                <wp:simplePos x="0" y="0"/>
                <wp:positionH relativeFrom="page">
                  <wp:posOffset>914400</wp:posOffset>
                </wp:positionH>
                <wp:positionV relativeFrom="paragraph">
                  <wp:posOffset>138430</wp:posOffset>
                </wp:positionV>
                <wp:extent cx="1829435" cy="0"/>
                <wp:effectExtent l="9525" t="5080" r="8890" b="13970"/>
                <wp:wrapTopAndBottom/>
                <wp:docPr id="16" name="Connecteur droit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49D260" id="Connecteur droit 16" o:spid="_x0000_s1026" style="position:absolute;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0.9pt" to="216.0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" strokeweight=".6pt">
                <w10:wrap type="topAndBottom" anchorx="page"/>
              </v:line>
            </w:pict>
          </mc:Fallback>
        </mc:AlternateContent>
      </w:r>
    </w:p>
    <w:p w:rsidR="00CA73E4" w:rsidRDefault="00CA73E4" w:rsidP="00CA73E4">
      <w:pPr>
        <w:pStyle w:val="Corpsdetexte"/>
        <w:spacing w:before="7"/>
        <w:rPr>
          <w:sz w:val="7"/>
        </w:rPr>
      </w:pPr>
    </w:p>
    <w:p w:rsidR="00CA73E4" w:rsidRPr="009259C7" w:rsidRDefault="00CA73E4" w:rsidP="00CA73E4">
      <w:pPr>
        <w:spacing w:before="73"/>
        <w:ind w:left="200" w:right="257"/>
        <w:rPr>
          <w:rFonts w:ascii="Calibri"/>
          <w:sz w:val="20"/>
          <w:lang w:val="en-GB"/>
        </w:rPr>
      </w:pPr>
      <w:r>
        <w:rPr>
          <w:rFonts w:ascii="Calibri"/>
          <w:position w:val="7"/>
          <w:sz w:val="13"/>
        </w:rPr>
        <w:t>1</w:t>
      </w:r>
      <w:r w:rsidRPr="009259C7">
        <w:rPr>
          <w:rFonts w:ascii="Calibri"/>
          <w:sz w:val="20"/>
          <w:lang w:val="en-GB"/>
        </w:rPr>
        <w:t>Germania, Austria, Bulgaria, Croa</w:t>
      </w:r>
      <w:r w:rsidRPr="009259C7">
        <w:rPr>
          <w:rFonts w:ascii="Calibri"/>
          <w:sz w:val="20"/>
          <w:lang w:val="en-GB"/>
        </w:rPr>
        <w:t>ț</w:t>
      </w:r>
      <w:r w:rsidRPr="009259C7">
        <w:rPr>
          <w:rFonts w:ascii="Calibri"/>
          <w:sz w:val="20"/>
          <w:lang w:val="en-GB"/>
        </w:rPr>
        <w:t>ia, Danemarca, Spania, Fran</w:t>
      </w:r>
      <w:r w:rsidRPr="009259C7">
        <w:rPr>
          <w:rFonts w:ascii="Calibri"/>
          <w:sz w:val="20"/>
          <w:lang w:val="en-GB"/>
        </w:rPr>
        <w:t>ț</w:t>
      </w:r>
      <w:r w:rsidRPr="009259C7">
        <w:rPr>
          <w:rFonts w:ascii="Calibri"/>
          <w:sz w:val="20"/>
          <w:lang w:val="en-GB"/>
        </w:rPr>
        <w:t xml:space="preserve">a, Finlanda, Marea Britanie, Ungaria, Letonia, Lituania, Luxemburg, Malta, Norvegia, </w:t>
      </w:r>
      <w:r w:rsidRPr="009259C7">
        <w:rPr>
          <w:rFonts w:ascii="Calibri"/>
          <w:sz w:val="20"/>
          <w:lang w:val="en-GB"/>
        </w:rPr>
        <w:t>Ță</w:t>
      </w:r>
      <w:r w:rsidRPr="009259C7">
        <w:rPr>
          <w:rFonts w:ascii="Calibri"/>
          <w:sz w:val="20"/>
          <w:lang w:val="en-GB"/>
        </w:rPr>
        <w:t>rile de Jos, Slovacia, Cehia, Rom</w:t>
      </w:r>
      <w:r w:rsidRPr="009259C7">
        <w:rPr>
          <w:rFonts w:ascii="Calibri"/>
          <w:sz w:val="20"/>
          <w:lang w:val="en-GB"/>
        </w:rPr>
        <w:t>â</w:t>
      </w:r>
      <w:r w:rsidRPr="009259C7">
        <w:rPr>
          <w:rFonts w:ascii="Calibri"/>
          <w:sz w:val="20"/>
          <w:lang w:val="en-GB"/>
        </w:rPr>
        <w:t>nia, Slovenia, Suedia, Elve</w:t>
      </w:r>
      <w:r w:rsidRPr="009259C7">
        <w:rPr>
          <w:rFonts w:ascii="Calibri"/>
          <w:sz w:val="20"/>
          <w:lang w:val="en-GB"/>
        </w:rPr>
        <w:t>ț</w:t>
      </w:r>
      <w:r w:rsidRPr="009259C7">
        <w:rPr>
          <w:rFonts w:ascii="Calibri"/>
          <w:sz w:val="20"/>
          <w:lang w:val="en-GB"/>
        </w:rPr>
        <w:t>ia</w:t>
      </w:r>
    </w:p>
    <w:p w:rsidR="00CA73E4" w:rsidRPr="009259C7" w:rsidRDefault="00CA73E4" w:rsidP="00CA73E4">
      <w:pPr>
        <w:spacing w:before="95"/>
        <w:ind w:left="200" w:right="257"/>
        <w:rPr>
          <w:rFonts w:ascii="Calibri"/>
          <w:sz w:val="20"/>
          <w:lang w:val="en-GB"/>
        </w:rPr>
      </w:pPr>
      <w:r w:rsidRPr="009259C7">
        <w:rPr>
          <w:rFonts w:ascii="Calibri"/>
          <w:position w:val="7"/>
          <w:sz w:val="13"/>
          <w:lang w:val="en-GB"/>
        </w:rPr>
        <w:t>2</w:t>
      </w:r>
      <w:r w:rsidRPr="009259C7">
        <w:rPr>
          <w:rFonts w:ascii="Calibri"/>
          <w:sz w:val="20"/>
          <w:lang w:val="en-GB"/>
        </w:rPr>
        <w:t>Network of European psychologists in the educational system (Re</w:t>
      </w:r>
      <w:r w:rsidRPr="009259C7">
        <w:rPr>
          <w:rFonts w:ascii="Calibri"/>
          <w:sz w:val="20"/>
          <w:lang w:val="en-GB"/>
        </w:rPr>
        <w:t>ț</w:t>
      </w:r>
      <w:r w:rsidRPr="009259C7">
        <w:rPr>
          <w:rFonts w:ascii="Calibri"/>
          <w:sz w:val="20"/>
          <w:lang w:val="en-GB"/>
        </w:rPr>
        <w:t>eaua european</w:t>
      </w:r>
      <w:r w:rsidRPr="009259C7">
        <w:rPr>
          <w:rFonts w:ascii="Calibri"/>
          <w:sz w:val="20"/>
          <w:lang w:val="en-GB"/>
        </w:rPr>
        <w:t>ă</w:t>
      </w:r>
      <w:r w:rsidRPr="009259C7">
        <w:rPr>
          <w:rFonts w:ascii="Calibri"/>
          <w:sz w:val="20"/>
          <w:lang w:val="en-GB"/>
        </w:rPr>
        <w:t xml:space="preserve"> de psihologi care lucreaz</w:t>
      </w:r>
      <w:r w:rsidRPr="009259C7">
        <w:rPr>
          <w:rFonts w:ascii="Calibri"/>
          <w:sz w:val="20"/>
          <w:lang w:val="en-GB"/>
        </w:rPr>
        <w:t>ă</w:t>
      </w:r>
      <w:r w:rsidRPr="009259C7">
        <w:rPr>
          <w:rFonts w:ascii="Calibri"/>
          <w:sz w:val="20"/>
          <w:lang w:val="en-GB"/>
        </w:rPr>
        <w:t xml:space="preserve"> </w:t>
      </w:r>
      <w:r w:rsidRPr="009259C7">
        <w:rPr>
          <w:rFonts w:ascii="Calibri"/>
          <w:sz w:val="20"/>
          <w:lang w:val="en-GB"/>
        </w:rPr>
        <w:t>î</w:t>
      </w:r>
      <w:r w:rsidRPr="009259C7">
        <w:rPr>
          <w:rFonts w:ascii="Calibri"/>
          <w:sz w:val="20"/>
          <w:lang w:val="en-GB"/>
        </w:rPr>
        <w:t>n sistemul educa</w:t>
      </w:r>
      <w:r w:rsidRPr="009259C7">
        <w:rPr>
          <w:rFonts w:ascii="Calibri"/>
          <w:sz w:val="20"/>
          <w:lang w:val="en-GB"/>
        </w:rPr>
        <w:t>ț</w:t>
      </w:r>
      <w:r w:rsidRPr="009259C7">
        <w:rPr>
          <w:rFonts w:ascii="Calibri"/>
          <w:sz w:val="20"/>
          <w:lang w:val="en-GB"/>
        </w:rPr>
        <w:t>ional).</w:t>
      </w:r>
    </w:p>
    <w:p w:rsidR="00CA73E4" w:rsidRPr="009259C7" w:rsidRDefault="00CA73E4" w:rsidP="00CA73E4">
      <w:pPr>
        <w:spacing w:before="95"/>
        <w:ind w:left="200"/>
        <w:rPr>
          <w:rFonts w:ascii="Calibri"/>
          <w:sz w:val="20"/>
          <w:lang w:val="en-GB"/>
        </w:rPr>
      </w:pPr>
      <w:r w:rsidRPr="009259C7">
        <w:rPr>
          <w:rFonts w:ascii="Calibri"/>
          <w:position w:val="7"/>
          <w:sz w:val="13"/>
          <w:lang w:val="en-GB"/>
        </w:rPr>
        <w:t>3</w:t>
      </w:r>
      <w:r w:rsidRPr="009259C7">
        <w:rPr>
          <w:rFonts w:ascii="Calibri"/>
          <w:sz w:val="20"/>
          <w:lang w:val="en-GB"/>
        </w:rPr>
        <w:t>Federa</w:t>
      </w:r>
      <w:r w:rsidRPr="009259C7">
        <w:rPr>
          <w:rFonts w:ascii="Calibri"/>
          <w:sz w:val="20"/>
          <w:lang w:val="en-GB"/>
        </w:rPr>
        <w:t>ț</w:t>
      </w:r>
      <w:r w:rsidRPr="009259C7">
        <w:rPr>
          <w:rFonts w:ascii="Calibri"/>
          <w:sz w:val="20"/>
          <w:lang w:val="en-GB"/>
        </w:rPr>
        <w:t>ia European</w:t>
      </w:r>
      <w:r w:rsidRPr="009259C7">
        <w:rPr>
          <w:rFonts w:ascii="Calibri"/>
          <w:sz w:val="20"/>
          <w:lang w:val="en-GB"/>
        </w:rPr>
        <w:t>ă</w:t>
      </w:r>
      <w:r w:rsidRPr="009259C7">
        <w:rPr>
          <w:rFonts w:ascii="Calibri"/>
          <w:sz w:val="20"/>
          <w:lang w:val="en-GB"/>
        </w:rPr>
        <w:t xml:space="preserve"> a Asocia</w:t>
      </w:r>
      <w:r w:rsidRPr="009259C7">
        <w:rPr>
          <w:rFonts w:ascii="Calibri"/>
          <w:sz w:val="20"/>
          <w:lang w:val="en-GB"/>
        </w:rPr>
        <w:t>ț</w:t>
      </w:r>
      <w:r w:rsidRPr="009259C7">
        <w:rPr>
          <w:rFonts w:ascii="Calibri"/>
          <w:sz w:val="20"/>
          <w:lang w:val="en-GB"/>
        </w:rPr>
        <w:t>iilor Psihologilor</w:t>
      </w:r>
    </w:p>
    <w:p w:rsidR="00CA73E4" w:rsidRPr="00CA73E4" w:rsidRDefault="00CA73E4" w:rsidP="00CA73E4">
      <w:pPr>
        <w:rPr>
          <w:lang w:val="en-GB"/>
        </w:rPr>
      </w:pPr>
    </w:p>
    <w:p w:rsidR="00CA73E4" w:rsidRPr="00CA73E4" w:rsidRDefault="00CA73E4" w:rsidP="00CA73E4">
      <w:pPr>
        <w:rPr>
          <w:lang w:val="en-GB"/>
        </w:rPr>
      </w:pPr>
      <w:r w:rsidRPr="00CA73E4">
        <w:rPr>
          <w:lang w:val="en-GB"/>
        </w:rPr>
        <w:t>Opt competențe-cheie fundamentale în educație și formare au fost definite în funcție de două obiective:</w:t>
      </w:r>
    </w:p>
    <w:p w:rsidR="00CA73E4" w:rsidRPr="00CA73E4" w:rsidRDefault="00CA73E4" w:rsidP="00CA73E4">
      <w:pPr>
        <w:rPr>
          <w:lang w:val="en-GB"/>
        </w:rPr>
      </w:pPr>
      <w:r w:rsidRPr="00CA73E4">
        <w:rPr>
          <w:lang w:val="en-GB"/>
        </w:rPr>
        <w:t>•</w:t>
      </w:r>
      <w:r w:rsidRPr="00CA73E4">
        <w:rPr>
          <w:lang w:val="en-GB"/>
        </w:rPr>
        <w:tab/>
        <w:t>Promovarea dimensiunii calitative a politicii de învățare pe tot parcursul vieții, inclusiv cele 8 competențe cheie și competențe transversale, cum ar fi dezvoltarea personală, cetățenia activă, coeziunea socială și accesul la locuri de muncă.</w:t>
      </w:r>
    </w:p>
    <w:p w:rsidR="00CA73E4" w:rsidRPr="00CA73E4" w:rsidRDefault="00CA73E4" w:rsidP="00CA73E4">
      <w:pPr>
        <w:rPr>
          <w:lang w:val="en-GB"/>
        </w:rPr>
      </w:pPr>
      <w:r w:rsidRPr="00CA73E4">
        <w:rPr>
          <w:lang w:val="en-GB"/>
        </w:rPr>
        <w:t>•</w:t>
      </w:r>
      <w:r w:rsidRPr="00CA73E4">
        <w:rPr>
          <w:lang w:val="en-GB"/>
        </w:rPr>
        <w:tab/>
        <w:t>Promovarea dimensiunii egalității de șanse pentru toți elevii: „abandonați”, migranți, cu nevoi speciale etc., și calificarea profesională a personalului didactic și a managerilor școlilor.</w:t>
      </w:r>
    </w:p>
    <w:p w:rsidR="00CA73E4" w:rsidRPr="00CA73E4" w:rsidRDefault="00CA73E4" w:rsidP="00CA73E4">
      <w:pPr>
        <w:rPr>
          <w:lang w:val="en-GB"/>
        </w:rPr>
      </w:pPr>
    </w:p>
    <w:p w:rsidR="00CA73E4" w:rsidRPr="00CA73E4" w:rsidRDefault="00CA73E4" w:rsidP="00CA73E4">
      <w:pPr>
        <w:rPr>
          <w:lang w:val="en-GB"/>
        </w:rPr>
      </w:pPr>
      <w:r w:rsidRPr="00CA73E4">
        <w:rPr>
          <w:lang w:val="en-GB"/>
        </w:rPr>
        <w:t>În urma acestui sondaj, a fost creat un document care ilustrează situația psihologilor educaționali și modul în care se organizează ajutorul pentru elevii cu nevoi și dificultăți speciale în diferitele sisteme de învățământ europene. Documentul precizează și cine sunt ceilalți profesioniști implicați.</w:t>
      </w:r>
    </w:p>
    <w:p w:rsidR="00CA73E4" w:rsidRPr="00CA73E4" w:rsidRDefault="00CA73E4" w:rsidP="00CA73E4">
      <w:pPr>
        <w:rPr>
          <w:lang w:val="en-GB"/>
        </w:rPr>
      </w:pPr>
      <w:r w:rsidRPr="00CA73E4">
        <w:rPr>
          <w:lang w:val="en-GB"/>
        </w:rPr>
        <w:t>Numeroase exemple practice ilustrează contribuția psihologilor educaționali în diferite situații și la diferite niveluri cu partenerii din comunitatea educațională.</w:t>
      </w:r>
    </w:p>
    <w:p w:rsidR="00CA73E4" w:rsidRPr="00CA73E4" w:rsidRDefault="00CA73E4" w:rsidP="00CA73E4">
      <w:pPr>
        <w:rPr>
          <w:lang w:val="en-GB"/>
        </w:rPr>
      </w:pPr>
      <w:r w:rsidRPr="00CA73E4">
        <w:rPr>
          <w:lang w:val="en-GB"/>
        </w:rPr>
        <w:t>În plus, sunt amintite numeroase referințe europene și internaționale (program de învățare pe tot parcursul vieții, cercetări, recomandări, carta drepturilor copilului și cetățeanului) și sunt oferite posibile subiecte și căi de îmbunătățire a eficienței și coerenței ajutorului pentru elevii cu dificultăți și nevoi. . special.</w:t>
      </w:r>
    </w:p>
    <w:p w:rsidR="00CA73E4" w:rsidRPr="00CA73E4" w:rsidRDefault="00CA73E4" w:rsidP="00CA73E4">
      <w:pPr>
        <w:rPr>
          <w:lang w:val="en-GB"/>
        </w:rPr>
      </w:pPr>
    </w:p>
    <w:p w:rsidR="00CA73E4" w:rsidRPr="00CA73E4" w:rsidRDefault="00CA73E4" w:rsidP="00CA73E4">
      <w:pPr>
        <w:rPr>
          <w:b/>
          <w:bCs/>
          <w:lang w:val="en-GB"/>
        </w:rPr>
      </w:pPr>
      <w:r w:rsidRPr="00CA73E4">
        <w:rPr>
          <w:b/>
          <w:bCs/>
          <w:lang w:val="en-GB"/>
        </w:rPr>
        <w:t>Situația psihologilor educaționali europeni</w:t>
      </w:r>
    </w:p>
    <w:p w:rsidR="00CA73E4" w:rsidRPr="00CA73E4" w:rsidRDefault="00CA73E4" w:rsidP="00CA73E4">
      <w:pPr>
        <w:rPr>
          <w:lang w:val="en-GB"/>
        </w:rPr>
      </w:pPr>
      <w:r w:rsidRPr="00CA73E4">
        <w:rPr>
          <w:lang w:val="en-GB"/>
        </w:rPr>
        <w:t>Psihologii din sistemul de învățământ sunt preponderent profesioniști cu un master în psihologie și abilități în domeniul educației. Majoritatea sunt numiți „psihologi școlari”4 și lucrează în grădinițe, școli primare și gimnaziale, precum și în instituții aferente școlii. Aceștia au grijă de o gamă largă de studenți cu vârste cuprinse între 2 și 20 de ani. În Europa sunt aproximativ 50.000.</w:t>
      </w:r>
    </w:p>
    <w:p w:rsidR="00CA73E4" w:rsidRDefault="00CA73E4" w:rsidP="00CA73E4">
      <w:pPr>
        <w:rPr>
          <w:lang w:val="en-GB"/>
        </w:rPr>
      </w:pPr>
      <w:r w:rsidRPr="00CA73E4">
        <w:rPr>
          <w:lang w:val="en-GB"/>
        </w:rPr>
        <w:t>Prin întâlnirea cu copii încă din primii ani ai dezvoltării lor, în mediul școlar cotidian, acești psihologi se află într-o poziție privilegiată de a ajuta copiii de mici cu membrii comunității educaționale.</w:t>
      </w:r>
    </w:p>
    <w:p w:rsidR="00CA73E4" w:rsidRPr="00CA73E4" w:rsidRDefault="00CA73E4" w:rsidP="00CA73E4">
      <w:pPr>
        <w:rPr>
          <w:lang w:val="en-GB"/>
        </w:rPr>
      </w:pPr>
      <w:r w:rsidRPr="00CA73E4">
        <w:rPr>
          <w:lang w:val="en-GB"/>
        </w:rPr>
        <w:t>Activitățile lor principale constau în:</w:t>
      </w:r>
    </w:p>
    <w:p w:rsidR="00CA73E4" w:rsidRPr="00CA73E4" w:rsidRDefault="00CA73E4" w:rsidP="00CA73E4">
      <w:pPr>
        <w:rPr>
          <w:lang w:val="en-GB"/>
        </w:rPr>
      </w:pPr>
      <w:r w:rsidRPr="00CA73E4">
        <w:rPr>
          <w:lang w:val="en-GB"/>
        </w:rPr>
        <w:t>•</w:t>
      </w:r>
      <w:r w:rsidRPr="00CA73E4">
        <w:rPr>
          <w:lang w:val="en-GB"/>
        </w:rPr>
        <w:tab/>
        <w:t>Ajutând copiii să se adapteze la mediul școlar în diferitele etape ale dezvoltării lor;</w:t>
      </w:r>
    </w:p>
    <w:p w:rsidR="00CA73E4" w:rsidRPr="00CA73E4" w:rsidRDefault="00CA73E4" w:rsidP="00CA73E4">
      <w:pPr>
        <w:rPr>
          <w:lang w:val="en-GB"/>
        </w:rPr>
      </w:pPr>
      <w:r w:rsidRPr="00CA73E4">
        <w:rPr>
          <w:lang w:val="en-GB"/>
        </w:rPr>
        <w:t>•</w:t>
      </w:r>
      <w:r w:rsidRPr="00CA73E4">
        <w:rPr>
          <w:lang w:val="en-GB"/>
        </w:rPr>
        <w:tab/>
        <w:t>Ajută la dezvoltarea atitudinilor pozitive față de școală și educație, care oferă o bază esențială pentru învățare;</w:t>
      </w:r>
    </w:p>
    <w:p w:rsidR="00CA73E4" w:rsidRDefault="00CA73E4" w:rsidP="00CA73E4">
      <w:pPr>
        <w:rPr>
          <w:lang w:val="en-GB"/>
        </w:rPr>
      </w:pPr>
      <w:r w:rsidRPr="00CA73E4">
        <w:rPr>
          <w:lang w:val="en-GB"/>
        </w:rPr>
        <w:t>•</w:t>
      </w:r>
      <w:r w:rsidRPr="00CA73E4">
        <w:rPr>
          <w:lang w:val="en-GB"/>
        </w:rPr>
        <w:tab/>
        <w:t>Ajutați elevii să dezvolte un stil de viață echilibrat</w:t>
      </w:r>
      <w:r>
        <w:rPr>
          <w:lang w:val="en-GB"/>
        </w:rPr>
        <w:t>e</w:t>
      </w:r>
    </w:p>
    <w:p w:rsidR="00CA73E4" w:rsidRDefault="00CA73E4" w:rsidP="00CA73E4">
      <w:pPr>
        <w:pStyle w:val="Corpsdetexte"/>
        <w:spacing w:before="5"/>
        <w:rPr>
          <w:sz w:val="7"/>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spacing w:before="10"/>
        <w:rPr>
          <w:sz w:val="10"/>
        </w:rPr>
      </w:pPr>
      <w:r>
        <w:rPr>
          <w:noProof/>
        </w:rPr>
        <mc:AlternateContent>
          <mc:Choice Requires="wps">
            <w:drawing>
              <wp:anchor distT="0" distB="0" distL="0" distR="0" simplePos="0" relativeHeight="251698176" behindDoc="0" locked="0" layoutInCell="1" allowOverlap="1">
                <wp:simplePos x="0" y="0"/>
                <wp:positionH relativeFrom="page">
                  <wp:posOffset>914400</wp:posOffset>
                </wp:positionH>
                <wp:positionV relativeFrom="paragraph">
                  <wp:posOffset>108585</wp:posOffset>
                </wp:positionV>
                <wp:extent cx="1829435" cy="0"/>
                <wp:effectExtent l="9525" t="13335" r="8890" b="5715"/>
                <wp:wrapTopAndBottom/>
                <wp:docPr id="17" name="Connecteur droit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221888" id="Connecteur droit 17" o:spid="_x0000_s1026" style="position:absolute;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8.55pt" to="216.0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" strokeweight=".6pt">
                <w10:wrap type="topAndBottom" anchorx="page"/>
              </v:line>
            </w:pict>
          </mc:Fallback>
        </mc:AlternateContent>
      </w:r>
    </w:p>
    <w:p w:rsidR="00CA73E4" w:rsidRDefault="00CA73E4" w:rsidP="00CA73E4">
      <w:pPr>
        <w:pStyle w:val="Corpsdetexte"/>
        <w:spacing w:before="5"/>
        <w:rPr>
          <w:sz w:val="7"/>
        </w:rPr>
      </w:pPr>
    </w:p>
    <w:p w:rsidR="00CA73E4" w:rsidRDefault="00CA73E4" w:rsidP="00CA73E4">
      <w:pPr>
        <w:spacing w:before="73"/>
        <w:ind w:left="120" w:right="559"/>
        <w:rPr>
          <w:rFonts w:ascii="Calibri"/>
          <w:sz w:val="20"/>
        </w:rPr>
      </w:pPr>
      <w:r>
        <w:rPr>
          <w:rFonts w:ascii="Calibri"/>
          <w:position w:val="7"/>
          <w:sz w:val="13"/>
        </w:rPr>
        <w:t>4</w:t>
      </w:r>
      <w:r>
        <w:rPr>
          <w:rFonts w:ascii="Calibri"/>
          <w:sz w:val="20"/>
        </w:rPr>
        <w:t>Al</w:t>
      </w:r>
      <w:r>
        <w:rPr>
          <w:rFonts w:ascii="Calibri"/>
          <w:sz w:val="20"/>
        </w:rPr>
        <w:t>ț</w:t>
      </w:r>
      <w:r>
        <w:rPr>
          <w:rFonts w:ascii="Calibri"/>
          <w:sz w:val="20"/>
        </w:rPr>
        <w:t>i termeni folosi</w:t>
      </w:r>
      <w:r>
        <w:rPr>
          <w:rFonts w:ascii="Calibri"/>
          <w:sz w:val="20"/>
        </w:rPr>
        <w:t>ț</w:t>
      </w:r>
      <w:r>
        <w:rPr>
          <w:rFonts w:ascii="Calibri"/>
          <w:sz w:val="20"/>
        </w:rPr>
        <w:t xml:space="preserve">i </w:t>
      </w:r>
      <w:r>
        <w:rPr>
          <w:rFonts w:ascii="Calibri"/>
          <w:sz w:val="20"/>
        </w:rPr>
        <w:t>î</w:t>
      </w:r>
      <w:r>
        <w:rPr>
          <w:rFonts w:ascii="Calibri"/>
          <w:sz w:val="20"/>
        </w:rPr>
        <w:t xml:space="preserve">n Europa sunt </w:t>
      </w:r>
      <w:r>
        <w:rPr>
          <w:rFonts w:ascii="Calibri"/>
          <w:sz w:val="20"/>
        </w:rPr>
        <w:t>„</w:t>
      </w:r>
      <w:r>
        <w:rPr>
          <w:rFonts w:ascii="Calibri"/>
          <w:sz w:val="20"/>
        </w:rPr>
        <w:t>Psihologul Educa</w:t>
      </w:r>
      <w:r>
        <w:rPr>
          <w:rFonts w:ascii="Calibri"/>
          <w:sz w:val="20"/>
        </w:rPr>
        <w:t>ț</w:t>
      </w:r>
      <w:r>
        <w:rPr>
          <w:rFonts w:ascii="Calibri"/>
          <w:sz w:val="20"/>
        </w:rPr>
        <w:t>iei</w:t>
      </w:r>
      <w:r>
        <w:rPr>
          <w:rFonts w:ascii="Calibri"/>
          <w:sz w:val="20"/>
        </w:rPr>
        <w:t>”</w:t>
      </w:r>
      <w:r>
        <w:rPr>
          <w:rFonts w:ascii="Calibri"/>
          <w:sz w:val="20"/>
        </w:rPr>
        <w:t xml:space="preserve">, </w:t>
      </w:r>
      <w:r>
        <w:rPr>
          <w:rFonts w:ascii="Calibri"/>
          <w:sz w:val="20"/>
        </w:rPr>
        <w:t>„</w:t>
      </w:r>
      <w:r>
        <w:rPr>
          <w:rFonts w:ascii="Calibri"/>
          <w:sz w:val="20"/>
        </w:rPr>
        <w:t>Psihologul Educa</w:t>
      </w:r>
      <w:r>
        <w:rPr>
          <w:rFonts w:ascii="Calibri"/>
          <w:sz w:val="20"/>
        </w:rPr>
        <w:t>ț</w:t>
      </w:r>
      <w:r>
        <w:rPr>
          <w:rFonts w:ascii="Calibri"/>
          <w:sz w:val="20"/>
        </w:rPr>
        <w:t>iei</w:t>
      </w:r>
      <w:r>
        <w:rPr>
          <w:rFonts w:ascii="Calibri"/>
          <w:sz w:val="20"/>
        </w:rPr>
        <w:t>”</w:t>
      </w:r>
      <w:r>
        <w:rPr>
          <w:rFonts w:ascii="Calibri"/>
          <w:sz w:val="20"/>
        </w:rPr>
        <w:t xml:space="preserve">, </w:t>
      </w:r>
      <w:r>
        <w:rPr>
          <w:rFonts w:ascii="Calibri"/>
          <w:sz w:val="20"/>
        </w:rPr>
        <w:t>„</w:t>
      </w:r>
      <w:r>
        <w:rPr>
          <w:rFonts w:ascii="Calibri"/>
          <w:sz w:val="20"/>
        </w:rPr>
        <w:t>Consultantul Psihopedagogic</w:t>
      </w:r>
      <w:r>
        <w:rPr>
          <w:rFonts w:ascii="Calibri"/>
          <w:sz w:val="20"/>
        </w:rPr>
        <w:t>”</w:t>
      </w:r>
      <w:r>
        <w:rPr>
          <w:rFonts w:ascii="Calibri"/>
          <w:sz w:val="20"/>
        </w:rPr>
        <w:t xml:space="preserve"> </w:t>
      </w:r>
      <w:r>
        <w:rPr>
          <w:rFonts w:ascii="Calibri"/>
          <w:sz w:val="20"/>
        </w:rPr>
        <w:t>ș</w:t>
      </w:r>
      <w:r>
        <w:rPr>
          <w:rFonts w:ascii="Calibri"/>
          <w:sz w:val="20"/>
        </w:rPr>
        <w:t>i Consultantul de Orientare Psiholog</w:t>
      </w:r>
      <w:r>
        <w:rPr>
          <w:rFonts w:ascii="Calibri"/>
          <w:sz w:val="20"/>
        </w:rPr>
        <w:t>”</w:t>
      </w:r>
      <w:r>
        <w:rPr>
          <w:rFonts w:ascii="Calibri"/>
          <w:sz w:val="20"/>
        </w:rPr>
        <w:t>.</w:t>
      </w:r>
    </w:p>
    <w:p w:rsidR="00CA73E4" w:rsidRDefault="00CA73E4" w:rsidP="00CA73E4">
      <w:pPr>
        <w:spacing w:before="73"/>
        <w:ind w:left="120" w:right="559"/>
        <w:rPr>
          <w:rFonts w:ascii="Calibri"/>
          <w:sz w:val="20"/>
        </w:rPr>
      </w:pP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Identificați dificultățile de învățare, ajutați la conceperea programelor educaționale adecvate și ajutați copiii să facă față acestor dificultăți de la o vârstă fragedă pentru a le permite să își atingă întregul potențial;</w:t>
      </w: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Ajută la prevenirea și identificarea dificultăților de comportament și de sănătate mintală;</w:t>
      </w: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să identifice deficitele de abilități sociale și să ia măsuri pentru a ajuta elevul și membrii comunității educaționale din cadrul școlii;</w:t>
      </w:r>
    </w:p>
    <w:p w:rsidR="00CA73E4" w:rsidRDefault="00CA73E4" w:rsidP="00CA73E4">
      <w:pPr>
        <w:spacing w:before="73"/>
        <w:ind w:left="120" w:right="559"/>
        <w:rPr>
          <w:sz w:val="20"/>
          <w:lang w:val="en-GB"/>
        </w:rPr>
      </w:pPr>
      <w:r w:rsidRPr="00CA73E4">
        <w:rPr>
          <w:sz w:val="20"/>
          <w:lang w:val="en-GB"/>
        </w:rPr>
        <w:t>•</w:t>
      </w:r>
      <w:r w:rsidRPr="00CA73E4">
        <w:rPr>
          <w:sz w:val="20"/>
          <w:lang w:val="en-GB"/>
        </w:rPr>
        <w:tab/>
        <w:t>Identificați dificultățile sociale, discriminatorii sau familiale și ajutați copilul atunci când acestea îi împiedică progresul;</w:t>
      </w:r>
    </w:p>
    <w:p w:rsidR="00CA73E4" w:rsidRDefault="00CA73E4" w:rsidP="00CA73E4">
      <w:pPr>
        <w:spacing w:before="73"/>
        <w:ind w:left="120" w:right="559"/>
        <w:rPr>
          <w:sz w:val="20"/>
          <w:lang w:val="en-GB"/>
        </w:rPr>
      </w:pPr>
    </w:p>
    <w:p w:rsidR="00CA73E4" w:rsidRPr="00CA73E4" w:rsidRDefault="00CA73E4" w:rsidP="00CA73E4">
      <w:pPr>
        <w:spacing w:before="73"/>
        <w:ind w:left="120" w:right="559"/>
        <w:rPr>
          <w:sz w:val="20"/>
          <w:lang w:val="en-GB"/>
        </w:rPr>
      </w:pPr>
      <w:r w:rsidRPr="00CA73E4">
        <w:rPr>
          <w:sz w:val="20"/>
          <w:lang w:val="en-GB"/>
        </w:rPr>
        <w:t>Activitatea psihologilor în sistemul de învățământ nu se limitează la copii, ci se extinde la echipa educațională. Acesta este împărțit în 3 tipuri de activități: prevenire, evaluare și intervenție la fiecare dintre aceste trei niveluri: copilul sau elevul individual, instituția de învățământ și societate.</w:t>
      </w:r>
    </w:p>
    <w:p w:rsidR="00CA73E4" w:rsidRPr="00CA73E4" w:rsidRDefault="00CA73E4" w:rsidP="00CA73E4">
      <w:pPr>
        <w:rPr>
          <w:b/>
          <w:bCs/>
          <w:lang w:val="en-GB"/>
        </w:rPr>
      </w:pPr>
      <w:r w:rsidRPr="00CA73E4">
        <w:rPr>
          <w:b/>
          <w:bCs/>
          <w:lang w:val="en-GB"/>
        </w:rPr>
        <w:t>Rezultatele sondajului în Europa</w:t>
      </w:r>
    </w:p>
    <w:p w:rsidR="00CA73E4" w:rsidRPr="00CA73E4" w:rsidRDefault="00CA73E4" w:rsidP="00CA73E4">
      <w:pPr>
        <w:rPr>
          <w:lang w:val="en-GB"/>
        </w:rPr>
      </w:pPr>
      <w:r w:rsidRPr="00CA73E4">
        <w:rPr>
          <w:lang w:val="en-GB"/>
        </w:rPr>
        <w:t>A existat o mare diversitate între țări în ceea ce privește situația psihologilor în sistemul de învățământ, în special în aceste domenii:</w:t>
      </w:r>
    </w:p>
    <w:p w:rsidR="00CA73E4" w:rsidRPr="00CA73E4" w:rsidRDefault="00CA73E4" w:rsidP="00CA73E4">
      <w:pPr>
        <w:rPr>
          <w:lang w:val="en-GB"/>
        </w:rPr>
      </w:pPr>
    </w:p>
    <w:p w:rsidR="00CA73E4" w:rsidRPr="00CA73E4" w:rsidRDefault="00CA73E4" w:rsidP="00CA73E4">
      <w:pPr>
        <w:rPr>
          <w:lang w:val="en-GB"/>
        </w:rPr>
      </w:pPr>
      <w:r w:rsidRPr="00CA73E4">
        <w:rPr>
          <w:lang w:val="en-GB"/>
        </w:rPr>
        <w:t>•</w:t>
      </w:r>
      <w:r w:rsidRPr="00CA73E4">
        <w:rPr>
          <w:lang w:val="en-GB"/>
        </w:rPr>
        <w:tab/>
        <w:t>Organizarea serviciilor de psihologie școlară</w:t>
      </w:r>
    </w:p>
    <w:p w:rsidR="00CA73E4" w:rsidRPr="00CA73E4" w:rsidRDefault="00CA73E4" w:rsidP="00CA73E4">
      <w:pPr>
        <w:rPr>
          <w:lang w:val="en-GB"/>
        </w:rPr>
      </w:pPr>
      <w:r w:rsidRPr="00CA73E4">
        <w:rPr>
          <w:lang w:val="en-GB"/>
        </w:rPr>
        <w:t>•</w:t>
      </w:r>
      <w:r w:rsidRPr="00CA73E4">
        <w:rPr>
          <w:lang w:val="en-GB"/>
        </w:rPr>
        <w:tab/>
        <w:t>Conditii de lucru</w:t>
      </w:r>
    </w:p>
    <w:p w:rsidR="00CA73E4" w:rsidRPr="00CA73E4" w:rsidRDefault="00CA73E4" w:rsidP="00CA73E4">
      <w:pPr>
        <w:rPr>
          <w:lang w:val="en-GB"/>
        </w:rPr>
      </w:pPr>
      <w:r w:rsidRPr="00CA73E4">
        <w:rPr>
          <w:lang w:val="en-GB"/>
        </w:rPr>
        <w:t>•</w:t>
      </w:r>
      <w:r w:rsidRPr="00CA73E4">
        <w:rPr>
          <w:lang w:val="en-GB"/>
        </w:rPr>
        <w:tab/>
        <w:t>Roluri și practici</w:t>
      </w:r>
    </w:p>
    <w:p w:rsidR="00CA73E4" w:rsidRPr="00CA73E4" w:rsidRDefault="00CA73E4" w:rsidP="00CA73E4">
      <w:pPr>
        <w:rPr>
          <w:lang w:val="en-GB"/>
        </w:rPr>
      </w:pPr>
      <w:r w:rsidRPr="00CA73E4">
        <w:rPr>
          <w:lang w:val="en-GB"/>
        </w:rPr>
        <w:t>•</w:t>
      </w:r>
      <w:r w:rsidRPr="00CA73E4">
        <w:rPr>
          <w:lang w:val="en-GB"/>
        </w:rPr>
        <w:tab/>
        <w:t>Statut juridic</w:t>
      </w:r>
    </w:p>
    <w:p w:rsidR="00CA73E4" w:rsidRPr="00CA73E4" w:rsidRDefault="00CA73E4" w:rsidP="00CA73E4">
      <w:pPr>
        <w:rPr>
          <w:lang w:val="en-GB"/>
        </w:rPr>
      </w:pPr>
      <w:r w:rsidRPr="00CA73E4">
        <w:rPr>
          <w:lang w:val="en-GB"/>
        </w:rPr>
        <w:t>•</w:t>
      </w:r>
      <w:r w:rsidRPr="00CA73E4">
        <w:rPr>
          <w:lang w:val="en-GB"/>
        </w:rPr>
        <w:tab/>
        <w:t>Procentul de studenți și profesori pe psiholog</w:t>
      </w:r>
    </w:p>
    <w:p w:rsidR="00CA73E4" w:rsidRPr="00CA73E4" w:rsidRDefault="00CA73E4" w:rsidP="00CA73E4">
      <w:pPr>
        <w:rPr>
          <w:lang w:val="en-GB"/>
        </w:rPr>
      </w:pPr>
      <w:r w:rsidRPr="00CA73E4">
        <w:rPr>
          <w:lang w:val="en-GB"/>
        </w:rPr>
        <w:t>•</w:t>
      </w:r>
      <w:r w:rsidRPr="00CA73E4">
        <w:rPr>
          <w:lang w:val="en-GB"/>
        </w:rPr>
        <w:tab/>
        <w:t>Instrumente de evaluare</w:t>
      </w:r>
    </w:p>
    <w:p w:rsidR="00CA73E4" w:rsidRPr="00CA73E4" w:rsidRDefault="00CA73E4" w:rsidP="00CA73E4">
      <w:pPr>
        <w:rPr>
          <w:lang w:val="en-GB"/>
        </w:rPr>
      </w:pPr>
      <w:r w:rsidRPr="00CA73E4">
        <w:rPr>
          <w:lang w:val="en-GB"/>
        </w:rPr>
        <w:t>•</w:t>
      </w:r>
      <w:r w:rsidRPr="00CA73E4">
        <w:rPr>
          <w:lang w:val="en-GB"/>
        </w:rPr>
        <w:tab/>
        <w:t>Antrenament initial</w:t>
      </w:r>
    </w:p>
    <w:p w:rsidR="00CA73E4" w:rsidRPr="00CA73E4" w:rsidRDefault="00CA73E4" w:rsidP="00CA73E4">
      <w:pPr>
        <w:rPr>
          <w:lang w:val="en-GB"/>
        </w:rPr>
      </w:pPr>
      <w:r w:rsidRPr="00CA73E4">
        <w:rPr>
          <w:lang w:val="en-GB"/>
        </w:rPr>
        <w:t>•</w:t>
      </w:r>
      <w:r w:rsidRPr="00CA73E4">
        <w:rPr>
          <w:lang w:val="en-GB"/>
        </w:rPr>
        <w:tab/>
        <w:t>Formare continuă și oportunități de supraveghere</w:t>
      </w:r>
    </w:p>
    <w:p w:rsidR="00CA73E4" w:rsidRDefault="00CA73E4" w:rsidP="00CA73E4">
      <w:pPr>
        <w:rPr>
          <w:lang w:val="en-GB"/>
        </w:rPr>
      </w:pPr>
      <w:r w:rsidRPr="00CA73E4">
        <w:rPr>
          <w:lang w:val="en-GB"/>
        </w:rPr>
        <w:t>Pe baza rezultatelor sondajului, putem deci contura profilul „psihologului școlar european mediu”:</w:t>
      </w:r>
    </w:p>
    <w:p w:rsidR="00CA73E4" w:rsidRPr="00CA73E4" w:rsidRDefault="00CA73E4" w:rsidP="00CA73E4">
      <w:pPr>
        <w:shd w:val="clear" w:color="auto" w:fill="D9E2F3" w:themeFill="accent1" w:themeFillTint="33"/>
        <w:jc w:val="center"/>
        <w:rPr>
          <w:b/>
          <w:bCs/>
          <w:lang w:val="en-GB"/>
        </w:rPr>
      </w:pPr>
      <w:r w:rsidRPr="00CA73E4">
        <w:rPr>
          <w:b/>
          <w:bCs/>
          <w:lang w:val="en-GB"/>
        </w:rPr>
        <w:t>Psiholog școlar european mediu</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Femeie, peste 40 de ani</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Lucrează în administrația publică (87%) între 37 și 40 de ore pe săptămână. Poate varia între 18 și 40 de ore.</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Lucrează cu aproximativ 2.100 de elevi și aproximativ 180 de profesori:</w:t>
      </w:r>
    </w:p>
    <w:p w:rsidR="00CA73E4" w:rsidRPr="00CA73E4" w:rsidRDefault="00CA73E4" w:rsidP="00CA73E4">
      <w:pPr>
        <w:shd w:val="clear" w:color="auto" w:fill="D9E2F3" w:themeFill="accent1" w:themeFillTint="33"/>
        <w:rPr>
          <w:lang w:val="en-GB"/>
        </w:rPr>
      </w:pPr>
      <w:r w:rsidRPr="00CA73E4">
        <w:rPr>
          <w:lang w:val="en-GB"/>
        </w:rPr>
        <w:t>între 800 de elevi în medie în Danemarca și 12.400 în medie în Germania</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Ea lucrează în medie în parteneriat cu alți patru profesioniști</w:t>
      </w:r>
    </w:p>
    <w:p w:rsidR="00CA73E4" w:rsidRPr="00CA73E4" w:rsidRDefault="00CA73E4" w:rsidP="00CA73E4">
      <w:pPr>
        <w:shd w:val="clear" w:color="auto" w:fill="D9E2F3" w:themeFill="accent1" w:themeFillTint="33"/>
        <w:rPr>
          <w:lang w:val="en-GB"/>
        </w:rPr>
      </w:pPr>
      <w:r w:rsidRPr="00CA73E4">
        <w:rPr>
          <w:lang w:val="en-GB"/>
        </w:rPr>
        <w:t>(între 1 și 32). În Norvegia, Austria și Suedia, psihologii au posibilitatea de a colabora cu mulți alți profesioniști: profesori de specialitate, medici școlari, asistente școlare, consilieri educaționali, specialiști (logoped, kinetoterapeuți), asistenți sociali etc.</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Profesia ei este reglementată conform legilor în vigoare, ea</w:t>
      </w:r>
    </w:p>
    <w:p w:rsidR="00CA73E4" w:rsidRPr="00CA73E4" w:rsidRDefault="00CA73E4" w:rsidP="00CA73E4">
      <w:pPr>
        <w:shd w:val="clear" w:color="auto" w:fill="D9E2F3" w:themeFill="accent1" w:themeFillTint="33"/>
        <w:rPr>
          <w:lang w:val="en-GB"/>
        </w:rPr>
      </w:pPr>
      <w:r w:rsidRPr="00CA73E4">
        <w:rPr>
          <w:lang w:val="en-GB"/>
        </w:rPr>
        <w:t>sunt definite misiunile și sunt specificate activitățile sale profesionale.</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Colegii ei psihologi sunt de aceeași naționalitate și, ca și ea, nu au experiență profesională în afara țării lor.</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Ea are un master în psihologie după 5 ani de studiu la</w:t>
      </w:r>
    </w:p>
    <w:p w:rsidR="00CA73E4" w:rsidRPr="00CA73E4" w:rsidRDefault="00CA73E4" w:rsidP="00CA73E4">
      <w:pPr>
        <w:shd w:val="clear" w:color="auto" w:fill="D9E2F3" w:themeFill="accent1" w:themeFillTint="33"/>
        <w:rPr>
          <w:lang w:val="en-GB"/>
        </w:rPr>
      </w:pPr>
      <w:r w:rsidRPr="00CA73E4">
        <w:rPr>
          <w:lang w:val="en-GB"/>
        </w:rPr>
        <w:t>Universitate.</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lastRenderedPageBreak/>
        <w:t>✓</w:t>
      </w:r>
      <w:r w:rsidRPr="00CA73E4">
        <w:rPr>
          <w:lang w:val="en-GB"/>
        </w:rPr>
        <w:tab/>
        <w:t>În general, nu i s-a cerut experiență de muncă atunci când și-a început cariera. Salariul ei anual corespunde venitului mediu anual al unui profesor universitar.</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Are acces la formare continuă de 1 până la 3 ori pe an,</w:t>
      </w:r>
    </w:p>
    <w:p w:rsidR="00CA73E4" w:rsidRPr="00CA73E4" w:rsidRDefault="00CA73E4" w:rsidP="00CA73E4">
      <w:pPr>
        <w:shd w:val="clear" w:color="auto" w:fill="D9E2F3" w:themeFill="accent1" w:themeFillTint="33"/>
        <w:rPr>
          <w:lang w:val="en-GB"/>
        </w:rPr>
      </w:pPr>
      <w:r w:rsidRPr="00CA73E4">
        <w:rPr>
          <w:lang w:val="en-GB"/>
        </w:rPr>
        <w:t>organizat de Ministerul Educației, o universitate sau o asociație profesională.</w:t>
      </w:r>
    </w:p>
    <w:p w:rsid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Participarea ei la învățarea pe tot parcursul vieții este foarte rar plătită</w:t>
      </w:r>
    </w:p>
    <w:p w:rsidR="00CA73E4" w:rsidRDefault="00CA73E4">
      <w:pPr>
        <w:jc w:val="left"/>
        <w:rPr>
          <w:lang w:val="en-GB"/>
        </w:rPr>
      </w:pPr>
    </w:p>
    <w:p w:rsidR="00CA73E4" w:rsidRDefault="00CA73E4">
      <w:pPr>
        <w:jc w:val="left"/>
        <w:rPr>
          <w:lang w:val="en-GB"/>
        </w:rPr>
      </w:pPr>
    </w:p>
    <w:p w:rsidR="00CA73E4" w:rsidRDefault="00CA73E4">
      <w:pPr>
        <w:jc w:val="left"/>
        <w:rPr>
          <w:lang w:val="en-GB"/>
        </w:rPr>
      </w:pPr>
    </w:p>
    <w:p w:rsidR="00CA73E4" w:rsidRPr="00CA73E4" w:rsidRDefault="00CA73E4" w:rsidP="00CA73E4">
      <w:pPr>
        <w:rPr>
          <w:lang w:val="en-GB"/>
        </w:rPr>
      </w:pPr>
    </w:p>
    <w:p w:rsidR="009259C7" w:rsidRDefault="009259C7">
      <w:pPr>
        <w:jc w:val="left"/>
        <w:rPr>
          <w:lang w:val="en-GB"/>
        </w:rPr>
      </w:pPr>
      <w:r>
        <w:rPr>
          <w:lang w:val="en-GB"/>
        </w:rPr>
        <w:br w:type="page"/>
      </w:r>
    </w:p>
    <w:p w:rsidR="001C5EC9" w:rsidRDefault="001C5EC9" w:rsidP="001C5EC9">
      <w:pPr>
        <w:rPr>
          <w:lang w:val="en-GB"/>
        </w:rPr>
      </w:pPr>
    </w:p>
    <w:p w:rsidR="001C5EC9" w:rsidRPr="001C5EC9" w:rsidRDefault="00803BF4" w:rsidP="001C5EC9">
      <w:pPr>
        <w:pStyle w:val="Titre1"/>
        <w:rPr>
          <w:lang w:val="en-GB"/>
        </w:rPr>
      </w:pPr>
      <w:bookmarkStart w:id="24" w:name="_Toc132381541"/>
      <w:r>
        <w:rPr>
          <w:lang w:val="en-GB"/>
        </w:rPr>
        <w:t>CADRU DE COMPETENȚE PENTRU PSIHOLOG SCOLAR</w:t>
      </w:r>
      <w:bookmarkEnd w:id="24"/>
    </w:p>
    <w:p w:rsidR="001C5EC9" w:rsidRDefault="001C5EC9" w:rsidP="001C5EC9">
      <w:pPr>
        <w:rPr>
          <w:lang w:val="en-GB"/>
        </w:rPr>
      </w:pPr>
    </w:p>
    <w:p w:rsidR="00C442E6" w:rsidRDefault="00C442E6" w:rsidP="001C5EC9">
      <w:pPr>
        <w:rPr>
          <w:lang w:val="en-GB"/>
        </w:rPr>
      </w:pPr>
    </w:p>
    <w:p w:rsidR="009259C7" w:rsidRDefault="00803BF4" w:rsidP="00803BF4">
      <w:pPr>
        <w:pStyle w:val="Titre2"/>
        <w:rPr>
          <w:lang w:val="en-GB"/>
        </w:rPr>
      </w:pPr>
      <w:bookmarkStart w:id="25" w:name="_Toc132381542"/>
      <w:r>
        <w:rPr>
          <w:lang w:val="en-GB"/>
        </w:rPr>
        <w:t>INTRODUCERE</w:t>
      </w:r>
      <w:bookmarkEnd w:id="25"/>
    </w:p>
    <w:p w:rsidR="00803BF4" w:rsidRDefault="00803BF4" w:rsidP="00803BF4">
      <w:pPr>
        <w:rPr>
          <w:lang w:val="en-GB"/>
        </w:rPr>
      </w:pPr>
    </w:p>
    <w:p w:rsidR="00803BF4" w:rsidRPr="00803BF4" w:rsidRDefault="00803BF4" w:rsidP="00803BF4">
      <w:pPr>
        <w:rPr>
          <w:lang w:val="en-GB"/>
        </w:rPr>
      </w:pPr>
      <w:r w:rsidRPr="00803BF4">
        <w:rPr>
          <w:lang w:val="en-GB"/>
        </w:rPr>
        <w:t>Modelul UE de competențe ale psihologului școlar este un pas crucial către standardizarea și profesionalizarea serviciilor psihologice în sistemul de învățământ școlar din Europa. Dezvoltarea acestui model se bazează pe analiza nevoilor efectuată în țările participante, care a evidențiat lipsa unor acorduri comune privind rolul psihologilor în școli și lipsa de claritate cu privire la sarcinile și activitățile acestora. În plus, există o lipsă de cursuri și examene în domeniul psihologiei școlare în curricula universităților din țările participante, ceea ce limitează numărul de profesioniști pregătiți în acest domeniu.</w:t>
      </w:r>
    </w:p>
    <w:p w:rsidR="00803BF4" w:rsidRPr="00803BF4" w:rsidRDefault="00803BF4" w:rsidP="00803BF4">
      <w:pPr>
        <w:rPr>
          <w:lang w:val="en-GB"/>
        </w:rPr>
      </w:pPr>
      <w:r w:rsidRPr="00803BF4">
        <w:rPr>
          <w:lang w:val="en-GB"/>
        </w:rPr>
        <w:t>Pentru a aborda aceste probleme, Modelul UE de competențe oferă o definiție clară a activităților, rolurilor și responsabilităților psihologului școlar, pe baza terminologiei EQF și ECVET. Modelul conturează opt competențe care sunt esențiale pentru psihologii școlari să le posede, împreună cu rezultatele învățării corespunzătoare. Aceste competențe acoperă o serie de domenii, inclusiv evaluarea psihologică, intervenția, consultarea și cercetarea.</w:t>
      </w:r>
    </w:p>
    <w:p w:rsidR="00803BF4" w:rsidRDefault="00294295" w:rsidP="00803BF4">
      <w:pPr>
        <w:rPr>
          <w:lang w:val="en-GB"/>
        </w:rPr>
      </w:pPr>
      <w:r>
        <w:rPr>
          <w:lang w:val="en-GB"/>
        </w:rPr>
        <w:t>Cadrul de competențe dezvoltat de proiectul WSPS este în conformitate cu terminologia ECVET și cu certificarea EQF. Pentru a fi mai specific, a fost conceput la nivelul 5 al EQF și a definit 8 competențe cheie pe care psihologii școlari să le posede:</w:t>
      </w:r>
    </w:p>
    <w:p w:rsidR="00294295" w:rsidRDefault="00294295" w:rsidP="00294295">
      <w:pPr>
        <w:pStyle w:val="Paragraphedeliste"/>
        <w:numPr>
          <w:ilvl w:val="0"/>
          <w:numId w:val="10"/>
        </w:numPr>
        <w:rPr>
          <w:lang w:val="en-GB"/>
        </w:rPr>
      </w:pPr>
      <w:r>
        <w:rPr>
          <w:lang w:val="en-GB"/>
        </w:rPr>
        <w:t>Furnizarea de servicii de orientare la distanță și consiliere psihologică într-un mod adevărat</w:t>
      </w:r>
    </w:p>
    <w:p w:rsidR="00294295" w:rsidRDefault="00294295" w:rsidP="00294295">
      <w:pPr>
        <w:pStyle w:val="Paragraphedeliste"/>
        <w:numPr>
          <w:ilvl w:val="0"/>
          <w:numId w:val="10"/>
        </w:numPr>
        <w:rPr>
          <w:lang w:val="en-GB"/>
        </w:rPr>
      </w:pPr>
      <w:r>
        <w:rPr>
          <w:lang w:val="en-GB"/>
        </w:rPr>
        <w:t>Consultanta psihologica pentru profesori</w:t>
      </w:r>
    </w:p>
    <w:p w:rsidR="00294295" w:rsidRDefault="00294295" w:rsidP="00294295">
      <w:pPr>
        <w:pStyle w:val="Paragraphedeliste"/>
        <w:numPr>
          <w:ilvl w:val="0"/>
          <w:numId w:val="10"/>
        </w:numPr>
        <w:rPr>
          <w:lang w:val="en-GB"/>
        </w:rPr>
      </w:pPr>
      <w:r>
        <w:rPr>
          <w:lang w:val="en-GB"/>
        </w:rPr>
        <w:t>Consultanta psihologica pentru studenti</w:t>
      </w:r>
    </w:p>
    <w:p w:rsidR="00294295" w:rsidRDefault="007B0713" w:rsidP="00294295">
      <w:pPr>
        <w:pStyle w:val="Paragraphedeliste"/>
        <w:numPr>
          <w:ilvl w:val="0"/>
          <w:numId w:val="10"/>
        </w:numPr>
        <w:rPr>
          <w:lang w:val="en-GB"/>
        </w:rPr>
      </w:pPr>
      <w:r>
        <w:rPr>
          <w:lang w:val="en-GB"/>
        </w:rPr>
        <w:t>Consultanta psihologica pentru familii</w:t>
      </w:r>
    </w:p>
    <w:p w:rsidR="007B0713" w:rsidRDefault="007B0713" w:rsidP="00294295">
      <w:pPr>
        <w:pStyle w:val="Paragraphedeliste"/>
        <w:numPr>
          <w:ilvl w:val="0"/>
          <w:numId w:val="10"/>
        </w:numPr>
        <w:rPr>
          <w:lang w:val="en-GB"/>
        </w:rPr>
      </w:pPr>
      <w:r>
        <w:rPr>
          <w:lang w:val="en-GB"/>
        </w:rPr>
        <w:t>Psihologia în mediul multicultural</w:t>
      </w:r>
    </w:p>
    <w:p w:rsidR="007B0713" w:rsidRDefault="007B0713" w:rsidP="00294295">
      <w:pPr>
        <w:pStyle w:val="Paragraphedeliste"/>
        <w:numPr>
          <w:ilvl w:val="0"/>
          <w:numId w:val="10"/>
        </w:numPr>
        <w:rPr>
          <w:lang w:val="en-GB"/>
        </w:rPr>
      </w:pPr>
      <w:r>
        <w:rPr>
          <w:lang w:val="en-GB"/>
        </w:rPr>
        <w:t>Psihologia ca consilier pentru dezvoltarea umană</w:t>
      </w:r>
    </w:p>
    <w:p w:rsidR="007B0713" w:rsidRDefault="007B0713" w:rsidP="00294295">
      <w:pPr>
        <w:pStyle w:val="Paragraphedeliste"/>
        <w:numPr>
          <w:ilvl w:val="0"/>
          <w:numId w:val="10"/>
        </w:numPr>
        <w:rPr>
          <w:lang w:val="en-GB"/>
        </w:rPr>
      </w:pPr>
      <w:r>
        <w:rPr>
          <w:lang w:val="en-GB"/>
        </w:rPr>
        <w:t>Cum se măsoară impactul acțiunilor psihologice și se exploatează modelul de competențe inclus în IO1</w:t>
      </w:r>
    </w:p>
    <w:p w:rsidR="007B0713" w:rsidRDefault="007B0713" w:rsidP="00294295">
      <w:pPr>
        <w:pStyle w:val="Paragraphedeliste"/>
        <w:numPr>
          <w:ilvl w:val="0"/>
          <w:numId w:val="10"/>
        </w:numPr>
        <w:rPr>
          <w:lang w:val="en-GB"/>
        </w:rPr>
      </w:pPr>
      <w:r>
        <w:rPr>
          <w:lang w:val="en-GB"/>
        </w:rPr>
        <w:t>Psihologie pentru creșterea performanței școlare a elevilor</w:t>
      </w:r>
    </w:p>
    <w:p w:rsidR="00C442E6" w:rsidRDefault="00C442E6" w:rsidP="00C442E6">
      <w:pPr>
        <w:pStyle w:val="Paragraphedeliste"/>
        <w:rPr>
          <w:lang w:val="en-GB"/>
        </w:rPr>
      </w:pPr>
    </w:p>
    <w:p w:rsidR="007B0713" w:rsidRPr="006F74EA" w:rsidRDefault="006F74EA" w:rsidP="007B0713">
      <w:pPr>
        <w:rPr>
          <w:b/>
          <w:bCs/>
          <w:lang w:val="en-GB"/>
        </w:rPr>
      </w:pPr>
      <w:r>
        <w:rPr>
          <w:b/>
          <w:bCs/>
          <w:lang w:val="en-GB"/>
        </w:rPr>
        <w:t>„PROIECTUL WSPS ESTE CONFORM CU TERMINOLOGIA ECVET…”</w:t>
      </w:r>
    </w:p>
    <w:p w:rsidR="006F74EA" w:rsidRDefault="006F74EA" w:rsidP="007B0713">
      <w:pPr>
        <w:rPr>
          <w:lang w:val="en-GB"/>
        </w:rPr>
      </w:pPr>
      <w:r>
        <w:rPr>
          <w:lang w:val="en-GB"/>
        </w:rPr>
        <w:t>ECVET este un cadru european conceput pentru a facilita transferul, recunoașterea și acumularea rezultatelor învățării în diferite sisteme de educație și formare profesională din Europa. Sistemul permite cursanților să obțină calificări printr-o abordare flexibilă prin recunoașterea realizărilor lor de învățare, indiferent de unde și cum le-au dobândit. Acesta își propune să promoveze învățarea pe tot parcursul vieții și mobilitatea, facilitând ca indivizii să obțină recunoaștere pentru abilitățile și calificările lor în diferite țări și pentru angajatori să evalueze abilitățile potențialilor angajați.</w:t>
      </w:r>
    </w:p>
    <w:p w:rsidR="006F74EA" w:rsidRDefault="006F74EA" w:rsidP="007B0713">
      <w:pPr>
        <w:rPr>
          <w:lang w:val="en-GB"/>
        </w:rPr>
      </w:pPr>
      <w:r w:rsidRPr="006F74EA">
        <w:rPr>
          <w:lang w:val="en-GB"/>
        </w:rPr>
        <w:t xml:space="preserve">Cursul WSPS acoperă 24 de ore de formare reprezentând 1 punct ECVET. Prin urmare, în sistemul european de credite pentru educație și formare profesională (ECVET), 1 punct reprezintă o unitate de rezultat al învățării care este definită, evaluată și recunoscută în cadrul unei calificări. Indică </w:t>
      </w:r>
      <w:r w:rsidRPr="006F74EA">
        <w:rPr>
          <w:lang w:val="en-GB"/>
        </w:rPr>
        <w:lastRenderedPageBreak/>
        <w:t>volumul de învățare și corespunde unui volum total de lucru de 25 până la 30 de ore, inclusiv toate activitățile de învățare, cum ar fi prelegeri, seminarii, exerciții practice, auto-studiu și evaluări. Punctele ECVET pot fi utilizate pentru a transfera, recunoaște și acumula rezultatele învățării obținute în diferite contexte de învățare, cum ar fi învățarea formală, non-formală și informală. Punctele ECVET facilitează mobilitatea cursanților în toată Europa, permițând recunoașterea abilităților și competențelor lor, indiferent de locul în care au fost dobândite. Punctele ECVET sunt atribuite pe baza nivelului de rezultate ale învățării atinse și pot fi utilizate pentru a documenta progresul către calificări și grade. De asemenea, sunt utile angajatorilor și instituțiilor de învățământ pentru a evalua abilitățile și competențele potențialilor angajați sau studenți.</w:t>
      </w:r>
    </w:p>
    <w:p w:rsidR="00C442E6" w:rsidRDefault="00C442E6" w:rsidP="007B0713">
      <w:pPr>
        <w:rPr>
          <w:lang w:val="en-GB"/>
        </w:rPr>
      </w:pPr>
      <w:r>
        <w:rPr>
          <w:lang w:val="en-GB"/>
        </w:rPr>
        <w:t>(</w:t>
      </w:r>
      <w:hyperlink r:id="rId15" w:history="1">
        <w:r w:rsidRPr="00C442E6">
          <w:rPr>
            <w:rStyle w:val="Lienhypertexte"/>
            <w:lang w:val="en-GB"/>
          </w:rPr>
          <w:t>https://www.cedefop.europa.eu/en/projects/european-credit-system-vocational-education-and-training-ecvet</w:t>
        </w:r>
      </w:hyperlink>
      <w:r>
        <w:rPr>
          <w:lang w:val="en-GB"/>
        </w:rPr>
        <w:t>)</w:t>
      </w:r>
    </w:p>
    <w:p w:rsidR="00C442E6" w:rsidRDefault="00C442E6" w:rsidP="007B0713">
      <w:pPr>
        <w:rPr>
          <w:lang w:val="en-GB"/>
        </w:rPr>
      </w:pPr>
    </w:p>
    <w:p w:rsidR="006F74EA" w:rsidRDefault="006F74EA" w:rsidP="007B0713">
      <w:pPr>
        <w:rPr>
          <w:b/>
          <w:bCs/>
          <w:lang w:val="en-GB"/>
        </w:rPr>
      </w:pPr>
      <w:r w:rsidRPr="006F74EA">
        <w:rPr>
          <w:b/>
          <w:bCs/>
          <w:lang w:val="en-GB"/>
        </w:rPr>
        <w:t>„...ȘI CERTIFICAREA EQF”</w:t>
      </w:r>
    </w:p>
    <w:p w:rsidR="00C442E6" w:rsidRDefault="00C442E6" w:rsidP="00C442E6">
      <w:pPr>
        <w:rPr>
          <w:lang w:val="en-GB"/>
        </w:rPr>
      </w:pPr>
      <w:r>
        <w:rPr>
          <w:lang w:val="en-GB"/>
        </w:rPr>
        <w:t>Cadrul european al calificărilor, care este un cadru de referință comun utilizat pentru a compara și înțelege calificările diferitelor țări europene. Acesta oferă o modalitate de a lega diferite sisteme și cadre de calificări între ele, ajutând la facilitarea mobilității lucrătorilor și cursanților în întreaga Europă. EQF constă din opt niveluri, fiecare nivel indicând cunoștințele, aptitudinile și competențele necesare pentru calificările la acel nivel. Cadrul se bazează pe rezultatele învățării, ceea ce înseamnă că se pune accent pe ceea ce o persoană știe și este capabilă să facă la finalizarea unui proces de învățare, mai degrabă decât pe durata de timp petrecută studiului sau pe modul specific de învățare.</w:t>
      </w:r>
    </w:p>
    <w:p w:rsidR="00C442E6" w:rsidRPr="00C442E6" w:rsidRDefault="00C442E6" w:rsidP="00C442E6">
      <w:pPr>
        <w:rPr>
          <w:lang w:val="en-GB"/>
        </w:rPr>
      </w:pPr>
      <w:r w:rsidRPr="00C442E6">
        <w:rPr>
          <w:lang w:val="en-GB"/>
        </w:rPr>
        <w:t>Proiectul WSPS a fost conceput la nivelul 5 al EQF. Nivelul 5 al Cadrului european al calificărilor (EQF) este descris ca fiind nivelul „calificărilor de ciclu scurt de învățământ superior”. Acest nivel se referă în mod obișnuit la programele de educație și formare profesională sau academică care sunt finalizate după învățământul secundar și sunt de obicei mai scurte decât diplomele de licență.</w:t>
      </w:r>
    </w:p>
    <w:p w:rsidR="00C442E6" w:rsidRDefault="00C442E6" w:rsidP="00C442E6">
      <w:pPr>
        <w:rPr>
          <w:lang w:val="en-GB"/>
        </w:rPr>
      </w:pPr>
      <w:r w:rsidRPr="00C442E6">
        <w:rPr>
          <w:lang w:val="en-GB"/>
        </w:rPr>
        <w:t>La nivelul 5 EQF, se așteaptă ca cursanții să aibă cunoștințe și abilități dobândite care să le permită să lucreze într-o serie de contexte, să îndeplinească sarcini complexe și să își asume responsabilitatea pentru munca lor. De asemenea, se așteaptă să fi dezvoltat o serie de abilități transferabile, cum ar fi rezolvarea de probleme, comunicarea și colaborarea.</w:t>
      </w:r>
    </w:p>
    <w:p w:rsidR="00C442E6" w:rsidRDefault="00C442E6" w:rsidP="00C442E6">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3001"/>
        <w:gridCol w:w="3002"/>
        <w:gridCol w:w="3009"/>
      </w:tblGrid>
      <w:tr w:rsidR="00C442E6" w:rsidTr="00C442E6">
        <w:tc>
          <w:tcPr>
            <w:tcW w:w="3020" w:type="dxa"/>
            <w:shd w:val="clear" w:color="auto" w:fill="F2F2F2" w:themeFill="background1" w:themeFillShade="F2"/>
          </w:tcPr>
          <w:p w:rsidR="00C442E6" w:rsidRPr="00C442E6" w:rsidRDefault="00C442E6" w:rsidP="00C442E6">
            <w:pPr>
              <w:jc w:val="center"/>
              <w:rPr>
                <w:b/>
                <w:bCs/>
                <w:lang w:val="en-GB"/>
              </w:rPr>
            </w:pPr>
            <w:r w:rsidRPr="00C442E6">
              <w:rPr>
                <w:b/>
                <w:bCs/>
                <w:lang w:val="en-GB"/>
              </w:rPr>
              <w:t>CUNOŞTINŢE</w:t>
            </w:r>
          </w:p>
        </w:tc>
        <w:tc>
          <w:tcPr>
            <w:tcW w:w="3021" w:type="dxa"/>
            <w:shd w:val="clear" w:color="auto" w:fill="F2F2F2" w:themeFill="background1" w:themeFillShade="F2"/>
          </w:tcPr>
          <w:p w:rsidR="00C442E6" w:rsidRPr="00C442E6" w:rsidRDefault="00C442E6" w:rsidP="00C442E6">
            <w:pPr>
              <w:jc w:val="center"/>
              <w:rPr>
                <w:b/>
                <w:bCs/>
                <w:lang w:val="en-GB"/>
              </w:rPr>
            </w:pPr>
            <w:r w:rsidRPr="00C442E6">
              <w:rPr>
                <w:b/>
                <w:bCs/>
                <w:lang w:val="en-GB"/>
              </w:rPr>
              <w:t>APTITUDINI</w:t>
            </w:r>
          </w:p>
        </w:tc>
        <w:tc>
          <w:tcPr>
            <w:tcW w:w="3021" w:type="dxa"/>
            <w:shd w:val="clear" w:color="auto" w:fill="F2F2F2" w:themeFill="background1" w:themeFillShade="F2"/>
          </w:tcPr>
          <w:p w:rsidR="00C442E6" w:rsidRPr="00C442E6" w:rsidRDefault="00C442E6" w:rsidP="00C442E6">
            <w:pPr>
              <w:jc w:val="center"/>
              <w:rPr>
                <w:b/>
                <w:bCs/>
                <w:lang w:val="en-GB"/>
              </w:rPr>
            </w:pPr>
            <w:r w:rsidRPr="00C442E6">
              <w:rPr>
                <w:b/>
                <w:bCs/>
                <w:lang w:val="en-GB"/>
              </w:rPr>
              <w:t>RESPONSABILITATE ȘI AUTONOMIE</w:t>
            </w:r>
          </w:p>
        </w:tc>
      </w:tr>
      <w:tr w:rsidR="00C442E6" w:rsidTr="00C442E6">
        <w:tc>
          <w:tcPr>
            <w:tcW w:w="3020" w:type="dxa"/>
            <w:shd w:val="clear" w:color="auto" w:fill="E2EFD9" w:themeFill="accent6" w:themeFillTint="33"/>
          </w:tcPr>
          <w:p w:rsidR="00C442E6" w:rsidRDefault="00C442E6" w:rsidP="00C442E6">
            <w:pPr>
              <w:tabs>
                <w:tab w:val="left" w:pos="889"/>
              </w:tabs>
              <w:jc w:val="left"/>
              <w:rPr>
                <w:lang w:val="en-GB"/>
              </w:rPr>
            </w:pPr>
            <w:r w:rsidRPr="00C442E6">
              <w:rPr>
                <w:lang w:val="en-GB"/>
              </w:rPr>
              <w:t>Cunoștințe cuprinzătoare, specializate, faptice și teoretice într-un domeniu de muncă sau de studiu și o conștientizare a limitelor respectivelor cunoștințe</w:t>
            </w:r>
          </w:p>
          <w:p w:rsidR="00C442E6" w:rsidRDefault="00C442E6" w:rsidP="00C442E6">
            <w:pPr>
              <w:tabs>
                <w:tab w:val="left" w:pos="889"/>
              </w:tabs>
              <w:rPr>
                <w:lang w:val="en-GB"/>
              </w:rPr>
            </w:pPr>
          </w:p>
        </w:tc>
        <w:tc>
          <w:tcPr>
            <w:tcW w:w="3021" w:type="dxa"/>
            <w:shd w:val="clear" w:color="auto" w:fill="E2EFD9" w:themeFill="accent6" w:themeFillTint="33"/>
          </w:tcPr>
          <w:p w:rsidR="00C442E6" w:rsidRDefault="00C442E6" w:rsidP="00C442E6">
            <w:pPr>
              <w:jc w:val="left"/>
              <w:rPr>
                <w:lang w:val="en-GB"/>
              </w:rPr>
            </w:pPr>
            <w:r w:rsidRPr="00C442E6">
              <w:rPr>
                <w:lang w:val="en-GB"/>
              </w:rPr>
              <w:t>O gamă cuprinzătoare de abilități cognitive și practice necesare pentru a dezvolta soluții creative la probleme abstracte</w:t>
            </w:r>
          </w:p>
        </w:tc>
        <w:tc>
          <w:tcPr>
            <w:tcW w:w="3021" w:type="dxa"/>
            <w:shd w:val="clear" w:color="auto" w:fill="E2EFD9" w:themeFill="accent6" w:themeFillTint="33"/>
          </w:tcPr>
          <w:p w:rsidR="00C442E6" w:rsidRDefault="00C442E6" w:rsidP="00C442E6">
            <w:pPr>
              <w:jc w:val="left"/>
              <w:rPr>
                <w:lang w:val="en-GB"/>
              </w:rPr>
            </w:pPr>
            <w:r w:rsidRPr="00C442E6">
              <w:rPr>
                <w:lang w:val="en-GB"/>
              </w:rPr>
              <w:t>Managementul exercițiului și supravegherea în contexte de activitate sau de studiu în care există schimbări imprevizibile; revizuirea și dezvoltarea performanței proprii și a celorlalți</w:t>
            </w:r>
          </w:p>
          <w:p w:rsidR="00C442E6" w:rsidRDefault="00C442E6" w:rsidP="00C442E6">
            <w:pPr>
              <w:jc w:val="left"/>
              <w:rPr>
                <w:lang w:val="en-GB"/>
              </w:rPr>
            </w:pPr>
          </w:p>
        </w:tc>
      </w:tr>
    </w:tbl>
    <w:p w:rsidR="00C442E6" w:rsidRDefault="00C442E6" w:rsidP="00C442E6">
      <w:pPr>
        <w:rPr>
          <w:lang w:val="en-GB"/>
        </w:rPr>
      </w:pPr>
    </w:p>
    <w:p w:rsidR="007B0713" w:rsidRDefault="007B0713" w:rsidP="007B0713">
      <w:pPr>
        <w:rPr>
          <w:lang w:val="en-GB"/>
        </w:rPr>
      </w:pPr>
      <w:r>
        <w:rPr>
          <w:lang w:val="en-GB"/>
        </w:rPr>
        <w:t>Cadrul de competențe WSPS pentru psihologul școlar a fost dezvoltat cu rezultate ale învățării incluzând trei descriptori: cunoștințe, abilități și autonomie/responsabilitate.</w:t>
      </w:r>
    </w:p>
    <w:p w:rsidR="00C442E6" w:rsidRPr="00C442E6" w:rsidRDefault="00C442E6" w:rsidP="00C442E6">
      <w:pPr>
        <w:rPr>
          <w:lang w:val="en-GB"/>
        </w:rPr>
      </w:pPr>
      <w:r>
        <w:rPr>
          <w:lang w:val="en-GB"/>
        </w:rPr>
        <w:lastRenderedPageBreak/>
        <w:t>„Rezultatele învățării sunt definite în termeni de:</w:t>
      </w:r>
    </w:p>
    <w:p w:rsidR="00C442E6" w:rsidRPr="00554DCF" w:rsidRDefault="00C442E6" w:rsidP="00554DCF">
      <w:pPr>
        <w:pStyle w:val="Paragraphedeliste"/>
        <w:numPr>
          <w:ilvl w:val="0"/>
          <w:numId w:val="11"/>
        </w:numPr>
        <w:rPr>
          <w:lang w:val="en-GB"/>
        </w:rPr>
      </w:pPr>
      <w:r w:rsidRPr="00554DCF">
        <w:rPr>
          <w:b/>
          <w:bCs/>
          <w:lang w:val="en-GB"/>
        </w:rPr>
        <w:t>Cunoştinţe</w:t>
      </w:r>
      <w:r w:rsidRPr="00554DCF">
        <w:rPr>
          <w:lang w:val="en-GB"/>
        </w:rPr>
        <w:t>: în contextul EQF, cunoștințele sunt descrise ca fiind teoretice și/sau faptice.</w:t>
      </w:r>
    </w:p>
    <w:p w:rsidR="00C442E6" w:rsidRPr="00554DCF" w:rsidRDefault="00C442E6" w:rsidP="00554DCF">
      <w:pPr>
        <w:pStyle w:val="Paragraphedeliste"/>
        <w:numPr>
          <w:ilvl w:val="0"/>
          <w:numId w:val="11"/>
        </w:numPr>
        <w:rPr>
          <w:lang w:val="en-GB"/>
        </w:rPr>
      </w:pPr>
      <w:r w:rsidRPr="00554DCF">
        <w:rPr>
          <w:b/>
          <w:bCs/>
          <w:lang w:val="en-GB"/>
        </w:rPr>
        <w:t>Aptitudini</w:t>
      </w:r>
      <w:r w:rsidRPr="00554DCF">
        <w:rPr>
          <w:lang w:val="en-GB"/>
        </w:rPr>
        <w:t>: În contextul EQF, abilitățile sunt descrise ca fiind cognitive (care implică utilizarea gândirii logice, intuitive și creative) și practice (care implică dexteritate manuală și utilizarea metodelor, materialelor, instrumentelor și instrumentelor).</w:t>
      </w:r>
    </w:p>
    <w:p w:rsidR="00C442E6" w:rsidRPr="00554DCF" w:rsidRDefault="00C442E6" w:rsidP="00554DCF">
      <w:pPr>
        <w:pStyle w:val="Paragraphedeliste"/>
        <w:numPr>
          <w:ilvl w:val="0"/>
          <w:numId w:val="11"/>
        </w:numPr>
        <w:rPr>
          <w:lang w:val="en-GB"/>
        </w:rPr>
      </w:pPr>
      <w:r w:rsidRPr="00554DCF">
        <w:rPr>
          <w:b/>
          <w:bCs/>
          <w:lang w:val="en-GB"/>
        </w:rPr>
        <w:t>Responsabilitate și autonomie</w:t>
      </w:r>
      <w:r w:rsidRPr="00554DCF">
        <w:rPr>
          <w:lang w:val="en-GB"/>
        </w:rPr>
        <w:t>: În contextul EQF, responsabilitatea și autonomia sunt descrise ca fiind capacitatea cursantului de a aplica cunoștințele și abilitățile în mod autonom și cu responsabilitate”</w:t>
      </w:r>
    </w:p>
    <w:p w:rsidR="00C442E6" w:rsidRDefault="00C442E6" w:rsidP="00C442E6">
      <w:pPr>
        <w:rPr>
          <w:lang w:val="en-GB"/>
        </w:rPr>
      </w:pPr>
    </w:p>
    <w:p w:rsidR="00C442E6" w:rsidRPr="007B0713" w:rsidRDefault="00C442E6" w:rsidP="00C442E6">
      <w:pPr>
        <w:rPr>
          <w:lang w:val="en-GB"/>
        </w:rPr>
      </w:pPr>
      <w:r>
        <w:rPr>
          <w:lang w:val="en-GB"/>
        </w:rPr>
        <w:t>Sursă:</w:t>
      </w:r>
      <w:hyperlink r:id="rId16" w:history="1">
        <w:r w:rsidRPr="00C442E6">
          <w:rPr>
            <w:rStyle w:val="Lienhypertexte"/>
            <w:lang w:val="en-GB"/>
          </w:rPr>
          <w:t>Europass - Descrierea celor opt niveluri EQF</w:t>
        </w:r>
      </w:hyperlink>
    </w:p>
    <w:p w:rsidR="00803BF4" w:rsidRDefault="00803BF4" w:rsidP="00803BF4">
      <w:pPr>
        <w:rPr>
          <w:lang w:val="en-GB"/>
        </w:rPr>
      </w:pPr>
    </w:p>
    <w:p w:rsidR="00554DCF" w:rsidRPr="00803BF4" w:rsidRDefault="00554DCF" w:rsidP="00803BF4">
      <w:pPr>
        <w:rPr>
          <w:lang w:val="en-GB"/>
        </w:rPr>
      </w:pPr>
    </w:p>
    <w:p w:rsidR="009259C7" w:rsidRDefault="009259C7"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73208C" w:rsidTr="00C46E3E">
        <w:tc>
          <w:tcPr>
            <w:tcW w:w="9012" w:type="dxa"/>
            <w:gridSpan w:val="3"/>
            <w:shd w:val="clear" w:color="auto" w:fill="00B0F0"/>
          </w:tcPr>
          <w:p w:rsidR="0073208C" w:rsidRPr="002A7FA1" w:rsidRDefault="0073208C" w:rsidP="002A7FA1">
            <w:pPr>
              <w:pStyle w:val="Titre3"/>
              <w:jc w:val="center"/>
              <w:rPr>
                <w:color w:val="FFFFFF" w:themeColor="background1"/>
                <w:lang w:val="en-GB"/>
              </w:rPr>
            </w:pPr>
            <w:bookmarkStart w:id="26" w:name="_Toc132381543"/>
            <w:bookmarkStart w:id="27" w:name="_Hlk132357179"/>
            <w:r w:rsidRPr="002A7FA1">
              <w:rPr>
                <w:color w:val="FFFFFF" w:themeColor="background1"/>
                <w:lang w:val="en-GB"/>
              </w:rPr>
              <w:t>COMPETENȚA N°1</w:t>
            </w:r>
            <w:bookmarkEnd w:id="26"/>
          </w:p>
          <w:p w:rsidR="00C46E3E" w:rsidRPr="002A7FA1" w:rsidRDefault="008D668F" w:rsidP="002A7FA1">
            <w:pPr>
              <w:pStyle w:val="Titre3"/>
              <w:jc w:val="center"/>
              <w:rPr>
                <w:color w:val="FFFFFF" w:themeColor="background1"/>
                <w:lang w:val="en-GB"/>
              </w:rPr>
            </w:pPr>
            <w:bookmarkStart w:id="28" w:name="_Toc132381544"/>
            <w:r w:rsidRPr="002A7FA1">
              <w:rPr>
                <w:color w:val="FFFFFF" w:themeColor="background1"/>
                <w:lang w:val="en-GB"/>
              </w:rPr>
              <w:t>OFERIREA SERVICIILOR DE ORIENTARE LA DISTANȚĂ ȘI CONSILIERE PSIHOLOGICĂ ÎN UN MOD ADEVĂRAT</w:t>
            </w:r>
            <w:bookmarkEnd w:id="28"/>
          </w:p>
          <w:p w:rsidR="00C46E3E" w:rsidRDefault="00C46E3E" w:rsidP="0073208C">
            <w:pPr>
              <w:jc w:val="center"/>
              <w:rPr>
                <w:b/>
                <w:bCs/>
                <w:lang w:val="en-GB"/>
              </w:rPr>
            </w:pPr>
          </w:p>
        </w:tc>
      </w:tr>
      <w:tr w:rsidR="0073208C" w:rsidTr="00C46E3E">
        <w:tc>
          <w:tcPr>
            <w:tcW w:w="9012" w:type="dxa"/>
            <w:gridSpan w:val="3"/>
            <w:shd w:val="clear" w:color="auto" w:fill="F2F2F2" w:themeFill="background1" w:themeFillShade="F2"/>
          </w:tcPr>
          <w:p w:rsidR="0073208C" w:rsidRPr="0073208C" w:rsidRDefault="0073208C" w:rsidP="001C5EC9">
            <w:pPr>
              <w:rPr>
                <w:b/>
                <w:bCs/>
                <w:lang w:val="en-GB"/>
              </w:rPr>
            </w:pPr>
            <w:r w:rsidRPr="0073208C">
              <w:rPr>
                <w:b/>
                <w:bCs/>
                <w:lang w:val="en-GB"/>
              </w:rPr>
              <w:t>Definiție:</w:t>
            </w:r>
            <w:r w:rsidR="00C46E3E" w:rsidRPr="00C46E3E">
              <w:rPr>
                <w:lang w:val="en-GB"/>
              </w:rPr>
              <w:t>Această competență este capacitatea Profesorului de Orientare și Consilier Psihologic de a desfășura Servicii de Îndrumare și Suport psihologic în mod neîntrerupt, prin satisfacerea nevoilor elevilor în afara timpului și locului, în situațiile în care nu există posibilitatea de a se întâlni față în față. În unele cazuri, această competență poate fi utilizată pentru a sprijini Serviciile oferite față în față.</w:t>
            </w:r>
          </w:p>
          <w:p w:rsidR="0073208C" w:rsidRPr="0073208C" w:rsidRDefault="0073208C" w:rsidP="001C5EC9">
            <w:pPr>
              <w:rPr>
                <w:b/>
                <w:bCs/>
                <w:lang w:val="en-GB"/>
              </w:rPr>
            </w:pPr>
          </w:p>
        </w:tc>
      </w:tr>
      <w:tr w:rsidR="0073208C" w:rsidTr="00C46E3E">
        <w:tc>
          <w:tcPr>
            <w:tcW w:w="9012" w:type="dxa"/>
            <w:gridSpan w:val="3"/>
            <w:shd w:val="clear" w:color="auto" w:fill="8EAADB" w:themeFill="accent1" w:themeFillTint="99"/>
          </w:tcPr>
          <w:p w:rsidR="0073208C" w:rsidRDefault="0073208C" w:rsidP="0073208C">
            <w:pPr>
              <w:jc w:val="center"/>
              <w:rPr>
                <w:b/>
                <w:bCs/>
                <w:color w:val="FFFFFF" w:themeColor="background1"/>
                <w:lang w:val="en-GB"/>
              </w:rPr>
            </w:pPr>
            <w:r w:rsidRPr="0073208C">
              <w:rPr>
                <w:b/>
                <w:bCs/>
                <w:color w:val="FFFFFF" w:themeColor="background1"/>
                <w:lang w:val="en-GB"/>
              </w:rPr>
              <w:t>REZULTATELE ÎNVĂȚĂRII</w:t>
            </w:r>
          </w:p>
          <w:p w:rsidR="00C46E3E" w:rsidRDefault="00C46E3E" w:rsidP="0073208C">
            <w:pPr>
              <w:jc w:val="center"/>
              <w:rPr>
                <w:b/>
                <w:bCs/>
                <w:lang w:val="en-GB"/>
              </w:rPr>
            </w:pPr>
          </w:p>
        </w:tc>
      </w:tr>
      <w:tr w:rsidR="0073208C" w:rsidTr="00C46E3E">
        <w:tc>
          <w:tcPr>
            <w:tcW w:w="3013" w:type="dxa"/>
            <w:shd w:val="clear" w:color="auto" w:fill="F4B083" w:themeFill="accent2" w:themeFillTint="99"/>
          </w:tcPr>
          <w:p w:rsidR="0073208C" w:rsidRDefault="0073208C" w:rsidP="0073208C">
            <w:pPr>
              <w:jc w:val="center"/>
              <w:rPr>
                <w:b/>
                <w:bCs/>
                <w:color w:val="FFFFFF" w:themeColor="background1"/>
                <w:lang w:val="en-GB"/>
              </w:rPr>
            </w:pPr>
            <w:r w:rsidRPr="0073208C">
              <w:rPr>
                <w:b/>
                <w:bCs/>
                <w:color w:val="FFFFFF" w:themeColor="background1"/>
                <w:lang w:val="en-GB"/>
              </w:rPr>
              <w:t>CUNOŞTINŢE</w:t>
            </w:r>
          </w:p>
          <w:p w:rsidR="00C46E3E" w:rsidRPr="0073208C" w:rsidRDefault="00C46E3E" w:rsidP="0073208C">
            <w:pPr>
              <w:jc w:val="center"/>
              <w:rPr>
                <w:b/>
                <w:bCs/>
                <w:color w:val="FFFFFF" w:themeColor="background1"/>
                <w:lang w:val="en-GB"/>
              </w:rPr>
            </w:pPr>
          </w:p>
        </w:tc>
        <w:tc>
          <w:tcPr>
            <w:tcW w:w="2994" w:type="dxa"/>
            <w:shd w:val="clear" w:color="auto" w:fill="FFD966" w:themeFill="accent4" w:themeFillTint="99"/>
          </w:tcPr>
          <w:p w:rsidR="0073208C" w:rsidRPr="0073208C" w:rsidRDefault="0073208C" w:rsidP="0073208C">
            <w:pPr>
              <w:jc w:val="center"/>
              <w:rPr>
                <w:b/>
                <w:bCs/>
                <w:color w:val="FFFFFF" w:themeColor="background1"/>
                <w:lang w:val="en-GB"/>
              </w:rPr>
            </w:pPr>
            <w:r w:rsidRPr="0073208C">
              <w:rPr>
                <w:b/>
                <w:bCs/>
                <w:color w:val="FFFFFF" w:themeColor="background1"/>
                <w:lang w:val="en-GB"/>
              </w:rPr>
              <w:t>APTITUDINI</w:t>
            </w:r>
          </w:p>
        </w:tc>
        <w:tc>
          <w:tcPr>
            <w:tcW w:w="3005" w:type="dxa"/>
            <w:shd w:val="clear" w:color="auto" w:fill="0BAB9C"/>
          </w:tcPr>
          <w:p w:rsidR="00C46E3E" w:rsidRDefault="0073208C" w:rsidP="0073208C">
            <w:pPr>
              <w:jc w:val="center"/>
              <w:rPr>
                <w:b/>
                <w:bCs/>
                <w:color w:val="FFFFFF" w:themeColor="background1"/>
                <w:lang w:val="en-GB"/>
              </w:rPr>
            </w:pPr>
            <w:r w:rsidRPr="0073208C">
              <w:rPr>
                <w:b/>
                <w:bCs/>
                <w:color w:val="FFFFFF" w:themeColor="background1"/>
                <w:lang w:val="en-GB"/>
              </w:rPr>
              <w:t>RESPONSABILITATE</w:t>
            </w:r>
          </w:p>
          <w:p w:rsidR="0073208C" w:rsidRPr="0073208C" w:rsidRDefault="0073208C" w:rsidP="0073208C">
            <w:pPr>
              <w:jc w:val="center"/>
              <w:rPr>
                <w:b/>
                <w:bCs/>
                <w:color w:val="FFFFFF" w:themeColor="background1"/>
                <w:lang w:val="en-GB"/>
              </w:rPr>
            </w:pPr>
            <w:r w:rsidRPr="0073208C">
              <w:rPr>
                <w:b/>
                <w:bCs/>
                <w:color w:val="FFFFFF" w:themeColor="background1"/>
                <w:lang w:val="en-GB"/>
              </w:rPr>
              <w:t>AUTONOMIE</w:t>
            </w:r>
          </w:p>
        </w:tc>
      </w:tr>
      <w:tr w:rsidR="0073208C" w:rsidTr="00C46E3E">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Înțelegerea definiției îndrumării de la distanță și suport psihologic</w:t>
            </w:r>
          </w:p>
          <w:p w:rsidR="00C46E3E" w:rsidRPr="00C46E3E" w:rsidRDefault="00C46E3E" w:rsidP="00C46E3E">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Învățare despre principiile serviciului de îndrumare la distanță și suport psihologic</w:t>
            </w:r>
          </w:p>
          <w:p w:rsidR="00C46E3E" w:rsidRPr="00C46E3E" w:rsidRDefault="00C46E3E" w:rsidP="00C46E3E">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Învățare despre îndrumarea la distanță și tipurile de sprijin psihologic</w:t>
            </w:r>
          </w:p>
          <w:p w:rsidR="00C46E3E" w:rsidRPr="00C46E3E" w:rsidRDefault="00C46E3E" w:rsidP="00C46E3E">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Deținând informații despre aspectele care trebuie luate în considerare/acordate atenție în serviciile de Îndrumare de la distanță și Suport psihologic</w:t>
            </w:r>
          </w:p>
          <w:p w:rsidR="00C46E3E" w:rsidRPr="00C46E3E" w:rsidRDefault="00C46E3E" w:rsidP="00C46E3E">
            <w:pPr>
              <w:ind w:right="105"/>
              <w:rPr>
                <w:lang w:val="en-GB"/>
              </w:rPr>
            </w:pPr>
          </w:p>
          <w:p w:rsidR="0073208C" w:rsidRDefault="00C46E3E" w:rsidP="00C46E3E">
            <w:pPr>
              <w:pStyle w:val="Paragraphedeliste"/>
              <w:numPr>
                <w:ilvl w:val="0"/>
                <w:numId w:val="9"/>
              </w:numPr>
              <w:ind w:left="151" w:right="105" w:hanging="142"/>
              <w:rPr>
                <w:lang w:val="en-GB"/>
              </w:rPr>
            </w:pPr>
            <w:r w:rsidRPr="00C46E3E">
              <w:rPr>
                <w:lang w:val="en-GB"/>
              </w:rPr>
              <w:t>Înțelegerea diferențelor dintre serviciile de orientare la distanță și față în față și suport psihologic</w:t>
            </w:r>
          </w:p>
          <w:p w:rsidR="00C46E3E" w:rsidRPr="00C46E3E" w:rsidRDefault="00C46E3E" w:rsidP="00C46E3E">
            <w:pPr>
              <w:rPr>
                <w:lang w:val="en-GB"/>
              </w:rPr>
            </w:pPr>
          </w:p>
        </w:tc>
        <w:tc>
          <w:tcPr>
            <w:tcW w:w="2994" w:type="dxa"/>
            <w:shd w:val="clear" w:color="auto" w:fill="FFF2CC" w:themeFill="accent4" w:themeFillTint="33"/>
          </w:tcPr>
          <w:p w:rsidR="00C46E3E" w:rsidRDefault="00C46E3E" w:rsidP="00C46E3E">
            <w:pPr>
              <w:pStyle w:val="Paragraphedeliste"/>
              <w:numPr>
                <w:ilvl w:val="0"/>
                <w:numId w:val="9"/>
              </w:numPr>
              <w:ind w:left="398" w:right="117" w:hanging="283"/>
              <w:rPr>
                <w:lang w:val="en-GB"/>
              </w:rPr>
            </w:pPr>
            <w:r w:rsidRPr="00C46E3E">
              <w:rPr>
                <w:lang w:val="en-GB"/>
              </w:rPr>
              <w:lastRenderedPageBreak/>
              <w:t>Integrarea tehnologiilor emergente (TIC) în serviciile de orientare și suport psihologic</w:t>
            </w:r>
          </w:p>
          <w:p w:rsidR="00C46E3E" w:rsidRPr="00C46E3E" w:rsidRDefault="00C46E3E" w:rsidP="00C46E3E">
            <w:pPr>
              <w:pStyle w:val="Paragraphedeliste"/>
              <w:ind w:left="398"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Furnizarea de servicii continue studenților săi fără percepția timpului și spațiului</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Furnizarea de servicii de îndrumare și suport psihologic mai multor persoane în același timp</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 xml:space="preserve">Monitorizarea și Controlul elevilor care au nevoie de Servicii de Îndrumare și Asistență </w:t>
            </w:r>
            <w:r w:rsidRPr="00C46E3E">
              <w:rPr>
                <w:lang w:val="en-GB"/>
              </w:rPr>
              <w:lastRenderedPageBreak/>
              <w:t>Psihologică în mod continuu</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Fiind în interacțiune constantă cu familia și alte elemente În timp ce oferă Serviciul de îndrumare și suport psihologic</w:t>
            </w:r>
          </w:p>
          <w:p w:rsidR="00C46E3E" w:rsidRPr="00C46E3E" w:rsidRDefault="00C46E3E" w:rsidP="00C46E3E">
            <w:pPr>
              <w:ind w:right="117"/>
              <w:rPr>
                <w:lang w:val="en-GB"/>
              </w:rPr>
            </w:pPr>
          </w:p>
          <w:p w:rsidR="00C46E3E" w:rsidRPr="00C46E3E" w:rsidRDefault="00C46E3E" w:rsidP="00C46E3E">
            <w:pPr>
              <w:pStyle w:val="Paragraphedeliste"/>
              <w:numPr>
                <w:ilvl w:val="0"/>
                <w:numId w:val="9"/>
              </w:numPr>
              <w:ind w:left="398" w:right="117" w:hanging="283"/>
              <w:rPr>
                <w:lang w:val="en-GB"/>
              </w:rPr>
            </w:pPr>
            <w:r w:rsidRPr="00C46E3E">
              <w:rPr>
                <w:lang w:val="en-GB"/>
              </w:rPr>
              <w:t>A fi capabil să evalueze mai rapid și mai ușor eficiența practicilor aplicate</w:t>
            </w:r>
          </w:p>
          <w:p w:rsidR="0073208C" w:rsidRPr="00C46E3E" w:rsidRDefault="0073208C" w:rsidP="00C46E3E">
            <w:pPr>
              <w:pStyle w:val="Paragraphedeliste"/>
              <w:ind w:left="256"/>
              <w:rPr>
                <w:lang w:val="en-GB"/>
              </w:rPr>
            </w:pPr>
          </w:p>
        </w:tc>
        <w:tc>
          <w:tcPr>
            <w:tcW w:w="3005" w:type="dxa"/>
            <w:shd w:val="clear" w:color="auto" w:fill="E2EFD9" w:themeFill="accent6" w:themeFillTint="33"/>
          </w:tcPr>
          <w:p w:rsidR="0073208C" w:rsidRPr="00C46E3E" w:rsidRDefault="00C46E3E" w:rsidP="00C46E3E">
            <w:pPr>
              <w:pStyle w:val="Paragraphedeliste"/>
              <w:numPr>
                <w:ilvl w:val="0"/>
                <w:numId w:val="9"/>
              </w:numPr>
              <w:ind w:left="374" w:right="142" w:hanging="284"/>
              <w:rPr>
                <w:lang w:val="en-GB"/>
              </w:rPr>
            </w:pPr>
            <w:r w:rsidRPr="00C46E3E">
              <w:rPr>
                <w:lang w:val="en-GB"/>
              </w:rPr>
              <w:lastRenderedPageBreak/>
              <w:t>Urmărirea și observarea rezultatelor și impactului Serviciilor de orientare și suport psihologic în mod continuu și mai ușor</w:t>
            </w:r>
          </w:p>
        </w:tc>
      </w:tr>
      <w:bookmarkEnd w:id="27"/>
    </w:tbl>
    <w:p w:rsidR="009259C7" w:rsidRPr="0073208C" w:rsidRDefault="009259C7" w:rsidP="0073208C">
      <w:pPr>
        <w:spacing w:after="0" w:line="240" w:lineRule="auto"/>
        <w:jc w:val="center"/>
        <w:rPr>
          <w:b/>
          <w:bCs/>
          <w:lang w:val="en-GB"/>
        </w:rPr>
      </w:pPr>
    </w:p>
    <w:p w:rsidR="001C5EC9" w:rsidRDefault="001C5EC9"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29" w:name="_Toc132381545"/>
            <w:r w:rsidRPr="002A7FA1">
              <w:rPr>
                <w:color w:val="FFFFFF" w:themeColor="background1"/>
                <w:lang w:val="en-GB"/>
              </w:rPr>
              <w:t>COMPETENȚA N°2</w:t>
            </w:r>
            <w:bookmarkEnd w:id="29"/>
          </w:p>
          <w:p w:rsidR="00C46E3E" w:rsidRPr="002A7FA1" w:rsidRDefault="008D668F" w:rsidP="002A7FA1">
            <w:pPr>
              <w:pStyle w:val="Titre3"/>
              <w:jc w:val="center"/>
              <w:rPr>
                <w:color w:val="FFFFFF" w:themeColor="background1"/>
                <w:lang w:val="en-GB"/>
              </w:rPr>
            </w:pPr>
            <w:bookmarkStart w:id="30" w:name="_Toc132381546"/>
            <w:r w:rsidRPr="002A7FA1">
              <w:rPr>
                <w:color w:val="FFFFFF" w:themeColor="background1"/>
                <w:lang w:val="en-GB"/>
              </w:rPr>
              <w:t>CONSULTANTA PSIHOLOGICA PENTRU PROFESORI</w:t>
            </w:r>
            <w:bookmarkEnd w:id="30"/>
          </w:p>
          <w:p w:rsidR="00C46E3E" w:rsidRDefault="00C46E3E"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Definiție:</w:t>
            </w:r>
            <w:r w:rsidR="008D668F" w:rsidRPr="008D668F">
              <w:rPr>
                <w:lang w:val="en-GB"/>
              </w:rPr>
              <w:t>Această competență se referă la capacitatea psihologului școlar de a oferi servicii de consultanță cadrelor didactice având ca scop deschiderea căilor de stabilire a intervențiilor pentru un elev într-o clasă. Consultarea este un proces de colaborare între psihologul școlii și profesorul pentru a promova succesul elevilor care se luptă în procesul de învățare. Consultarea poate fi folosită pentru a ajuta la intervenția copiilor care prezintă dificultăți comportamentale, emoționale sau academice și pentru a ajuta la prevenirea dezvoltării unei probleme mai grave. Împreună, atât psihologul școlii, cât și profesorul vor identifica problema, vor dezvolta obiective specifice, vor face brainstorming intervenții și vor crea un plan pentru a ajuta elevul să aibă mai mult succes. Psihologul ajută profesorul să elaboreze un plan detaliat și specific pentru elev.</w:t>
            </w:r>
          </w:p>
          <w:p w:rsidR="00C46E3E" w:rsidRDefault="00C46E3E" w:rsidP="00CA1582">
            <w:pPr>
              <w:rPr>
                <w:b/>
                <w:bCs/>
                <w:lang w:val="en-GB"/>
              </w:rPr>
            </w:pPr>
          </w:p>
          <w:p w:rsidR="008D668F" w:rsidRPr="0073208C" w:rsidRDefault="008D668F"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REZULTATELE ÎNVĂȚĂRII</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CUNOŞTINŢE</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APTITUDINI</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RESPONSABILITATE</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AUTONOMIE</w:t>
            </w:r>
          </w:p>
        </w:tc>
      </w:tr>
      <w:tr w:rsidR="00C46E3E" w:rsidTr="00CA1582">
        <w:trPr>
          <w:trHeight w:val="768"/>
        </w:trPr>
        <w:tc>
          <w:tcPr>
            <w:tcW w:w="3013" w:type="dxa"/>
            <w:shd w:val="clear" w:color="auto" w:fill="FBE4D5" w:themeFill="accent2" w:themeFillTint="33"/>
          </w:tcPr>
          <w:p w:rsidR="008D668F" w:rsidRPr="008D668F" w:rsidRDefault="00C46E3E" w:rsidP="008D668F">
            <w:pPr>
              <w:pStyle w:val="Paragraphedeliste"/>
              <w:numPr>
                <w:ilvl w:val="0"/>
                <w:numId w:val="9"/>
              </w:numPr>
              <w:ind w:left="151" w:right="105" w:hanging="142"/>
              <w:rPr>
                <w:lang w:val="en-GB"/>
              </w:rPr>
            </w:pPr>
            <w:r w:rsidRPr="00C46E3E">
              <w:rPr>
                <w:lang w:val="en-GB"/>
              </w:rPr>
              <w:t>Fiți ghidat pentru a clarifica problema în termeni clari, conciși și măsurabili pentru a dezvolta obiective și așteptări.</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 xml:space="preserve">Colectați date de referință pentru evaluarea viitoare a intervenției și pentru a clarifica problema prin investigarea comportamentului elevului, luând în considerare </w:t>
            </w:r>
            <w:r w:rsidRPr="008D668F">
              <w:rPr>
                <w:lang w:val="en-GB"/>
              </w:rPr>
              <w:lastRenderedPageBreak/>
              <w:t>factorii de mediu, educaționali și personali.</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Explorați, sugerați și determinați opțiunile de intervenție în colaborare cu psihologul școlii pentru a ghida elevii care se luptă cu învățarea.</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ind w:left="151" w:right="105" w:hanging="142"/>
              <w:rPr>
                <w:lang w:val="en-GB"/>
              </w:rPr>
            </w:pPr>
            <w:r w:rsidRPr="008D668F">
              <w:rPr>
                <w:lang w:val="en-GB"/>
              </w:rPr>
              <w:t>Evaluează și selectează împreună cu psihologul școlar cea mai potrivită intervenție.</w:t>
            </w: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Evaluați eficacitatea intervenției și urmărirea prin procese de măsurare prin compararea datelor curente cu datele de referință.</w:t>
            </w:r>
          </w:p>
          <w:p w:rsidR="008D668F" w:rsidRPr="008D668F" w:rsidRDefault="008D668F" w:rsidP="008D668F">
            <w:pPr>
              <w:pStyle w:val="Paragraphedeliste"/>
              <w:spacing w:after="160" w:line="259" w:lineRule="auto"/>
              <w:ind w:left="151" w:right="105"/>
              <w:rPr>
                <w:lang w:val="en-GB"/>
              </w:rPr>
            </w:pPr>
          </w:p>
          <w:p w:rsidR="00C46E3E"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Determinați dacă sunt necesare modificări ale intervenției în cooperare cu psihologul școlar</w:t>
            </w:r>
          </w:p>
          <w:p w:rsidR="008D668F" w:rsidRPr="008D668F" w:rsidRDefault="008D668F" w:rsidP="008D668F">
            <w:pPr>
              <w:pStyle w:val="Paragraphedeliste"/>
              <w:rPr>
                <w:lang w:val="en-GB"/>
              </w:rPr>
            </w:pPr>
          </w:p>
          <w:p w:rsidR="008D668F" w:rsidRPr="008D668F" w:rsidRDefault="008D668F" w:rsidP="008D668F">
            <w:pPr>
              <w:pStyle w:val="Paragraphedeliste"/>
              <w:spacing w:after="160" w:line="259" w:lineRule="auto"/>
              <w:ind w:left="151" w:right="105"/>
            </w:pPr>
          </w:p>
        </w:tc>
        <w:tc>
          <w:tcPr>
            <w:tcW w:w="2994" w:type="dxa"/>
            <w:shd w:val="clear" w:color="auto" w:fill="FFF2CC" w:themeFill="accent4" w:themeFillTint="33"/>
          </w:tcPr>
          <w:p w:rsidR="00C46E3E" w:rsidRDefault="008D668F" w:rsidP="00C46E3E">
            <w:pPr>
              <w:pStyle w:val="Paragraphedeliste"/>
              <w:numPr>
                <w:ilvl w:val="0"/>
                <w:numId w:val="9"/>
              </w:numPr>
              <w:ind w:left="398" w:right="117" w:hanging="283"/>
              <w:rPr>
                <w:lang w:val="en-GB"/>
              </w:rPr>
            </w:pPr>
            <w:r>
              <w:rPr>
                <w:lang w:val="en-GB"/>
              </w:rPr>
              <w:lastRenderedPageBreak/>
              <w:t>Stabiliți un parteneriat de cooperare cu psihologul școlii și împărtășiți obiectivul comun de a promova succesul unui elev</w:t>
            </w:r>
          </w:p>
          <w:p w:rsidR="00C46E3E" w:rsidRPr="00C46E3E" w:rsidRDefault="00C46E3E" w:rsidP="00CA1582">
            <w:pPr>
              <w:pStyle w:val="Paragraphedeliste"/>
              <w:ind w:left="398" w:right="117"/>
              <w:rPr>
                <w:lang w:val="en-GB"/>
              </w:rPr>
            </w:pPr>
          </w:p>
          <w:p w:rsidR="00C46E3E" w:rsidRDefault="008D668F" w:rsidP="00C46E3E">
            <w:pPr>
              <w:pStyle w:val="Paragraphedeliste"/>
              <w:numPr>
                <w:ilvl w:val="0"/>
                <w:numId w:val="9"/>
              </w:numPr>
              <w:ind w:left="398" w:right="117" w:hanging="283"/>
              <w:rPr>
                <w:lang w:val="en-GB"/>
              </w:rPr>
            </w:pPr>
            <w:r>
              <w:rPr>
                <w:lang w:val="en-GB"/>
              </w:rPr>
              <w:t>Implementați strategia selectată pentru o perioadă de timp stabilită cu psihologul școlii</w:t>
            </w:r>
          </w:p>
          <w:p w:rsidR="00C46E3E" w:rsidRPr="00C46E3E" w:rsidRDefault="00C46E3E" w:rsidP="00CA1582">
            <w:pPr>
              <w:ind w:right="117"/>
              <w:rPr>
                <w:lang w:val="en-GB"/>
              </w:rPr>
            </w:pPr>
          </w:p>
          <w:p w:rsidR="00C46E3E" w:rsidRPr="00C46E3E" w:rsidRDefault="00C46E3E" w:rsidP="008D668F">
            <w:pPr>
              <w:pStyle w:val="Paragraphedeliste"/>
              <w:ind w:left="398" w:right="117"/>
              <w:rPr>
                <w:lang w:val="en-GB"/>
              </w:rPr>
            </w:pPr>
          </w:p>
        </w:tc>
        <w:tc>
          <w:tcPr>
            <w:tcW w:w="3005" w:type="dxa"/>
            <w:shd w:val="clear" w:color="auto" w:fill="E2EFD9" w:themeFill="accent6" w:themeFillTint="33"/>
          </w:tcPr>
          <w:p w:rsidR="00C46E3E" w:rsidRPr="00C46E3E" w:rsidRDefault="008D668F" w:rsidP="00C46E3E">
            <w:pPr>
              <w:pStyle w:val="Paragraphedeliste"/>
              <w:numPr>
                <w:ilvl w:val="0"/>
                <w:numId w:val="9"/>
              </w:numPr>
              <w:ind w:left="374" w:right="142" w:hanging="284"/>
              <w:rPr>
                <w:lang w:val="en-GB"/>
              </w:rPr>
            </w:pPr>
            <w:r>
              <w:rPr>
                <w:lang w:val="en-GB"/>
              </w:rPr>
              <w:t>Determinați dacă sunt necesare modificări ale intervenției în cooperare cu psihologul școlar</w:t>
            </w:r>
          </w:p>
        </w:tc>
      </w:tr>
    </w:tbl>
    <w:p w:rsidR="0039079B" w:rsidRDefault="0039079B" w:rsidP="001C5EC9">
      <w:pPr>
        <w:rPr>
          <w:lang w:val="en-GB"/>
        </w:rPr>
      </w:pPr>
    </w:p>
    <w:p w:rsidR="009259C7" w:rsidRDefault="009259C7"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1" w:name="_Toc132381547"/>
            <w:r w:rsidRPr="002A7FA1">
              <w:rPr>
                <w:color w:val="FFFFFF" w:themeColor="background1"/>
                <w:lang w:val="en-GB"/>
              </w:rPr>
              <w:t>COMPETENȚA N°3</w:t>
            </w:r>
            <w:bookmarkEnd w:id="31"/>
          </w:p>
          <w:p w:rsidR="00C46E3E" w:rsidRPr="002A7FA1" w:rsidRDefault="002A7FA1" w:rsidP="002A7FA1">
            <w:pPr>
              <w:pStyle w:val="Titre3"/>
              <w:jc w:val="center"/>
              <w:rPr>
                <w:color w:val="FFFFFF" w:themeColor="background1"/>
                <w:lang w:val="en-GB"/>
              </w:rPr>
            </w:pPr>
            <w:bookmarkStart w:id="32" w:name="_Toc132381548"/>
            <w:r w:rsidRPr="002A7FA1">
              <w:rPr>
                <w:color w:val="FFFFFF" w:themeColor="background1"/>
                <w:lang w:val="en-GB"/>
              </w:rPr>
              <w:t>CONSULTANTA PSIHOLOGICA PENTRU STUDENTI</w:t>
            </w:r>
            <w:bookmarkEnd w:id="32"/>
          </w:p>
          <w:p w:rsidR="008D668F" w:rsidRDefault="008D668F" w:rsidP="00CA1582">
            <w:pPr>
              <w:jc w:val="center"/>
              <w:rPr>
                <w:b/>
                <w:bCs/>
                <w:lang w:val="en-GB"/>
              </w:rPr>
            </w:pPr>
          </w:p>
        </w:tc>
      </w:tr>
      <w:tr w:rsidR="00C46E3E" w:rsidTr="00CA1582">
        <w:tc>
          <w:tcPr>
            <w:tcW w:w="9012" w:type="dxa"/>
            <w:gridSpan w:val="3"/>
            <w:shd w:val="clear" w:color="auto" w:fill="F2F2F2" w:themeFill="background1" w:themeFillShade="F2"/>
          </w:tcPr>
          <w:p w:rsidR="008D668F" w:rsidRPr="0053380F" w:rsidRDefault="00C46E3E" w:rsidP="008D668F">
            <w:pPr>
              <w:rPr>
                <w:b/>
                <w:bCs/>
                <w:lang w:val="en-GB"/>
              </w:rPr>
            </w:pPr>
            <w:r w:rsidRPr="0073208C">
              <w:rPr>
                <w:b/>
                <w:bCs/>
                <w:lang w:val="en-GB"/>
              </w:rPr>
              <w:t>Definiție:</w:t>
            </w:r>
            <w:r w:rsidRPr="00C46E3E">
              <w:rPr>
                <w:lang w:val="en-GB"/>
              </w:rPr>
              <w:t>Aceasta este competența psihologului de a implementa planuri pentru consultanța studenților. Este capacitatea psihologică de a oferi suport psihologic studenților, pentru a-i ajuta să se confrunte cu probleme legate de domeniul psihologic.</w:t>
            </w:r>
          </w:p>
          <w:p w:rsidR="008D668F" w:rsidRPr="008D668F" w:rsidRDefault="008D668F" w:rsidP="008D668F">
            <w:pPr>
              <w:rPr>
                <w:lang w:val="en-GB"/>
              </w:rPr>
            </w:pPr>
          </w:p>
          <w:p w:rsidR="008D668F" w:rsidRPr="008D668F" w:rsidRDefault="008D668F" w:rsidP="008D668F">
            <w:pPr>
              <w:rPr>
                <w:lang w:val="en-GB"/>
              </w:rPr>
            </w:pPr>
            <w:r w:rsidRPr="008D668F">
              <w:rPr>
                <w:lang w:val="en-GB"/>
              </w:rPr>
              <w:t>Psihologii cu competența „Consultanță psihologică pentru studenți” sunt capabili să interacționeze cu elevi cu mai multe afecțiuni psihologice care afectează în mod specific performanțele lor școlare.</w:t>
            </w:r>
          </w:p>
          <w:p w:rsidR="00C46E3E" w:rsidRPr="0073208C" w:rsidRDefault="008D668F" w:rsidP="008D668F">
            <w:pPr>
              <w:rPr>
                <w:b/>
                <w:bCs/>
                <w:lang w:val="en-GB"/>
              </w:rPr>
            </w:pPr>
            <w:r w:rsidRPr="008D668F">
              <w:rPr>
                <w:lang w:val="en-GB"/>
              </w:rPr>
              <w:t>Mai mult, aceștia pot sprijini profesorii, oferind informații și cooperează cu aceștia pentru a sprijini elevii la nivel psihologic și la nivelul îmbunătățirii comportamentului lor.</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REZULTATELE ÎNVĂȚĂRII</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CUNOŞTINŢE</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APTITUDINI</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RESPONSABILITATE</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AUTONOMIE</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lastRenderedPageBreak/>
              <w:t>Înțelegerea cauzelor și efectelor stresului asupra vieții academice și personale a studenților</w:t>
            </w:r>
          </w:p>
          <w:p w:rsidR="0053380F" w:rsidRDefault="0053380F" w:rsidP="0053380F">
            <w:pPr>
              <w:pStyle w:val="Paragraphedeliste"/>
              <w:ind w:left="151" w:right="105"/>
              <w:rPr>
                <w:lang w:val="en-GB"/>
              </w:rPr>
            </w:pPr>
          </w:p>
          <w:p w:rsidR="0053380F" w:rsidRDefault="0053380F" w:rsidP="00C46E3E">
            <w:pPr>
              <w:pStyle w:val="Paragraphedeliste"/>
              <w:numPr>
                <w:ilvl w:val="0"/>
                <w:numId w:val="9"/>
              </w:numPr>
              <w:ind w:left="151" w:right="105" w:hanging="142"/>
              <w:rPr>
                <w:lang w:val="en-GB"/>
              </w:rPr>
            </w:pPr>
            <w:r w:rsidRPr="0053380F">
              <w:rPr>
                <w:lang w:val="en-GB"/>
              </w:rPr>
              <w:t>Cunoașterea tulburărilor de dispoziție comune și impactul acestora asupra performanței elevilor</w:t>
            </w:r>
          </w:p>
          <w:p w:rsidR="0053380F" w:rsidRPr="0053380F" w:rsidRDefault="0053380F" w:rsidP="0053380F">
            <w:pPr>
              <w:ind w:right="105"/>
              <w:rPr>
                <w:lang w:val="en-GB"/>
              </w:rPr>
            </w:pPr>
          </w:p>
          <w:p w:rsidR="0053380F" w:rsidRDefault="0053380F" w:rsidP="00C46E3E">
            <w:pPr>
              <w:pStyle w:val="Paragraphedeliste"/>
              <w:numPr>
                <w:ilvl w:val="0"/>
                <w:numId w:val="9"/>
              </w:numPr>
              <w:ind w:left="151" w:right="105" w:hanging="142"/>
              <w:rPr>
                <w:lang w:val="en-GB"/>
              </w:rPr>
            </w:pPr>
            <w:r w:rsidRPr="0053380F">
              <w:rPr>
                <w:lang w:val="en-GB"/>
              </w:rPr>
              <w:t>Înțelegerea problemelor comune ale relațiilor personale și impactul acestora asupra elevilor</w:t>
            </w:r>
          </w:p>
          <w:p w:rsidR="0053380F" w:rsidRDefault="0053380F" w:rsidP="00C46E3E">
            <w:pPr>
              <w:pStyle w:val="Paragraphedeliste"/>
              <w:numPr>
                <w:ilvl w:val="0"/>
                <w:numId w:val="9"/>
              </w:numPr>
              <w:ind w:left="151" w:right="105" w:hanging="142"/>
              <w:rPr>
                <w:lang w:val="en-GB"/>
              </w:rPr>
            </w:pPr>
            <w:r w:rsidRPr="0053380F">
              <w:rPr>
                <w:lang w:val="en-GB"/>
              </w:rPr>
              <w:t>Cunoașterea problemelor comune legate de identitatea sexuală și modul în care acestea pot afecta bunăstarea elevilor</w:t>
            </w:r>
          </w:p>
          <w:p w:rsidR="00C46E3E" w:rsidRPr="00C46E3E" w:rsidRDefault="00C46E3E" w:rsidP="00CA1582">
            <w:pPr>
              <w:pStyle w:val="Paragraphedeliste"/>
              <w:ind w:left="151" w:right="105"/>
              <w:rPr>
                <w:lang w:val="en-GB"/>
              </w:rPr>
            </w:pPr>
          </w:p>
          <w:p w:rsidR="00C46E3E" w:rsidRPr="008D668F" w:rsidRDefault="00C46E3E" w:rsidP="008D668F">
            <w:pPr>
              <w:ind w:right="105"/>
              <w:rPr>
                <w:lang w:val="en-GB"/>
              </w:rPr>
            </w:pPr>
          </w:p>
        </w:tc>
        <w:tc>
          <w:tcPr>
            <w:tcW w:w="2994" w:type="dxa"/>
            <w:shd w:val="clear" w:color="auto" w:fill="FFF2CC" w:themeFill="accent4" w:themeFillTint="33"/>
          </w:tcPr>
          <w:p w:rsidR="00C46E3E" w:rsidRDefault="0053380F" w:rsidP="0053380F">
            <w:pPr>
              <w:pStyle w:val="Paragraphedeliste"/>
              <w:numPr>
                <w:ilvl w:val="0"/>
                <w:numId w:val="9"/>
              </w:numPr>
              <w:ind w:left="399" w:right="117" w:hanging="283"/>
              <w:rPr>
                <w:lang w:val="en-GB"/>
              </w:rPr>
            </w:pPr>
            <w:r w:rsidRPr="0053380F">
              <w:rPr>
                <w:lang w:val="en-GB"/>
              </w:rPr>
              <w:t>Capacitatea de a oferi sprijin și îndrumare studenților care se confruntă cu stres</w:t>
            </w:r>
          </w:p>
          <w:p w:rsidR="0053380F" w:rsidRPr="00C46E3E" w:rsidRDefault="0053380F" w:rsidP="0053380F">
            <w:pPr>
              <w:pStyle w:val="Paragraphedeliste"/>
              <w:ind w:left="399" w:right="117"/>
              <w:rPr>
                <w:lang w:val="en-GB"/>
              </w:rPr>
            </w:pPr>
          </w:p>
          <w:p w:rsidR="00C46E3E" w:rsidRDefault="0053380F" w:rsidP="0053380F">
            <w:pPr>
              <w:pStyle w:val="Paragraphedeliste"/>
              <w:numPr>
                <w:ilvl w:val="0"/>
                <w:numId w:val="9"/>
              </w:numPr>
              <w:ind w:left="399" w:right="117" w:hanging="283"/>
              <w:rPr>
                <w:lang w:val="en-GB"/>
              </w:rPr>
            </w:pPr>
            <w:r w:rsidRPr="0053380F">
              <w:rPr>
                <w:lang w:val="en-GB"/>
              </w:rPr>
              <w:t>Capacitatea de a oferi sprijin și îndrumare elevilor care se confruntă cu tulburări de dispoziție</w:t>
            </w:r>
          </w:p>
          <w:p w:rsidR="0053380F" w:rsidRPr="0053380F" w:rsidRDefault="0053380F" w:rsidP="0053380F">
            <w:pPr>
              <w:ind w:right="117"/>
              <w:rPr>
                <w:lang w:val="en-GB"/>
              </w:rPr>
            </w:pPr>
          </w:p>
          <w:p w:rsidR="00C46E3E" w:rsidRDefault="0053380F" w:rsidP="008D668F">
            <w:pPr>
              <w:pStyle w:val="Paragraphedeliste"/>
              <w:numPr>
                <w:ilvl w:val="0"/>
                <w:numId w:val="9"/>
              </w:numPr>
              <w:ind w:left="398" w:right="117" w:hanging="283"/>
              <w:rPr>
                <w:lang w:val="en-GB"/>
              </w:rPr>
            </w:pPr>
            <w:r w:rsidRPr="0053380F">
              <w:rPr>
                <w:lang w:val="en-GB"/>
              </w:rPr>
              <w:t>Abilitatea de a oferi sprijin și îndrumare studenților care se confruntă cu probleme de relație personală</w:t>
            </w:r>
          </w:p>
          <w:p w:rsidR="0053380F" w:rsidRPr="0053380F" w:rsidRDefault="0053380F" w:rsidP="0053380F">
            <w:pPr>
              <w:ind w:right="117"/>
              <w:rPr>
                <w:lang w:val="en-GB"/>
              </w:rPr>
            </w:pPr>
          </w:p>
          <w:p w:rsidR="0053380F" w:rsidRDefault="0053380F" w:rsidP="008D668F">
            <w:pPr>
              <w:pStyle w:val="Paragraphedeliste"/>
              <w:numPr>
                <w:ilvl w:val="0"/>
                <w:numId w:val="9"/>
              </w:numPr>
              <w:ind w:left="398" w:right="117" w:hanging="283"/>
              <w:rPr>
                <w:lang w:val="en-GB"/>
              </w:rPr>
            </w:pPr>
            <w:r w:rsidRPr="0053380F">
              <w:rPr>
                <w:lang w:val="en-GB"/>
              </w:rPr>
              <w:t>Capacitatea de a oferi sprijin și îndrumare studenților care se confruntă cu probleme legate de identitatea sexuală</w:t>
            </w:r>
          </w:p>
          <w:p w:rsidR="0053380F" w:rsidRPr="0053380F" w:rsidRDefault="0053380F" w:rsidP="0053380F">
            <w:pPr>
              <w:pStyle w:val="Paragraphedeliste"/>
              <w:rPr>
                <w:lang w:val="en-GB"/>
              </w:rPr>
            </w:pPr>
          </w:p>
          <w:p w:rsidR="0053380F" w:rsidRPr="00C46E3E" w:rsidRDefault="0053380F" w:rsidP="0053380F">
            <w:pPr>
              <w:pStyle w:val="Paragraphedeliste"/>
              <w:ind w:left="398" w:right="117"/>
              <w:rPr>
                <w:lang w:val="en-GB"/>
              </w:rPr>
            </w:pPr>
          </w:p>
        </w:tc>
        <w:tc>
          <w:tcPr>
            <w:tcW w:w="3005" w:type="dxa"/>
            <w:shd w:val="clear" w:color="auto" w:fill="E2EFD9" w:themeFill="accent6" w:themeFillTint="33"/>
          </w:tcPr>
          <w:p w:rsidR="00C46E3E" w:rsidRDefault="0053380F" w:rsidP="00C46E3E">
            <w:pPr>
              <w:pStyle w:val="Paragraphedeliste"/>
              <w:numPr>
                <w:ilvl w:val="0"/>
                <w:numId w:val="9"/>
              </w:numPr>
              <w:ind w:left="374" w:right="142" w:hanging="284"/>
              <w:rPr>
                <w:lang w:val="en-GB"/>
              </w:rPr>
            </w:pPr>
            <w:r w:rsidRPr="0053380F">
              <w:rPr>
                <w:lang w:val="en-GB"/>
              </w:rPr>
              <w:t>Asumați-vă responsabilitatea pentru crearea unui mediu de susținere și fără judecăți</w:t>
            </w:r>
          </w:p>
          <w:p w:rsidR="0053380F" w:rsidRDefault="0053380F" w:rsidP="0053380F">
            <w:pPr>
              <w:pStyle w:val="Paragraphedeliste"/>
              <w:ind w:left="374" w:right="142"/>
              <w:rPr>
                <w:lang w:val="en-GB"/>
              </w:rPr>
            </w:pPr>
          </w:p>
          <w:p w:rsidR="0053380F" w:rsidRDefault="0053380F" w:rsidP="00C46E3E">
            <w:pPr>
              <w:pStyle w:val="Paragraphedeliste"/>
              <w:numPr>
                <w:ilvl w:val="0"/>
                <w:numId w:val="9"/>
              </w:numPr>
              <w:ind w:left="374" w:right="142" w:hanging="284"/>
              <w:rPr>
                <w:lang w:val="en-GB"/>
              </w:rPr>
            </w:pPr>
            <w:r w:rsidRPr="0053380F">
              <w:rPr>
                <w:lang w:val="en-GB"/>
              </w:rPr>
              <w:t>Demonstrați autonomie în furnizarea de sprijin și îndrumări adecvate elevilor aflați în nevoie</w:t>
            </w:r>
          </w:p>
          <w:p w:rsidR="0053380F" w:rsidRPr="0053380F" w:rsidRDefault="0053380F" w:rsidP="0053380F">
            <w:pPr>
              <w:ind w:right="142"/>
              <w:rPr>
                <w:lang w:val="en-GB"/>
              </w:rPr>
            </w:pPr>
          </w:p>
          <w:p w:rsidR="0053380F" w:rsidRPr="00C46E3E" w:rsidRDefault="0053380F" w:rsidP="00C46E3E">
            <w:pPr>
              <w:pStyle w:val="Paragraphedeliste"/>
              <w:numPr>
                <w:ilvl w:val="0"/>
                <w:numId w:val="9"/>
              </w:numPr>
              <w:ind w:left="374" w:right="142" w:hanging="284"/>
              <w:rPr>
                <w:lang w:val="en-GB"/>
              </w:rPr>
            </w:pPr>
            <w:r w:rsidRPr="0053380F">
              <w:rPr>
                <w:lang w:val="en-GB"/>
              </w:rPr>
              <w:t>Recunoaște limitele propriilor cunoștințe și abilități și caută îndrumări și sprijin din surse adecvate atunci când este necesar</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3" w:name="_Toc132381549"/>
            <w:r w:rsidRPr="002A7FA1">
              <w:rPr>
                <w:color w:val="FFFFFF" w:themeColor="background1"/>
                <w:lang w:val="en-GB"/>
              </w:rPr>
              <w:t>COMPETENȚA N°4</w:t>
            </w:r>
            <w:bookmarkEnd w:id="33"/>
          </w:p>
          <w:p w:rsidR="00C46E3E" w:rsidRPr="002A7FA1" w:rsidRDefault="0053380F" w:rsidP="002A7FA1">
            <w:pPr>
              <w:pStyle w:val="Titre3"/>
              <w:jc w:val="center"/>
              <w:rPr>
                <w:color w:val="FFFFFF" w:themeColor="background1"/>
                <w:lang w:val="en-GB"/>
              </w:rPr>
            </w:pPr>
            <w:bookmarkStart w:id="34" w:name="_Toc132381550"/>
            <w:r w:rsidRPr="002A7FA1">
              <w:rPr>
                <w:color w:val="FFFFFF" w:themeColor="background1"/>
                <w:lang w:val="en-GB"/>
              </w:rPr>
              <w:t>CONSULTANTA PSIHOLOGICA PENTRU FAMILII</w:t>
            </w:r>
            <w:bookmarkEnd w:id="34"/>
          </w:p>
          <w:p w:rsidR="00C46E3E" w:rsidRDefault="00C46E3E" w:rsidP="00CA1582">
            <w:pPr>
              <w:jc w:val="center"/>
              <w:rPr>
                <w:b/>
                <w:bCs/>
                <w:lang w:val="en-GB"/>
              </w:rPr>
            </w:pPr>
          </w:p>
        </w:tc>
      </w:tr>
      <w:tr w:rsidR="00C46E3E" w:rsidTr="00CA1582">
        <w:tc>
          <w:tcPr>
            <w:tcW w:w="9012" w:type="dxa"/>
            <w:gridSpan w:val="3"/>
            <w:shd w:val="clear" w:color="auto" w:fill="F2F2F2" w:themeFill="background1" w:themeFillShade="F2"/>
          </w:tcPr>
          <w:p w:rsidR="0053380F" w:rsidRPr="0053380F" w:rsidRDefault="00C46E3E" w:rsidP="0053380F">
            <w:pPr>
              <w:rPr>
                <w:lang w:val="en-GB"/>
              </w:rPr>
            </w:pPr>
            <w:r w:rsidRPr="0073208C">
              <w:rPr>
                <w:b/>
                <w:bCs/>
                <w:lang w:val="en-GB"/>
              </w:rPr>
              <w:t>Definiție:</w:t>
            </w:r>
            <w:r w:rsidR="0053380F" w:rsidRPr="0053380F">
              <w:rPr>
                <w:lang w:val="en-GB"/>
              </w:rPr>
              <w:t>Prin consilierea părinților, avem în vedere dezvoltarea abilităților, atitudinilor și competențelor parentale de către specialiștii în domeniu.</w:t>
            </w:r>
          </w:p>
          <w:p w:rsidR="0053380F" w:rsidRPr="0053380F" w:rsidRDefault="0053380F" w:rsidP="0053380F">
            <w:pPr>
              <w:rPr>
                <w:lang w:val="en-GB"/>
              </w:rPr>
            </w:pPr>
            <w:r w:rsidRPr="0053380F">
              <w:rPr>
                <w:lang w:val="en-GB"/>
              </w:rPr>
              <w:t>Este vorba despre acțiuni concepute de profesioniști care lucrează în mediul educațional și care își propun să ofere elemente de sprijin atât în ​​relația părinte-copil, cât și în relația părinte-elev-școală. Astfel, prin stabilirea acestui parteneriat la nivel comunitar, vom contribui la creșterea și educarea corespunzătoare a copilului, reprezentând o cerință esențială în educația de astăzi.</w:t>
            </w:r>
          </w:p>
          <w:p w:rsidR="0053380F" w:rsidRPr="0053380F" w:rsidRDefault="0053380F" w:rsidP="0053380F">
            <w:pPr>
              <w:rPr>
                <w:lang w:val="en-GB"/>
              </w:rPr>
            </w:pPr>
            <w:r w:rsidRPr="0053380F">
              <w:rPr>
                <w:lang w:val="en-GB"/>
              </w:rPr>
              <w:t>Este important ca profesorul să se bucure de încrederea elevului și a familiei sale. Părinții cu cei care își cunosc cel mai bine copilul, comportamentele, obiceiurile, știu ce îi place și ce nu, la ce reacționează mai bine și mai repede.</w:t>
            </w:r>
          </w:p>
          <w:p w:rsidR="00C46E3E" w:rsidRPr="0073208C" w:rsidRDefault="0053380F" w:rsidP="0053380F">
            <w:pPr>
              <w:rPr>
                <w:b/>
                <w:bCs/>
                <w:lang w:val="en-GB"/>
              </w:rPr>
            </w:pPr>
            <w:r w:rsidRPr="0053380F">
              <w:rPr>
                <w:lang w:val="en-GB"/>
              </w:rPr>
              <w:t>De mentionat si faptul ca in acelasi timp profesorul poate ajuta familia sa urmeze alaturi de copil calea cea mai potrivita, sa previna distantarea acestuia de familie, lipsa de comunicare si in acelasi timp sa inlature deficientele educative.</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REZULTATELE ÎNVĂȚĂRII</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CUNOŞTINŢE</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APTITUDINI</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RESPONSABILITATE</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AUTONOMIE</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lastRenderedPageBreak/>
              <w:t>Dezvoltarea capacității părinților de a identifica factorii de risc pentru a preveni întreruperea relațiilor dintre părinți și copii sau/și îmbunătățirea relației cu proprii copii.</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Identificarea stărilor emoționale proprii, ale celorlalți membri ai familiei și comunicarea corespunzătoare în mediul intrafamilial</w:t>
            </w:r>
          </w:p>
          <w:p w:rsidR="0053380F" w:rsidRPr="0053380F" w:rsidRDefault="0053380F" w:rsidP="0053380F">
            <w:pPr>
              <w:pStyle w:val="Paragraphedeliste"/>
              <w:rPr>
                <w:lang w:val="en-GB"/>
              </w:rPr>
            </w:pPr>
          </w:p>
          <w:p w:rsidR="0053380F" w:rsidRDefault="0053380F" w:rsidP="00C46E3E">
            <w:pPr>
              <w:pStyle w:val="Paragraphedeliste"/>
              <w:numPr>
                <w:ilvl w:val="0"/>
                <w:numId w:val="9"/>
              </w:numPr>
              <w:ind w:left="151" w:right="105" w:hanging="142"/>
              <w:rPr>
                <w:lang w:val="en-GB"/>
              </w:rPr>
            </w:pPr>
            <w:r>
              <w:rPr>
                <w:lang w:val="en-GB"/>
              </w:rPr>
              <w:t>Familiarizarea părinților cu metode și tehnici de disciplină pozitivă pentru propriii copii</w:t>
            </w:r>
          </w:p>
          <w:p w:rsidR="0053380F" w:rsidRPr="0053380F" w:rsidRDefault="0053380F" w:rsidP="0053380F">
            <w:pPr>
              <w:pStyle w:val="Paragraphedeliste"/>
              <w:rPr>
                <w:lang w:val="en-GB"/>
              </w:rPr>
            </w:pPr>
          </w:p>
          <w:p w:rsidR="0053380F" w:rsidRDefault="0053380F" w:rsidP="00C46E3E">
            <w:pPr>
              <w:pStyle w:val="Paragraphedeliste"/>
              <w:numPr>
                <w:ilvl w:val="0"/>
                <w:numId w:val="9"/>
              </w:numPr>
              <w:ind w:left="151" w:right="105" w:hanging="142"/>
              <w:rPr>
                <w:lang w:val="en-GB"/>
              </w:rPr>
            </w:pPr>
            <w:r>
              <w:rPr>
                <w:lang w:val="en-GB"/>
              </w:rPr>
              <w:t>Dezvoltarea abilităților civice pentru asimilarea modelelor de urmat pentru generațiile viitoare</w:t>
            </w:r>
          </w:p>
          <w:p w:rsidR="00C46E3E" w:rsidRPr="0053380F" w:rsidRDefault="00C46E3E" w:rsidP="0053380F">
            <w:pPr>
              <w:ind w:right="105"/>
              <w:rPr>
                <w:lang w:val="en-GB"/>
              </w:rPr>
            </w:pPr>
          </w:p>
        </w:tc>
        <w:tc>
          <w:tcPr>
            <w:tcW w:w="2994" w:type="dxa"/>
            <w:shd w:val="clear" w:color="auto" w:fill="FFF2CC" w:themeFill="accent4" w:themeFillTint="33"/>
          </w:tcPr>
          <w:p w:rsidR="00C46E3E" w:rsidRDefault="0053380F" w:rsidP="0053380F">
            <w:pPr>
              <w:pStyle w:val="Paragraphedeliste"/>
              <w:numPr>
                <w:ilvl w:val="0"/>
                <w:numId w:val="9"/>
              </w:numPr>
              <w:ind w:left="399" w:right="117" w:hanging="283"/>
              <w:rPr>
                <w:lang w:val="en-GB"/>
              </w:rPr>
            </w:pPr>
            <w:r w:rsidRPr="0053380F">
              <w:rPr>
                <w:lang w:val="en-GB"/>
              </w:rPr>
              <w:t>Creșterea capacității de comunicare în vederea sprijinirii școlii în educația copiilor</w:t>
            </w:r>
          </w:p>
          <w:p w:rsidR="0053380F" w:rsidRPr="00C46E3E" w:rsidRDefault="0053380F" w:rsidP="0053380F">
            <w:pPr>
              <w:pStyle w:val="Paragraphedeliste"/>
              <w:ind w:left="399" w:right="117"/>
              <w:rPr>
                <w:lang w:val="en-GB"/>
              </w:rPr>
            </w:pPr>
          </w:p>
          <w:p w:rsidR="00C46E3E" w:rsidRDefault="0053380F" w:rsidP="0053380F">
            <w:pPr>
              <w:pStyle w:val="Paragraphedeliste"/>
              <w:numPr>
                <w:ilvl w:val="0"/>
                <w:numId w:val="9"/>
              </w:numPr>
              <w:ind w:left="399" w:right="117" w:hanging="283"/>
              <w:rPr>
                <w:lang w:val="en-GB"/>
              </w:rPr>
            </w:pPr>
            <w:r>
              <w:rPr>
                <w:lang w:val="en-GB"/>
              </w:rPr>
              <w:t>Dezvoltarea abilităților de comunicare ale părinților prin învățarea tehnicilor de comunicare asertivă</w:t>
            </w:r>
          </w:p>
          <w:p w:rsidR="0053380F" w:rsidRPr="0053380F" w:rsidRDefault="0053380F" w:rsidP="0053380F">
            <w:pPr>
              <w:ind w:right="117"/>
              <w:rPr>
                <w:lang w:val="en-GB"/>
              </w:rPr>
            </w:pPr>
          </w:p>
          <w:p w:rsidR="00C46E3E" w:rsidRPr="0053380F" w:rsidRDefault="0053380F" w:rsidP="0053380F">
            <w:pPr>
              <w:pStyle w:val="Paragraphedeliste"/>
              <w:numPr>
                <w:ilvl w:val="0"/>
                <w:numId w:val="9"/>
              </w:numPr>
              <w:ind w:left="399" w:right="117" w:hanging="283"/>
              <w:rPr>
                <w:lang w:val="en-GB"/>
              </w:rPr>
            </w:pPr>
            <w:r>
              <w:rPr>
                <w:lang w:val="en-GB"/>
              </w:rPr>
              <w:t>Metode de gestionare a furiei și/sau a situațiilor de criză</w:t>
            </w:r>
          </w:p>
          <w:p w:rsidR="00C46E3E" w:rsidRPr="00C46E3E" w:rsidRDefault="00C46E3E" w:rsidP="0053380F">
            <w:pPr>
              <w:pStyle w:val="Paragraphedeliste"/>
              <w:ind w:left="398" w:right="117"/>
              <w:rPr>
                <w:lang w:val="en-GB"/>
              </w:rPr>
            </w:pPr>
          </w:p>
        </w:tc>
        <w:tc>
          <w:tcPr>
            <w:tcW w:w="3005" w:type="dxa"/>
            <w:shd w:val="clear" w:color="auto" w:fill="E2EFD9" w:themeFill="accent6" w:themeFillTint="33"/>
          </w:tcPr>
          <w:p w:rsidR="00C46E3E" w:rsidRDefault="0053380F" w:rsidP="00C46E3E">
            <w:pPr>
              <w:pStyle w:val="Paragraphedeliste"/>
              <w:numPr>
                <w:ilvl w:val="0"/>
                <w:numId w:val="9"/>
              </w:numPr>
              <w:ind w:left="374" w:right="142" w:hanging="284"/>
              <w:rPr>
                <w:lang w:val="en-GB"/>
              </w:rPr>
            </w:pPr>
            <w:r>
              <w:rPr>
                <w:lang w:val="en-GB"/>
              </w:rPr>
              <w:t>Creșterea capacității părinților de a se implica în viața copilului la o vârstă fragedă, printr-o implicare activă și nu pasivă</w:t>
            </w:r>
          </w:p>
          <w:p w:rsidR="0053380F" w:rsidRDefault="0053380F" w:rsidP="0053380F">
            <w:pPr>
              <w:pStyle w:val="Paragraphedeliste"/>
              <w:ind w:left="374" w:right="142"/>
              <w:rPr>
                <w:lang w:val="en-GB"/>
              </w:rPr>
            </w:pPr>
          </w:p>
          <w:p w:rsidR="0053380F" w:rsidRPr="00C46E3E" w:rsidRDefault="0053380F" w:rsidP="00C46E3E">
            <w:pPr>
              <w:pStyle w:val="Paragraphedeliste"/>
              <w:numPr>
                <w:ilvl w:val="0"/>
                <w:numId w:val="9"/>
              </w:numPr>
              <w:ind w:left="374" w:right="142" w:hanging="284"/>
              <w:rPr>
                <w:lang w:val="en-GB"/>
              </w:rPr>
            </w:pPr>
            <w:r>
              <w:rPr>
                <w:lang w:val="en-GB"/>
              </w:rPr>
              <w:t>Combaterea tendinței de perfecționism a părinților atunci când vorbesc despre viitorul propriului copil; identificarea şi modificarea tendinţelor iraţionale</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5" w:name="_Toc132381551"/>
            <w:r w:rsidRPr="002A7FA1">
              <w:rPr>
                <w:color w:val="FFFFFF" w:themeColor="background1"/>
                <w:lang w:val="en-GB"/>
              </w:rPr>
              <w:t>COMPETENȚA N°5</w:t>
            </w:r>
            <w:bookmarkEnd w:id="35"/>
          </w:p>
          <w:p w:rsidR="00C46E3E" w:rsidRPr="002A7FA1" w:rsidRDefault="0053380F" w:rsidP="002A7FA1">
            <w:pPr>
              <w:pStyle w:val="Titre3"/>
              <w:jc w:val="center"/>
              <w:rPr>
                <w:color w:val="FFFFFF" w:themeColor="background1"/>
                <w:lang w:val="en-GB"/>
              </w:rPr>
            </w:pPr>
            <w:bookmarkStart w:id="36" w:name="_Toc132381552"/>
            <w:r w:rsidRPr="002A7FA1">
              <w:rPr>
                <w:color w:val="FFFFFF" w:themeColor="background1"/>
                <w:lang w:val="en-GB"/>
              </w:rPr>
              <w:t>PSIHOLOGIE ÎN MEDIUL MULTICULTURAL ȘI SERVICIILE DE SĂNĂTATE MENTALĂ</w:t>
            </w:r>
            <w:bookmarkEnd w:id="36"/>
          </w:p>
          <w:p w:rsidR="0053380F" w:rsidRDefault="0053380F" w:rsidP="00CA1582">
            <w:pPr>
              <w:jc w:val="center"/>
              <w:rPr>
                <w:b/>
                <w:bCs/>
                <w:lang w:val="en-GB"/>
              </w:rPr>
            </w:pPr>
          </w:p>
        </w:tc>
      </w:tr>
      <w:tr w:rsidR="00C46E3E" w:rsidTr="00CA1582">
        <w:tc>
          <w:tcPr>
            <w:tcW w:w="9012" w:type="dxa"/>
            <w:gridSpan w:val="3"/>
            <w:shd w:val="clear" w:color="auto" w:fill="F2F2F2" w:themeFill="background1" w:themeFillShade="F2"/>
          </w:tcPr>
          <w:p w:rsidR="00C46E3E" w:rsidRDefault="00C46E3E" w:rsidP="00CA1582">
            <w:pPr>
              <w:rPr>
                <w:lang w:val="en-GB"/>
              </w:rPr>
            </w:pPr>
            <w:r w:rsidRPr="0073208C">
              <w:rPr>
                <w:b/>
                <w:bCs/>
                <w:lang w:val="en-GB"/>
              </w:rPr>
              <w:t>Definiție:</w:t>
            </w:r>
            <w:r w:rsidR="00C51E43" w:rsidRPr="00C51E43">
              <w:rPr>
                <w:lang w:val="en-GB"/>
              </w:rPr>
              <w:t>Această competență este relația dintre multiculturalism, diversitate și comportamente altruiste. Indivizii cu atitudini mai acceptabile față de multiculturalism ar fi mai confortabil cu diversitatea și ar manifesta un comportament mai altruist în comparație cu cei cu atitudini mai puțin acceptabile față de multiculturalism.</w:t>
            </w:r>
          </w:p>
          <w:p w:rsidR="00C51E43" w:rsidRPr="0073208C" w:rsidRDefault="00C51E43" w:rsidP="00CA1582">
            <w:pPr>
              <w:rPr>
                <w:b/>
                <w:bCs/>
                <w:lang w:val="en-GB"/>
              </w:rPr>
            </w:pP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REZULTATELE ÎNVĂȚĂRII</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CUNOŞTINŢE</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APTITUDINI</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RESPONSABILITATE</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AUTONOMIE</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Istoria psihologiei multiculturale și înțelegeți în contextul opresiunii socio-politice</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 xml:space="preserve">Modelele de dezvoltare a identității rasiale/etnice abordează semnificația </w:t>
            </w:r>
            <w:r w:rsidRPr="00C46E3E">
              <w:rPr>
                <w:lang w:val="en-GB"/>
              </w:rPr>
              <w:lastRenderedPageBreak/>
              <w:t>psihologică a apartenenței la grupuri rasiale/etnice</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Sprijinul aculturației și biculturalismului din partea culturii și comunităților lor de origine</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Focalizarea psihologiei multiculturale și experiențele culturale ale grupului majoritar să facă parte din psihologia multiculturală</w:t>
            </w:r>
          </w:p>
          <w:p w:rsidR="00C46E3E" w:rsidRPr="00C46E3E" w:rsidRDefault="00C46E3E" w:rsidP="00CA1582">
            <w:pPr>
              <w:ind w:right="105"/>
              <w:rPr>
                <w:lang w:val="en-GB"/>
              </w:rPr>
            </w:pPr>
          </w:p>
          <w:p w:rsidR="00C46E3E" w:rsidRPr="00C51E43" w:rsidRDefault="00C46E3E" w:rsidP="00C51E43">
            <w:pPr>
              <w:ind w:right="105"/>
              <w:rPr>
                <w:lang w:val="en-GB"/>
              </w:rPr>
            </w:pPr>
          </w:p>
        </w:tc>
        <w:tc>
          <w:tcPr>
            <w:tcW w:w="2994" w:type="dxa"/>
            <w:shd w:val="clear" w:color="auto" w:fill="FFF2CC" w:themeFill="accent4" w:themeFillTint="33"/>
          </w:tcPr>
          <w:p w:rsidR="00C46E3E" w:rsidRPr="00C46E3E" w:rsidRDefault="00C51E43" w:rsidP="00C51E43">
            <w:pPr>
              <w:pStyle w:val="Paragraphedeliste"/>
              <w:numPr>
                <w:ilvl w:val="0"/>
                <w:numId w:val="9"/>
              </w:numPr>
              <w:ind w:left="257" w:right="117" w:hanging="257"/>
              <w:rPr>
                <w:lang w:val="en-GB"/>
              </w:rPr>
            </w:pPr>
            <w:r w:rsidRPr="00C51E43">
              <w:rPr>
                <w:lang w:val="en-GB"/>
              </w:rPr>
              <w:lastRenderedPageBreak/>
              <w:t>Psihologie și consiliere multiculturală pentru profesori</w:t>
            </w:r>
          </w:p>
          <w:p w:rsidR="00C46E3E" w:rsidRPr="00C51E43" w:rsidRDefault="00C51E43" w:rsidP="00C51E43">
            <w:pPr>
              <w:pStyle w:val="Paragraphedeliste"/>
              <w:numPr>
                <w:ilvl w:val="0"/>
                <w:numId w:val="9"/>
              </w:numPr>
              <w:ind w:left="257" w:right="117" w:hanging="257"/>
              <w:rPr>
                <w:lang w:val="en-GB"/>
              </w:rPr>
            </w:pPr>
            <w:r w:rsidRPr="00C51E43">
              <w:rPr>
                <w:lang w:val="en-GB"/>
              </w:rPr>
              <w:t xml:space="preserve">Prejudecăți și stereotipuri care înțeleg legăturile dintre cunoașterea individuală, prejudecăți (adică, atitudinile sociale </w:t>
            </w:r>
            <w:r w:rsidRPr="00C51E43">
              <w:rPr>
                <w:lang w:val="en-GB"/>
              </w:rPr>
              <w:lastRenderedPageBreak/>
              <w:t>negative) și comportamentele discriminatorii față de diferite grupuri</w:t>
            </w:r>
          </w:p>
          <w:p w:rsidR="00C46E3E" w:rsidRPr="00C51E43" w:rsidRDefault="00C51E43" w:rsidP="00C51E43">
            <w:pPr>
              <w:pStyle w:val="Paragraphedeliste"/>
              <w:numPr>
                <w:ilvl w:val="0"/>
                <w:numId w:val="9"/>
              </w:numPr>
              <w:ind w:left="257" w:right="117" w:hanging="257"/>
              <w:rPr>
                <w:lang w:val="en-GB"/>
              </w:rPr>
            </w:pPr>
            <w:r w:rsidRPr="00C51E43">
              <w:rPr>
                <w:lang w:val="en-GB"/>
              </w:rPr>
              <w:t>Formarea multiculturală facilitează dezvoltarea competenței multiculturale în consiliere și alte forme de psihologie aplicată, psihologi multiculturali</w:t>
            </w:r>
          </w:p>
          <w:p w:rsidR="00C46E3E" w:rsidRPr="00C46E3E" w:rsidRDefault="00C46E3E" w:rsidP="00C51E43">
            <w:pPr>
              <w:pStyle w:val="Paragraphedeliste"/>
              <w:ind w:left="398" w:right="117"/>
              <w:rPr>
                <w:lang w:val="en-GB"/>
              </w:rPr>
            </w:pPr>
          </w:p>
        </w:tc>
        <w:tc>
          <w:tcPr>
            <w:tcW w:w="3005" w:type="dxa"/>
            <w:shd w:val="clear" w:color="auto" w:fill="E2EFD9" w:themeFill="accent6" w:themeFillTint="33"/>
          </w:tcPr>
          <w:p w:rsidR="00C46E3E" w:rsidRPr="00C46E3E" w:rsidRDefault="00C51E43" w:rsidP="00C46E3E">
            <w:pPr>
              <w:pStyle w:val="Paragraphedeliste"/>
              <w:numPr>
                <w:ilvl w:val="0"/>
                <w:numId w:val="9"/>
              </w:numPr>
              <w:ind w:left="374" w:right="142" w:hanging="284"/>
              <w:rPr>
                <w:lang w:val="en-GB"/>
              </w:rPr>
            </w:pPr>
            <w:r w:rsidRPr="00C51E43">
              <w:rPr>
                <w:lang w:val="en-GB"/>
              </w:rPr>
              <w:lastRenderedPageBreak/>
              <w:t>Competență multiculturală și revizuirea cercetărilor relevante și furnizarea de standarde pentru integrarea preocupărilor culturale în munca variată a psihologilor</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120"/>
        <w:gridCol w:w="2938"/>
        <w:gridCol w:w="2954"/>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7" w:name="_Toc132381553"/>
            <w:r w:rsidRPr="002A7FA1">
              <w:rPr>
                <w:color w:val="FFFFFF" w:themeColor="background1"/>
                <w:lang w:val="en-GB"/>
              </w:rPr>
              <w:t>COMPETENȚA N°6</w:t>
            </w:r>
            <w:bookmarkEnd w:id="37"/>
          </w:p>
          <w:p w:rsidR="00C46E3E" w:rsidRPr="002A7FA1" w:rsidRDefault="00C51E43" w:rsidP="002A7FA1">
            <w:pPr>
              <w:pStyle w:val="Titre3"/>
              <w:jc w:val="center"/>
              <w:rPr>
                <w:color w:val="FFFFFF" w:themeColor="background1"/>
                <w:lang w:val="en-GB"/>
              </w:rPr>
            </w:pPr>
            <w:bookmarkStart w:id="38" w:name="_Toc132381554"/>
            <w:r w:rsidRPr="002A7FA1">
              <w:rPr>
                <w:color w:val="FFFFFF" w:themeColor="background1"/>
                <w:lang w:val="en-GB"/>
              </w:rPr>
              <w:t>PSIHOLOG CA CONSILIER PENTRU DEZVOLTARE UMANĂ</w:t>
            </w:r>
            <w:bookmarkEnd w:id="38"/>
          </w:p>
          <w:p w:rsidR="00C51E43" w:rsidRDefault="00C51E43"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Definiție:</w:t>
            </w:r>
            <w:r w:rsidR="00C51E43" w:rsidRPr="00C51E43">
              <w:rPr>
                <w:lang w:val="en-GB"/>
              </w:rPr>
              <w:t>„Orientarea în carieră se referă la servicii și activități menite să ajute persoanele de orice vârstă și în orice moment de-a lungul vieții, să facă alegeri educaționale, de formare și ocupaționale și să-și gestioneze cariera.” (OCDE, 2004)</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REZULTATELE ÎNVĂȚĂRII</w:t>
            </w:r>
          </w:p>
          <w:p w:rsidR="00C46E3E" w:rsidRDefault="00C46E3E" w:rsidP="00CA1582">
            <w:pPr>
              <w:jc w:val="center"/>
              <w:rPr>
                <w:b/>
                <w:bCs/>
                <w:lang w:val="en-GB"/>
              </w:rPr>
            </w:pPr>
          </w:p>
        </w:tc>
      </w:tr>
      <w:tr w:rsidR="00CE022A"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CUNOŞTINŢE</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APTITUDINI</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RESPONSABILITATE</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AUTONOMIE</w:t>
            </w:r>
          </w:p>
        </w:tc>
      </w:tr>
      <w:tr w:rsidR="00CE022A"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Informațiile sunt furnizate printr-o varietate de activități/materiale/seminare atât la nivel de școală, cât și la nivel de sistem, cum ar fi expoziții de carieră, vizite/seminare de orientare în carieră, pamflete informative și așa mai departe.</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Participarea la/sau desfășurarea de proiecte de cercetare legate de îndrumare, cum ar fi studiul Tracer, Espad și proiectul școlilor care promovează sănătatea</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lastRenderedPageBreak/>
              <w:t>Învățare despre îndrumarea la distanță și tipurile de sprijin psihologic</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Deținând informații despre aspectele care trebuie luate în considerare/acordate atenție în serviciile de Îndrumare de la distanță și Suport psihologic</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Înțelegerea diferențelor dintre serviciile de orientare la distanță și față în față și suport psihologic</w:t>
            </w:r>
          </w:p>
          <w:p w:rsidR="00C46E3E" w:rsidRPr="00C46E3E" w:rsidRDefault="00C46E3E" w:rsidP="00CA1582">
            <w:pPr>
              <w:rPr>
                <w:lang w:val="en-GB"/>
              </w:rPr>
            </w:pPr>
          </w:p>
        </w:tc>
        <w:tc>
          <w:tcPr>
            <w:tcW w:w="2994" w:type="dxa"/>
            <w:shd w:val="clear" w:color="auto" w:fill="FFF2CC" w:themeFill="accent4" w:themeFillTint="33"/>
          </w:tcPr>
          <w:p w:rsidR="00C46E3E" w:rsidRDefault="00C51E43" w:rsidP="00C46E3E">
            <w:pPr>
              <w:pStyle w:val="Paragraphedeliste"/>
              <w:numPr>
                <w:ilvl w:val="0"/>
                <w:numId w:val="9"/>
              </w:numPr>
              <w:ind w:left="398" w:right="117" w:hanging="283"/>
              <w:rPr>
                <w:lang w:val="en-GB"/>
              </w:rPr>
            </w:pPr>
            <w:r w:rsidRPr="00C51E43">
              <w:rPr>
                <w:lang w:val="en-GB"/>
              </w:rPr>
              <w:lastRenderedPageBreak/>
              <w:t>Promovarea asistenței și consilierii în sprijinul educației elevilor</w:t>
            </w:r>
          </w:p>
          <w:p w:rsidR="00C46E3E" w:rsidRPr="00C46E3E" w:rsidRDefault="00C46E3E" w:rsidP="00CA1582">
            <w:pPr>
              <w:pStyle w:val="Paragraphedeliste"/>
              <w:ind w:left="398" w:right="117"/>
              <w:rPr>
                <w:lang w:val="en-GB"/>
              </w:rPr>
            </w:pPr>
          </w:p>
          <w:p w:rsidR="00C46E3E" w:rsidRDefault="00C51E43" w:rsidP="00C46E3E">
            <w:pPr>
              <w:pStyle w:val="Paragraphedeliste"/>
              <w:numPr>
                <w:ilvl w:val="0"/>
                <w:numId w:val="9"/>
              </w:numPr>
              <w:ind w:left="398" w:right="117" w:hanging="283"/>
              <w:rPr>
                <w:lang w:val="en-GB"/>
              </w:rPr>
            </w:pPr>
            <w:r w:rsidRPr="00C51E43">
              <w:rPr>
                <w:lang w:val="en-GB"/>
              </w:rPr>
              <w:t>Facilitarea tranziției studenților de la nivel elementar la secundar, secundar la postsecundar și postsecundar la alte instituții de învățământ și/sau locul de muncă</w:t>
            </w:r>
          </w:p>
          <w:p w:rsidR="00C46E3E" w:rsidRPr="00C46E3E" w:rsidRDefault="00C46E3E" w:rsidP="00CA1582">
            <w:pPr>
              <w:ind w:right="117"/>
              <w:rPr>
                <w:lang w:val="en-GB"/>
              </w:rPr>
            </w:pPr>
          </w:p>
          <w:p w:rsidR="00C46E3E" w:rsidRDefault="00C51E43" w:rsidP="00C46E3E">
            <w:pPr>
              <w:pStyle w:val="Paragraphedeliste"/>
              <w:numPr>
                <w:ilvl w:val="0"/>
                <w:numId w:val="9"/>
              </w:numPr>
              <w:ind w:left="398" w:right="117" w:hanging="283"/>
              <w:rPr>
                <w:lang w:val="en-GB"/>
              </w:rPr>
            </w:pPr>
            <w:r w:rsidRPr="00C51E43">
              <w:rPr>
                <w:lang w:val="en-GB"/>
              </w:rPr>
              <w:t xml:space="preserve">Furnizarea de îndrumări curriculare, inclusiv opțiuni de subiecte, selecție de cursuri și așa mai departe. Oferirea de </w:t>
            </w:r>
            <w:r w:rsidRPr="00C51E43">
              <w:rPr>
                <w:lang w:val="en-GB"/>
              </w:rPr>
              <w:lastRenderedPageBreak/>
              <w:t>sfaturi și consiliere personală</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Crearea și menținerea cardurilor de înregistrare cumulative</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Referirea studenților către alte servicii și organizații în funcție de cerințele lor</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Facilitarea conexiunilor educație-industrie-comerț-servicii</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Facilitarea programelor de abilități parentale și susținerea prezentărilor</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Organizarea de formare continuă și oportunități de dezvoltare profesională</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Sunt organizate seminarii, prezentări și programe preventive pe probleme legate de orientare</w:t>
            </w:r>
          </w:p>
          <w:p w:rsidR="00CE022A" w:rsidRPr="00CE022A" w:rsidRDefault="00CE022A" w:rsidP="00CE022A">
            <w:pPr>
              <w:pStyle w:val="Paragraphedeliste"/>
              <w:rPr>
                <w:lang w:val="en-GB"/>
              </w:rPr>
            </w:pPr>
          </w:p>
          <w:p w:rsidR="00CE022A" w:rsidRPr="00C46E3E" w:rsidRDefault="00CE022A" w:rsidP="00C46E3E">
            <w:pPr>
              <w:pStyle w:val="Paragraphedeliste"/>
              <w:numPr>
                <w:ilvl w:val="0"/>
                <w:numId w:val="9"/>
              </w:numPr>
              <w:ind w:left="398" w:right="117" w:hanging="283"/>
              <w:rPr>
                <w:lang w:val="en-GB"/>
              </w:rPr>
            </w:pPr>
            <w:r w:rsidRPr="00CE022A">
              <w:rPr>
                <w:lang w:val="en-GB"/>
              </w:rPr>
              <w:t>Contactarea părinților despre creșterea generală a elevilor și alte probleme specifice</w:t>
            </w:r>
          </w:p>
          <w:p w:rsidR="00C46E3E" w:rsidRPr="00C46E3E" w:rsidRDefault="00C46E3E" w:rsidP="00CA1582">
            <w:pPr>
              <w:pStyle w:val="Paragraphedeliste"/>
              <w:ind w:left="256"/>
              <w:rPr>
                <w:lang w:val="en-GB"/>
              </w:rPr>
            </w:pPr>
          </w:p>
        </w:tc>
        <w:tc>
          <w:tcPr>
            <w:tcW w:w="3005" w:type="dxa"/>
            <w:shd w:val="clear" w:color="auto" w:fill="E2EFD9" w:themeFill="accent6" w:themeFillTint="33"/>
          </w:tcPr>
          <w:p w:rsidR="00C46E3E" w:rsidRPr="00C46E3E" w:rsidRDefault="00CE022A" w:rsidP="00C46E3E">
            <w:pPr>
              <w:pStyle w:val="Paragraphedeliste"/>
              <w:numPr>
                <w:ilvl w:val="0"/>
                <w:numId w:val="9"/>
              </w:numPr>
              <w:ind w:left="374" w:right="142" w:hanging="284"/>
              <w:rPr>
                <w:lang w:val="en-GB"/>
              </w:rPr>
            </w:pPr>
            <w:r w:rsidRPr="00CE022A">
              <w:rPr>
                <w:lang w:val="en-GB"/>
              </w:rPr>
              <w:lastRenderedPageBreak/>
              <w:t>Este încurajată dezvoltarea personalului în domeniile consilierii și consilierii</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9" w:name="_Toc132381555"/>
            <w:r w:rsidRPr="002A7FA1">
              <w:rPr>
                <w:color w:val="FFFFFF" w:themeColor="background1"/>
                <w:lang w:val="en-GB"/>
              </w:rPr>
              <w:t>COMPETENȚA N°7</w:t>
            </w:r>
            <w:bookmarkEnd w:id="39"/>
          </w:p>
          <w:p w:rsidR="00C46E3E" w:rsidRPr="002A7FA1" w:rsidRDefault="00CE022A" w:rsidP="002A7FA1">
            <w:pPr>
              <w:pStyle w:val="Titre3"/>
              <w:jc w:val="center"/>
              <w:rPr>
                <w:color w:val="FFFFFF" w:themeColor="background1"/>
                <w:lang w:val="en-GB"/>
              </w:rPr>
            </w:pPr>
            <w:bookmarkStart w:id="40" w:name="_Toc132381556"/>
            <w:r w:rsidRPr="002A7FA1">
              <w:rPr>
                <w:color w:val="FFFFFF" w:themeColor="background1"/>
                <w:lang w:val="en-GB"/>
              </w:rPr>
              <w:t>CUM SE MĂSURĂ IMPACTUL ACȚIUNILOR PSIHOLOGICE ȘI SE EXPLOATĂ MODELUL DE COMPETENȚE INCLUSE ÎN O1</w:t>
            </w:r>
            <w:bookmarkEnd w:id="40"/>
          </w:p>
          <w:p w:rsidR="00CE022A" w:rsidRDefault="00CE022A"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Definiție:</w:t>
            </w:r>
            <w:r w:rsidR="00CE022A" w:rsidRPr="00CE022A">
              <w:rPr>
                <w:lang w:val="en-GB"/>
              </w:rPr>
              <w:t>Aceasta este competența psihologului de a măsura impactul acțiunilor psihologice și de a utiliza modelul de competențe WSPS (IO1). Această competență permite psihologului să evalueze eficacitatea acțiunilor psihologice și, prin urmare, să le îmbunătățească sau să le ajusteze în ceea ce privește procesul de monitorizare a progresului, inclusiv feedback-ul. Cu alte cuvinte, permite psihologilor să identifice și să aleagă scopul și formatul evaluării și să evalueze eficacitatea evaluărilor prin utilizarea datelor colectate pe parcursul procesului de evaluare.</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lastRenderedPageBreak/>
              <w:t>REZULTATELE ÎNVĂȚĂRII</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CUNOŞTINŢE</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APTITUDINI</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RESPONSABILITATE</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AUTONOMIE</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Înțelegerea modelului de competențe WSPS și aplicarea acestuia la acțiuni psihologice</w:t>
            </w: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Înțelegeți importanța monitorizării și evaluării eficacității acțiunilor psihologice</w:t>
            </w:r>
          </w:p>
          <w:p w:rsidR="002A7FA1" w:rsidRPr="002A7FA1" w:rsidRDefault="002A7FA1" w:rsidP="002A7FA1">
            <w:pPr>
              <w:pStyle w:val="Paragraphedeliste"/>
              <w:rPr>
                <w:lang w:val="en-GB"/>
              </w:rPr>
            </w:pP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Cunoașterea formatelor și tehnicilor de evaluare</w:t>
            </w: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Înțelegerea metodelor de colectare și analiză a datelor în evaluare</w:t>
            </w:r>
          </w:p>
          <w:p w:rsidR="00C46E3E" w:rsidRPr="00C46E3E" w:rsidRDefault="00C46E3E" w:rsidP="00CA1582">
            <w:pPr>
              <w:pStyle w:val="Paragraphedeliste"/>
              <w:ind w:left="151" w:right="105"/>
              <w:rPr>
                <w:lang w:val="en-GB"/>
              </w:rPr>
            </w:pPr>
          </w:p>
          <w:p w:rsidR="00C46E3E" w:rsidRPr="00CE022A" w:rsidRDefault="00C46E3E" w:rsidP="00CE022A">
            <w:pPr>
              <w:ind w:right="105"/>
              <w:rPr>
                <w:lang w:val="en-GB"/>
              </w:rPr>
            </w:pPr>
          </w:p>
        </w:tc>
        <w:tc>
          <w:tcPr>
            <w:tcW w:w="2994" w:type="dxa"/>
            <w:shd w:val="clear" w:color="auto" w:fill="FFF2CC" w:themeFill="accent4" w:themeFillTint="33"/>
          </w:tcPr>
          <w:p w:rsidR="00C46E3E" w:rsidRDefault="002A7FA1" w:rsidP="002A7FA1">
            <w:pPr>
              <w:pStyle w:val="Paragraphedeliste"/>
              <w:numPr>
                <w:ilvl w:val="0"/>
                <w:numId w:val="9"/>
              </w:numPr>
              <w:ind w:left="399" w:right="117" w:hanging="283"/>
              <w:rPr>
                <w:lang w:val="en-GB"/>
              </w:rPr>
            </w:pPr>
            <w:r w:rsidRPr="002A7FA1">
              <w:rPr>
                <w:lang w:val="en-GB"/>
              </w:rPr>
              <w:t>Abilitatea de a selecta formate și tehnici de evaluare adecvate</w:t>
            </w:r>
          </w:p>
          <w:p w:rsidR="002A7FA1" w:rsidRPr="00C46E3E" w:rsidRDefault="002A7FA1" w:rsidP="002A7FA1">
            <w:pPr>
              <w:pStyle w:val="Paragraphedeliste"/>
              <w:ind w:left="399" w:right="117"/>
              <w:rPr>
                <w:lang w:val="en-GB"/>
              </w:rPr>
            </w:pPr>
          </w:p>
          <w:p w:rsidR="00C46E3E" w:rsidRDefault="002A7FA1" w:rsidP="002A7FA1">
            <w:pPr>
              <w:pStyle w:val="Paragraphedeliste"/>
              <w:numPr>
                <w:ilvl w:val="0"/>
                <w:numId w:val="9"/>
              </w:numPr>
              <w:ind w:left="399" w:right="117" w:hanging="283"/>
              <w:rPr>
                <w:lang w:val="en-GB"/>
              </w:rPr>
            </w:pPr>
            <w:r w:rsidRPr="002A7FA1">
              <w:rPr>
                <w:lang w:val="en-GB"/>
              </w:rPr>
              <w:t>Abilitatea de a proiecta și modifica elemente sau sarcini de evaluare</w:t>
            </w:r>
          </w:p>
          <w:p w:rsidR="002A7FA1" w:rsidRPr="002A7FA1" w:rsidRDefault="002A7FA1" w:rsidP="002A7FA1">
            <w:pPr>
              <w:pStyle w:val="Paragraphedeliste"/>
              <w:rPr>
                <w:lang w:val="en-GB"/>
              </w:rPr>
            </w:pPr>
          </w:p>
          <w:p w:rsidR="002A7FA1" w:rsidRPr="002A7FA1" w:rsidRDefault="002A7FA1" w:rsidP="002A7FA1">
            <w:pPr>
              <w:pStyle w:val="Paragraphedeliste"/>
              <w:ind w:left="399" w:right="117"/>
              <w:rPr>
                <w:lang w:val="en-GB"/>
              </w:rPr>
            </w:pPr>
          </w:p>
          <w:p w:rsidR="00C46E3E" w:rsidRDefault="002A7FA1" w:rsidP="002A7FA1">
            <w:pPr>
              <w:pStyle w:val="Paragraphedeliste"/>
              <w:numPr>
                <w:ilvl w:val="0"/>
                <w:numId w:val="9"/>
              </w:numPr>
              <w:ind w:left="399" w:right="117" w:hanging="283"/>
              <w:rPr>
                <w:lang w:val="en-GB"/>
              </w:rPr>
            </w:pPr>
            <w:r w:rsidRPr="002A7FA1">
              <w:rPr>
                <w:lang w:val="en-GB"/>
              </w:rPr>
              <w:t>Abilitatea de a analiza și interpreta datele de evaluare</w:t>
            </w:r>
          </w:p>
          <w:p w:rsidR="002A7FA1" w:rsidRPr="002A7FA1" w:rsidRDefault="002A7FA1" w:rsidP="002A7FA1">
            <w:pPr>
              <w:pStyle w:val="Paragraphedeliste"/>
              <w:ind w:left="399" w:right="117"/>
              <w:rPr>
                <w:lang w:val="en-GB"/>
              </w:rPr>
            </w:pPr>
          </w:p>
          <w:p w:rsidR="00C46E3E" w:rsidRDefault="002A7FA1" w:rsidP="00CE022A">
            <w:pPr>
              <w:pStyle w:val="Paragraphedeliste"/>
              <w:numPr>
                <w:ilvl w:val="0"/>
                <w:numId w:val="9"/>
              </w:numPr>
              <w:ind w:left="398" w:right="117" w:hanging="283"/>
              <w:rPr>
                <w:lang w:val="en-GB"/>
              </w:rPr>
            </w:pPr>
            <w:r w:rsidRPr="002A7FA1">
              <w:rPr>
                <w:lang w:val="en-GB"/>
              </w:rPr>
              <w:t>Abilitatea de a oferi feedback eficient clienților sau părților interesate</w:t>
            </w:r>
          </w:p>
          <w:p w:rsidR="002A7FA1" w:rsidRDefault="002A7FA1" w:rsidP="00CE022A">
            <w:pPr>
              <w:pStyle w:val="Paragraphedeliste"/>
              <w:numPr>
                <w:ilvl w:val="0"/>
                <w:numId w:val="9"/>
              </w:numPr>
              <w:ind w:left="398" w:right="117" w:hanging="283"/>
              <w:rPr>
                <w:lang w:val="en-GB"/>
              </w:rPr>
            </w:pPr>
            <w:r w:rsidRPr="002A7FA1">
              <w:rPr>
                <w:lang w:val="en-GB"/>
              </w:rPr>
              <w:t>Abilitatea de a colabora cu ceilalți în procesul de evaluare</w:t>
            </w:r>
          </w:p>
          <w:p w:rsidR="002A7FA1" w:rsidRPr="00CE022A" w:rsidRDefault="002A7FA1" w:rsidP="002A7FA1">
            <w:pPr>
              <w:pStyle w:val="Paragraphedeliste"/>
              <w:ind w:left="398" w:right="117"/>
              <w:rPr>
                <w:lang w:val="en-GB"/>
              </w:rPr>
            </w:pPr>
          </w:p>
        </w:tc>
        <w:tc>
          <w:tcPr>
            <w:tcW w:w="3005" w:type="dxa"/>
            <w:shd w:val="clear" w:color="auto" w:fill="E2EFD9" w:themeFill="accent6" w:themeFillTint="33"/>
          </w:tcPr>
          <w:p w:rsidR="002A7FA1" w:rsidRDefault="002A7FA1" w:rsidP="002A7FA1">
            <w:pPr>
              <w:pStyle w:val="Paragraphedeliste"/>
              <w:numPr>
                <w:ilvl w:val="0"/>
                <w:numId w:val="9"/>
              </w:numPr>
              <w:ind w:left="240" w:right="142" w:hanging="240"/>
              <w:rPr>
                <w:lang w:val="en-GB"/>
              </w:rPr>
            </w:pPr>
            <w:r w:rsidRPr="002A7FA1">
              <w:rPr>
                <w:lang w:val="en-GB"/>
              </w:rPr>
              <w:t>Responsabilitatea de a menține standardele etice în evaluare și colectare a datelor</w:t>
            </w:r>
          </w:p>
          <w:p w:rsidR="002A7FA1" w:rsidRPr="002A7FA1" w:rsidRDefault="002A7FA1" w:rsidP="002A7FA1">
            <w:pPr>
              <w:pStyle w:val="Paragraphedeliste"/>
              <w:ind w:left="240" w:right="142"/>
              <w:rPr>
                <w:lang w:val="en-GB"/>
              </w:rPr>
            </w:pPr>
          </w:p>
          <w:p w:rsidR="002A7FA1" w:rsidRDefault="002A7FA1" w:rsidP="002A7FA1">
            <w:pPr>
              <w:pStyle w:val="Paragraphedeliste"/>
              <w:numPr>
                <w:ilvl w:val="0"/>
                <w:numId w:val="9"/>
              </w:numPr>
              <w:ind w:left="240" w:right="142" w:hanging="240"/>
              <w:rPr>
                <w:lang w:val="en-GB"/>
              </w:rPr>
            </w:pPr>
            <w:r w:rsidRPr="002A7FA1">
              <w:rPr>
                <w:lang w:val="en-GB"/>
              </w:rPr>
              <w:t>Responsabilitatea de a asigura eficacitatea acțiunilor psihologice și impactul acestora asupra clienților sau părților interesate</w:t>
            </w:r>
          </w:p>
          <w:p w:rsidR="002A7FA1" w:rsidRPr="002A7FA1" w:rsidRDefault="002A7FA1" w:rsidP="002A7FA1">
            <w:pPr>
              <w:pStyle w:val="Paragraphedeliste"/>
              <w:rPr>
                <w:lang w:val="en-GB"/>
              </w:rPr>
            </w:pPr>
          </w:p>
          <w:p w:rsidR="002A7FA1" w:rsidRPr="002A7FA1" w:rsidRDefault="002A7FA1" w:rsidP="002A7FA1">
            <w:pPr>
              <w:ind w:right="142"/>
              <w:rPr>
                <w:lang w:val="en-GB"/>
              </w:rPr>
            </w:pPr>
          </w:p>
          <w:p w:rsidR="002A7FA1" w:rsidRPr="002A7FA1" w:rsidRDefault="002A7FA1" w:rsidP="002A7FA1">
            <w:pPr>
              <w:pStyle w:val="Paragraphedeliste"/>
              <w:numPr>
                <w:ilvl w:val="0"/>
                <w:numId w:val="9"/>
              </w:numPr>
              <w:ind w:left="240" w:right="142" w:hanging="240"/>
              <w:rPr>
                <w:lang w:val="en-GB"/>
              </w:rPr>
            </w:pPr>
            <w:r w:rsidRPr="002A7FA1">
              <w:rPr>
                <w:lang w:val="en-GB"/>
              </w:rPr>
              <w:t>Responsabilitatea de a comunica clienților sau părților interesate rezultatele evaluării și implicațiile acestora în mod clar și precis</w:t>
            </w:r>
          </w:p>
          <w:p w:rsidR="00C46E3E" w:rsidRDefault="002A7FA1" w:rsidP="002A7FA1">
            <w:pPr>
              <w:pStyle w:val="Paragraphedeliste"/>
              <w:numPr>
                <w:ilvl w:val="0"/>
                <w:numId w:val="9"/>
              </w:numPr>
              <w:ind w:left="240" w:right="142" w:hanging="240"/>
              <w:rPr>
                <w:lang w:val="en-GB"/>
              </w:rPr>
            </w:pPr>
            <w:r w:rsidRPr="002A7FA1">
              <w:rPr>
                <w:lang w:val="en-GB"/>
              </w:rPr>
              <w:t>Responsabilitatea de a îmbunătăți continuu procesul de evaluare și rezultatele pe baza feedback-ului și a rezultatelor evaluării</w:t>
            </w:r>
          </w:p>
          <w:p w:rsidR="002A7FA1" w:rsidRPr="00C46E3E" w:rsidRDefault="002A7FA1" w:rsidP="002A7FA1">
            <w:pPr>
              <w:pStyle w:val="Paragraphedeliste"/>
              <w:ind w:left="240" w:right="142"/>
              <w:rPr>
                <w:lang w:val="en-GB"/>
              </w:rPr>
            </w:pPr>
          </w:p>
        </w:tc>
      </w:tr>
    </w:tbl>
    <w:p w:rsidR="00C46E3E" w:rsidRDefault="00C46E3E" w:rsidP="001C5EC9">
      <w:pPr>
        <w:rPr>
          <w:lang w:val="en-GB"/>
        </w:rPr>
      </w:pPr>
    </w:p>
    <w:p w:rsidR="00C46E3E" w:rsidRDefault="00C46E3E" w:rsidP="001C5EC9">
      <w:pPr>
        <w:rPr>
          <w:lang w:val="en-GB"/>
        </w:rPr>
      </w:pPr>
    </w:p>
    <w:p w:rsidR="00CE022A" w:rsidRDefault="00CE022A"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41" w:name="_Toc132381557"/>
            <w:r w:rsidRPr="002A7FA1">
              <w:rPr>
                <w:color w:val="FFFFFF" w:themeColor="background1"/>
                <w:lang w:val="en-GB"/>
              </w:rPr>
              <w:t>COMPETENȚA N°8</w:t>
            </w:r>
            <w:bookmarkEnd w:id="41"/>
          </w:p>
          <w:p w:rsidR="00C46E3E" w:rsidRPr="002A7FA1" w:rsidRDefault="002A7FA1" w:rsidP="002A7FA1">
            <w:pPr>
              <w:pStyle w:val="Titre3"/>
              <w:jc w:val="center"/>
              <w:rPr>
                <w:color w:val="FFFFFF" w:themeColor="background1"/>
                <w:lang w:val="en-GB"/>
              </w:rPr>
            </w:pPr>
            <w:bookmarkStart w:id="42" w:name="_Toc132381558"/>
            <w:r w:rsidRPr="002A7FA1">
              <w:rPr>
                <w:color w:val="FFFFFF" w:themeColor="background1"/>
                <w:lang w:val="en-GB"/>
              </w:rPr>
              <w:t>ÎMBUNĂTĂȚIREA METODOLOGILOR DE STUDIU</w:t>
            </w:r>
            <w:bookmarkEnd w:id="42"/>
          </w:p>
          <w:p w:rsidR="002A7FA1" w:rsidRDefault="002A7FA1"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Definiție:</w:t>
            </w:r>
            <w:r w:rsidRPr="00C46E3E">
              <w:rPr>
                <w:lang w:val="en-GB"/>
              </w:rPr>
              <w:t>Aceasta este competența psihologului de a implementa planuri de îmbunătățire a metodologiilor de studiu, de a asista elevii cu lipsă de motivație pentru studiu sau alte probleme relevante legate de aria psihologică. Psihologul cu competența „îmbunătățirea metodologiilor de studiu” este capabil să interacționeze cu elevi cu mai multe condiții psihologice care afectează în mod specific performanța școlară. Mai mult, este capabil să sprijine profesorii în dezvoltarea unor prelegeri captivante și în favorizarea proceselor de memorie, atenție și motivație</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REZULTATELE ÎNVĂȚĂRII</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CUNOŞTINŢE</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APTITUDINI</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RESPONSABILITATE</w:t>
            </w:r>
          </w:p>
          <w:p w:rsidR="00C46E3E" w:rsidRPr="0073208C" w:rsidRDefault="00C46E3E" w:rsidP="00CA1582">
            <w:pPr>
              <w:jc w:val="center"/>
              <w:rPr>
                <w:b/>
                <w:bCs/>
                <w:color w:val="FFFFFF" w:themeColor="background1"/>
                <w:lang w:val="en-GB"/>
              </w:rPr>
            </w:pPr>
            <w:r w:rsidRPr="0073208C">
              <w:rPr>
                <w:b/>
                <w:bCs/>
                <w:color w:val="FFFFFF" w:themeColor="background1"/>
                <w:lang w:val="en-GB"/>
              </w:rPr>
              <w:t>AUTONOMIE</w:t>
            </w:r>
          </w:p>
        </w:tc>
      </w:tr>
      <w:tr w:rsidR="00C46E3E" w:rsidTr="00CA1582">
        <w:trPr>
          <w:trHeight w:val="768"/>
        </w:trPr>
        <w:tc>
          <w:tcPr>
            <w:tcW w:w="3013" w:type="dxa"/>
            <w:shd w:val="clear" w:color="auto" w:fill="FBE4D5" w:themeFill="accent2" w:themeFillTint="33"/>
          </w:tcPr>
          <w:p w:rsidR="002A7FA1" w:rsidRPr="002A7FA1" w:rsidRDefault="00C46E3E" w:rsidP="002A7FA1">
            <w:pPr>
              <w:pStyle w:val="Paragraphedeliste"/>
              <w:numPr>
                <w:ilvl w:val="0"/>
                <w:numId w:val="9"/>
              </w:numPr>
              <w:ind w:left="428" w:right="105" w:hanging="283"/>
              <w:rPr>
                <w:lang w:val="en-GB"/>
              </w:rPr>
            </w:pPr>
            <w:r w:rsidRPr="00C46E3E">
              <w:rPr>
                <w:lang w:val="en-GB"/>
              </w:rPr>
              <w:lastRenderedPageBreak/>
              <w:t>Înțelegerea principiilor motivației și aplicarea acestora la performanța academică.</w:t>
            </w:r>
          </w:p>
          <w:p w:rsidR="002A7FA1" w:rsidRPr="002A7FA1" w:rsidRDefault="002A7FA1" w:rsidP="002A7FA1">
            <w:pPr>
              <w:pStyle w:val="Paragraphedeliste"/>
              <w:numPr>
                <w:ilvl w:val="0"/>
                <w:numId w:val="9"/>
              </w:numPr>
              <w:ind w:left="428" w:right="105" w:hanging="283"/>
              <w:rPr>
                <w:lang w:val="en-GB"/>
              </w:rPr>
            </w:pPr>
            <w:r w:rsidRPr="002A7FA1">
              <w:rPr>
                <w:lang w:val="en-GB"/>
              </w:rPr>
              <w:t>Familiarizarea cu diferite stiluri și strategii de învățare pentru a se potrivi nevoilor diverse ale elevilor.</w:t>
            </w:r>
          </w:p>
          <w:p w:rsidR="002A7FA1" w:rsidRPr="002A7FA1" w:rsidRDefault="002A7FA1" w:rsidP="002A7FA1">
            <w:pPr>
              <w:pStyle w:val="Paragraphedeliste"/>
              <w:numPr>
                <w:ilvl w:val="0"/>
                <w:numId w:val="9"/>
              </w:numPr>
              <w:ind w:left="428" w:right="105" w:hanging="283"/>
              <w:rPr>
                <w:lang w:val="en-GB"/>
              </w:rPr>
            </w:pPr>
            <w:r w:rsidRPr="002A7FA1">
              <w:rPr>
                <w:lang w:val="en-GB"/>
              </w:rPr>
              <w:t>Cunoașterea efectelor condițiilor psihologice asupra performanței academice.</w:t>
            </w:r>
          </w:p>
          <w:p w:rsidR="002A7FA1" w:rsidRPr="002A7FA1" w:rsidRDefault="002A7FA1" w:rsidP="002A7FA1">
            <w:pPr>
              <w:pStyle w:val="Paragraphedeliste"/>
              <w:numPr>
                <w:ilvl w:val="0"/>
                <w:numId w:val="9"/>
              </w:numPr>
              <w:ind w:left="428" w:right="105" w:hanging="283"/>
              <w:rPr>
                <w:lang w:val="en-GB"/>
              </w:rPr>
            </w:pPr>
            <w:r w:rsidRPr="002A7FA1">
              <w:rPr>
                <w:lang w:val="en-GB"/>
              </w:rPr>
              <w:t>Înțelegerea principiilor memoriei și atenției și aplicarea acestora la performanța academică.</w:t>
            </w:r>
          </w:p>
          <w:p w:rsidR="00C46E3E" w:rsidRPr="00C46E3E" w:rsidRDefault="002A7FA1" w:rsidP="002A7FA1">
            <w:pPr>
              <w:numPr>
                <w:ilvl w:val="0"/>
                <w:numId w:val="9"/>
              </w:numPr>
              <w:ind w:left="428" w:hanging="283"/>
              <w:rPr>
                <w:lang w:val="en-GB"/>
              </w:rPr>
            </w:pPr>
            <w:r w:rsidRPr="002A7FA1">
              <w:rPr>
                <w:lang w:val="en-GB"/>
              </w:rPr>
              <w:t>Cunoașterea principiilor designului educațional și impactul acestuia asupra învățării elevilor</w:t>
            </w:r>
          </w:p>
        </w:tc>
        <w:tc>
          <w:tcPr>
            <w:tcW w:w="2994" w:type="dxa"/>
            <w:shd w:val="clear" w:color="auto" w:fill="FFF2CC" w:themeFill="accent4" w:themeFillTint="33"/>
          </w:tcPr>
          <w:p w:rsidR="002A7FA1" w:rsidRPr="002A7FA1" w:rsidRDefault="002A7FA1" w:rsidP="002A7FA1">
            <w:pPr>
              <w:pStyle w:val="Paragraphedeliste"/>
              <w:numPr>
                <w:ilvl w:val="0"/>
                <w:numId w:val="9"/>
              </w:numPr>
              <w:ind w:left="257" w:right="117" w:hanging="141"/>
              <w:rPr>
                <w:lang w:val="en-GB"/>
              </w:rPr>
            </w:pPr>
            <w:r w:rsidRPr="002A7FA1">
              <w:rPr>
                <w:lang w:val="en-GB"/>
              </w:rPr>
              <w:t>Capacitatea de a evalua nevoile elevilor și de a dezvolta planuri individualizate pentru a îmbunătăți metodologiile de studiu.</w:t>
            </w:r>
          </w:p>
          <w:p w:rsidR="002A7FA1" w:rsidRPr="002A7FA1" w:rsidRDefault="002A7FA1" w:rsidP="002A7FA1">
            <w:pPr>
              <w:pStyle w:val="Paragraphedeliste"/>
              <w:numPr>
                <w:ilvl w:val="0"/>
                <w:numId w:val="9"/>
              </w:numPr>
              <w:ind w:left="257" w:right="117" w:hanging="141"/>
              <w:rPr>
                <w:lang w:val="en-GB"/>
              </w:rPr>
            </w:pPr>
            <w:r w:rsidRPr="002A7FA1">
              <w:rPr>
                <w:lang w:val="en-GB"/>
              </w:rPr>
              <w:t>Abilitatea de a lucra în colaborare cu profesorii pentru a crea experiențe de învățare captivante și eficiente.</w:t>
            </w:r>
          </w:p>
          <w:p w:rsidR="002A7FA1" w:rsidRPr="002A7FA1" w:rsidRDefault="002A7FA1" w:rsidP="002A7FA1">
            <w:pPr>
              <w:pStyle w:val="Paragraphedeliste"/>
              <w:numPr>
                <w:ilvl w:val="0"/>
                <w:numId w:val="9"/>
              </w:numPr>
              <w:ind w:left="257" w:right="117" w:hanging="141"/>
              <w:rPr>
                <w:lang w:val="en-GB"/>
              </w:rPr>
            </w:pPr>
            <w:r w:rsidRPr="002A7FA1">
              <w:rPr>
                <w:lang w:val="en-GB"/>
              </w:rPr>
              <w:t>Capacitatea de a oferi consiliere și sprijin studenților care se confruntă cu condiții psihologice care afectează performanța academică.</w:t>
            </w:r>
          </w:p>
          <w:p w:rsidR="002A7FA1" w:rsidRPr="002A7FA1" w:rsidRDefault="002A7FA1" w:rsidP="002A7FA1">
            <w:pPr>
              <w:pStyle w:val="Paragraphedeliste"/>
              <w:numPr>
                <w:ilvl w:val="0"/>
                <w:numId w:val="9"/>
              </w:numPr>
              <w:ind w:left="257" w:right="117" w:hanging="141"/>
              <w:rPr>
                <w:lang w:val="en-GB"/>
              </w:rPr>
            </w:pPr>
            <w:r w:rsidRPr="002A7FA1">
              <w:rPr>
                <w:lang w:val="en-GB"/>
              </w:rPr>
              <w:t>Abilitatea de a dezvolta și implementa programe pentru îmbunătățirea abilităților de studiu, cum ar fi gestionarea timpului și luarea de note.</w:t>
            </w:r>
          </w:p>
          <w:p w:rsidR="00C46E3E" w:rsidRPr="00C46E3E" w:rsidRDefault="002A7FA1" w:rsidP="002A7FA1">
            <w:pPr>
              <w:pStyle w:val="Paragraphedeliste"/>
              <w:numPr>
                <w:ilvl w:val="0"/>
                <w:numId w:val="9"/>
              </w:numPr>
              <w:ind w:left="257" w:hanging="141"/>
              <w:rPr>
                <w:lang w:val="en-GB"/>
              </w:rPr>
            </w:pPr>
            <w:r w:rsidRPr="002A7FA1">
              <w:rPr>
                <w:lang w:val="en-GB"/>
              </w:rPr>
              <w:t>Abilitatea de a utiliza tehnologia și alte resurse pentru a îmbunătăți experiențele de învățare.</w:t>
            </w:r>
          </w:p>
        </w:tc>
        <w:tc>
          <w:tcPr>
            <w:tcW w:w="3005" w:type="dxa"/>
            <w:shd w:val="clear" w:color="auto" w:fill="E2EFD9" w:themeFill="accent6" w:themeFillTint="33"/>
          </w:tcPr>
          <w:p w:rsidR="002A7FA1" w:rsidRPr="002A7FA1" w:rsidRDefault="002A7FA1" w:rsidP="002A7FA1">
            <w:pPr>
              <w:pStyle w:val="Paragraphedeliste"/>
              <w:numPr>
                <w:ilvl w:val="0"/>
                <w:numId w:val="9"/>
              </w:numPr>
              <w:ind w:left="382" w:right="142" w:hanging="284"/>
              <w:rPr>
                <w:lang w:val="en-GB"/>
              </w:rPr>
            </w:pPr>
            <w:r w:rsidRPr="002A7FA1">
              <w:rPr>
                <w:lang w:val="en-GB"/>
              </w:rPr>
              <w:t>Conduita etică și profesională în lucrul cu studenții și profesorii.</w:t>
            </w:r>
          </w:p>
          <w:p w:rsidR="002A7FA1" w:rsidRPr="002A7FA1" w:rsidRDefault="002A7FA1" w:rsidP="002A7FA1">
            <w:pPr>
              <w:pStyle w:val="Paragraphedeliste"/>
              <w:numPr>
                <w:ilvl w:val="0"/>
                <w:numId w:val="9"/>
              </w:numPr>
              <w:ind w:left="382" w:right="142" w:hanging="284"/>
              <w:rPr>
                <w:lang w:val="en-GB"/>
              </w:rPr>
            </w:pPr>
            <w:r w:rsidRPr="002A7FA1">
              <w:rPr>
                <w:lang w:val="en-GB"/>
              </w:rPr>
              <w:t>Evaluarea și evaluarea continuă a eficacității planurilor de îmbunătățire a metodologiei de studiu.</w:t>
            </w:r>
          </w:p>
          <w:p w:rsidR="002A7FA1" w:rsidRPr="002A7FA1" w:rsidRDefault="002A7FA1" w:rsidP="002A7FA1">
            <w:pPr>
              <w:pStyle w:val="Paragraphedeliste"/>
              <w:numPr>
                <w:ilvl w:val="0"/>
                <w:numId w:val="9"/>
              </w:numPr>
              <w:ind w:left="382" w:right="142" w:hanging="284"/>
              <w:rPr>
                <w:lang w:val="en-GB"/>
              </w:rPr>
            </w:pPr>
            <w:r w:rsidRPr="002A7FA1">
              <w:rPr>
                <w:lang w:val="en-GB"/>
              </w:rPr>
              <w:t>Colaborare cu alți profesioniști pentru a oferi suport complet studenților.</w:t>
            </w:r>
          </w:p>
          <w:p w:rsidR="002A7FA1" w:rsidRPr="002A7FA1" w:rsidRDefault="002A7FA1" w:rsidP="002A7FA1">
            <w:pPr>
              <w:pStyle w:val="Paragraphedeliste"/>
              <w:numPr>
                <w:ilvl w:val="0"/>
                <w:numId w:val="9"/>
              </w:numPr>
              <w:ind w:left="382" w:right="142" w:hanging="284"/>
              <w:rPr>
                <w:lang w:val="en-GB"/>
              </w:rPr>
            </w:pPr>
            <w:r w:rsidRPr="002A7FA1">
              <w:rPr>
                <w:lang w:val="en-GB"/>
              </w:rPr>
              <w:t>Respectarea legilor și reglementărilor referitoare la serviciile educaționale și psihologice.</w:t>
            </w:r>
          </w:p>
          <w:p w:rsidR="00C46E3E" w:rsidRPr="00C46E3E" w:rsidRDefault="002A7FA1" w:rsidP="002A7FA1">
            <w:pPr>
              <w:pStyle w:val="Paragraphedeliste"/>
              <w:numPr>
                <w:ilvl w:val="0"/>
                <w:numId w:val="9"/>
              </w:numPr>
              <w:ind w:left="382" w:right="142" w:hanging="284"/>
              <w:rPr>
                <w:lang w:val="en-GB"/>
              </w:rPr>
            </w:pPr>
            <w:r w:rsidRPr="002A7FA1">
              <w:rPr>
                <w:lang w:val="en-GB"/>
              </w:rPr>
              <w:t>Advocacy pentru succesul școlar și bunăstarea studenților</w:t>
            </w:r>
          </w:p>
        </w:tc>
      </w:tr>
    </w:tbl>
    <w:p w:rsidR="00C46E3E" w:rsidRDefault="00C46E3E" w:rsidP="001C5EC9">
      <w:pPr>
        <w:rPr>
          <w:lang w:val="en-GB"/>
        </w:rPr>
      </w:pPr>
    </w:p>
    <w:p w:rsidR="003561B4" w:rsidRDefault="009259C7" w:rsidP="003561B4">
      <w:pPr>
        <w:pStyle w:val="Titre1"/>
        <w:rPr>
          <w:lang w:val="en-GB"/>
        </w:rPr>
      </w:pPr>
      <w:r>
        <w:rPr>
          <w:lang w:val="en-GB"/>
        </w:rPr>
        <w:br w:type="page"/>
      </w:r>
      <w:bookmarkStart w:id="43" w:name="_Toc132381559"/>
      <w:r w:rsidR="003561B4">
        <w:rPr>
          <w:lang w:val="en-GB"/>
        </w:rPr>
        <w:lastRenderedPageBreak/>
        <w:t>METODOLOGII DE MONITORIZARE ȘI EVALUARE A ACTIVITĂȚILOR PSIHOLOGICE ÎN SCOALA</w:t>
      </w:r>
      <w:bookmarkEnd w:id="43"/>
    </w:p>
    <w:p w:rsidR="003561B4" w:rsidRDefault="003561B4" w:rsidP="003561B4">
      <w:pPr>
        <w:pStyle w:val="Titre1"/>
        <w:rPr>
          <w:lang w:val="en-GB"/>
        </w:rPr>
      </w:pPr>
    </w:p>
    <w:p w:rsidR="003561B4" w:rsidRPr="003561B4" w:rsidRDefault="003561B4" w:rsidP="003561B4">
      <w:pPr>
        <w:rPr>
          <w:lang w:val="en-GB"/>
        </w:rPr>
      </w:pPr>
      <w:r w:rsidRPr="003561B4">
        <w:rPr>
          <w:lang w:val="en-GB"/>
        </w:rPr>
        <w:t>Psihologul folosește instrumente cognitive și de intervenție pentru activități de prevenire, diagnosticare, reabilitare și suport psihologic destinate persoanei, grupului, organismelor sociale și comunităților, precum și desfășurarea activităților de experimentare, cercetare și predare în acest domeniu.</w:t>
      </w:r>
    </w:p>
    <w:p w:rsidR="003561B4" w:rsidRPr="003561B4" w:rsidRDefault="003561B4" w:rsidP="003561B4">
      <w:pPr>
        <w:rPr>
          <w:lang w:val="en-GB"/>
        </w:rPr>
      </w:pPr>
      <w:r w:rsidRPr="003561B4">
        <w:rPr>
          <w:lang w:val="en-GB"/>
        </w:rPr>
        <w:t>Atunci când psihologul lucrează în mediul școlar, este conștient de pregătirea personală necesară dezvoltării sale profesionale și pentru a menține un nivel adecvat de competențe, pentru a asigura școlii și utilizatorului (elev, părinte etc.) informații eficiente și inteligibile privind serviciile sale, scopurile și modalitățile acestora. De asemenea, asigură confidențialitatea datelor prin custodia sau controlul notelor, notițelor și materialelor pe hârtie sau electronice.</w:t>
      </w:r>
    </w:p>
    <w:p w:rsidR="003561B4" w:rsidRPr="003561B4" w:rsidRDefault="003561B4" w:rsidP="003561B4">
      <w:pPr>
        <w:rPr>
          <w:lang w:val="en-GB"/>
        </w:rPr>
      </w:pPr>
      <w:r w:rsidRPr="003561B4">
        <w:rPr>
          <w:lang w:val="en-GB"/>
        </w:rPr>
        <w:t>De asemenea, potrivit articolului 31 din Codul deontologic al psihologilor italieni, privind acordul pentru servicii profesionale pentru minori, toate activitățile psihologului desfășurate în cadrul sistemului școlar trebuie incluse în Planul de ofertă de formare (POF), astfel încât fiecare părintele îl poate vizualiza și poate declara disponibilitatea sau nu la momentul înscrierii copilului. În plus, este necesar acordul persoanei care exercită autoritatea părintească pentru orice activitate de psihodiagnostic, orice screening care vizează identificarea caracteristicilor particulare de învățare sau comportament, administrarea de teste sau orice intervenție îndreptată asupra individului care depășește ședința unică.</w:t>
      </w:r>
    </w:p>
    <w:p w:rsidR="003561B4" w:rsidRPr="003561B4" w:rsidRDefault="003561B4" w:rsidP="003561B4">
      <w:pPr>
        <w:rPr>
          <w:lang w:val="en-GB"/>
        </w:rPr>
      </w:pPr>
      <w:r w:rsidRPr="003561B4">
        <w:rPr>
          <w:lang w:val="en-GB"/>
        </w:rPr>
        <w:t>Pe de altă parte, consimțământul explicit al celor care exercită autoritatea părintească nu este necesar pentru acele activități de grup al căror obiectiv nu este diagnosticul sau eventuala identificare a caracteristicilor aparținând individului.</w:t>
      </w:r>
    </w:p>
    <w:p w:rsidR="003561B4" w:rsidRPr="003561B4" w:rsidRDefault="003561B4" w:rsidP="003561B4">
      <w:pPr>
        <w:rPr>
          <w:lang w:val="en-GB"/>
        </w:rPr>
      </w:pPr>
      <w:r w:rsidRPr="003561B4">
        <w:rPr>
          <w:lang w:val="en-GB"/>
        </w:rPr>
        <w:t>Sprijinul și intervenția psihologului școlar se transformă așadar într-un instrument la îndemâna școlii pentru a stimula realizarea eficientă a obiectivelor educaționale, promovând în același timp bunăstarea, înțeleasă și ca dobândirea celor mai potrivite mecanisme de coping, in contextul scolar.</w:t>
      </w:r>
    </w:p>
    <w:p w:rsidR="003561B4" w:rsidRPr="003561B4" w:rsidRDefault="003561B4" w:rsidP="003561B4">
      <w:pPr>
        <w:rPr>
          <w:lang w:val="en-GB"/>
        </w:rPr>
      </w:pPr>
      <w:r w:rsidRPr="003561B4">
        <w:rPr>
          <w:lang w:val="en-GB"/>
        </w:rPr>
        <w:t>Cea mai răspândită metodologie este cunoscută sub numele de educație socio-afectivă, sau ceea ce Psihologia Comunitară definește ca fiind o strategie de împuternicire al cărei scop este îmbunătățirea cunoașterii de sine la individ și facilitarea comunicării între membrii grupului clasă.</w:t>
      </w:r>
    </w:p>
    <w:p w:rsidR="003561B4" w:rsidRPr="003561B4" w:rsidRDefault="003561B4" w:rsidP="003561B4">
      <w:pPr>
        <w:rPr>
          <w:lang w:val="en-GB"/>
        </w:rPr>
      </w:pPr>
      <w:r w:rsidRPr="003561B4">
        <w:rPr>
          <w:lang w:val="en-GB"/>
        </w:rPr>
        <w:t>Prin urmare, dacă pe de o parte se concentrează pe nivel individual, asistând la dezvoltarea sentimentelor de acceptare, securitate, stime de sine și o capacitate crescută de a face față stresului emoțional, pe de altă parte educația socio-afectivă acționează la nivelul grupului. nivel, favorizând comportamente de colaborare, solidaritate, respect reciproc și toleranță față de diversitatea de tot felul.</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 xml:space="preserve">În plus, dacă ne gândim la disconfortul prezent la elevi, oportunitatea de intervenție la școală este legată de diverși factori: în primul rând există, așa cum am menționat deja, o urgență importantă privind incidența și pericolul comportamentelor patologice. Vorbim, de exemplu, de anorexie și bulimie, tulburări de alimentație care reprezintă principala cauză de deces la adolescenții cu vârsta cuprinsă între 12 și 25 de ani, sau de așa-numitele „acte de autovătămare”, adesea și o consecință a bullying-ului. la şcoală şi care implică unul din cinci adolescenţi. . Multe comportamente </w:t>
      </w:r>
      <w:r w:rsidRPr="003561B4">
        <w:rPr>
          <w:lang w:val="en-GB"/>
        </w:rPr>
        <w:lastRenderedPageBreak/>
        <w:t>patologice și multe disconfort prezente la copii și adolescenți, precum și tulburările de dezvoltare în sine, au o matrice relațională și contextuală puternică, de aceea este foarte important să acționăm în școala în care apar și se hrănesc.</w:t>
      </w:r>
    </w:p>
    <w:p w:rsidR="003561B4" w:rsidRPr="003561B4" w:rsidRDefault="003561B4" w:rsidP="003561B4">
      <w:pPr>
        <w:rPr>
          <w:lang w:val="en-GB"/>
        </w:rPr>
      </w:pPr>
      <w:r w:rsidRPr="003561B4">
        <w:rPr>
          <w:lang w:val="en-GB"/>
        </w:rPr>
        <w:t>Cu toate acestea, chiar și profesorii sunt adesea copleșiți de un sentiment de neliniște, adesea descurajați de birocratizarea greoaie a rolului lor sau de lipsa recunoașterii sociale, precum și uneori cu dificultăți în a gestiona clasele și elevii care se schimbă de la an la an, în predare interactivă și digitalizată. Provocările, așadar, nu privesc doar elevii, ci și profesorii, iar contribuția unui psiholog este de neprețuit în transformarea forțelor opuse care sunt generate plauzibil și care îmbracă forme variate (cum ar fi nemulțumirea, pasivitatea, atitudinea critică și distructivă, crearea de subgrupuri și coaliții și așa mai departe), un obiectiv care trebuie urmărit prin promovarea sentimentului de apartenență și colaborare între colegi sau, de exemplu, formarea abilităților relaționale transversale,</w:t>
      </w:r>
    </w:p>
    <w:p w:rsidR="003561B4" w:rsidRPr="003561B4" w:rsidRDefault="003561B4" w:rsidP="003561B4">
      <w:pPr>
        <w:rPr>
          <w:lang w:val="en-GB"/>
        </w:rPr>
      </w:pPr>
      <w:r w:rsidRPr="003561B4">
        <w:rPr>
          <w:lang w:val="en-GB"/>
        </w:rPr>
        <w:t>Disconfortul afectează și familiile, adesea neajutorate în gestionarea problemelor copiilor și a relației cu școala, în prezent delegate excesiv rolului educațional și apoi, din acest motiv, atacate.</w:t>
      </w:r>
    </w:p>
    <w:p w:rsidR="003561B4" w:rsidRPr="003561B4" w:rsidRDefault="003561B4" w:rsidP="003561B4">
      <w:pPr>
        <w:rPr>
          <w:lang w:val="en-GB"/>
        </w:rPr>
      </w:pPr>
      <w:r w:rsidRPr="003561B4">
        <w:rPr>
          <w:lang w:val="en-GB"/>
        </w:rPr>
        <w:t>Proiectele care se deplasează și funcționează pe mai multe niveluri, așadar, par a fi cele mai eficiente, deoarece pot răspunde la complexitatea sistemului, punând cap la cap piesele unui puzzle în comunicare: părinții trebuie să facă echipă și să cunoască problemele copiii mai strâns dar și să relaționeze adecvat cu școala, să aibă un rol activ în cadrul acesteia, să facă echipă cu profesorii pentru a se propune copiilor în mod coerent și de încredere. Profesorii, la rândul lor, sunt obligați să depășească subgrupurile între colegi și să cerceteze și să dezvolte continuu strategii eficiente de management al clasei, având ca scop deschiderea unui canal de comunicare mai eficient cu familiile. În sfârșit, adolescenții trebuie să găsească un spațiu de creștere și experimentare a lor și a grupului corespunzător, în care să se simtă auziți,</w:t>
      </w:r>
    </w:p>
    <w:p w:rsidR="003561B4" w:rsidRDefault="003561B4" w:rsidP="003561B4">
      <w:pPr>
        <w:rPr>
          <w:lang w:val="en-GB"/>
        </w:rPr>
      </w:pPr>
      <w:r w:rsidRPr="003561B4">
        <w:rPr>
          <w:lang w:val="en-GB"/>
        </w:rPr>
        <w:t>Acționarea doar la un nivel sau o singură parte a sistemului ar fi inutilă și plauzibil contraproductivă.</w:t>
      </w:r>
    </w:p>
    <w:p w:rsidR="003561B4" w:rsidRDefault="003561B4" w:rsidP="003561B4">
      <w:pPr>
        <w:rPr>
          <w:lang w:val="en-GB"/>
        </w:rPr>
      </w:pPr>
    </w:p>
    <w:p w:rsidR="003561B4" w:rsidRDefault="003561B4" w:rsidP="003561B4">
      <w:pPr>
        <w:pStyle w:val="Titre2"/>
        <w:rPr>
          <w:lang w:val="en-GB"/>
        </w:rPr>
      </w:pPr>
      <w:bookmarkStart w:id="44" w:name="_Toc132381560"/>
      <w:r>
        <w:rPr>
          <w:lang w:val="en-GB"/>
        </w:rPr>
        <w:t>POSIBILE INTERVENȚII PSIHOLOGICE ȘI OBIECTIVE DE URMAT</w:t>
      </w:r>
      <w:bookmarkEnd w:id="44"/>
    </w:p>
    <w:p w:rsidR="003561B4" w:rsidRDefault="003561B4" w:rsidP="003561B4">
      <w:pPr>
        <w:pStyle w:val="Titre2"/>
        <w:rPr>
          <w:lang w:val="en-GB"/>
        </w:rPr>
      </w:pPr>
    </w:p>
    <w:p w:rsidR="003561B4" w:rsidRPr="003561B4" w:rsidRDefault="003561B4" w:rsidP="003561B4">
      <w:pPr>
        <w:rPr>
          <w:lang w:val="en-GB"/>
        </w:rPr>
      </w:pPr>
      <w:r w:rsidRPr="003561B4">
        <w:rPr>
          <w:lang w:val="en-GB"/>
        </w:rPr>
        <w:t>După cum sa discutat deja, obiectivele care trebuie urmărite cu ajutorul unui psiholog școlar sunt multe:</w:t>
      </w:r>
    </w:p>
    <w:p w:rsidR="003561B4" w:rsidRPr="003561B4" w:rsidRDefault="003561B4" w:rsidP="003561B4">
      <w:pPr>
        <w:rPr>
          <w:lang w:val="en-GB"/>
        </w:rPr>
      </w:pPr>
      <w:r w:rsidRPr="003561B4">
        <w:rPr>
          <w:lang w:val="en-GB"/>
        </w:rPr>
        <w:t>•</w:t>
      </w:r>
      <w:r w:rsidRPr="003561B4">
        <w:rPr>
          <w:lang w:val="en-GB"/>
        </w:rPr>
        <w:tab/>
        <w:t>Promovați managementul colaborativ: colaborarea, înțeleasă în diversele sale forme și capabilă să implice toți protagoniștii contextului, este coloana vertebrală a unui mediu senin și profitabil. Psihologul poate ajuta la clarificarea care sunt obiectivele comune, pentru a da valoare diferențelor și particularităților indivizilor și ale societății școlare.</w:t>
      </w:r>
    </w:p>
    <w:p w:rsidR="003561B4" w:rsidRPr="003561B4" w:rsidRDefault="003561B4" w:rsidP="003561B4">
      <w:pPr>
        <w:rPr>
          <w:lang w:val="en-GB"/>
        </w:rPr>
      </w:pPr>
      <w:r w:rsidRPr="003561B4">
        <w:rPr>
          <w:lang w:val="en-GB"/>
        </w:rPr>
        <w:t>•</w:t>
      </w:r>
      <w:r w:rsidRPr="003561B4">
        <w:rPr>
          <w:lang w:val="en-GB"/>
        </w:rPr>
        <w:tab/>
        <w:t>Promovați grija relațiilor: îngrijirea relațiilor în mediul școlar necesită bune abilități de management și dobândirea de tactici care să acționeze ca mediere în timpul conflictelor, precum și o atitudine de primire și respect față de ceilalți și rolul lor.</w:t>
      </w:r>
    </w:p>
    <w:p w:rsidR="003561B4" w:rsidRPr="003561B4" w:rsidRDefault="003561B4" w:rsidP="003561B4">
      <w:pPr>
        <w:rPr>
          <w:lang w:val="en-GB"/>
        </w:rPr>
      </w:pPr>
      <w:r w:rsidRPr="003561B4">
        <w:rPr>
          <w:lang w:val="en-GB"/>
        </w:rPr>
        <w:t>•</w:t>
      </w:r>
      <w:r w:rsidRPr="003561B4">
        <w:rPr>
          <w:lang w:val="en-GB"/>
        </w:rPr>
        <w:tab/>
        <w:t>Promovarea prevenției: un alt scop inevitabil este prevenirea, înțeleasă ca o acțiune care vizează reducerea apariției unor situații riscante, cum ar fi suferința socio-emoțională, dificultățile de conduită sau de învățare, orice consecințe ale bullying-ului și așa mai departe.</w:t>
      </w:r>
    </w:p>
    <w:p w:rsidR="003561B4" w:rsidRPr="003561B4" w:rsidRDefault="003561B4" w:rsidP="003561B4">
      <w:pPr>
        <w:rPr>
          <w:lang w:val="en-GB"/>
        </w:rPr>
      </w:pPr>
      <w:r w:rsidRPr="003561B4">
        <w:rPr>
          <w:lang w:val="en-GB"/>
        </w:rPr>
        <w:lastRenderedPageBreak/>
        <w:t>•</w:t>
      </w:r>
      <w:r w:rsidRPr="003561B4">
        <w:rPr>
          <w:lang w:val="en-GB"/>
        </w:rPr>
        <w:tab/>
        <w:t>Identificarea precoce și acțiunea eficientă asupra situațiilor de risc: psihologul școlar trebuie să fie conștient de indicatorii de risc care conduc la anumite realități, să le poată recunoaște în contextul școlar și eventual să intervină cu o privire atentă și cu măsuri de izolare.</w:t>
      </w:r>
    </w:p>
    <w:p w:rsidR="003561B4" w:rsidRPr="003561B4" w:rsidRDefault="003561B4" w:rsidP="003561B4">
      <w:pPr>
        <w:rPr>
          <w:lang w:val="en-GB"/>
        </w:rPr>
      </w:pPr>
      <w:r w:rsidRPr="003561B4">
        <w:rPr>
          <w:lang w:val="en-GB"/>
        </w:rPr>
        <w:t>•</w:t>
      </w:r>
      <w:r w:rsidRPr="003561B4">
        <w:rPr>
          <w:lang w:val="en-GB"/>
        </w:rPr>
        <w:tab/>
        <w:t>Evidențiați resursele: lucrând astfel încât fiecare să obțină posibilitatea de a-și cunoaște și de a recunoaște dificultățile și resursele lor, profesori și elevi.</w:t>
      </w:r>
    </w:p>
    <w:p w:rsidR="003561B4" w:rsidRPr="003561B4" w:rsidRDefault="003561B4" w:rsidP="003561B4">
      <w:pPr>
        <w:rPr>
          <w:lang w:val="en-GB"/>
        </w:rPr>
      </w:pPr>
      <w:r w:rsidRPr="003561B4">
        <w:rPr>
          <w:lang w:val="en-GB"/>
        </w:rPr>
        <w:t>Identificarea punctelor slabe și a punctelor forte ale acestora este un simptom al conștientizării de sine și al stimei de sine. Acest obiectiv este fundamental și în procesele de orientare deja menționate, care impun copiilor să facă alegeri pentru viitorul lor.</w:t>
      </w:r>
    </w:p>
    <w:p w:rsidR="003561B4" w:rsidRPr="003561B4" w:rsidRDefault="003561B4" w:rsidP="003561B4">
      <w:pPr>
        <w:rPr>
          <w:lang w:val="en-GB"/>
        </w:rPr>
      </w:pPr>
      <w:r w:rsidRPr="003561B4">
        <w:rPr>
          <w:lang w:val="en-GB"/>
        </w:rPr>
        <w:t>•</w:t>
      </w:r>
      <w:r w:rsidRPr="003561B4">
        <w:rPr>
          <w:lang w:val="en-GB"/>
        </w:rPr>
        <w:tab/>
        <w:t>Motivați formarea și studiul: psihologul școlar poate sugera modalități de a lega cunoștințele elevilor de aplicarea lor în practica zilnică, astfel încât cunoștințele și competențele să meargă mână în mână.</w:t>
      </w:r>
    </w:p>
    <w:p w:rsidR="003561B4" w:rsidRPr="003561B4" w:rsidRDefault="003561B4" w:rsidP="003561B4">
      <w:pPr>
        <w:rPr>
          <w:lang w:val="en-GB"/>
        </w:rPr>
      </w:pPr>
      <w:r w:rsidRPr="003561B4">
        <w:rPr>
          <w:lang w:val="en-GB"/>
        </w:rPr>
        <w:t>•</w:t>
      </w:r>
      <w:r w:rsidRPr="003561B4">
        <w:rPr>
          <w:lang w:val="en-GB"/>
        </w:rPr>
        <w:tab/>
        <w:t>Promovarea bunăstării psiho-fizice a elevilor și a profesorilor: toate obiectivele pe care le-am menționat urmăresc să atingă, dacă sunt combinate, promovarea bunăstării psiho-fizice.</w:t>
      </w:r>
    </w:p>
    <w:p w:rsidR="003561B4" w:rsidRPr="003561B4" w:rsidRDefault="003561B4" w:rsidP="003561B4">
      <w:pPr>
        <w:rPr>
          <w:lang w:val="en-GB"/>
        </w:rPr>
      </w:pPr>
      <w:r w:rsidRPr="003561B4">
        <w:rPr>
          <w:lang w:val="en-GB"/>
        </w:rPr>
        <w:t>•</w:t>
      </w:r>
      <w:r w:rsidRPr="003561B4">
        <w:rPr>
          <w:lang w:val="en-GB"/>
        </w:rPr>
        <w:tab/>
        <w:t>Promovați calitatea și îmbunătățirea: îmbunătățirea continuă, însă, este posibilă doar dacă suntem capabili să identificăm erorile, să recunoaștem unde greșim, să modificăm ceea ce este disfuncțional, să activăm acțiuni corective. Nu există nicio îmbunătățire dacă nu există o recunoaștere a criticității. Psihologul școlar acționează tocmai pentru a cultiva și promova o gândire comună, care pune pe primul loc bunăstarea și calitatea.</w:t>
      </w:r>
    </w:p>
    <w:p w:rsidR="003561B4" w:rsidRPr="003561B4" w:rsidRDefault="003561B4" w:rsidP="003561B4">
      <w:pPr>
        <w:rPr>
          <w:lang w:val="en-GB"/>
        </w:rPr>
      </w:pPr>
      <w:r w:rsidRPr="003561B4">
        <w:rPr>
          <w:lang w:val="en-GB"/>
        </w:rPr>
        <w:t>Având în vedere acum tipul de intervenții care pot fi efectuate de către psiholog în mediul școlar, remarcăm modul în care apar articulații diferite, în funcție de nevoile apărute și de destinatarii cărora le este adresată. În ceea ce privește elevii, de exemplu, o intervenție inițială plauzibilă presupune activarea unui pupitre de ascultare, adică un spațiu din interiorul școlii în timpul orelor școlare sau extrașcolare în care psihologul oferă suport psihologic, garantând astfel un moment binevenit. și ascultând.</w:t>
      </w:r>
    </w:p>
    <w:p w:rsidR="003561B4" w:rsidRPr="003561B4" w:rsidRDefault="003561B4" w:rsidP="003561B4">
      <w:pPr>
        <w:rPr>
          <w:lang w:val="en-GB"/>
        </w:rPr>
      </w:pPr>
      <w:r w:rsidRPr="003561B4">
        <w:rPr>
          <w:lang w:val="en-GB"/>
        </w:rPr>
        <w:t>O altă intervenție psihologică dezirabilă constă în activitatea de orientare, care poate fi explicată prin proiecte specifice care includ sprijinul unui psiholog: întâlniri la clasă, vizite ghidate la școli, întâlniri cu părinții, interviuri individuale cu elevii, administrarea de chestionare pentru evaluarea intereselor personale. si atitudini.</w:t>
      </w:r>
    </w:p>
    <w:p w:rsidR="003561B4" w:rsidRPr="003561B4" w:rsidRDefault="003561B4" w:rsidP="003561B4">
      <w:pPr>
        <w:rPr>
          <w:lang w:val="en-GB"/>
        </w:rPr>
      </w:pPr>
      <w:r w:rsidRPr="003561B4">
        <w:rPr>
          <w:lang w:val="en-GB"/>
        </w:rPr>
        <w:t>Mai mult, așa cum am văzut deja, unul dintre scopurile pe care le poate și trebuie să le urmărească un proiect de activitate psihologică este acela de a se asigura că fiecare elev își dezvoltă potențialul și are nevoile cognitive satisfăcute, dobândind o metodă de studiu profitabilă și dezvoltând bune abilități de autonomie. . Pentru a se asigura că aceste obiective se concretizează, este posibilă sprijinirea cadrelor didactice în identificarea metodologiilor bazate pe individualizarea predării, precum și învățarea elevilor să utilizeze metode eficiente de învățare menite să obțină rezultate mai eficiente. Scopul include și încercarea de a declanșa indirect la elevi o întărire a sentimentelor de autoeficacitate personală și școlară prin motivație.</w:t>
      </w:r>
    </w:p>
    <w:p w:rsidR="003561B4" w:rsidRPr="003561B4" w:rsidRDefault="003561B4" w:rsidP="003561B4">
      <w:pPr>
        <w:rPr>
          <w:lang w:val="en-GB"/>
        </w:rPr>
      </w:pPr>
      <w:r w:rsidRPr="003561B4">
        <w:rPr>
          <w:lang w:val="en-GB"/>
        </w:rPr>
        <w:t>La vârsta școlară sau preșcolară, poate fi utilă și administrarea de teste și chestionare sau efectuarea de observații pentru a constata în populația școlară prezența cerințelor pe aspecte specifice, precum cititul sau scrisul.</w:t>
      </w:r>
    </w:p>
    <w:p w:rsidR="003561B4" w:rsidRPr="003561B4" w:rsidRDefault="003561B4" w:rsidP="003561B4">
      <w:pPr>
        <w:rPr>
          <w:lang w:val="en-GB"/>
        </w:rPr>
      </w:pPr>
      <w:r w:rsidRPr="003561B4">
        <w:rPr>
          <w:lang w:val="en-GB"/>
        </w:rPr>
        <w:t>Acest lucru ar permite, de asemenea, identificarea precoce a prezenței tulburărilor și tulburărilor, care ar fi urmată de indicații în timp util adresate profesorilor și părinților cu privire la modul de a acționa cel mai bine la nivel didactic, educațional sau de reabilitare.</w:t>
      </w:r>
    </w:p>
    <w:p w:rsidR="003561B4" w:rsidRPr="003561B4" w:rsidRDefault="003561B4" w:rsidP="003561B4">
      <w:pPr>
        <w:rPr>
          <w:lang w:val="en-GB"/>
        </w:rPr>
      </w:pPr>
      <w:r w:rsidRPr="003561B4">
        <w:rPr>
          <w:lang w:val="en-GB"/>
        </w:rPr>
        <w:lastRenderedPageBreak/>
        <w:t>De asemenea, trebuie acordată atenție îmbunătățirii abilităților interpersonale sau relaționale, astfel încât elevii să își poată recunoaște nevoile proprii și ale altora, precum și să dobândească abilități de autoreglare și empatie față de ceilalți. Activitățile din cadrul grupului de clasă ar permite ocolirea stimei de sine, creșterea conștientizării emoționale și a abilităților de comunicare, prevenirea fenomenului încă prea răspândit de bullying.</w:t>
      </w:r>
    </w:p>
    <w:p w:rsidR="003561B4" w:rsidRPr="003561B4" w:rsidRDefault="003561B4" w:rsidP="003561B4">
      <w:pPr>
        <w:rPr>
          <w:lang w:val="en-GB"/>
        </w:rPr>
      </w:pPr>
      <w:r w:rsidRPr="003561B4">
        <w:rPr>
          <w:lang w:val="en-GB"/>
        </w:rPr>
        <w:t>Mai mult, psihologul, printr-o colaborare sinergică cu cadrele didactice, este fundamental în construirea traseului școlar al elevilor cu cerințe educaționale speciale (nu intră în posesia Legii 104/92) și care trebuie să fie luați în considerare în totalitate, încurajându-le potenţial la nivel psihoeducaţional şi acordând atenţia cuvenită implicaţiilor psihologice.</w:t>
      </w:r>
    </w:p>
    <w:p w:rsidR="003561B4" w:rsidRDefault="003561B4" w:rsidP="003561B4">
      <w:pPr>
        <w:rPr>
          <w:lang w:val="en-GB"/>
        </w:rPr>
      </w:pPr>
      <w:r w:rsidRPr="003561B4">
        <w:rPr>
          <w:lang w:val="en-GB"/>
        </w:rPr>
        <w:t>Dacă procesul de intervenție este, în schimb, început la timp și facilitat, procesul de creștere care este declanșat în fiecare membru activ al contextului școlar este remarcabil: de exemplu, o activitate precum jocul de rol, în care un profesor joacă rolul unui elev. și invers, poate oferi numeroase idei interesante la care să reflectați. Uneori, pentru a privi lucrurile dintr-o altă perspectivă, este necesar să schimbăm în mod concret poziția și apoi să revenim la propria. Psihologul școlar, printre multe lucruri, poate ajuta să facă acest lucru posibil.</w:t>
      </w:r>
    </w:p>
    <w:p w:rsidR="003561B4" w:rsidRDefault="003561B4" w:rsidP="003561B4">
      <w:pPr>
        <w:rPr>
          <w:lang w:val="en-GB"/>
        </w:rPr>
      </w:pPr>
    </w:p>
    <w:p w:rsidR="003561B4" w:rsidRDefault="003561B4" w:rsidP="003561B4">
      <w:pPr>
        <w:pStyle w:val="Titre2"/>
        <w:rPr>
          <w:lang w:val="en-GB"/>
        </w:rPr>
      </w:pPr>
      <w:bookmarkStart w:id="45" w:name="_Toc132381561"/>
      <w:r>
        <w:rPr>
          <w:lang w:val="en-GB"/>
        </w:rPr>
        <w:t>MINDFULNESS ȘI PROFESORI</w:t>
      </w:r>
      <w:bookmarkEnd w:id="45"/>
    </w:p>
    <w:p w:rsidR="003561B4" w:rsidRDefault="003561B4" w:rsidP="003561B4">
      <w:pPr>
        <w:rPr>
          <w:lang w:val="en-GB"/>
        </w:rPr>
      </w:pPr>
    </w:p>
    <w:p w:rsidR="003561B4" w:rsidRPr="003561B4" w:rsidRDefault="003561B4" w:rsidP="003561B4">
      <w:pPr>
        <w:rPr>
          <w:lang w:val="en-GB"/>
        </w:rPr>
      </w:pPr>
      <w:r w:rsidRPr="003561B4">
        <w:rPr>
          <w:lang w:val="en-GB"/>
        </w:rPr>
        <w:t>Numeroase cercetări științifice au arătat eficacitatea intervențiilor bazate pe mindfulness în numeroase contexte, inclusiv cel al stresului profesional în contexte de afaceri și în profesiile din sănătate, sugerând modul în care acesta poate beneficia în mod plauzibil și de profesori. În acest sens, se desfășoară o linie de cercetare care își propune să verifice această ipoteză, aflată deja în continuă evoluție și creștere.</w:t>
      </w:r>
    </w:p>
    <w:p w:rsidR="003561B4" w:rsidRPr="003561B4" w:rsidRDefault="003561B4" w:rsidP="003561B4">
      <w:pPr>
        <w:rPr>
          <w:lang w:val="en-GB"/>
        </w:rPr>
      </w:pPr>
      <w:r w:rsidRPr="003561B4">
        <w:rPr>
          <w:lang w:val="en-GB"/>
        </w:rPr>
        <w:t>Studiile efectuate până acum privesc profesorii copiilor și adolescenților de toate nivelurile și rezultatele deja obținute vorbesc despre o creștere a bunăstării psihologice, o reducere a indicatorilor de burnout și anxietate și depresie, o creștere semnificativă a capacității de reglare a emoțiilor. . și îmbunătățiri notabile ale climatului din sala de clasă și eficacității strategiilor educaționale implementate.</w:t>
      </w:r>
    </w:p>
    <w:p w:rsidR="003561B4" w:rsidRDefault="003561B4" w:rsidP="003561B4">
      <w:pPr>
        <w:rPr>
          <w:lang w:val="en-GB"/>
        </w:rPr>
      </w:pPr>
      <w:r w:rsidRPr="003561B4">
        <w:rPr>
          <w:lang w:val="en-GB"/>
        </w:rPr>
        <w:t>Psihologul din școli ar putea, așadar, să ajute și în acest sens, sau în căutarea bunăstării și echilibrului psihologic obținut tot prin practicile de meditație.</w:t>
      </w:r>
    </w:p>
    <w:p w:rsidR="003561B4" w:rsidRDefault="003561B4" w:rsidP="003561B4">
      <w:pPr>
        <w:rPr>
          <w:lang w:val="en-GB"/>
        </w:rPr>
      </w:pPr>
    </w:p>
    <w:p w:rsidR="003561B4" w:rsidRDefault="003561B4" w:rsidP="003561B4">
      <w:pPr>
        <w:pStyle w:val="Titre2"/>
        <w:rPr>
          <w:lang w:val="en-GB"/>
        </w:rPr>
      </w:pPr>
      <w:bookmarkStart w:id="46" w:name="_Toc132381562"/>
      <w:r>
        <w:rPr>
          <w:lang w:val="en-GB"/>
        </w:rPr>
        <w:t>UN INSTRUMENT TRANSNAȚIONAL PENTRU ANALIZA NEVOILOR ÎN SCOALA</w:t>
      </w:r>
      <w:bookmarkEnd w:id="46"/>
    </w:p>
    <w:p w:rsidR="003561B4" w:rsidRDefault="003561B4" w:rsidP="003561B4">
      <w:pPr>
        <w:rPr>
          <w:lang w:val="en-GB"/>
        </w:rPr>
      </w:pPr>
    </w:p>
    <w:p w:rsidR="003561B4" w:rsidRPr="003561B4" w:rsidRDefault="003561B4" w:rsidP="003561B4">
      <w:pPr>
        <w:rPr>
          <w:lang w:val="en-GB"/>
        </w:rPr>
      </w:pPr>
      <w:r w:rsidRPr="003561B4">
        <w:rPr>
          <w:lang w:val="en-GB"/>
        </w:rPr>
        <w:t>Am văzut în paragrafele anterioare că:</w:t>
      </w:r>
    </w:p>
    <w:p w:rsidR="003561B4" w:rsidRPr="003561B4" w:rsidRDefault="003561B4" w:rsidP="003561B4">
      <w:pPr>
        <w:rPr>
          <w:lang w:val="en-GB"/>
        </w:rPr>
      </w:pPr>
      <w:r w:rsidRPr="003561B4">
        <w:rPr>
          <w:lang w:val="en-GB"/>
        </w:rPr>
        <w:t>•</w:t>
      </w:r>
      <w:r w:rsidRPr="003561B4">
        <w:rPr>
          <w:lang w:val="en-GB"/>
        </w:rPr>
        <w:tab/>
        <w:t>definiția psihologului este variabilă în diferitele țări participante</w:t>
      </w:r>
    </w:p>
    <w:p w:rsidR="003561B4" w:rsidRPr="003561B4" w:rsidRDefault="003561B4" w:rsidP="003561B4">
      <w:pPr>
        <w:rPr>
          <w:lang w:val="en-GB"/>
        </w:rPr>
      </w:pPr>
      <w:r w:rsidRPr="003561B4">
        <w:rPr>
          <w:lang w:val="en-GB"/>
        </w:rPr>
        <w:t>•</w:t>
      </w:r>
      <w:r w:rsidRPr="003561B4">
        <w:rPr>
          <w:lang w:val="en-GB"/>
        </w:rPr>
        <w:tab/>
        <w:t>nu există o definiție unică a psihologului școlar</w:t>
      </w:r>
    </w:p>
    <w:p w:rsidR="003561B4" w:rsidRPr="003561B4" w:rsidRDefault="003561B4" w:rsidP="003561B4">
      <w:pPr>
        <w:rPr>
          <w:lang w:val="en-GB"/>
        </w:rPr>
      </w:pPr>
      <w:r w:rsidRPr="003561B4">
        <w:rPr>
          <w:lang w:val="en-GB"/>
        </w:rPr>
        <w:t>•</w:t>
      </w:r>
      <w:r w:rsidRPr="003561B4">
        <w:rPr>
          <w:lang w:val="en-GB"/>
        </w:rPr>
        <w:tab/>
        <w:t>Națiunile europene au sisteme diferite de selecție și implicare a psihologului școlar</w:t>
      </w:r>
    </w:p>
    <w:p w:rsidR="003561B4" w:rsidRPr="003561B4" w:rsidRDefault="003561B4" w:rsidP="003561B4">
      <w:pPr>
        <w:rPr>
          <w:lang w:val="en-GB"/>
        </w:rPr>
      </w:pPr>
      <w:r w:rsidRPr="003561B4">
        <w:rPr>
          <w:lang w:val="en-GB"/>
        </w:rPr>
        <w:t>•</w:t>
      </w:r>
      <w:r w:rsidRPr="003561B4">
        <w:rPr>
          <w:lang w:val="en-GB"/>
        </w:rPr>
        <w:tab/>
        <w:t>psihologul școlar are diferite funcții în școli</w:t>
      </w:r>
    </w:p>
    <w:p w:rsidR="003561B4" w:rsidRPr="003561B4" w:rsidRDefault="003561B4" w:rsidP="003561B4">
      <w:pPr>
        <w:rPr>
          <w:lang w:val="en-GB"/>
        </w:rPr>
      </w:pPr>
      <w:r w:rsidRPr="003561B4">
        <w:rPr>
          <w:lang w:val="en-GB"/>
        </w:rPr>
        <w:lastRenderedPageBreak/>
        <w:t>•</w:t>
      </w:r>
      <w:r w:rsidRPr="003561B4">
        <w:rPr>
          <w:lang w:val="en-GB"/>
        </w:rPr>
        <w:tab/>
        <w:t>adesea nu există o distincție clară în implicarea psihologului școlar în diferitele niveluri de învățământ</w:t>
      </w:r>
    </w:p>
    <w:p w:rsidR="003561B4" w:rsidRPr="003561B4" w:rsidRDefault="003561B4" w:rsidP="003561B4">
      <w:pPr>
        <w:rPr>
          <w:lang w:val="en-GB"/>
        </w:rPr>
      </w:pPr>
      <w:r w:rsidRPr="003561B4">
        <w:rPr>
          <w:lang w:val="en-GB"/>
        </w:rPr>
        <w:t>Implicarea psihologului în școli este așadar foarte nestructurată în școli. Cu siguranță, națiunile europene au reguli mai mult sau mai puțin stricte, mai mult sau mai puțin standardizate pentru școli.</w:t>
      </w:r>
    </w:p>
    <w:p w:rsidR="003561B4" w:rsidRPr="003561B4" w:rsidRDefault="003561B4" w:rsidP="003561B4">
      <w:pPr>
        <w:rPr>
          <w:lang w:val="en-GB"/>
        </w:rPr>
      </w:pPr>
      <w:r w:rsidRPr="003561B4">
        <w:rPr>
          <w:lang w:val="en-GB"/>
        </w:rPr>
        <w:t>La nivel general, observăm că:</w:t>
      </w:r>
    </w:p>
    <w:p w:rsidR="003561B4" w:rsidRPr="003561B4" w:rsidRDefault="003561B4" w:rsidP="003561B4">
      <w:pPr>
        <w:rPr>
          <w:lang w:val="en-GB"/>
        </w:rPr>
      </w:pPr>
      <w:r w:rsidRPr="003561B4">
        <w:rPr>
          <w:lang w:val="en-GB"/>
        </w:rPr>
        <w:t>•</w:t>
      </w:r>
      <w:r w:rsidRPr="003561B4">
        <w:rPr>
          <w:lang w:val="en-GB"/>
        </w:rPr>
        <w:tab/>
        <w:t>unele state, cum ar fi Italia, au criterii legate de vechime în muncă și de performanța posturilor anterioare în sectorul școlar, dar nu au o referință clară pentru a fi acreditați ca psihologi școlari</w:t>
      </w:r>
    </w:p>
    <w:p w:rsidR="003561B4" w:rsidRPr="003561B4" w:rsidRDefault="003561B4" w:rsidP="003561B4">
      <w:pPr>
        <w:rPr>
          <w:lang w:val="en-GB"/>
        </w:rPr>
      </w:pPr>
      <w:r w:rsidRPr="003561B4">
        <w:rPr>
          <w:lang w:val="en-GB"/>
        </w:rPr>
        <w:t>•</w:t>
      </w:r>
      <w:r w:rsidRPr="003561B4">
        <w:rPr>
          <w:lang w:val="en-GB"/>
        </w:rPr>
        <w:tab/>
        <w:t>Turcia și Cipru, în schimb, au o cale specializată, sectorială, specifică, care distinge ceea ce este un psiholog școlar de ceea ce nu este un psiholog școlar.</w:t>
      </w:r>
    </w:p>
    <w:p w:rsidR="003561B4" w:rsidRPr="003561B4" w:rsidRDefault="003561B4" w:rsidP="003561B4">
      <w:pPr>
        <w:rPr>
          <w:lang w:val="en-GB"/>
        </w:rPr>
      </w:pPr>
      <w:r w:rsidRPr="003561B4">
        <w:rPr>
          <w:lang w:val="en-GB"/>
        </w:rPr>
        <w:t>Cu toate acestea, lipsește un instrument de diagnostic eficient, obiectiv și rapid pentru a detecta nevoile unei anumite școli.</w:t>
      </w:r>
    </w:p>
    <w:p w:rsidR="003561B4" w:rsidRPr="003561B4" w:rsidRDefault="003561B4" w:rsidP="003561B4">
      <w:pPr>
        <w:rPr>
          <w:lang w:val="en-GB"/>
        </w:rPr>
      </w:pPr>
      <w:r w:rsidRPr="003561B4">
        <w:rPr>
          <w:lang w:val="en-GB"/>
        </w:rPr>
        <w:t>În acest paragraf ne propunem să dezvoltăm o metodă rapidă și obiectivă de depistare a nevoilor la nivel de școală, validată în cele 8 națiuni participante.</w:t>
      </w:r>
    </w:p>
    <w:p w:rsidR="003561B4" w:rsidRPr="003561B4" w:rsidRDefault="003561B4" w:rsidP="003561B4">
      <w:pPr>
        <w:rPr>
          <w:lang w:val="en-GB"/>
        </w:rPr>
      </w:pPr>
      <w:r w:rsidRPr="003561B4">
        <w:rPr>
          <w:lang w:val="en-GB"/>
        </w:rPr>
        <w:t>Ideea este de a folosi un instrument care pleacă de la nevoile școlii. Fără îndoială, școlile au nevoie de psihologi pentru a face față numeroaselor dificultăți care pot intra în calea elevilor și profesorilor, dar este bine să intram în meritele nevoilor specifice ale instituțiilor pentru a putea apoi să dezvolte proiecte adecvate de psihologie școlară și metode de monitorizare. și evaluarea rezultatelor.</w:t>
      </w:r>
    </w:p>
    <w:p w:rsidR="003561B4" w:rsidRPr="003561B4" w:rsidRDefault="003561B4" w:rsidP="003561B4">
      <w:pPr>
        <w:rPr>
          <w:lang w:val="en-GB"/>
        </w:rPr>
      </w:pPr>
      <w:r w:rsidRPr="003561B4">
        <w:rPr>
          <w:lang w:val="en-GB"/>
        </w:rPr>
        <w:t>Presupunerea în utilizarea acestor instrumente este că pentru a înțelege cu adevărat școlile ar trebui să luăm în considerare cel mai mare număr de materii, fără a lăsa pe nimeni exclus. Cu toate acestea, acest proces durează mult timp, iar resursele financiare disponibile pot fi limitate.</w:t>
      </w:r>
    </w:p>
    <w:p w:rsidR="003561B4" w:rsidRPr="003561B4" w:rsidRDefault="003561B4" w:rsidP="003561B4">
      <w:pPr>
        <w:rPr>
          <w:lang w:val="en-GB"/>
        </w:rPr>
      </w:pPr>
      <w:r w:rsidRPr="003561B4">
        <w:rPr>
          <w:lang w:val="en-GB"/>
        </w:rPr>
        <w:t>Prin urmare, utilizarea unor instrumente digitale, automate și valide, care pot oferi rapid feedback, devine crucială și pentru a avea o întoarcere automată a rezultatelor și o raportare automată. De asemenea, se poate obține o evaluare statistică mai precisă prin analiza datelor.</w:t>
      </w:r>
    </w:p>
    <w:p w:rsidR="003561B4" w:rsidRPr="003561B4" w:rsidRDefault="003561B4" w:rsidP="003561B4">
      <w:pPr>
        <w:rPr>
          <w:lang w:val="en-GB"/>
        </w:rPr>
      </w:pPr>
      <w:r w:rsidRPr="003561B4">
        <w:rPr>
          <w:lang w:val="en-GB"/>
        </w:rPr>
        <w:t>Ca alternativă la versiunea digitală, am pregătit și formulare pe hârtie. Cu toate acestea, utilizarea acestor formulare este recomandată numai în cazurile în care considerăm că cerința de acces la internet poate discrimina familiile și participanții care nu au aceste mijloace (sau instrumente adecvate, cum ar fi computerele și tabletele). În caz contrar, utilizarea versiunii digitale a acestui instrument este întotdeauna recomandată, atât din motive de mediu, cât și practice.</w:t>
      </w:r>
    </w:p>
    <w:p w:rsidR="003561B4" w:rsidRDefault="003561B4" w:rsidP="003561B4">
      <w:pPr>
        <w:rPr>
          <w:lang w:val="en-GB"/>
        </w:rPr>
      </w:pPr>
      <w:r w:rsidRPr="003561B4">
        <w:rPr>
          <w:lang w:val="en-GB"/>
        </w:rPr>
        <w:t>Să vedem acum cum se aplică metoda</w:t>
      </w:r>
    </w:p>
    <w:p w:rsidR="003561B4" w:rsidRDefault="003561B4" w:rsidP="003561B4">
      <w:pPr>
        <w:rPr>
          <w:lang w:val="en-GB"/>
        </w:rPr>
      </w:pPr>
    </w:p>
    <w:p w:rsidR="003561B4" w:rsidRDefault="003561B4" w:rsidP="003561B4">
      <w:pPr>
        <w:pStyle w:val="Titre2"/>
        <w:rPr>
          <w:lang w:val="en-GB"/>
        </w:rPr>
      </w:pPr>
      <w:bookmarkStart w:id="47" w:name="_Toc132381563"/>
      <w:r>
        <w:rPr>
          <w:lang w:val="en-GB"/>
        </w:rPr>
        <w:t>PREGĂTIREA PENTRU ANALIZA NEVOILOR</w:t>
      </w:r>
      <w:bookmarkEnd w:id="47"/>
    </w:p>
    <w:p w:rsidR="003561B4" w:rsidRDefault="003561B4" w:rsidP="003561B4">
      <w:pPr>
        <w:rPr>
          <w:lang w:val="en-GB"/>
        </w:rPr>
      </w:pPr>
    </w:p>
    <w:p w:rsidR="003561B4" w:rsidRPr="003561B4" w:rsidRDefault="003561B4" w:rsidP="003561B4">
      <w:pPr>
        <w:rPr>
          <w:lang w:val="en-GB"/>
        </w:rPr>
      </w:pPr>
      <w:r w:rsidRPr="003561B4">
        <w:rPr>
          <w:lang w:val="en-GB"/>
        </w:rPr>
        <w:t>În spatele administrării unui chestionar există o lume și multă tehnică. Mulți cred că sunt doar formulare gri de completat, dar prin modul în care sunt administrate și modul în care oamenii sunt pregătiți să răspundă, putem obține rezultate nerealiste sau false.</w:t>
      </w:r>
    </w:p>
    <w:p w:rsidR="003561B4" w:rsidRPr="003561B4" w:rsidRDefault="003561B4" w:rsidP="003561B4">
      <w:pPr>
        <w:rPr>
          <w:lang w:val="en-GB"/>
        </w:rPr>
      </w:pPr>
      <w:r w:rsidRPr="003561B4">
        <w:rPr>
          <w:lang w:val="en-GB"/>
        </w:rPr>
        <w:t>Unii pot crede că angajarea unui psiholog este suficientă pentru a garanta valabilitatea administrării unui instrument, dar nu este cazul.</w:t>
      </w:r>
    </w:p>
    <w:p w:rsidR="003561B4" w:rsidRPr="003561B4" w:rsidRDefault="003561B4" w:rsidP="003561B4">
      <w:pPr>
        <w:rPr>
          <w:lang w:val="en-GB"/>
        </w:rPr>
      </w:pPr>
      <w:r w:rsidRPr="003561B4">
        <w:rPr>
          <w:lang w:val="en-GB"/>
        </w:rPr>
        <w:lastRenderedPageBreak/>
        <w:t>Tehnica psihologului poate elimina multe dintre cele mai frecvente greșeli. Instrumentele, în sine, pot avea un nivel ridicat de standardizare, pot explica cel mult toate regulile de urmat în administrație în așa fel încât să fie mai puțin supuse influențelor subiective.</w:t>
      </w:r>
    </w:p>
    <w:p w:rsidR="003561B4" w:rsidRPr="003561B4" w:rsidRDefault="003561B4" w:rsidP="003561B4">
      <w:pPr>
        <w:rPr>
          <w:lang w:val="en-GB"/>
        </w:rPr>
      </w:pPr>
      <w:r w:rsidRPr="003561B4">
        <w:rPr>
          <w:lang w:val="en-GB"/>
        </w:rPr>
        <w:t>Dar există și o întreagă fază anterioară de pregătire care este indispensabilă, iar aici fiecare joacă un rol.</w:t>
      </w:r>
    </w:p>
    <w:p w:rsidR="003561B4" w:rsidRPr="003561B4" w:rsidRDefault="003561B4" w:rsidP="003561B4">
      <w:pPr>
        <w:rPr>
          <w:lang w:val="en-GB"/>
        </w:rPr>
      </w:pPr>
      <w:r w:rsidRPr="003561B4">
        <w:rPr>
          <w:lang w:val="en-GB"/>
        </w:rPr>
        <w:t>În organizații, nu ne putem aștepta ca intervenția consultantului să fie o intervenție punctuală, aseptică. Organizațiile sunt atât de complexe și bazate pe relații diferite încât consultantul operează întotdeauna într-o rețea de relații, de dus și înapoi, de relații care nu sunt neapărat simetrice între părți.</w:t>
      </w:r>
    </w:p>
    <w:p w:rsidR="003561B4" w:rsidRPr="003561B4" w:rsidRDefault="003561B4" w:rsidP="003561B4">
      <w:pPr>
        <w:rPr>
          <w:lang w:val="en-GB"/>
        </w:rPr>
      </w:pPr>
      <w:r w:rsidRPr="003561B4">
        <w:rPr>
          <w:lang w:val="en-GB"/>
        </w:rPr>
        <w:t>Un clasic în desfășurarea oricărei afaceri de consultanță în organizații este rolul liderului.</w:t>
      </w:r>
    </w:p>
    <w:p w:rsidR="003561B4" w:rsidRPr="003561B4" w:rsidRDefault="003561B4" w:rsidP="003561B4">
      <w:pPr>
        <w:rPr>
          <w:lang w:val="en-GB"/>
        </w:rPr>
      </w:pPr>
      <w:r w:rsidRPr="003561B4">
        <w:rPr>
          <w:lang w:val="en-GB"/>
        </w:rPr>
        <w:t>Literatura științifică în psihologia muncii vorbește despre relația triadică dintre client, consultant și angajați.</w:t>
      </w:r>
    </w:p>
    <w:p w:rsidR="003561B4" w:rsidRPr="003561B4" w:rsidRDefault="003561B4" w:rsidP="003561B4">
      <w:pPr>
        <w:rPr>
          <w:lang w:val="en-GB"/>
        </w:rPr>
      </w:pPr>
      <w:r w:rsidRPr="003561B4">
        <w:rPr>
          <w:lang w:val="en-GB"/>
        </w:rPr>
        <w:t>În cazul școlilor, poate vorbim mai corect despre relația dintre:</w:t>
      </w:r>
    </w:p>
    <w:p w:rsidR="003561B4" w:rsidRPr="003561B4" w:rsidRDefault="003561B4" w:rsidP="003561B4">
      <w:pPr>
        <w:rPr>
          <w:lang w:val="en-GB"/>
        </w:rPr>
      </w:pPr>
    </w:p>
    <w:p w:rsidR="003561B4" w:rsidRPr="003561B4" w:rsidRDefault="003561B4" w:rsidP="003561B4">
      <w:pPr>
        <w:rPr>
          <w:lang w:val="en-GB"/>
        </w:rPr>
      </w:pPr>
      <w:r w:rsidRPr="003561B4">
        <w:rPr>
          <w:lang w:val="en-GB"/>
        </w:rPr>
        <w:t>Director - Psiholog - Profesor (presupunând că profesorul este ținta unui instrument de sondaj)</w:t>
      </w:r>
    </w:p>
    <w:p w:rsidR="003561B4" w:rsidRPr="003561B4" w:rsidRDefault="003561B4" w:rsidP="003561B4">
      <w:pPr>
        <w:rPr>
          <w:lang w:val="en-GB"/>
        </w:rPr>
      </w:pPr>
      <w:r w:rsidRPr="003561B4">
        <w:rPr>
          <w:lang w:val="en-GB"/>
        </w:rPr>
        <w:t>Și s-ar putea complica și mai mult luând în considerare mulți alți factori: Director - Consiliul Institutului - Psiholog - Profesori - Elevi - Părinți</w:t>
      </w:r>
    </w:p>
    <w:p w:rsidR="003561B4" w:rsidRPr="003561B4" w:rsidRDefault="003561B4" w:rsidP="003561B4">
      <w:pPr>
        <w:rPr>
          <w:lang w:val="en-GB"/>
        </w:rPr>
      </w:pPr>
      <w:r w:rsidRPr="003561B4">
        <w:rPr>
          <w:lang w:val="en-GB"/>
        </w:rPr>
        <w:t>În sistemul nostru de evaluare ar trebui să includem cât mai multe părți posibil pentru a produce un rezultat realist, altfel riscăm să luăm în considerare doar una dintre părțile în joc.</w:t>
      </w:r>
    </w:p>
    <w:p w:rsidR="003561B4" w:rsidRPr="003561B4" w:rsidRDefault="003561B4" w:rsidP="003561B4">
      <w:pPr>
        <w:rPr>
          <w:lang w:val="en-GB"/>
        </w:rPr>
      </w:pPr>
      <w:r w:rsidRPr="003561B4">
        <w:rPr>
          <w:lang w:val="en-GB"/>
        </w:rPr>
        <w:t>În plus, ar trebui să considerăm întotdeauna că relațiile nu sunt neutre. În organizații, impunerea leadership-ului poate influența cu siguranță rezultatele unui personal</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Test. Personalul se va întreba care sunt răspunsurile favorizate de Conducere. O conducere care este poate corectă în proceduri, dar săracă în relații ar putea în schimb să genereze sentimente de antipatie și să conducă personalul să răspundă într-un mod care nu este favorabil conducerii (de exemplu, declararea mai multor probleme de nevoie care nu interesează foarte mult managementul). mult).</w:t>
      </w:r>
    </w:p>
    <w:p w:rsidR="003561B4" w:rsidRPr="003561B4" w:rsidRDefault="003561B4" w:rsidP="003561B4">
      <w:pPr>
        <w:rPr>
          <w:lang w:val="en-GB"/>
        </w:rPr>
      </w:pPr>
      <w:r w:rsidRPr="003561B4">
        <w:rPr>
          <w:lang w:val="en-GB"/>
        </w:rPr>
        <w:t>Conflictul dintre Management si Angajati este comun, nu trebuie ignorat deloc, nici macar in activitatile consultantului.</w:t>
      </w:r>
    </w:p>
    <w:p w:rsidR="003561B4" w:rsidRPr="003561B4" w:rsidRDefault="003561B4" w:rsidP="003561B4">
      <w:pPr>
        <w:rPr>
          <w:lang w:val="en-GB"/>
        </w:rPr>
      </w:pPr>
      <w:r w:rsidRPr="003561B4">
        <w:rPr>
          <w:lang w:val="en-GB"/>
        </w:rPr>
        <w:t>Munca de gestionare a conflictelor nu este de exclusă în munca psihologului, deoarece ar putea declanșa o serie de reacții pozitive în lanț în cazul unor soluții: climat organizațional mai bun, performanță mai bună în predare, rezultate mai bune ale studenților.</w:t>
      </w:r>
    </w:p>
    <w:p w:rsidR="003561B4" w:rsidRPr="003561B4" w:rsidRDefault="003561B4" w:rsidP="003561B4">
      <w:pPr>
        <w:rPr>
          <w:lang w:val="en-GB"/>
        </w:rPr>
      </w:pPr>
      <w:r w:rsidRPr="003561B4">
        <w:rPr>
          <w:lang w:val="en-GB"/>
        </w:rPr>
        <w:t>Dar între timp, înainte de a afla despre prezența oricăror situații de conflict între director și angajați (în acest caz între director, profesori și alt personal), ar trebui să creați o alianță bună cu directorul, care este una dintre condițiile fundamentale. . pentru o treabă grozavă.</w:t>
      </w:r>
    </w:p>
    <w:p w:rsidR="003561B4" w:rsidRPr="003561B4" w:rsidRDefault="003561B4" w:rsidP="003561B4">
      <w:pPr>
        <w:rPr>
          <w:lang w:val="en-GB"/>
        </w:rPr>
      </w:pPr>
      <w:r w:rsidRPr="003561B4">
        <w:rPr>
          <w:lang w:val="en-GB"/>
        </w:rPr>
        <w:t>Dacă directorul consideră că intervenția sau instrumentul dvs. nu poate fi eficient sau poate fi nesigur, sau dacă pur și simplu nu este stabilită o relație bună, va fi dificil să vă demonstrați abilitățile și să aveți frâu liber pentru o bună evaluare și muncă de intervenție.</w:t>
      </w:r>
    </w:p>
    <w:p w:rsidR="003561B4" w:rsidRPr="003561B4" w:rsidRDefault="003561B4" w:rsidP="003561B4">
      <w:pPr>
        <w:rPr>
          <w:lang w:val="en-GB"/>
        </w:rPr>
      </w:pPr>
      <w:r w:rsidRPr="003561B4">
        <w:rPr>
          <w:lang w:val="en-GB"/>
        </w:rPr>
        <w:t>Această relație specială, în psihologia organizațiilor, se numește contract psihologic.</w:t>
      </w:r>
    </w:p>
    <w:p w:rsidR="003561B4" w:rsidRPr="003561B4" w:rsidRDefault="003561B4" w:rsidP="003561B4">
      <w:pPr>
        <w:rPr>
          <w:lang w:val="en-GB"/>
        </w:rPr>
      </w:pPr>
      <w:r w:rsidRPr="003561B4">
        <w:rPr>
          <w:lang w:val="en-GB"/>
        </w:rPr>
        <w:lastRenderedPageBreak/>
        <w:t>Contractul psihologic este de obicei nescris, un fel de aspect informal al relației dintre client și consultant care guvernează relațiile dintre părți.</w:t>
      </w:r>
    </w:p>
    <w:p w:rsidR="003561B4" w:rsidRPr="003561B4" w:rsidRDefault="003561B4" w:rsidP="003561B4">
      <w:pPr>
        <w:rPr>
          <w:lang w:val="en-GB"/>
        </w:rPr>
      </w:pPr>
      <w:r w:rsidRPr="003561B4">
        <w:rPr>
          <w:lang w:val="en-GB"/>
        </w:rPr>
        <w:t>Contractul psihologic este ansamblul de convingeri si asteptari care apar in relatia de munca (in acest caz intre Director si Psiholog) cu privire la obligatiile reciproce.</w:t>
      </w:r>
    </w:p>
    <w:p w:rsidR="003561B4" w:rsidRPr="003561B4" w:rsidRDefault="003561B4" w:rsidP="003561B4">
      <w:pPr>
        <w:rPr>
          <w:lang w:val="en-GB"/>
        </w:rPr>
      </w:pPr>
      <w:r w:rsidRPr="003561B4">
        <w:rPr>
          <w:lang w:val="en-GB"/>
        </w:rPr>
        <w:t>Aceste așteptări se pot baza pe:</w:t>
      </w:r>
    </w:p>
    <w:p w:rsidR="003561B4" w:rsidRPr="003561B4" w:rsidRDefault="003561B4" w:rsidP="003561B4">
      <w:pPr>
        <w:rPr>
          <w:lang w:val="en-GB"/>
        </w:rPr>
      </w:pPr>
      <w:r w:rsidRPr="003561B4">
        <w:rPr>
          <w:lang w:val="en-GB"/>
        </w:rPr>
        <w:t>•</w:t>
      </w:r>
      <w:r w:rsidRPr="003561B4">
        <w:rPr>
          <w:lang w:val="en-GB"/>
        </w:rPr>
        <w:tab/>
        <w:t>promisiuni explicite sau implicite</w:t>
      </w:r>
    </w:p>
    <w:p w:rsidR="003561B4" w:rsidRPr="003561B4" w:rsidRDefault="003561B4" w:rsidP="003561B4">
      <w:pPr>
        <w:rPr>
          <w:lang w:val="en-GB"/>
        </w:rPr>
      </w:pPr>
      <w:r w:rsidRPr="003561B4">
        <w:rPr>
          <w:lang w:val="en-GB"/>
        </w:rPr>
        <w:t>•</w:t>
      </w:r>
      <w:r w:rsidRPr="003561B4">
        <w:rPr>
          <w:lang w:val="en-GB"/>
        </w:rPr>
        <w:tab/>
        <w:t>interpretări personale, bazate tot pe experiențe de muncă anterioare</w:t>
      </w:r>
    </w:p>
    <w:p w:rsidR="003561B4" w:rsidRPr="003561B4" w:rsidRDefault="003561B4" w:rsidP="003561B4">
      <w:pPr>
        <w:rPr>
          <w:lang w:val="en-GB"/>
        </w:rPr>
      </w:pPr>
      <w:r w:rsidRPr="003561B4">
        <w:rPr>
          <w:lang w:val="en-GB"/>
        </w:rPr>
        <w:t>•</w:t>
      </w:r>
      <w:r w:rsidRPr="003561B4">
        <w:rPr>
          <w:lang w:val="en-GB"/>
        </w:rPr>
        <w:tab/>
        <w:t>învățare observațională</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În contractul psihologic există mult din nespus și cu siguranță subiectivitatea și acest lucru poate genera neînțelegeri. În același timp, cu toții avem ritmuri intense de lucru și de multe ori timpi foarte limitati și de aceea uneori, acest factor, precum și analiza nevoilor, este neglijat, lăsând loc neclarităților interpretative și uneori a unei calități mai proaste a serviciilor oferite.</w:t>
      </w:r>
    </w:p>
    <w:p w:rsidR="003561B4" w:rsidRPr="003561B4" w:rsidRDefault="003561B4" w:rsidP="003561B4">
      <w:pPr>
        <w:rPr>
          <w:lang w:val="en-GB"/>
        </w:rPr>
      </w:pPr>
      <w:r w:rsidRPr="003561B4">
        <w:rPr>
          <w:lang w:val="en-GB"/>
        </w:rPr>
        <w:t>Din acest motiv, este foarte important, în faza de evaluare, să se acorde o atenție deosebită relației cu Directorul și să se comunice scopurile evaluării.</w:t>
      </w:r>
    </w:p>
    <w:p w:rsidR="003561B4" w:rsidRPr="003561B4" w:rsidRDefault="003561B4" w:rsidP="003561B4">
      <w:pPr>
        <w:rPr>
          <w:lang w:val="en-GB"/>
        </w:rPr>
      </w:pPr>
      <w:r w:rsidRPr="003561B4">
        <w:rPr>
          <w:lang w:val="en-GB"/>
        </w:rPr>
        <w:t>Oricât de bun ai fi la administrarea testelor, activitățile sunt adesea introduse de altcineva în organizații.</w:t>
      </w:r>
    </w:p>
    <w:p w:rsidR="003561B4" w:rsidRPr="003561B4" w:rsidRDefault="003561B4" w:rsidP="003561B4">
      <w:pPr>
        <w:rPr>
          <w:lang w:val="en-GB"/>
        </w:rPr>
      </w:pPr>
      <w:r w:rsidRPr="003561B4">
        <w:rPr>
          <w:lang w:val="en-GB"/>
        </w:rPr>
        <w:t>Modul în care comunicăm scopul unui test sau al unei activități i-ar putea schimba rezultatele.</w:t>
      </w:r>
    </w:p>
    <w:p w:rsidR="003561B4" w:rsidRPr="003561B4" w:rsidRDefault="003561B4" w:rsidP="003561B4">
      <w:pPr>
        <w:rPr>
          <w:lang w:val="en-GB"/>
        </w:rPr>
      </w:pPr>
    </w:p>
    <w:p w:rsidR="003561B4" w:rsidRPr="003561B4" w:rsidRDefault="003561B4" w:rsidP="003561B4">
      <w:pPr>
        <w:rPr>
          <w:lang w:val="en-GB"/>
        </w:rPr>
      </w:pPr>
      <w:r w:rsidRPr="003561B4">
        <w:rPr>
          <w:lang w:val="en-GB"/>
        </w:rPr>
        <w:t>Psihologii și toate părțile implicate ar trebui să prevină erorile sistematice de evaluare.</w:t>
      </w:r>
    </w:p>
    <w:p w:rsidR="003561B4" w:rsidRPr="003561B4" w:rsidRDefault="003561B4" w:rsidP="003561B4">
      <w:pPr>
        <w:rPr>
          <w:lang w:val="en-GB"/>
        </w:rPr>
      </w:pPr>
      <w:r w:rsidRPr="003561B4">
        <w:rPr>
          <w:lang w:val="en-GB"/>
        </w:rPr>
        <w:t>În același timp, cei evaluați, care nu sunt doar cei care susțin testul (de exemplu, profesorii), ci și conducerea și toți cei care reprezintă acea școală, pot avea sentimente amestecate cu privire la procesul de evaluare.</w:t>
      </w:r>
    </w:p>
    <w:p w:rsidR="003561B4" w:rsidRPr="003561B4" w:rsidRDefault="003561B4" w:rsidP="003561B4">
      <w:pPr>
        <w:rPr>
          <w:lang w:val="en-GB"/>
        </w:rPr>
      </w:pPr>
      <w:r w:rsidRPr="003561B4">
        <w:rPr>
          <w:lang w:val="en-GB"/>
        </w:rPr>
        <w:t>Conducerea poate crede în mod eronat că:</w:t>
      </w:r>
    </w:p>
    <w:p w:rsidR="003561B4" w:rsidRPr="003561B4" w:rsidRDefault="003561B4" w:rsidP="003561B4">
      <w:pPr>
        <w:rPr>
          <w:lang w:val="en-GB"/>
        </w:rPr>
      </w:pPr>
    </w:p>
    <w:p w:rsidR="003561B4" w:rsidRPr="003561B4" w:rsidRDefault="003561B4" w:rsidP="003561B4">
      <w:pPr>
        <w:rPr>
          <w:lang w:val="en-GB"/>
        </w:rPr>
      </w:pPr>
      <w:r w:rsidRPr="003561B4">
        <w:rPr>
          <w:lang w:val="en-GB"/>
        </w:rPr>
        <w:t>•</w:t>
      </w:r>
      <w:r w:rsidRPr="003561B4">
        <w:rPr>
          <w:lang w:val="en-GB"/>
        </w:rPr>
        <w:tab/>
        <w:t>evaluarea este un moment în care ar trebui să se simtă puțin control. Pune-ți aceste întrebări: Ce vor răspunde respondenții? Care sunt întrebările corecte de pus? Care sunt greșite</w:t>
      </w:r>
    </w:p>
    <w:p w:rsidR="003561B4" w:rsidRPr="003561B4" w:rsidRDefault="003561B4" w:rsidP="003561B4">
      <w:pPr>
        <w:rPr>
          <w:lang w:val="en-GB"/>
        </w:rPr>
      </w:pPr>
      <w:r w:rsidRPr="003561B4">
        <w:rPr>
          <w:lang w:val="en-GB"/>
        </w:rPr>
        <w:t>•</w:t>
      </w:r>
      <w:r w:rsidRPr="003561B4">
        <w:rPr>
          <w:lang w:val="en-GB"/>
        </w:rPr>
        <w:tab/>
        <w:t>Există răspunsuri mai bune sau mai rele la test</w:t>
      </w:r>
    </w:p>
    <w:p w:rsidR="003561B4" w:rsidRPr="003561B4" w:rsidRDefault="003561B4" w:rsidP="003561B4">
      <w:pPr>
        <w:rPr>
          <w:lang w:val="en-GB"/>
        </w:rPr>
      </w:pPr>
      <w:r w:rsidRPr="003561B4">
        <w:rPr>
          <w:lang w:val="en-GB"/>
        </w:rPr>
        <w:t>•</w:t>
      </w:r>
      <w:r w:rsidRPr="003561B4">
        <w:rPr>
          <w:lang w:val="en-GB"/>
        </w:rPr>
        <w:tab/>
        <w:t>Evaluarea ar putea avea implicații negative</w:t>
      </w:r>
    </w:p>
    <w:p w:rsidR="003561B4" w:rsidRPr="003561B4" w:rsidRDefault="003561B4" w:rsidP="003561B4">
      <w:pPr>
        <w:rPr>
          <w:lang w:val="en-GB"/>
        </w:rPr>
      </w:pPr>
    </w:p>
    <w:p w:rsidR="003561B4" w:rsidRPr="003561B4" w:rsidRDefault="003561B4" w:rsidP="003561B4">
      <w:pPr>
        <w:rPr>
          <w:lang w:val="en-GB"/>
        </w:rPr>
      </w:pPr>
      <w:r w:rsidRPr="003561B4">
        <w:rPr>
          <w:lang w:val="en-GB"/>
        </w:rPr>
        <w:t>Într-adevăr, evaluarea ar trebui să aibă doar implicații descriptive, ar trebui să descrie nevoile școlii într-un mod realist, deci ar trebui să fie un proces liber, în care fiecare își exprimă părerea fără să simtă nicio presiune.</w:t>
      </w:r>
    </w:p>
    <w:p w:rsidR="003561B4" w:rsidRPr="003561B4" w:rsidRDefault="003561B4" w:rsidP="003561B4">
      <w:pPr>
        <w:rPr>
          <w:lang w:val="en-GB"/>
        </w:rPr>
      </w:pPr>
      <w:r w:rsidRPr="003561B4">
        <w:rPr>
          <w:lang w:val="en-GB"/>
        </w:rPr>
        <w:t>Nimeni nu ar trebui să-l facă să perceapă că există răspunsuri mai bune sau mai rele, iar participanții ar trebui să fie invitați la maximă transparență și participare.</w:t>
      </w:r>
    </w:p>
    <w:p w:rsidR="003561B4" w:rsidRPr="003561B4" w:rsidRDefault="003561B4" w:rsidP="003561B4">
      <w:pPr>
        <w:rPr>
          <w:lang w:val="en-GB"/>
        </w:rPr>
      </w:pPr>
      <w:r w:rsidRPr="003561B4">
        <w:rPr>
          <w:lang w:val="en-GB"/>
        </w:rPr>
        <w:t>În acest sens, conducerea joacă un rol fundamental.</w:t>
      </w:r>
    </w:p>
    <w:p w:rsidR="003561B4" w:rsidRPr="003561B4" w:rsidRDefault="003561B4" w:rsidP="003561B4">
      <w:pPr>
        <w:rPr>
          <w:lang w:val="en-GB"/>
        </w:rPr>
      </w:pPr>
      <w:r w:rsidRPr="003561B4">
        <w:rPr>
          <w:lang w:val="en-GB"/>
        </w:rPr>
        <w:lastRenderedPageBreak/>
        <w:t>Pentru aceasta, psihologii ar trebui să insufle această stare de spirit în conducere cât mai mult posibil, deoarece acest lucru îi va afecta într-un fel și pe participanții la studiu.</w:t>
      </w:r>
    </w:p>
    <w:p w:rsidR="003561B4" w:rsidRDefault="003561B4" w:rsidP="003561B4">
      <w:pPr>
        <w:rPr>
          <w:lang w:val="en-GB"/>
        </w:rPr>
      </w:pPr>
      <w:r w:rsidRPr="003561B4">
        <w:rPr>
          <w:lang w:val="en-GB"/>
        </w:rPr>
        <w:t>În același timp, ar trebui să fie extrem de clar în scopul analizei nevoilor.</w:t>
      </w:r>
    </w:p>
    <w:p w:rsidR="003561B4" w:rsidRDefault="003561B4" w:rsidP="003561B4">
      <w:pPr>
        <w:rPr>
          <w:lang w:val="en-GB"/>
        </w:rPr>
      </w:pPr>
    </w:p>
    <w:p w:rsidR="003561B4" w:rsidRDefault="003561B4" w:rsidP="003561B4">
      <w:pPr>
        <w:rPr>
          <w:lang w:val="en-GB"/>
        </w:rPr>
      </w:pPr>
    </w:p>
    <w:p w:rsidR="003561B4" w:rsidRDefault="003561B4" w:rsidP="003561B4">
      <w:pPr>
        <w:rPr>
          <w:lang w:val="en-GB"/>
        </w:rPr>
      </w:pPr>
    </w:p>
    <w:p w:rsidR="003561B4" w:rsidRDefault="003561B4" w:rsidP="003561B4">
      <w:pPr>
        <w:rPr>
          <w:lang w:val="en-GB"/>
        </w:rPr>
      </w:pPr>
    </w:p>
    <w:p w:rsidR="003561B4" w:rsidRDefault="003561B4" w:rsidP="003561B4">
      <w:pPr>
        <w:pStyle w:val="Titre2"/>
        <w:rPr>
          <w:lang w:val="en-GB"/>
        </w:rPr>
      </w:pPr>
      <w:bookmarkStart w:id="48" w:name="_Toc132381564"/>
      <w:r>
        <w:rPr>
          <w:lang w:val="en-GB"/>
        </w:rPr>
        <w:t>SFATURI PENTRU DEclanșarea unui CONTRAC PSIHOLOGIC CÂȘTIGĂTOARE</w:t>
      </w:r>
      <w:bookmarkEnd w:id="48"/>
    </w:p>
    <w:p w:rsidR="003561B4" w:rsidRDefault="003561B4" w:rsidP="003561B4">
      <w:pPr>
        <w:rPr>
          <w:lang w:val="en-GB"/>
        </w:rPr>
      </w:pPr>
    </w:p>
    <w:p w:rsidR="003561B4" w:rsidRPr="003561B4" w:rsidRDefault="003561B4" w:rsidP="003561B4">
      <w:pPr>
        <w:rPr>
          <w:lang w:val="en-GB"/>
        </w:rPr>
      </w:pPr>
      <w:r w:rsidRPr="003561B4">
        <w:rPr>
          <w:lang w:val="en-GB"/>
        </w:rPr>
        <w:t>În acest paragraf, rezumăm câteva sfaturi pentru înființarea unui contract psihologic câștigător în primul rând cu Directorul și informarea acestuia despre scopurile analizei nevoilor.</w:t>
      </w:r>
    </w:p>
    <w:p w:rsidR="003561B4" w:rsidRPr="003561B4" w:rsidRDefault="003561B4" w:rsidP="003561B4">
      <w:pPr>
        <w:rPr>
          <w:lang w:val="en-GB"/>
        </w:rPr>
      </w:pPr>
      <w:r w:rsidRPr="003561B4">
        <w:rPr>
          <w:lang w:val="en-GB"/>
        </w:rPr>
        <w:t>Unul dintre punctele cruciale este să vă asigurați că obțineți cel mai înalt nivel posibil de sinceritate în răspunsurile dvs. și cu siguranță anonimatul facilitează acest rezultat.</w:t>
      </w:r>
    </w:p>
    <w:p w:rsidR="003561B4" w:rsidRPr="003561B4" w:rsidRDefault="003561B4" w:rsidP="003561B4">
      <w:pPr>
        <w:rPr>
          <w:lang w:val="en-GB"/>
        </w:rPr>
      </w:pPr>
      <w:r w:rsidRPr="003561B4">
        <w:rPr>
          <w:lang w:val="en-GB"/>
        </w:rPr>
        <w:t>Dacă lăsăm chiar și cea mai mică îndoială că rezultatele sunt identificabile, este posibil să avem răspunsuri false.</w:t>
      </w:r>
    </w:p>
    <w:p w:rsidR="003561B4" w:rsidRPr="003561B4" w:rsidRDefault="003561B4" w:rsidP="003561B4">
      <w:pPr>
        <w:rPr>
          <w:lang w:val="en-GB"/>
        </w:rPr>
      </w:pPr>
      <w:r w:rsidRPr="003561B4">
        <w:rPr>
          <w:lang w:val="en-GB"/>
        </w:rPr>
        <w:t>De exemplu, chiar dacă numele și prenumele participantului nu sunt incluse, identitățile participanților ar putea fi urmărite teoretic din informații demografice (sex, rol, vârstă). Aceste informații ar trebui reduse la minimum, poate prin neincluderea vârstei în chestionare, sau o mare specificitate în roluri, pentru a nu face oamenii identificabili.</w:t>
      </w:r>
    </w:p>
    <w:p w:rsidR="003561B4" w:rsidRPr="003561B4" w:rsidRDefault="003561B4" w:rsidP="003561B4">
      <w:pPr>
        <w:rPr>
          <w:lang w:val="en-GB"/>
        </w:rPr>
      </w:pPr>
      <w:r w:rsidRPr="003561B4">
        <w:rPr>
          <w:lang w:val="en-GB"/>
        </w:rPr>
        <w:t>Un al doilea pas important este responsabilizarea directorului, informându-l despre importanța asigurării unor rezultate realiste. Directorul sau supervizorul respectivului proiect ar trebui să încurajeze profesorii să răspundă în modul care este cel mai în concordanță cu punctul lor de vedere, specificând că nu există răspunsuri corecte sau greșite, ci doar cele care sunt cel mai apropiate de percepțiile lor.</w:t>
      </w:r>
    </w:p>
    <w:p w:rsidR="003561B4" w:rsidRPr="003561B4" w:rsidRDefault="003561B4" w:rsidP="003561B4">
      <w:pPr>
        <w:rPr>
          <w:lang w:val="en-GB"/>
        </w:rPr>
      </w:pPr>
      <w:r w:rsidRPr="003561B4">
        <w:rPr>
          <w:lang w:val="en-GB"/>
        </w:rPr>
        <w:t>Directorul ar trebui să fie, de asemenea, asigurat cu privire la caracteristicile de validare ale acestui instrument, precizând că acesta a fost deja utilizat în 8 țări și a trecut de criteriile psihometrice de valabilitate și fiabilitate. De asemenea, trebuie să vă asigurați că puteți furniza un raport adecvat, care să permită o discuție a nevoilor de teren pe o bază cât mai largă.</w:t>
      </w:r>
    </w:p>
    <w:p w:rsidR="003561B4" w:rsidRPr="003561B4" w:rsidRDefault="003561B4" w:rsidP="003561B4">
      <w:pPr>
        <w:rPr>
          <w:lang w:val="en-GB"/>
        </w:rPr>
      </w:pPr>
      <w:r w:rsidRPr="003561B4">
        <w:rPr>
          <w:lang w:val="en-GB"/>
        </w:rPr>
        <w:t>Pe de o parte ar trebui să vă puneți întotdeauna la dispoziție pentru a oferi o evaluare a raportării, pe de altă parte ar trebui să implicați toate părțile din domeniu în răspunsul la chestionar. O rată mare de răspuns la chestionar înseamnă adunarea de informații mai realiste și precise și, în consecință, producerea unor intervenții mai eficiente din partea psihologului școlar.</w:t>
      </w:r>
    </w:p>
    <w:p w:rsidR="003561B4" w:rsidRDefault="003561B4" w:rsidP="003561B4">
      <w:pPr>
        <w:rPr>
          <w:lang w:val="en-GB"/>
        </w:rPr>
      </w:pPr>
      <w:r w:rsidRPr="003561B4">
        <w:rPr>
          <w:lang w:val="en-GB"/>
        </w:rPr>
        <w:t>Nu există intervenții ale psihologului școlar care să fie utile în sine, dar sunt mai mult sau mai puțin aderenți la nevoile școlii și de aceea această fază trebuie tratată cu maximă atenție.</w:t>
      </w:r>
    </w:p>
    <w:p w:rsidR="003561B4" w:rsidRDefault="003561B4" w:rsidP="003561B4">
      <w:pPr>
        <w:rPr>
          <w:lang w:val="en-GB"/>
        </w:rPr>
      </w:pPr>
    </w:p>
    <w:p w:rsidR="00DE5642" w:rsidRDefault="00DE5642" w:rsidP="00DE5642">
      <w:pPr>
        <w:pStyle w:val="Titre2"/>
        <w:rPr>
          <w:lang w:val="en-GB"/>
        </w:rPr>
      </w:pPr>
      <w:bookmarkStart w:id="49" w:name="_Toc132381565"/>
      <w:r>
        <w:rPr>
          <w:lang w:val="en-GB"/>
        </w:rPr>
        <w:t>CUM SE MAXIMIZEAZĂ RATA DE RĂSPUNS</w:t>
      </w:r>
      <w:bookmarkEnd w:id="49"/>
    </w:p>
    <w:p w:rsidR="00DE5642" w:rsidRDefault="00DE5642" w:rsidP="00DE5642">
      <w:pPr>
        <w:rPr>
          <w:lang w:val="en-GB"/>
        </w:rPr>
      </w:pPr>
    </w:p>
    <w:p w:rsidR="00DE5642" w:rsidRPr="00DE5642" w:rsidRDefault="00DE5642" w:rsidP="00DE5642">
      <w:pPr>
        <w:rPr>
          <w:lang w:val="en-GB"/>
        </w:rPr>
      </w:pPr>
      <w:r w:rsidRPr="00DE5642">
        <w:rPr>
          <w:lang w:val="en-GB"/>
        </w:rPr>
        <w:lastRenderedPageBreak/>
        <w:t>Dacă nu ne pricepem să comunicăm importanța analizei nevoilor, este posibil să avem puține răspunsuri din analiză și, prin urmare, rezultate care nu sunt reprezentative pentru nevoile reale.</w:t>
      </w:r>
    </w:p>
    <w:p w:rsidR="00DE5642" w:rsidRPr="00DE5642" w:rsidRDefault="00DE5642" w:rsidP="00DE5642">
      <w:pPr>
        <w:rPr>
          <w:lang w:val="en-GB"/>
        </w:rPr>
      </w:pPr>
    </w:p>
    <w:p w:rsidR="00DE5642" w:rsidRPr="00DE5642" w:rsidRDefault="00DE5642" w:rsidP="00DE5642">
      <w:pPr>
        <w:rPr>
          <w:lang w:val="en-GB"/>
        </w:rPr>
      </w:pPr>
      <w:r w:rsidRPr="00DE5642">
        <w:rPr>
          <w:lang w:val="en-GB"/>
        </w:rPr>
        <w:t>Motivele pentru participarea scăzută la chestionar pot fi multe:</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oamenii pot simți că sunt afectați negativ de răspunsuri nesatisfăcătoare</w:t>
      </w:r>
    </w:p>
    <w:p w:rsidR="00DE5642" w:rsidRPr="00DE5642" w:rsidRDefault="00DE5642" w:rsidP="00DE5642">
      <w:pPr>
        <w:rPr>
          <w:lang w:val="en-GB"/>
        </w:rPr>
      </w:pPr>
      <w:r w:rsidRPr="00DE5642">
        <w:rPr>
          <w:lang w:val="en-GB"/>
        </w:rPr>
        <w:t>•</w:t>
      </w:r>
      <w:r w:rsidRPr="00DE5642">
        <w:rPr>
          <w:lang w:val="en-GB"/>
        </w:rPr>
        <w:tab/>
        <w:t>Participanții pot fi supraîncărcați cu sarcini și au puțin timp disponibil</w:t>
      </w:r>
    </w:p>
    <w:p w:rsidR="00DE5642" w:rsidRPr="00DE5642" w:rsidRDefault="00DE5642" w:rsidP="00DE5642">
      <w:pPr>
        <w:rPr>
          <w:lang w:val="en-GB"/>
        </w:rPr>
      </w:pPr>
      <w:r w:rsidRPr="00DE5642">
        <w:rPr>
          <w:lang w:val="en-GB"/>
        </w:rPr>
        <w:t>•</w:t>
      </w:r>
      <w:r w:rsidRPr="00DE5642">
        <w:rPr>
          <w:lang w:val="en-GB"/>
        </w:rPr>
        <w:tab/>
        <w:t>natura crucială a analizei nevoilor poate să nu fie suficient de bine explicată</w:t>
      </w:r>
    </w:p>
    <w:p w:rsidR="00DE5642" w:rsidRPr="00DE5642" w:rsidRDefault="00DE5642" w:rsidP="00DE5642">
      <w:pPr>
        <w:rPr>
          <w:lang w:val="en-GB"/>
        </w:rPr>
      </w:pPr>
      <w:r w:rsidRPr="00DE5642">
        <w:rPr>
          <w:lang w:val="en-GB"/>
        </w:rPr>
        <w:t>•</w:t>
      </w:r>
      <w:r w:rsidRPr="00DE5642">
        <w:rPr>
          <w:lang w:val="en-GB"/>
        </w:rPr>
        <w:tab/>
        <w:t>metodele de comunicare și acces la platformă pot să nu fie confortabile sau să nu fie foarte utilizabile</w:t>
      </w:r>
    </w:p>
    <w:p w:rsidR="00DE5642" w:rsidRPr="00DE5642" w:rsidRDefault="00DE5642" w:rsidP="00DE5642">
      <w:pPr>
        <w:rPr>
          <w:lang w:val="en-GB"/>
        </w:rPr>
      </w:pPr>
      <w:r w:rsidRPr="00DE5642">
        <w:rPr>
          <w:lang w:val="en-GB"/>
        </w:rPr>
        <w:t>Unele strategii pentru creșterea ratei de răspuns pot fi rezumate după cum urmează:</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declară că testul are o funcție crucială pentru îmbunătățirea proceselor școlare și pentru a răspunde nevoilor participanților</w:t>
      </w:r>
    </w:p>
    <w:p w:rsidR="00DE5642" w:rsidRPr="00DE5642" w:rsidRDefault="00DE5642" w:rsidP="00DE5642">
      <w:pPr>
        <w:rPr>
          <w:lang w:val="en-GB"/>
        </w:rPr>
      </w:pPr>
      <w:r w:rsidRPr="00DE5642">
        <w:rPr>
          <w:lang w:val="en-GB"/>
        </w:rPr>
        <w:t>•</w:t>
      </w:r>
      <w:r w:rsidRPr="00DE5642">
        <w:rPr>
          <w:lang w:val="en-GB"/>
        </w:rPr>
        <w:tab/>
        <w:t>să declare că testul are o durată minimă (10 minute în total)</w:t>
      </w:r>
    </w:p>
    <w:p w:rsidR="00DE5642" w:rsidRPr="00DE5642" w:rsidRDefault="00DE5642" w:rsidP="00DE5642">
      <w:pPr>
        <w:rPr>
          <w:lang w:val="en-GB"/>
        </w:rPr>
      </w:pPr>
      <w:r w:rsidRPr="00DE5642">
        <w:rPr>
          <w:lang w:val="en-GB"/>
        </w:rPr>
        <w:t>•</w:t>
      </w:r>
      <w:r w:rsidRPr="00DE5642">
        <w:rPr>
          <w:lang w:val="en-GB"/>
        </w:rPr>
        <w:tab/>
        <w:t>declară că proba este anonimă, iar punctajele vor fi luate numai în mod agregat</w:t>
      </w:r>
    </w:p>
    <w:p w:rsidR="00DE5642" w:rsidRPr="00DE5642" w:rsidRDefault="00DE5642" w:rsidP="00DE5642">
      <w:pPr>
        <w:rPr>
          <w:lang w:val="en-GB"/>
        </w:rPr>
      </w:pPr>
      <w:r w:rsidRPr="00DE5642">
        <w:rPr>
          <w:lang w:val="en-GB"/>
        </w:rPr>
        <w:t>•</w:t>
      </w:r>
      <w:r w:rsidRPr="00DE5642">
        <w:rPr>
          <w:lang w:val="en-GB"/>
        </w:rPr>
        <w:tab/>
        <w:t>afirmă că rezultatele generale și agregate ale testului vor fi comunicate tuturor și că participarea tuturor la procesul de înțelegere mai bună a nevoilor va fi încurajată</w:t>
      </w:r>
    </w:p>
    <w:p w:rsidR="00DE5642" w:rsidRPr="00DE5642" w:rsidRDefault="00DE5642" w:rsidP="00DE5642">
      <w:pPr>
        <w:rPr>
          <w:lang w:val="en-GB"/>
        </w:rPr>
      </w:pPr>
      <w:r w:rsidRPr="00DE5642">
        <w:rPr>
          <w:lang w:val="en-GB"/>
        </w:rPr>
        <w:t>•</w:t>
      </w:r>
      <w:r w:rsidRPr="00DE5642">
        <w:rPr>
          <w:lang w:val="en-GB"/>
        </w:rPr>
        <w:tab/>
        <w:t>selectați o oră și un loc pentru administrare. Participanții ar putea răspunde în timpul unei întâlniri a profesorilor sau, un timp dedicat ar putea fi convenit prin gruparea profesorilor pentru a oferi răspunsurile necesare.</w:t>
      </w:r>
    </w:p>
    <w:p w:rsidR="00DE5642" w:rsidRPr="00DE5642" w:rsidRDefault="00DE5642" w:rsidP="00DE5642">
      <w:pPr>
        <w:rPr>
          <w:lang w:val="en-GB"/>
        </w:rPr>
      </w:pPr>
      <w:r w:rsidRPr="00DE5642">
        <w:rPr>
          <w:lang w:val="en-GB"/>
        </w:rPr>
        <w:t xml:space="preserve"> </w:t>
      </w:r>
    </w:p>
    <w:p w:rsidR="00DE5642" w:rsidRPr="00DE5642" w:rsidRDefault="00DE5642" w:rsidP="00DE5642">
      <w:pPr>
        <w:rPr>
          <w:lang w:val="en-GB"/>
        </w:rPr>
      </w:pPr>
      <w:r w:rsidRPr="00DE5642">
        <w:rPr>
          <w:lang w:val="en-GB"/>
        </w:rPr>
        <w:t>De asemenea, este posibil să se aleagă metode de comunicare scrisă pentru a implica participanții în administrarea analizei nevoilor.</w:t>
      </w:r>
    </w:p>
    <w:p w:rsidR="00DE5642" w:rsidRPr="00DE5642" w:rsidRDefault="00DE5642" w:rsidP="00DE5642">
      <w:pPr>
        <w:rPr>
          <w:lang w:val="en-GB"/>
        </w:rPr>
      </w:pPr>
      <w:r w:rsidRPr="00DE5642">
        <w:rPr>
          <w:lang w:val="en-GB"/>
        </w:rPr>
        <w:t>În acest caz, se recomandă utilizarea:</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instrucțiuni scurte și clare</w:t>
      </w:r>
    </w:p>
    <w:p w:rsidR="00DE5642" w:rsidRPr="00DE5642" w:rsidRDefault="00DE5642" w:rsidP="00DE5642">
      <w:pPr>
        <w:rPr>
          <w:lang w:val="en-GB"/>
        </w:rPr>
      </w:pPr>
      <w:r w:rsidRPr="00DE5642">
        <w:rPr>
          <w:lang w:val="en-GB"/>
        </w:rPr>
        <w:t>•</w:t>
      </w:r>
      <w:r w:rsidRPr="00DE5642">
        <w:rPr>
          <w:lang w:val="en-GB"/>
        </w:rPr>
        <w:tab/>
        <w:t>preferă comunicarea prin e-amil decât circulară pe hârtie. În cazul comunicării pe hârtie, utilizați descrierea foarte scurtă aadresa URL a chestionarului dacă este necesară comunicarea scrisă pe hârtie (copierea adresei URL poate fi obositoare și poate reduce probabilitatea de clicuri)</w:t>
      </w:r>
    </w:p>
    <w:p w:rsidR="00DE5642" w:rsidRPr="00DE5642" w:rsidRDefault="00DE5642" w:rsidP="00DE5642">
      <w:pPr>
        <w:rPr>
          <w:lang w:val="en-GB"/>
        </w:rPr>
      </w:pPr>
      <w:r w:rsidRPr="00DE5642">
        <w:rPr>
          <w:lang w:val="en-GB"/>
        </w:rPr>
        <w:t>•</w:t>
      </w:r>
      <w:r w:rsidRPr="00DE5642">
        <w:rPr>
          <w:lang w:val="en-GB"/>
        </w:rPr>
        <w:tab/>
        <w:t>instrucțiuni prin e-mail, astfel încât participanții să fie implicați direct atunci când se află într-o stație de calcul</w:t>
      </w:r>
    </w:p>
    <w:p w:rsidR="00DE5642" w:rsidRPr="00DE5642" w:rsidRDefault="00DE5642" w:rsidP="00DE5642">
      <w:pPr>
        <w:rPr>
          <w:lang w:val="en-GB"/>
        </w:rPr>
      </w:pPr>
      <w:r w:rsidRPr="00DE5642">
        <w:rPr>
          <w:lang w:val="en-GB"/>
        </w:rPr>
        <w:t>•</w:t>
      </w:r>
      <w:r w:rsidRPr="00DE5642">
        <w:rPr>
          <w:lang w:val="en-GB"/>
        </w:rPr>
        <w:tab/>
        <w:t>utilizarea a 3 memento-uri pentru a vă asigura că obțineți rata maximă de răspuns</w:t>
      </w:r>
    </w:p>
    <w:p w:rsidR="00DE5642" w:rsidRDefault="00DE5642" w:rsidP="00DE5642">
      <w:pPr>
        <w:rPr>
          <w:lang w:val="en-GB"/>
        </w:rPr>
      </w:pPr>
      <w:r w:rsidRPr="00DE5642">
        <w:rPr>
          <w:lang w:val="en-GB"/>
        </w:rPr>
        <w:t>•</w:t>
      </w:r>
      <w:r w:rsidRPr="00DE5642">
        <w:rPr>
          <w:lang w:val="en-GB"/>
        </w:rPr>
        <w:tab/>
        <w:t>mesaj personal de la director.</w:t>
      </w:r>
    </w:p>
    <w:p w:rsidR="00DE5642" w:rsidRDefault="00DE5642" w:rsidP="00DE5642">
      <w:pPr>
        <w:rPr>
          <w:lang w:val="en-GB"/>
        </w:rPr>
      </w:pPr>
    </w:p>
    <w:p w:rsidR="00DE5642" w:rsidRDefault="00DE5642" w:rsidP="00DE5642">
      <w:pPr>
        <w:pStyle w:val="Titre2"/>
        <w:rPr>
          <w:lang w:val="en-GB"/>
        </w:rPr>
      </w:pPr>
      <w:bookmarkStart w:id="50" w:name="_Toc132381566"/>
      <w:r>
        <w:rPr>
          <w:lang w:val="en-GB"/>
        </w:rPr>
        <w:lastRenderedPageBreak/>
        <w:t>INSTRUMENTUL DE EVALUARE A NEVOILOR PSIHOLOGICE ÎN CONTEXTE ŞCOLARE</w:t>
      </w:r>
      <w:bookmarkEnd w:id="50"/>
    </w:p>
    <w:p w:rsidR="00DE5642" w:rsidRDefault="00DE5642" w:rsidP="00DE5642">
      <w:pPr>
        <w:rPr>
          <w:lang w:val="en-GB"/>
        </w:rPr>
      </w:pPr>
    </w:p>
    <w:p w:rsidR="00DE5642" w:rsidRPr="00DE5642" w:rsidRDefault="00DE5642" w:rsidP="00DE5642">
      <w:pPr>
        <w:rPr>
          <w:lang w:val="en-GB"/>
        </w:rPr>
      </w:pPr>
      <w:r w:rsidRPr="00DE5642">
        <w:rPr>
          <w:lang w:val="en-GB"/>
        </w:rPr>
        <w:t>Prima parte a instrumentului de evaluare a nevoilor psihologice sunt instrucțiunile de urmat, pe care le putem rezuma după cum urmează:</w:t>
      </w:r>
    </w:p>
    <w:p w:rsidR="00DE5642" w:rsidRPr="00DE5642" w:rsidRDefault="00DE5642" w:rsidP="00DE5642">
      <w:pPr>
        <w:rPr>
          <w:lang w:val="en-GB"/>
        </w:rPr>
      </w:pPr>
    </w:p>
    <w:p w:rsidR="00DE5642" w:rsidRPr="00DE5642" w:rsidRDefault="00DE5642" w:rsidP="00DE5642">
      <w:pPr>
        <w:rPr>
          <w:lang w:val="en-GB"/>
        </w:rPr>
      </w:pPr>
      <w:r w:rsidRPr="00DE5642">
        <w:rPr>
          <w:lang w:val="en-GB"/>
        </w:rPr>
        <w:t>Draga invatatoare,</w:t>
      </w:r>
    </w:p>
    <w:p w:rsidR="00DE5642" w:rsidRPr="00DE5642" w:rsidRDefault="00DE5642" w:rsidP="00DE5642">
      <w:pPr>
        <w:rPr>
          <w:lang w:val="en-GB"/>
        </w:rPr>
      </w:pPr>
      <w:r w:rsidRPr="00DE5642">
        <w:rPr>
          <w:lang w:val="en-GB"/>
        </w:rPr>
        <w:t>Vă rugăm să participați la chestionarul de evaluare a nevoilor psihologice al instituției de învățământ. Această evaluare servește la optimizarea viitorului proiect de psihologie școlară și este de o importanță primordială să răspundem la toate întrebările sincer și complet. Vă reamintim că rezultatele vor fi analizate în formă agregată și participarea este complet anonimă. Vă rugăm să răspundeți prin marcarea cu X pentru răspunsurile pe care le considerați cele mai potrivite. Durata testului este de aproximativ 10 minute.</w:t>
      </w:r>
    </w:p>
    <w:p w:rsidR="00DE5642" w:rsidRPr="00DE5642" w:rsidRDefault="00DE5642" w:rsidP="00DE5642">
      <w:pPr>
        <w:rPr>
          <w:lang w:val="en-GB"/>
        </w:rPr>
      </w:pPr>
      <w:r w:rsidRPr="00DE5642">
        <w:rPr>
          <w:lang w:val="en-GB"/>
        </w:rPr>
        <w:t xml:space="preserve"> </w:t>
      </w:r>
    </w:p>
    <w:p w:rsidR="00DE5642" w:rsidRPr="00707B6C" w:rsidRDefault="00DE5642" w:rsidP="00DE5642">
      <w:pPr>
        <w:rPr>
          <w:b/>
          <w:bCs/>
          <w:lang w:val="en-GB"/>
        </w:rPr>
      </w:pPr>
      <w:r w:rsidRPr="00DE5642">
        <w:rPr>
          <w:b/>
          <w:bCs/>
          <w:lang w:val="en-GB"/>
        </w:rPr>
        <w:t>Exemple de aspecte demografice</w:t>
      </w:r>
    </w:p>
    <w:p w:rsidR="00DE5642" w:rsidRDefault="00DE5642" w:rsidP="00DE5642">
      <w:pPr>
        <w:rPr>
          <w:lang w:val="en-GB"/>
        </w:rPr>
      </w:pPr>
      <w:r w:rsidRPr="00DE5642">
        <w:rPr>
          <w:lang w:val="en-GB"/>
        </w:rPr>
        <w:t>Scoala mea este:</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primar</w:t>
      </w:r>
    </w:p>
    <w:p w:rsidR="00DE5642" w:rsidRPr="00DE5642" w:rsidRDefault="00DE5642" w:rsidP="00DE5642">
      <w:pPr>
        <w:rPr>
          <w:lang w:val="en-GB"/>
        </w:rPr>
      </w:pPr>
      <w:r w:rsidRPr="00DE5642">
        <w:rPr>
          <w:lang w:val="en-GB"/>
        </w:rPr>
        <w:t>•</w:t>
      </w:r>
      <w:r w:rsidRPr="00DE5642">
        <w:rPr>
          <w:lang w:val="en-GB"/>
        </w:rPr>
        <w:tab/>
        <w:t>secundar</w:t>
      </w:r>
    </w:p>
    <w:p w:rsidR="00DE5642" w:rsidRPr="00DE5642" w:rsidRDefault="00DE5642" w:rsidP="00DE5642">
      <w:pPr>
        <w:rPr>
          <w:lang w:val="en-GB"/>
        </w:rPr>
      </w:pPr>
      <w:r w:rsidRPr="00DE5642">
        <w:rPr>
          <w:lang w:val="en-GB"/>
        </w:rPr>
        <w:t>•</w:t>
      </w:r>
      <w:r w:rsidRPr="00DE5642">
        <w:rPr>
          <w:lang w:val="en-GB"/>
        </w:rPr>
        <w:tab/>
        <w:t>liceu (institut tehnic)</w:t>
      </w:r>
    </w:p>
    <w:p w:rsidR="00DE5642" w:rsidRPr="00DE5642" w:rsidRDefault="00DE5642" w:rsidP="00DE5642">
      <w:pPr>
        <w:rPr>
          <w:lang w:val="en-GB"/>
        </w:rPr>
      </w:pPr>
      <w:r w:rsidRPr="00DE5642">
        <w:rPr>
          <w:lang w:val="en-GB"/>
        </w:rPr>
        <w:t>•</w:t>
      </w:r>
      <w:r w:rsidRPr="00DE5642">
        <w:rPr>
          <w:lang w:val="en-GB"/>
        </w:rPr>
        <w:tab/>
        <w:t>liceu</w:t>
      </w:r>
    </w:p>
    <w:p w:rsidR="00DE5642" w:rsidRPr="00DE5642" w:rsidRDefault="00DE5642" w:rsidP="00DE5642">
      <w:pPr>
        <w:rPr>
          <w:lang w:val="en-GB"/>
        </w:rPr>
      </w:pPr>
    </w:p>
    <w:p w:rsidR="00DE5642" w:rsidRDefault="00DE5642" w:rsidP="00DE5642">
      <w:pPr>
        <w:rPr>
          <w:lang w:val="en-GB"/>
        </w:rPr>
      </w:pPr>
      <w:r w:rsidRPr="00DE5642">
        <w:rPr>
          <w:lang w:val="en-GB"/>
        </w:rPr>
        <w:t>Dacă sunteți dintr-o instituție cuprinzătoare, profesorul ar trebui să precizeze gradul în care predă.</w:t>
      </w:r>
    </w:p>
    <w:p w:rsidR="00707B6C" w:rsidRPr="00DE5642" w:rsidRDefault="00707B6C" w:rsidP="00DE5642">
      <w:pPr>
        <w:rPr>
          <w:lang w:val="en-GB"/>
        </w:rPr>
      </w:pPr>
    </w:p>
    <w:p w:rsidR="00DE5642" w:rsidRPr="00DE5642" w:rsidRDefault="00DE5642" w:rsidP="00DE5642">
      <w:pPr>
        <w:rPr>
          <w:b/>
          <w:bCs/>
          <w:lang w:val="en-GB"/>
        </w:rPr>
      </w:pPr>
      <w:r w:rsidRPr="00DE5642">
        <w:rPr>
          <w:b/>
          <w:bCs/>
          <w:lang w:val="en-GB"/>
        </w:rPr>
        <w:t>Exemple de întrebări</w:t>
      </w:r>
    </w:p>
    <w:p w:rsidR="00DE5642" w:rsidRPr="00DE5642" w:rsidRDefault="00DE5642" w:rsidP="00DE5642">
      <w:pPr>
        <w:rPr>
          <w:lang w:val="en-GB"/>
        </w:rPr>
      </w:pPr>
      <w:r w:rsidRPr="00DE5642">
        <w:rPr>
          <w:lang w:val="en-GB"/>
        </w:rPr>
        <w:t>Instituția mea de învățământ are nevoie de un psiholog școlar</w:t>
      </w:r>
    </w:p>
    <w:p w:rsidR="00DE5642" w:rsidRPr="00DE5642" w:rsidRDefault="00DE5642" w:rsidP="00DE5642">
      <w:pPr>
        <w:rPr>
          <w:lang w:val="en-GB"/>
        </w:rPr>
      </w:pPr>
      <w:r w:rsidRPr="00DE5642">
        <w:rPr>
          <w:lang w:val="en-GB"/>
        </w:rPr>
        <w:t>Pentru care dintre următoarele activități considerați utilă contribuția psihologului școlar în strictă referire la Institutul dumneavoastră</w:t>
      </w:r>
    </w:p>
    <w:p w:rsidR="00DE5642" w:rsidRPr="00DE5642" w:rsidRDefault="00DE5642" w:rsidP="00DE5642">
      <w:pPr>
        <w:rPr>
          <w:lang w:val="en-GB"/>
        </w:rPr>
      </w:pPr>
      <w:r w:rsidRPr="00DE5642">
        <w:rPr>
          <w:lang w:val="en-GB"/>
        </w:rPr>
        <w:t>•</w:t>
      </w:r>
      <w:r w:rsidRPr="00DE5642">
        <w:rPr>
          <w:lang w:val="en-GB"/>
        </w:rPr>
        <w:tab/>
        <w:t>suport psihologic pentru elevi</w:t>
      </w:r>
    </w:p>
    <w:p w:rsidR="00DE5642" w:rsidRPr="00DE5642" w:rsidRDefault="00DE5642" w:rsidP="00DE5642">
      <w:pPr>
        <w:rPr>
          <w:lang w:val="en-GB"/>
        </w:rPr>
      </w:pPr>
      <w:r w:rsidRPr="00DE5642">
        <w:rPr>
          <w:lang w:val="en-GB"/>
        </w:rPr>
        <w:t>•</w:t>
      </w:r>
      <w:r w:rsidRPr="00DE5642">
        <w:rPr>
          <w:lang w:val="en-GB"/>
        </w:rPr>
        <w:tab/>
        <w:t>suport psihologic pentru profesori</w:t>
      </w:r>
    </w:p>
    <w:p w:rsidR="00DE5642" w:rsidRPr="00DE5642" w:rsidRDefault="00DE5642" w:rsidP="00DE5642">
      <w:pPr>
        <w:rPr>
          <w:lang w:val="en-GB"/>
        </w:rPr>
      </w:pPr>
      <w:r w:rsidRPr="00DE5642">
        <w:rPr>
          <w:lang w:val="en-GB"/>
        </w:rPr>
        <w:t>•</w:t>
      </w:r>
      <w:r w:rsidRPr="00DE5642">
        <w:rPr>
          <w:lang w:val="en-GB"/>
        </w:rPr>
        <w:tab/>
        <w:t>parentingconsiliere pentru părinții elevilor</w:t>
      </w:r>
    </w:p>
    <w:p w:rsidR="00DE5642" w:rsidRPr="00DE5642" w:rsidRDefault="00DE5642" w:rsidP="00DE5642">
      <w:pPr>
        <w:rPr>
          <w:lang w:val="en-GB"/>
        </w:rPr>
      </w:pPr>
      <w:r w:rsidRPr="00DE5642">
        <w:rPr>
          <w:lang w:val="en-GB"/>
        </w:rPr>
        <w:t>•</w:t>
      </w:r>
      <w:r w:rsidRPr="00DE5642">
        <w:rPr>
          <w:lang w:val="en-GB"/>
        </w:rPr>
        <w:tab/>
        <w:t>conflict între profesori</w:t>
      </w:r>
    </w:p>
    <w:p w:rsidR="00DE5642" w:rsidRPr="00DE5642" w:rsidRDefault="00DE5642" w:rsidP="00DE5642">
      <w:pPr>
        <w:rPr>
          <w:lang w:val="en-GB"/>
        </w:rPr>
      </w:pPr>
      <w:r w:rsidRPr="00DE5642">
        <w:rPr>
          <w:lang w:val="en-GB"/>
        </w:rPr>
        <w:t>•</w:t>
      </w:r>
      <w:r w:rsidRPr="00DE5642">
        <w:rPr>
          <w:lang w:val="en-GB"/>
        </w:rPr>
        <w:tab/>
        <w:t>îmbunătățirea conducerii</w:t>
      </w:r>
    </w:p>
    <w:p w:rsidR="00DE5642" w:rsidRPr="00DE5642" w:rsidRDefault="00DE5642" w:rsidP="00DE5642">
      <w:pPr>
        <w:rPr>
          <w:lang w:val="en-GB"/>
        </w:rPr>
      </w:pPr>
      <w:r w:rsidRPr="00DE5642">
        <w:rPr>
          <w:lang w:val="en-GB"/>
        </w:rPr>
        <w:t>•</w:t>
      </w:r>
      <w:r w:rsidRPr="00DE5642">
        <w:rPr>
          <w:lang w:val="en-GB"/>
        </w:rPr>
        <w:tab/>
        <w:t>perfecţionarea metodelor de studiu ale studenţilor</w:t>
      </w:r>
    </w:p>
    <w:p w:rsidR="00DE5642" w:rsidRPr="00DE5642" w:rsidRDefault="00DE5642" w:rsidP="00DE5642">
      <w:pPr>
        <w:rPr>
          <w:lang w:val="en-GB"/>
        </w:rPr>
      </w:pPr>
      <w:r w:rsidRPr="00DE5642">
        <w:rPr>
          <w:lang w:val="en-GB"/>
        </w:rPr>
        <w:t>•</w:t>
      </w:r>
      <w:r w:rsidRPr="00DE5642">
        <w:rPr>
          <w:lang w:val="en-GB"/>
        </w:rPr>
        <w:tab/>
        <w:t>îmbunătățirea managementului clasei</w:t>
      </w:r>
    </w:p>
    <w:p w:rsidR="00DE5642" w:rsidRPr="00DE5642" w:rsidRDefault="00DE5642" w:rsidP="00DE5642">
      <w:pPr>
        <w:rPr>
          <w:lang w:val="en-GB"/>
        </w:rPr>
      </w:pPr>
      <w:r w:rsidRPr="00DE5642">
        <w:rPr>
          <w:lang w:val="en-GB"/>
        </w:rPr>
        <w:lastRenderedPageBreak/>
        <w:t>•</w:t>
      </w:r>
      <w:r w:rsidRPr="00DE5642">
        <w:rPr>
          <w:lang w:val="en-GB"/>
        </w:rPr>
        <w:tab/>
        <w:t>se confruntă cu elevii problematici</w:t>
      </w:r>
    </w:p>
    <w:p w:rsidR="00DE5642" w:rsidRPr="00DE5642" w:rsidRDefault="00DE5642" w:rsidP="00DE5642">
      <w:pPr>
        <w:rPr>
          <w:lang w:val="en-GB"/>
        </w:rPr>
      </w:pPr>
      <w:r w:rsidRPr="00DE5642">
        <w:rPr>
          <w:lang w:val="en-GB"/>
        </w:rPr>
        <w:t>•</w:t>
      </w:r>
      <w:r w:rsidRPr="00DE5642">
        <w:rPr>
          <w:lang w:val="en-GB"/>
        </w:rPr>
        <w:tab/>
        <w:t>reducerea bullying-ului</w:t>
      </w:r>
    </w:p>
    <w:p w:rsidR="00DE5642" w:rsidRPr="00DE5642" w:rsidRDefault="00DE5642" w:rsidP="00DE5642">
      <w:pPr>
        <w:rPr>
          <w:lang w:val="en-GB"/>
        </w:rPr>
      </w:pPr>
      <w:r w:rsidRPr="00DE5642">
        <w:rPr>
          <w:lang w:val="en-GB"/>
        </w:rPr>
        <w:t>•</w:t>
      </w:r>
      <w:r w:rsidRPr="00DE5642">
        <w:rPr>
          <w:lang w:val="en-GB"/>
        </w:rPr>
        <w:tab/>
        <w:t>educatie sexuala</w:t>
      </w:r>
    </w:p>
    <w:p w:rsidR="00DE5642" w:rsidRPr="00DE5642" w:rsidRDefault="00DE5642" w:rsidP="00DE5642">
      <w:pPr>
        <w:rPr>
          <w:lang w:val="en-GB"/>
        </w:rPr>
      </w:pPr>
      <w:r w:rsidRPr="00DE5642">
        <w:rPr>
          <w:lang w:val="en-GB"/>
        </w:rPr>
        <w:t>•</w:t>
      </w:r>
      <w:r w:rsidRPr="00DE5642">
        <w:rPr>
          <w:lang w:val="en-GB"/>
        </w:rPr>
        <w:tab/>
        <w:t>evaluarea stresului la locul de muncă pentru profesori</w:t>
      </w:r>
    </w:p>
    <w:p w:rsidR="00DE5642" w:rsidRPr="00DE5642" w:rsidRDefault="00DE5642" w:rsidP="00DE5642">
      <w:pPr>
        <w:rPr>
          <w:lang w:val="en-GB"/>
        </w:rPr>
      </w:pPr>
      <w:r w:rsidRPr="00DE5642">
        <w:rPr>
          <w:lang w:val="en-GB"/>
        </w:rPr>
        <w:t>•</w:t>
      </w:r>
      <w:r w:rsidRPr="00DE5642">
        <w:rPr>
          <w:lang w:val="en-GB"/>
        </w:rPr>
        <w:tab/>
        <w:t>dezvoltarea creativității elevilor</w:t>
      </w:r>
    </w:p>
    <w:p w:rsidR="00DE5642" w:rsidRPr="00DE5642" w:rsidRDefault="00DE5642" w:rsidP="00DE5642">
      <w:pPr>
        <w:rPr>
          <w:lang w:val="en-GB"/>
        </w:rPr>
      </w:pPr>
      <w:r w:rsidRPr="00DE5642">
        <w:rPr>
          <w:lang w:val="en-GB"/>
        </w:rPr>
        <w:t>•</w:t>
      </w:r>
      <w:r w:rsidRPr="00DE5642">
        <w:rPr>
          <w:lang w:val="en-GB"/>
        </w:rPr>
        <w:tab/>
        <w:t>reducerea risculuicomportamente (alcool, fumat, droguri)</w:t>
      </w:r>
    </w:p>
    <w:p w:rsidR="00DE5642" w:rsidRPr="00DE5642" w:rsidRDefault="00DE5642" w:rsidP="00DE5642">
      <w:pPr>
        <w:rPr>
          <w:lang w:val="en-GB"/>
        </w:rPr>
      </w:pPr>
      <w:r w:rsidRPr="00DE5642">
        <w:rPr>
          <w:lang w:val="en-GB"/>
        </w:rPr>
        <w:t>•</w:t>
      </w:r>
      <w:r w:rsidRPr="00DE5642">
        <w:rPr>
          <w:lang w:val="en-GB"/>
        </w:rPr>
        <w:tab/>
        <w:t>dezvoltarea bunăstării elevilor cu dizabilități</w:t>
      </w:r>
    </w:p>
    <w:p w:rsidR="00DE5642" w:rsidRPr="00DE5642" w:rsidRDefault="00DE5642" w:rsidP="00DE5642">
      <w:pPr>
        <w:rPr>
          <w:lang w:val="en-GB"/>
        </w:rPr>
      </w:pPr>
      <w:r w:rsidRPr="00DE5642">
        <w:rPr>
          <w:lang w:val="en-GB"/>
        </w:rPr>
        <w:t>•</w:t>
      </w:r>
      <w:r w:rsidRPr="00DE5642">
        <w:rPr>
          <w:lang w:val="en-GB"/>
        </w:rPr>
        <w:tab/>
        <w:t>utilizarea deteste de screening psihodiagnostic</w:t>
      </w:r>
    </w:p>
    <w:p w:rsidR="00DE5642" w:rsidRPr="00DE5642" w:rsidRDefault="00DE5642" w:rsidP="00DE5642">
      <w:pPr>
        <w:rPr>
          <w:lang w:val="en-GB"/>
        </w:rPr>
      </w:pPr>
      <w:r w:rsidRPr="00DE5642">
        <w:rPr>
          <w:lang w:val="en-GB"/>
        </w:rPr>
        <w:t>•</w:t>
      </w:r>
      <w:r w:rsidRPr="00DE5642">
        <w:rPr>
          <w:lang w:val="en-GB"/>
        </w:rPr>
        <w:tab/>
        <w:t>orientare şcolară şi universitară</w:t>
      </w:r>
    </w:p>
    <w:p w:rsidR="00DE5642" w:rsidRPr="00DE5642" w:rsidRDefault="00DE5642" w:rsidP="00DE5642">
      <w:pPr>
        <w:rPr>
          <w:lang w:val="en-GB"/>
        </w:rPr>
      </w:pPr>
      <w:r w:rsidRPr="00DE5642">
        <w:rPr>
          <w:lang w:val="en-GB"/>
        </w:rPr>
        <w:t xml:space="preserve"> </w:t>
      </w:r>
    </w:p>
    <w:p w:rsidR="00DE5642" w:rsidRPr="00DE5642" w:rsidRDefault="00DE5642" w:rsidP="00DE5642">
      <w:pPr>
        <w:rPr>
          <w:lang w:val="en-GB"/>
        </w:rPr>
      </w:pPr>
      <w:r w:rsidRPr="00DE5642">
        <w:rPr>
          <w:lang w:val="en-GB"/>
        </w:rPr>
        <w:t>Percepția psihologului școlar</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Pentru ce țintă considerați utilă intervenția psihologilor în contextul dumneavoastră specific (DA/NU)</w:t>
      </w:r>
    </w:p>
    <w:p w:rsidR="00DE5642" w:rsidRPr="00DE5642" w:rsidRDefault="00DE5642" w:rsidP="00DE5642">
      <w:pPr>
        <w:rPr>
          <w:lang w:val="en-GB"/>
        </w:rPr>
      </w:pPr>
      <w:r w:rsidRPr="00DE5642">
        <w:rPr>
          <w:lang w:val="en-GB"/>
        </w:rPr>
        <w:t>•</w:t>
      </w:r>
      <w:r w:rsidRPr="00DE5642">
        <w:rPr>
          <w:lang w:val="en-GB"/>
        </w:rPr>
        <w:tab/>
        <w:t>Elevi</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Părinţi</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Profesori</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Director</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Unde și cum ar trebui să lucreze psihologul (DA/NU)</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Spatiu individual pentru individconsiliere</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În colaborare cu profesorul și cu observații la cursuri</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În întâlnirile dintre profesori și conducere</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Pentru formarea personalului didactic</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lastRenderedPageBreak/>
        <w:t>Câți elevi ar fi necesară prezența unui psiholog (dacă figura psihologului este considerată inutilă, semnale zero).</w:t>
      </w:r>
    </w:p>
    <w:p w:rsidR="00DE5642" w:rsidRDefault="00DE5642" w:rsidP="00DE5642">
      <w:pPr>
        <w:rPr>
          <w:lang w:val="en-GB"/>
        </w:rPr>
      </w:pPr>
      <w:r w:rsidRPr="00DE5642">
        <w:rPr>
          <w:lang w:val="en-GB"/>
        </w:rPr>
        <w:t>Nr. Elevi:</w:t>
      </w:r>
      <w:r w:rsidRPr="00DE5642">
        <w:rPr>
          <w:lang w:val="en-GB"/>
        </w:rPr>
        <w:tab/>
      </w:r>
    </w:p>
    <w:p w:rsidR="00DE5642" w:rsidRPr="00DE5642" w:rsidRDefault="00DE5642" w:rsidP="00DE5642">
      <w:pPr>
        <w:rPr>
          <w:lang w:val="en-GB"/>
        </w:rPr>
      </w:pPr>
      <w:r w:rsidRPr="00DE5642">
        <w:rPr>
          <w:lang w:val="en-GB"/>
        </w:rPr>
        <w:t>Nr. Profesori:</w:t>
      </w:r>
      <w:r w:rsidRPr="00DE5642">
        <w:rPr>
          <w:lang w:val="en-GB"/>
        </w:rPr>
        <w:tab/>
      </w:r>
      <w:r w:rsidRPr="00DE5642">
        <w:rPr>
          <w:lang w:val="en-GB"/>
        </w:rPr>
        <w:tab/>
      </w:r>
    </w:p>
    <w:p w:rsidR="00DE5642" w:rsidRPr="00DE5642" w:rsidRDefault="00DE5642" w:rsidP="00DE5642">
      <w:pPr>
        <w:rPr>
          <w:b/>
          <w:bCs/>
          <w:lang w:val="en-GB"/>
        </w:rPr>
      </w:pPr>
      <w:r w:rsidRPr="00DE5642">
        <w:rPr>
          <w:b/>
          <w:bCs/>
          <w:lang w:val="en-GB"/>
        </w:rPr>
        <w:t>Evaluarea rezultatelor psihologului</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Rezultatele proiectelor de psihologie școlară ar trebui monitorizate constant</w:t>
      </w:r>
    </w:p>
    <w:p w:rsidR="00DE5642" w:rsidRDefault="00DE5642" w:rsidP="00DE5642">
      <w:pPr>
        <w:rPr>
          <w:lang w:val="en-GB"/>
        </w:rPr>
      </w:pPr>
      <w:r w:rsidRPr="00DE5642">
        <w:rPr>
          <w:lang w:val="en-GB"/>
        </w:rPr>
        <w:t>•</w:t>
      </w:r>
      <w:r w:rsidRPr="00DE5642">
        <w:rPr>
          <w:lang w:val="en-GB"/>
        </w:rPr>
        <w:tab/>
        <w:t>Psihologul ar trebui să fie responsabil de evaluarea rezultatelor proiectelor</w:t>
      </w:r>
    </w:p>
    <w:p w:rsidR="00DE5642" w:rsidRDefault="00DE5642" w:rsidP="00DE5642">
      <w:pPr>
        <w:rPr>
          <w:lang w:val="en-GB"/>
        </w:rPr>
      </w:pPr>
    </w:p>
    <w:p w:rsidR="00DE5642" w:rsidRDefault="00DE5642" w:rsidP="00DE5642">
      <w:pPr>
        <w:rPr>
          <w:lang w:val="en-GB"/>
        </w:rPr>
      </w:pPr>
    </w:p>
    <w:p w:rsidR="003561B4" w:rsidRDefault="003561B4" w:rsidP="00DE5642">
      <w:pPr>
        <w:rPr>
          <w:lang w:val="en-GB"/>
        </w:rPr>
      </w:pPr>
      <w:r>
        <w:rPr>
          <w:lang w:val="en-GB"/>
        </w:rPr>
        <w:br w:type="page"/>
      </w:r>
    </w:p>
    <w:p w:rsidR="009259C7" w:rsidRDefault="009259C7">
      <w:pPr>
        <w:jc w:val="left"/>
        <w:rPr>
          <w:lang w:val="en-GB"/>
        </w:rPr>
      </w:pPr>
    </w:p>
    <w:p w:rsidR="009259C7" w:rsidRDefault="009259C7" w:rsidP="001C5EC9">
      <w:pPr>
        <w:rPr>
          <w:lang w:val="en-GB"/>
        </w:rPr>
      </w:pPr>
    </w:p>
    <w:p w:rsidR="0039079B" w:rsidRDefault="0039079B" w:rsidP="0039079B">
      <w:pPr>
        <w:pStyle w:val="Titre1"/>
        <w:rPr>
          <w:lang w:val="en-GB"/>
        </w:rPr>
      </w:pPr>
      <w:bookmarkStart w:id="51" w:name="_Toc132381567"/>
      <w:r>
        <w:rPr>
          <w:lang w:val="en-GB"/>
        </w:rPr>
        <w:t>ANALIZĂ SUPLIMENTARĂ A NEVOILOR: PERCEPȚII ALE PSIHOLOGILOR SCOLARI DIN EUROPA ȘI NU ULUI</w:t>
      </w:r>
      <w:bookmarkEnd w:id="51"/>
    </w:p>
    <w:p w:rsidR="0039079B" w:rsidRDefault="0039079B" w:rsidP="0039079B">
      <w:pPr>
        <w:rPr>
          <w:lang w:val="en-GB"/>
        </w:rPr>
      </w:pPr>
    </w:p>
    <w:p w:rsidR="0039079B" w:rsidRDefault="0039079B" w:rsidP="0039079B">
      <w:pPr>
        <w:pStyle w:val="Titre2"/>
        <w:rPr>
          <w:lang w:val="en-GB"/>
        </w:rPr>
      </w:pPr>
      <w:bookmarkStart w:id="52" w:name="_Toc132381568"/>
      <w:r>
        <w:rPr>
          <w:lang w:val="en-GB"/>
        </w:rPr>
        <w:t>INTRODUCERE</w:t>
      </w:r>
      <w:bookmarkEnd w:id="52"/>
    </w:p>
    <w:p w:rsidR="0039079B" w:rsidRPr="0039079B" w:rsidRDefault="0039079B" w:rsidP="0039079B">
      <w:pPr>
        <w:spacing w:line="228" w:lineRule="auto"/>
        <w:ind w:left="2844" w:right="111" w:hanging="159"/>
        <w:rPr>
          <w:rFonts w:ascii="Arial" w:hAnsi="Arial"/>
          <w:lang w:val="en-GB"/>
        </w:rPr>
      </w:pPr>
      <w:r w:rsidRPr="0039079B">
        <w:rPr>
          <w:rFonts w:ascii="Arial" w:hAnsi="Arial"/>
          <w:noProof/>
          <w:lang w:val="en-GB"/>
        </w:rPr>
        <w:drawing>
          <wp:anchor distT="0" distB="0" distL="0" distR="0" simplePos="0" relativeHeight="251700224" behindDoc="1" locked="0" layoutInCell="1" allowOverlap="1">
            <wp:simplePos x="0" y="0"/>
            <wp:positionH relativeFrom="page">
              <wp:posOffset>662940</wp:posOffset>
            </wp:positionH>
            <wp:positionV relativeFrom="paragraph">
              <wp:posOffset>84455</wp:posOffset>
            </wp:positionV>
            <wp:extent cx="1364615" cy="1361440"/>
            <wp:effectExtent l="0" t="0" r="6985"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4615" cy="1361440"/>
                    </a:xfrm>
                    <a:prstGeom prst="rect">
                      <a:avLst/>
                    </a:prstGeom>
                    <a:noFill/>
                  </pic:spPr>
                </pic:pic>
              </a:graphicData>
            </a:graphic>
            <wp14:sizeRelH relativeFrom="page">
              <wp14:pctWidth>0</wp14:pctWidth>
            </wp14:sizeRelH>
            <wp14:sizeRelV relativeFrom="page">
              <wp14:pctHeight>0</wp14:pctHeight>
            </wp14:sizeRelV>
          </wp:anchor>
        </w:drawing>
      </w:r>
      <w:r w:rsidRPr="0039079B">
        <w:rPr>
          <w:lang w:val="en-GB"/>
        </w:rPr>
        <w:t>Acest capitol include Cercetarea pentru analiza nevoilor în școli despre rolul profesional al psihologului școlar realizat de parteneriatul „The Worldwide School Psychological Support in the Post-Covid Era”, inclusiv cele ce urmează.</w:t>
      </w:r>
    </w:p>
    <w:p w:rsidR="0039079B" w:rsidRPr="0039079B" w:rsidRDefault="0039079B" w:rsidP="0039079B">
      <w:pPr>
        <w:pStyle w:val="Paragraphedeliste"/>
        <w:widowControl w:val="0"/>
        <w:numPr>
          <w:ilvl w:val="0"/>
          <w:numId w:val="8"/>
        </w:numPr>
        <w:tabs>
          <w:tab w:val="left" w:pos="3167"/>
        </w:tabs>
        <w:autoSpaceDE w:val="0"/>
        <w:autoSpaceDN w:val="0"/>
        <w:spacing w:before="227" w:after="0" w:line="246" w:lineRule="exact"/>
        <w:contextualSpacing w:val="0"/>
        <w:jc w:val="left"/>
        <w:rPr>
          <w:lang w:val="en-GB"/>
        </w:rPr>
      </w:pPr>
      <w:r w:rsidRPr="0039079B">
        <w:rPr>
          <w:lang w:val="en-GB"/>
        </w:rPr>
        <w:t>Metodologie pentru analiza nevoilor în școli</w:t>
      </w:r>
    </w:p>
    <w:p w:rsidR="0039079B" w:rsidRPr="0039079B" w:rsidRDefault="0039079B" w:rsidP="0039079B">
      <w:pPr>
        <w:pStyle w:val="Paragraphedeliste"/>
        <w:widowControl w:val="0"/>
        <w:numPr>
          <w:ilvl w:val="0"/>
          <w:numId w:val="8"/>
        </w:numPr>
        <w:tabs>
          <w:tab w:val="left" w:pos="3120"/>
        </w:tabs>
        <w:autoSpaceDE w:val="0"/>
        <w:autoSpaceDN w:val="0"/>
        <w:spacing w:after="0" w:line="240" w:lineRule="exact"/>
        <w:ind w:left="3119"/>
        <w:contextualSpacing w:val="0"/>
        <w:jc w:val="left"/>
        <w:rPr>
          <w:lang w:val="en-GB"/>
        </w:rPr>
      </w:pPr>
      <w:r w:rsidRPr="0039079B">
        <w:rPr>
          <w:lang w:val="en-GB"/>
        </w:rPr>
        <w:t>Comparații transnaționale și rezultate ale analizei nevoilor</w:t>
      </w:r>
    </w:p>
    <w:p w:rsidR="0039079B" w:rsidRPr="0039079B" w:rsidRDefault="0039079B" w:rsidP="0039079B">
      <w:pPr>
        <w:pStyle w:val="Paragraphedeliste"/>
        <w:widowControl w:val="0"/>
        <w:numPr>
          <w:ilvl w:val="0"/>
          <w:numId w:val="8"/>
        </w:numPr>
        <w:tabs>
          <w:tab w:val="left" w:pos="3023"/>
        </w:tabs>
        <w:autoSpaceDE w:val="0"/>
        <w:autoSpaceDN w:val="0"/>
        <w:spacing w:before="3" w:after="0" w:line="228" w:lineRule="auto"/>
        <w:ind w:left="2677" w:right="111" w:firstLine="159"/>
        <w:contextualSpacing w:val="0"/>
        <w:jc w:val="left"/>
        <w:rPr>
          <w:lang w:val="en-GB"/>
        </w:rPr>
      </w:pPr>
      <w:r w:rsidRPr="0039079B">
        <w:rPr>
          <w:lang w:val="en-GB"/>
        </w:rPr>
        <w:t>Analiza necesităților pentru aplicarea competențelor psihologice în sistemul de învățământ școlar prin indicatori calitativi și cantitativi</w:t>
      </w:r>
    </w:p>
    <w:p w:rsidR="0039079B" w:rsidRPr="0039079B" w:rsidRDefault="0039079B" w:rsidP="0039079B">
      <w:pPr>
        <w:pStyle w:val="Corpsdetexte"/>
        <w:spacing w:before="10"/>
        <w:rPr>
          <w:sz w:val="20"/>
          <w:lang w:val="en-GB"/>
        </w:rPr>
      </w:pPr>
    </w:p>
    <w:p w:rsidR="0039079B" w:rsidRDefault="0039079B" w:rsidP="0039079B">
      <w:pPr>
        <w:pStyle w:val="Corpsdetexte"/>
        <w:spacing w:line="228" w:lineRule="auto"/>
        <w:ind w:left="693" w:right="111"/>
        <w:jc w:val="both"/>
        <w:rPr>
          <w:rFonts w:ascii="Abadi" w:hAnsi="Abadi"/>
          <w:sz w:val="22"/>
          <w:szCs w:val="22"/>
          <w:lang w:val="en-GB"/>
        </w:rPr>
      </w:pPr>
      <w:r w:rsidRPr="0039079B">
        <w:rPr>
          <w:rFonts w:ascii="Abadi" w:hAnsi="Abadi"/>
          <w:sz w:val="22"/>
          <w:szCs w:val="22"/>
          <w:lang w:val="en-GB"/>
        </w:rPr>
        <w:t>Această cercetare a implicat cadre didactice din peste 80 de instituții, 279 de profesori din cele 8 țări participante la acest proiect: Italia, România, Federația Rusă, Franța, Cipru, Grecia, Turcia și Malta.</w:t>
      </w:r>
    </w:p>
    <w:p w:rsidR="0039079B" w:rsidRDefault="0039079B" w:rsidP="0039079B">
      <w:pPr>
        <w:pStyle w:val="Corpsdetexte"/>
        <w:spacing w:line="228" w:lineRule="auto"/>
        <w:ind w:left="693" w:right="111"/>
        <w:jc w:val="both"/>
        <w:rPr>
          <w:rFonts w:ascii="Abadi" w:hAnsi="Abadi"/>
          <w:sz w:val="22"/>
          <w:szCs w:val="22"/>
          <w:lang w:val="en-GB"/>
        </w:rPr>
      </w:pPr>
    </w:p>
    <w:p w:rsidR="0039079B" w:rsidRDefault="0039079B" w:rsidP="0039079B">
      <w:pPr>
        <w:pStyle w:val="Corpsdetexte"/>
        <w:spacing w:line="228" w:lineRule="auto"/>
        <w:ind w:left="693" w:right="111"/>
        <w:jc w:val="both"/>
        <w:rPr>
          <w:rFonts w:ascii="Abadi" w:hAnsi="Abadi"/>
          <w:sz w:val="22"/>
          <w:szCs w:val="22"/>
          <w:lang w:val="en-GB"/>
        </w:rPr>
      </w:pPr>
    </w:p>
    <w:p w:rsidR="0039079B" w:rsidRDefault="0039079B" w:rsidP="0039079B">
      <w:pPr>
        <w:pStyle w:val="Corpsdetexte"/>
        <w:spacing w:line="228" w:lineRule="auto"/>
        <w:ind w:left="693" w:right="111"/>
        <w:jc w:val="both"/>
        <w:rPr>
          <w:rFonts w:ascii="Abadi" w:hAnsi="Abadi"/>
          <w:sz w:val="22"/>
          <w:szCs w:val="22"/>
          <w:lang w:val="en-GB"/>
        </w:rPr>
      </w:pPr>
    </w:p>
    <w:p w:rsidR="0039079B" w:rsidRPr="0039079B" w:rsidRDefault="0039079B" w:rsidP="0039079B">
      <w:pPr>
        <w:widowControl w:val="0"/>
        <w:autoSpaceDE w:val="0"/>
        <w:autoSpaceDN w:val="0"/>
        <w:spacing w:before="7" w:after="0" w:line="240" w:lineRule="auto"/>
        <w:jc w:val="left"/>
        <w:rPr>
          <w:rFonts w:ascii="Arial" w:eastAsia="Arial" w:hAnsi="Arial" w:cs="Arial"/>
          <w:kern w:val="0"/>
          <w:sz w:val="14"/>
          <w:lang w:val="en-US"/>
          <w14:ligatures w14:val="none"/>
        </w:rPr>
      </w:pPr>
      <w:r w:rsidRPr="0039079B">
        <w:rPr>
          <w:rFonts w:ascii="Arial" w:eastAsia="Arial" w:hAnsi="Arial" w:cs="Arial"/>
          <w:noProof/>
          <w:kern w:val="0"/>
          <w:lang w:val="en-US"/>
          <w14:ligatures w14:val="none"/>
        </w:rPr>
        <mc:AlternateContent>
          <mc:Choice Requires="wpg">
            <w:drawing>
              <wp:anchor distT="0" distB="0" distL="0" distR="0" simplePos="0" relativeHeight="251703296" behindDoc="1" locked="0" layoutInCell="1" allowOverlap="1" wp14:anchorId="38C7246B" wp14:editId="2E3E5902">
                <wp:simplePos x="0" y="0"/>
                <wp:positionH relativeFrom="page">
                  <wp:posOffset>2096770</wp:posOffset>
                </wp:positionH>
                <wp:positionV relativeFrom="paragraph">
                  <wp:posOffset>121920</wp:posOffset>
                </wp:positionV>
                <wp:extent cx="410845" cy="277495"/>
                <wp:effectExtent l="1270" t="0" r="0" b="635"/>
                <wp:wrapTopAndBottom/>
                <wp:docPr id="103" name="docshapegroup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845" cy="277495"/>
                          <a:chOff x="3302" y="192"/>
                          <a:chExt cx="647" cy="437"/>
                        </a:xfrm>
                      </wpg:grpSpPr>
                      <pic:pic xmlns:pic="http://schemas.openxmlformats.org/drawingml/2006/picture">
                        <pic:nvPicPr>
                          <pic:cNvPr id="104" name="docshape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302" y="192"/>
                            <a:ext cx="317" cy="4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docshape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3640" y="192"/>
                            <a:ext cx="309" cy="43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C4D24CC" id="docshapegroup16" o:spid="_x0000_s1026" style="position:absolute;margin-left:165.1pt;margin-top:9.6pt;width:32.35pt;height:21.85pt;z-index:-251613184;mso-wrap-distance-left:0;mso-wrap-distance-right:0;mso-position-horizontal-relative:page" coordorigin="3302,192" coordsize="647,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">
                <v:shape id="docshape17" o:spid="_x0000_s1027" type="#_x0000_t75" style="position:absolute;left:3302;top:192;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">
                  <v:imagedata r:id="rId23" o:title=""/>
                </v:shape>
                <v:shape id="docshape18" o:spid="_x0000_s1028" type="#_x0000_t75" style="position:absolute;left:3640;top:192;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">
                  <v:imagedata r:id="rId24"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5344" behindDoc="1" locked="0" layoutInCell="1" allowOverlap="1" wp14:anchorId="4ACCF43D" wp14:editId="1C0DC678">
                <wp:simplePos x="0" y="0"/>
                <wp:positionH relativeFrom="page">
                  <wp:posOffset>1761490</wp:posOffset>
                </wp:positionH>
                <wp:positionV relativeFrom="paragraph">
                  <wp:posOffset>534035</wp:posOffset>
                </wp:positionV>
                <wp:extent cx="1063625" cy="147955"/>
                <wp:effectExtent l="0" t="635" r="0" b="3810"/>
                <wp:wrapTopAndBottom/>
                <wp:docPr id="92" name="docshapegroup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3625" cy="147955"/>
                          <a:chOff x="2774" y="841"/>
                          <a:chExt cx="1675" cy="233"/>
                        </a:xfrm>
                      </wpg:grpSpPr>
                      <pic:pic xmlns:pic="http://schemas.openxmlformats.org/drawingml/2006/picture">
                        <pic:nvPicPr>
                          <pic:cNvPr id="93" name="docshape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2773" y="840"/>
                            <a:ext cx="51"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4" name="docshape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2863"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 name="docshape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3045" y="899"/>
                            <a:ext cx="154"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6" name="docshape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209" y="840"/>
                            <a:ext cx="175" cy="2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docshape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404" y="854"/>
                            <a:ext cx="107" cy="2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docshape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532" y="904"/>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docshape3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707" y="840"/>
                            <a:ext cx="175" cy="2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0" name="docshape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3912" y="899"/>
                            <a:ext cx="17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1" name="docshape3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4113"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 name="docshape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295"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CF088AC" id="docshapegroup23" o:spid="_x0000_s1026" style="position:absolute;margin-left:138.7pt;margin-top:42.05pt;width:83.75pt;height:11.65pt;z-index:-251611136;mso-wrap-distance-left:0;mso-wrap-distance-right:0;mso-position-horizontal-relative:page" coordorigin="2774,841" coordsize="1675,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">
                <v:shape id="docshape24" o:spid="_x0000_s1027" type="#_x0000_t75" style="position:absolute;left:2773;top:840;width:51;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">
                  <v:imagedata r:id="rId35" o:title=""/>
                </v:shape>
                <v:shape id="docshape25" o:spid="_x0000_s1028" type="#_x0000_t75" style="position:absolute;left:2863;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">
                  <v:imagedata r:id="rId36" o:title=""/>
                </v:shape>
                <v:shape id="docshape26" o:spid="_x0000_s1029" type="#_x0000_t75" style="position:absolute;left:304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">
                  <v:imagedata r:id="rId37" o:title=""/>
                </v:shape>
                <v:shape id="docshape27" o:spid="_x0000_s1030" type="#_x0000_t75" style="position:absolute;left:3209;top:840;width:175;height: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">
                  <v:imagedata r:id="rId38" o:title=""/>
                </v:shape>
                <v:shape id="docshape28" o:spid="_x0000_s1031" type="#_x0000_t75" style="position:absolute;left:3404;top:854;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">
                  <v:imagedata r:id="rId39" o:title=""/>
                </v:shape>
                <v:shape id="docshape29" o:spid="_x0000_s1032" type="#_x0000_t75" style="position:absolute;left:3532;top:904;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">
                  <v:imagedata r:id="rId40" o:title=""/>
                </v:shape>
                <v:shape id="docshape30" o:spid="_x0000_s1033" type="#_x0000_t75" style="position:absolute;left:3707;top:840;width:175;height: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">
                  <v:imagedata r:id="rId41" o:title=""/>
                </v:shape>
                <v:shape id="docshape31" o:spid="_x0000_s1034" type="#_x0000_t75" style="position:absolute;left:3912;top:899;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">
                  <v:imagedata r:id="rId42" o:title=""/>
                </v:shape>
                <v:shape id="docshape32" o:spid="_x0000_s1035" type="#_x0000_t75" style="position:absolute;left:4113;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">
                  <v:imagedata r:id="rId43" o:title=""/>
                </v:shape>
                <v:shape id="docshape33" o:spid="_x0000_s1036" type="#_x0000_t75" style="position:absolute;left:429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">
                  <v:imagedata r:id="rId44" o:title=""/>
                </v:shape>
                <w10:wrap type="topAndBottom" anchorx="page"/>
              </v:group>
            </w:pict>
          </mc:Fallback>
        </mc:AlternateContent>
      </w:r>
      <w:r w:rsidRPr="0039079B">
        <w:rPr>
          <w:rFonts w:ascii="Arial" w:eastAsia="Arial" w:hAnsi="Arial" w:cs="Arial"/>
          <w:noProof/>
          <w:kern w:val="0"/>
          <w:lang w:val="en-US"/>
          <w14:ligatures w14:val="none"/>
        </w:rPr>
        <w:drawing>
          <wp:anchor distT="0" distB="0" distL="0" distR="0" simplePos="0" relativeHeight="251702272" behindDoc="0" locked="0" layoutInCell="1" allowOverlap="1" wp14:anchorId="33C29A0F" wp14:editId="4F91FE9E">
            <wp:simplePos x="0" y="0"/>
            <wp:positionH relativeFrom="page">
              <wp:posOffset>5754370</wp:posOffset>
            </wp:positionH>
            <wp:positionV relativeFrom="paragraph">
              <wp:posOffset>121920</wp:posOffset>
            </wp:positionV>
            <wp:extent cx="200660" cy="276860"/>
            <wp:effectExtent l="0" t="0" r="8890" b="8890"/>
            <wp:wrapTopAndBottom/>
            <wp:docPr id="115"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0660" cy="276860"/>
                    </a:xfrm>
                    <a:prstGeom prst="rect">
                      <a:avLst/>
                    </a:prstGeom>
                    <a:noFill/>
                  </pic:spPr>
                </pic:pic>
              </a:graphicData>
            </a:graphic>
            <wp14:sizeRelH relativeFrom="page">
              <wp14:pctWidth>0</wp14:pctWidth>
            </wp14:sizeRelH>
            <wp14:sizeRelV relativeFrom="page">
              <wp14:pctHeight>0</wp14:pctHeight>
            </wp14:sizeRelV>
          </wp:anchor>
        </w:drawing>
      </w:r>
      <w:r w:rsidRPr="0039079B">
        <w:rPr>
          <w:rFonts w:ascii="Arial" w:eastAsia="Arial" w:hAnsi="Arial" w:cs="Arial"/>
          <w:noProof/>
          <w:kern w:val="0"/>
          <w:lang w:val="en-US"/>
          <w14:ligatures w14:val="none"/>
        </w:rPr>
        <mc:AlternateContent>
          <mc:Choice Requires="wpg">
            <w:drawing>
              <wp:anchor distT="0" distB="0" distL="0" distR="0" simplePos="0" relativeHeight="251707392" behindDoc="1" locked="0" layoutInCell="1" allowOverlap="1" wp14:anchorId="4B9CF961" wp14:editId="12E59382">
                <wp:simplePos x="0" y="0"/>
                <wp:positionH relativeFrom="page">
                  <wp:posOffset>5412740</wp:posOffset>
                </wp:positionH>
                <wp:positionV relativeFrom="paragraph">
                  <wp:posOffset>530860</wp:posOffset>
                </wp:positionV>
                <wp:extent cx="930910" cy="152400"/>
                <wp:effectExtent l="2540" t="0" r="0" b="2540"/>
                <wp:wrapTopAndBottom/>
                <wp:docPr id="83" name="docshapegroup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0910" cy="152400"/>
                          <a:chOff x="8524" y="836"/>
                          <a:chExt cx="1466" cy="240"/>
                        </a:xfrm>
                      </wpg:grpSpPr>
                      <pic:pic xmlns:pic="http://schemas.openxmlformats.org/drawingml/2006/picture">
                        <pic:nvPicPr>
                          <pic:cNvPr id="84" name="docshape4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8523" y="835"/>
                            <a:ext cx="213" cy="2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 name="docshape4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8761" y="899"/>
                            <a:ext cx="17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 name="docshape4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8961" y="904"/>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 name="docshape4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9151"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 name="docshape4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9325" y="854"/>
                            <a:ext cx="107" cy="2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 name="docshape4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9453" y="840"/>
                            <a:ext cx="172"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 name="docshape5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9652"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 name="docshape5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9836"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82424CF" id="docshapegroup43" o:spid="_x0000_s1026" style="position:absolute;margin-left:426.2pt;margin-top:41.8pt;width:73.3pt;height:12pt;z-index:-251609088;mso-wrap-distance-left:0;mso-wrap-distance-right:0;mso-position-horizontal-relative:page" coordorigin="8524,836" coordsize="1466,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">
                <v:shape id="docshape44" o:spid="_x0000_s1027" type="#_x0000_t75" style="position:absolute;left:8523;top:835;width:213;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">
                  <v:imagedata r:id="rId54" o:title=""/>
                </v:shape>
                <v:shape id="docshape45" o:spid="_x0000_s1028" type="#_x0000_t75" style="position:absolute;left:8761;top:899;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">
                  <v:imagedata r:id="rId55" o:title=""/>
                </v:shape>
                <v:shape id="docshape46" o:spid="_x0000_s1029" type="#_x0000_t75" style="position:absolute;left:8961;top:904;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">
                  <v:imagedata r:id="rId56" o:title=""/>
                </v:shape>
                <v:shape id="docshape47" o:spid="_x0000_s1030" type="#_x0000_t75" style="position:absolute;left:9151;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">
                  <v:imagedata r:id="rId57" o:title=""/>
                </v:shape>
                <v:shape id="docshape48" o:spid="_x0000_s1031" type="#_x0000_t75" style="position:absolute;left:9325;top:854;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">
                  <v:imagedata r:id="rId58" o:title=""/>
                </v:shape>
                <v:shape id="docshape49" o:spid="_x0000_s1032" type="#_x0000_t75" style="position:absolute;left:9453;top:840;width:172;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">
                  <v:imagedata r:id="rId59" o:title=""/>
                </v:shape>
                <v:shape id="docshape50" o:spid="_x0000_s1033" type="#_x0000_t75" style="position:absolute;left:9652;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">
                  <v:imagedata r:id="rId60" o:title=""/>
                </v:shape>
                <v:shape id="docshape51" o:spid="_x0000_s1034" type="#_x0000_t75" style="position:absolute;left:9836;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">
                  <v:imagedata r:id="rId61"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4320" behindDoc="1" locked="0" layoutInCell="1" allowOverlap="1" wp14:anchorId="6017E676" wp14:editId="068A473C">
                <wp:simplePos x="0" y="0"/>
                <wp:positionH relativeFrom="page">
                  <wp:posOffset>3928110</wp:posOffset>
                </wp:positionH>
                <wp:positionV relativeFrom="paragraph">
                  <wp:posOffset>121920</wp:posOffset>
                </wp:positionV>
                <wp:extent cx="619760" cy="277495"/>
                <wp:effectExtent l="3810" t="0" r="5080" b="635"/>
                <wp:wrapTopAndBottom/>
                <wp:docPr id="79" name="docshapegroup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760" cy="277495"/>
                          <a:chOff x="6186" y="192"/>
                          <a:chExt cx="976" cy="437"/>
                        </a:xfrm>
                      </wpg:grpSpPr>
                      <pic:pic xmlns:pic="http://schemas.openxmlformats.org/drawingml/2006/picture">
                        <pic:nvPicPr>
                          <pic:cNvPr id="80" name="docshape2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86" y="192"/>
                            <a:ext cx="309" cy="4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 name="docshape2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6530" y="200"/>
                            <a:ext cx="287" cy="4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 name="docshape2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6853" y="192"/>
                            <a:ext cx="309" cy="43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0EDEBFE" id="docshapegroup19" o:spid="_x0000_s1026" style="position:absolute;margin-left:309.3pt;margin-top:9.6pt;width:48.8pt;height:21.85pt;z-index:-251612160;mso-wrap-distance-left:0;mso-wrap-distance-right:0;mso-position-horizontal-relative:page" coordorigin="6186,192" coordsize="976,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">
                <v:shape id="docshape20" o:spid="_x0000_s1027" type="#_x0000_t75" style="position:absolute;left:6186;top:192;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">
                  <v:imagedata r:id="rId65" o:title=""/>
                </v:shape>
                <v:shape id="docshape21" o:spid="_x0000_s1028" type="#_x0000_t75" style="position:absolute;left:6530;top:200;width:287;height: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">
                  <v:imagedata r:id="rId66" o:title=""/>
                </v:shape>
                <v:shape id="docshape22" o:spid="_x0000_s1029" type="#_x0000_t75" style="position:absolute;left:6853;top:192;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">
                  <v:imagedata r:id="rId67"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6368" behindDoc="1" locked="0" layoutInCell="1" allowOverlap="1" wp14:anchorId="0FF1301C" wp14:editId="6FAB7FDA">
                <wp:simplePos x="0" y="0"/>
                <wp:positionH relativeFrom="page">
                  <wp:posOffset>3804920</wp:posOffset>
                </wp:positionH>
                <wp:positionV relativeFrom="paragraph">
                  <wp:posOffset>534035</wp:posOffset>
                </wp:positionV>
                <wp:extent cx="868680" cy="147955"/>
                <wp:effectExtent l="4445" t="635" r="0" b="3810"/>
                <wp:wrapTopAndBottom/>
                <wp:docPr id="69" name="docshapegroup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8680" cy="147955"/>
                          <a:chOff x="5992" y="841"/>
                          <a:chExt cx="1368" cy="233"/>
                        </a:xfrm>
                      </wpg:grpSpPr>
                      <pic:pic xmlns:pic="http://schemas.openxmlformats.org/drawingml/2006/picture">
                        <pic:nvPicPr>
                          <pic:cNvPr id="70" name="docshape3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6156"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 name="docshape3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5991" y="840"/>
                            <a:ext cx="188"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 name="docshape3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6341" y="899"/>
                            <a:ext cx="16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 name="docshape3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527" y="899"/>
                            <a:ext cx="164"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 name="docshape3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6715" y="840"/>
                            <a:ext cx="156"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 name="docshape4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897"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 name="docshape4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7089" y="899"/>
                            <a:ext cx="107"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 name="docshape4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7205"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1D868FF" id="docshapegroup34" o:spid="_x0000_s1026" style="position:absolute;margin-left:299.6pt;margin-top:42.05pt;width:68.4pt;height:11.65pt;z-index:-251610112;mso-wrap-distance-left:0;mso-wrap-distance-right:0;mso-position-horizontal-relative:page" coordorigin="5992,841" coordsize="1368,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">
                <v:shape id="docshape35" o:spid="_x0000_s1027" type="#_x0000_t75" style="position:absolute;left:6156;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">
                  <v:imagedata r:id="rId76" o:title=""/>
                </v:shape>
                <v:shape id="docshape36" o:spid="_x0000_s1028" type="#_x0000_t75" style="position:absolute;left:5991;top:840;width:188;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">
                  <v:imagedata r:id="rId77" o:title=""/>
                </v:shape>
                <v:shape id="docshape37" o:spid="_x0000_s1029" type="#_x0000_t75" style="position:absolute;left:6341;top:899;width:16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">
                  <v:imagedata r:id="rId78" o:title=""/>
                </v:shape>
                <v:shape id="docshape38" o:spid="_x0000_s1030" type="#_x0000_t75" style="position:absolute;left:6527;top:899;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">
                  <v:imagedata r:id="rId79" o:title=""/>
                </v:shape>
                <v:shape id="docshape39" o:spid="_x0000_s1031" type="#_x0000_t75" style="position:absolute;left:6715;top:840;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">
                  <v:imagedata r:id="rId80" o:title=""/>
                </v:shape>
                <v:shape id="docshape40" o:spid="_x0000_s1032" type="#_x0000_t75" style="position:absolute;left:6897;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">
                  <v:imagedata r:id="rId81" o:title=""/>
                </v:shape>
                <v:shape id="docshape41" o:spid="_x0000_s1033" type="#_x0000_t75" style="position:absolute;left:7089;top:899;width:107;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">
                  <v:imagedata r:id="rId82" o:title=""/>
                </v:shape>
                <v:shape id="docshape42" o:spid="_x0000_s1034" type="#_x0000_t75" style="position:absolute;left:720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">
                  <v:imagedata r:id="rId83" o:title=""/>
                </v:shape>
                <w10:wrap type="topAndBottom" anchorx="page"/>
              </v:group>
            </w:pict>
          </mc:Fallback>
        </mc:AlternateContent>
      </w:r>
    </w:p>
    <w:p w:rsidR="0039079B" w:rsidRPr="0039079B" w:rsidRDefault="0039079B" w:rsidP="0039079B">
      <w:pPr>
        <w:pStyle w:val="Corpsdetexte"/>
        <w:spacing w:line="228" w:lineRule="auto"/>
        <w:ind w:left="693" w:right="111"/>
        <w:jc w:val="both"/>
        <w:rPr>
          <w:rFonts w:ascii="Abadi" w:hAnsi="Abadi"/>
          <w:sz w:val="20"/>
          <w:szCs w:val="22"/>
          <w:lang w:val="en-GB"/>
        </w:rPr>
      </w:pPr>
    </w:p>
    <w:p w:rsidR="0039079B" w:rsidRPr="0039079B" w:rsidRDefault="0039079B" w:rsidP="0039079B">
      <w:pPr>
        <w:rPr>
          <w:lang w:val="en-GB"/>
        </w:rPr>
      </w:pPr>
    </w:p>
    <w:p w:rsidR="0039079B" w:rsidRPr="0039079B" w:rsidRDefault="0039079B" w:rsidP="0039079B">
      <w:pPr>
        <w:rPr>
          <w:lang w:val="en-GB"/>
        </w:rPr>
      </w:pPr>
      <w:r w:rsidRPr="0039079B">
        <w:rPr>
          <w:lang w:val="en-GB"/>
        </w:rPr>
        <w:t>În acest capitol veți găsi o analiză detaliată a nevoilor școlilor de servicii psihologice, punctele forte, punctele slabe și oportunitățile și o comparație transnațională. Dar înainte de a începe lectura, este esențial să citiți notele metodologice, tot pentru a înțelege potențialul și limita acestui studiu.</w:t>
      </w:r>
    </w:p>
    <w:p w:rsidR="0039079B" w:rsidRDefault="0039079B" w:rsidP="0039079B">
      <w:pPr>
        <w:rPr>
          <w:lang w:val="en-GB"/>
        </w:rPr>
      </w:pPr>
      <w:r w:rsidRPr="0039079B">
        <w:rPr>
          <w:lang w:val="en-GB"/>
        </w:rPr>
        <w:t>Acest document a fost editat de Igor Vitale (Italia) în cooperare cu toate organizațiile participante la „The Worldwide School Psychological Support in the Post-Covid Era”</w:t>
      </w:r>
    </w:p>
    <w:p w:rsidR="0098420E" w:rsidRPr="0039079B" w:rsidRDefault="0098420E" w:rsidP="0039079B">
      <w:pPr>
        <w:rPr>
          <w:lang w:val="en-GB"/>
        </w:rPr>
      </w:pPr>
    </w:p>
    <w:p w:rsidR="001C5EC9" w:rsidRDefault="0098420E" w:rsidP="0039079B">
      <w:pPr>
        <w:pStyle w:val="Titre2"/>
        <w:rPr>
          <w:lang w:val="en-GB"/>
        </w:rPr>
      </w:pPr>
      <w:bookmarkStart w:id="53" w:name="_Toc132381569"/>
      <w:r>
        <w:rPr>
          <w:lang w:val="en-GB"/>
        </w:rPr>
        <w:t>NOTE METODOLOGICE</w:t>
      </w:r>
      <w:bookmarkEnd w:id="53"/>
    </w:p>
    <w:p w:rsidR="0039079B" w:rsidRDefault="0039079B" w:rsidP="0039079B">
      <w:pPr>
        <w:rPr>
          <w:lang w:val="en-GB"/>
        </w:rPr>
      </w:pPr>
    </w:p>
    <w:p w:rsidR="0039079B" w:rsidRPr="0039079B" w:rsidRDefault="0039079B" w:rsidP="0039079B">
      <w:pPr>
        <w:rPr>
          <w:b/>
          <w:bCs/>
          <w:lang w:val="en-GB"/>
        </w:rPr>
      </w:pPr>
      <w:r w:rsidRPr="0039079B">
        <w:rPr>
          <w:b/>
          <w:bCs/>
          <w:lang w:val="en-GB"/>
        </w:rPr>
        <w:t>Planificare</w:t>
      </w:r>
    </w:p>
    <w:p w:rsidR="0039079B" w:rsidRPr="0039079B" w:rsidRDefault="0039079B" w:rsidP="0039079B">
      <w:pPr>
        <w:rPr>
          <w:lang w:val="en-GB"/>
        </w:rPr>
      </w:pPr>
      <w:r w:rsidRPr="0039079B">
        <w:rPr>
          <w:lang w:val="en-GB"/>
        </w:rPr>
        <w:t>Pentru a înțelege pe deplin potențialul și limitele acestei cercetări, este crucial să descriem metodologia pe care am aplicat-o pentru implementarea acesteia. Organizația italiană a creat un chestionar de analiză a nevoilor în formularul Google și a analizat împreună cu partenerii.</w:t>
      </w:r>
    </w:p>
    <w:p w:rsidR="0039079B" w:rsidRPr="0039079B" w:rsidRDefault="0039079B" w:rsidP="0039079B">
      <w:pPr>
        <w:rPr>
          <w:lang w:val="en-GB"/>
        </w:rPr>
      </w:pPr>
      <w:r w:rsidRPr="0039079B">
        <w:rPr>
          <w:lang w:val="en-GB"/>
        </w:rPr>
        <w:t>După examinarea sa, Formularul Google a fost duplicat și tradus în limbile materne ale țărilor participante. De asemenea, dacă Cipru și Grecia împărtășesc aceeași limbă maternă, au fost create două forme separate pentru a separa rezultatele care provin din cele 2 țări diferite.</w:t>
      </w:r>
    </w:p>
    <w:p w:rsidR="0039079B" w:rsidRPr="0039079B" w:rsidRDefault="0039079B" w:rsidP="0039079B">
      <w:pPr>
        <w:rPr>
          <w:lang w:val="en-GB"/>
        </w:rPr>
      </w:pPr>
      <w:r w:rsidRPr="0039079B">
        <w:rPr>
          <w:lang w:val="en-GB"/>
        </w:rPr>
        <w:lastRenderedPageBreak/>
        <w:t>Adoptarea formularului Google ne-a permis să efectuăm administrarea și de la distanță, ajungând cu ușurință în diferite teritorii la nivel național și fără hârtie.</w:t>
      </w:r>
    </w:p>
    <w:p w:rsidR="0039079B" w:rsidRPr="0039079B" w:rsidRDefault="0039079B" w:rsidP="0039079B">
      <w:pPr>
        <w:rPr>
          <w:lang w:val="en-GB"/>
        </w:rPr>
      </w:pPr>
    </w:p>
    <w:p w:rsidR="0039079B" w:rsidRPr="0039079B" w:rsidRDefault="0039079B" w:rsidP="0039079B">
      <w:pPr>
        <w:rPr>
          <w:b/>
          <w:bCs/>
          <w:lang w:val="en-GB"/>
        </w:rPr>
      </w:pPr>
      <w:r w:rsidRPr="0039079B">
        <w:rPr>
          <w:b/>
          <w:bCs/>
          <w:lang w:val="en-GB"/>
        </w:rPr>
        <w:t>Secțiuni</w:t>
      </w:r>
    </w:p>
    <w:p w:rsidR="0039079B" w:rsidRPr="0039079B" w:rsidRDefault="0039079B" w:rsidP="0039079B">
      <w:pPr>
        <w:rPr>
          <w:lang w:val="en-GB"/>
        </w:rPr>
      </w:pPr>
      <w:r w:rsidRPr="0039079B">
        <w:rPr>
          <w:lang w:val="en-GB"/>
        </w:rPr>
        <w:t>Chestionarul este conceput pentru profesorii școlilor din diferite instituții de învățământ, inclusiv școli primare, școli gimnaziale, școli VET, licee și este compus din următoarele secțiuni:</w:t>
      </w:r>
    </w:p>
    <w:p w:rsidR="0039079B" w:rsidRPr="0039079B" w:rsidRDefault="0039079B" w:rsidP="0039079B">
      <w:pPr>
        <w:rPr>
          <w:lang w:val="en-GB"/>
        </w:rPr>
      </w:pPr>
      <w:r w:rsidRPr="0039079B">
        <w:rPr>
          <w:lang w:val="en-GB"/>
        </w:rPr>
        <w:t xml:space="preserve"> </w:t>
      </w:r>
    </w:p>
    <w:p w:rsidR="0039079B" w:rsidRPr="0039079B" w:rsidRDefault="0039079B" w:rsidP="0039079B">
      <w:pPr>
        <w:rPr>
          <w:lang w:val="en-GB"/>
        </w:rPr>
      </w:pPr>
      <w:r w:rsidRPr="0039079B">
        <w:rPr>
          <w:lang w:val="en-GB"/>
        </w:rPr>
        <w:t>•</w:t>
      </w:r>
      <w:r w:rsidRPr="0039079B">
        <w:rPr>
          <w:lang w:val="en-GB"/>
        </w:rPr>
        <w:tab/>
        <w:t>Demografie</w:t>
      </w:r>
    </w:p>
    <w:p w:rsidR="0039079B" w:rsidRPr="0039079B" w:rsidRDefault="0039079B" w:rsidP="0039079B">
      <w:pPr>
        <w:rPr>
          <w:lang w:val="en-GB"/>
        </w:rPr>
      </w:pPr>
      <w:r w:rsidRPr="0039079B">
        <w:rPr>
          <w:lang w:val="en-GB"/>
        </w:rPr>
        <w:t>•</w:t>
      </w:r>
      <w:r w:rsidRPr="0039079B">
        <w:rPr>
          <w:lang w:val="en-GB"/>
        </w:rPr>
        <w:tab/>
        <w:t>Descrierea nevoilor instituției didactice (scalată de la 1 la 4)</w:t>
      </w:r>
    </w:p>
    <w:p w:rsidR="0039079B" w:rsidRPr="0039079B" w:rsidRDefault="0039079B" w:rsidP="0039079B">
      <w:pPr>
        <w:rPr>
          <w:lang w:val="en-GB"/>
        </w:rPr>
      </w:pPr>
      <w:r w:rsidRPr="0039079B">
        <w:rPr>
          <w:lang w:val="en-GB"/>
        </w:rPr>
        <w:t>•</w:t>
      </w:r>
      <w:r w:rsidRPr="0039079B">
        <w:rPr>
          <w:lang w:val="en-GB"/>
        </w:rPr>
        <w:tab/>
        <w:t>Profesoricomportamentelor</w:t>
      </w:r>
    </w:p>
    <w:p w:rsidR="0039079B" w:rsidRPr="0039079B" w:rsidRDefault="0039079B" w:rsidP="0039079B">
      <w:pPr>
        <w:rPr>
          <w:lang w:val="en-GB"/>
        </w:rPr>
      </w:pPr>
      <w:r w:rsidRPr="0039079B">
        <w:rPr>
          <w:lang w:val="en-GB"/>
        </w:rPr>
        <w:t>•</w:t>
      </w:r>
      <w:r w:rsidRPr="0039079B">
        <w:rPr>
          <w:lang w:val="en-GB"/>
        </w:rPr>
        <w:tab/>
        <w:t>Modalitate de lucru preconizată a psihologului școlar</w:t>
      </w:r>
    </w:p>
    <w:p w:rsidR="0039079B" w:rsidRPr="0039079B" w:rsidRDefault="0039079B" w:rsidP="0039079B">
      <w:pPr>
        <w:rPr>
          <w:lang w:val="en-GB"/>
        </w:rPr>
      </w:pPr>
      <w:r w:rsidRPr="0039079B">
        <w:rPr>
          <w:lang w:val="en-GB"/>
        </w:rPr>
        <w:t>•</w:t>
      </w:r>
      <w:r w:rsidRPr="0039079B">
        <w:rPr>
          <w:lang w:val="en-GB"/>
        </w:rPr>
        <w:tab/>
        <w:t>Scala de includere a psihologilor</w:t>
      </w:r>
    </w:p>
    <w:p w:rsidR="0039079B" w:rsidRPr="0039079B" w:rsidRDefault="0039079B" w:rsidP="0039079B">
      <w:pPr>
        <w:rPr>
          <w:lang w:val="en-GB"/>
        </w:rPr>
      </w:pPr>
      <w:r w:rsidRPr="0039079B">
        <w:rPr>
          <w:lang w:val="en-GB"/>
        </w:rPr>
        <w:t>•</w:t>
      </w:r>
      <w:r w:rsidRPr="0039079B">
        <w:rPr>
          <w:lang w:val="en-GB"/>
        </w:rPr>
        <w:tab/>
        <w:t>Numărul ideal de studenți și starea economică a psihologilor</w:t>
      </w:r>
    </w:p>
    <w:p w:rsidR="0039079B" w:rsidRPr="0039079B" w:rsidRDefault="0039079B" w:rsidP="0039079B">
      <w:pPr>
        <w:rPr>
          <w:lang w:val="en-GB"/>
        </w:rPr>
      </w:pPr>
      <w:r w:rsidRPr="0039079B">
        <w:rPr>
          <w:lang w:val="en-GB"/>
        </w:rPr>
        <w:t>•</w:t>
      </w:r>
      <w:r w:rsidRPr="0039079B">
        <w:rPr>
          <w:lang w:val="en-GB"/>
        </w:rPr>
        <w:tab/>
        <w:t>Satisfacția și nevoile legate de serviciile psihologice</w:t>
      </w:r>
    </w:p>
    <w:p w:rsidR="0039079B" w:rsidRPr="0039079B" w:rsidRDefault="0039079B" w:rsidP="0039079B">
      <w:pPr>
        <w:rPr>
          <w:lang w:val="en-GB"/>
        </w:rPr>
      </w:pPr>
      <w:r w:rsidRPr="0039079B">
        <w:rPr>
          <w:lang w:val="en-GB"/>
        </w:rPr>
        <w:t>•</w:t>
      </w:r>
      <w:r w:rsidRPr="0039079B">
        <w:rPr>
          <w:lang w:val="en-GB"/>
        </w:rPr>
        <w:tab/>
        <w:t>Domeniul de perfecţionare a serviciilor psihologice</w:t>
      </w:r>
    </w:p>
    <w:p w:rsidR="0039079B" w:rsidRPr="0039079B" w:rsidRDefault="0039079B" w:rsidP="0039079B">
      <w:pPr>
        <w:rPr>
          <w:lang w:val="en-GB"/>
        </w:rPr>
      </w:pPr>
      <w:r w:rsidRPr="0039079B">
        <w:rPr>
          <w:lang w:val="en-GB"/>
        </w:rPr>
        <w:t>Chestionarul a fost tradus în limbile materne ale țărilor participante sau administrat în limba engleză dacă factorul ar fi neinfluent pentru țintă.</w:t>
      </w:r>
    </w:p>
    <w:p w:rsidR="0039079B" w:rsidRPr="0039079B" w:rsidRDefault="0039079B" w:rsidP="0039079B">
      <w:pPr>
        <w:rPr>
          <w:lang w:val="en-GB"/>
        </w:rPr>
      </w:pPr>
    </w:p>
    <w:p w:rsidR="0039079B" w:rsidRPr="0039079B" w:rsidRDefault="0039079B" w:rsidP="0039079B">
      <w:pPr>
        <w:rPr>
          <w:lang w:val="en-GB"/>
        </w:rPr>
      </w:pPr>
      <w:r w:rsidRPr="0039079B">
        <w:rPr>
          <w:lang w:val="en-GB"/>
        </w:rPr>
        <w:t>Chestionarele disponibile sunt în următoarele limbi: italiană, malteză, franceză, rusă, franceză, greacă, engleză, turcă și română</w:t>
      </w:r>
    </w:p>
    <w:p w:rsidR="0039079B" w:rsidRPr="0039079B" w:rsidRDefault="0039079B" w:rsidP="0039079B">
      <w:pPr>
        <w:rPr>
          <w:lang w:val="en-GB"/>
        </w:rPr>
      </w:pPr>
      <w:r w:rsidRPr="0039079B">
        <w:rPr>
          <w:lang w:val="en-GB"/>
        </w:rPr>
        <w:t>Există mai multe modalități de a contribui la cercetare și am dori să extindem utilizarea materialelor în cât mai multe școli din Europa și nu numai. Vă explic aici cum</w:t>
      </w:r>
    </w:p>
    <w:p w:rsidR="0039079B" w:rsidRPr="0039079B" w:rsidRDefault="0039079B" w:rsidP="0039079B">
      <w:pPr>
        <w:rPr>
          <w:lang w:val="en-GB"/>
        </w:rPr>
      </w:pPr>
    </w:p>
    <w:p w:rsidR="0039079B" w:rsidRPr="0039079B" w:rsidRDefault="0039079B" w:rsidP="0039079B">
      <w:pPr>
        <w:rPr>
          <w:lang w:val="en-GB"/>
        </w:rPr>
      </w:pPr>
      <w:r w:rsidRPr="0039079B">
        <w:rPr>
          <w:lang w:val="en-GB"/>
        </w:rPr>
        <w:t>1.</w:t>
      </w:r>
      <w:r w:rsidRPr="0039079B">
        <w:rPr>
          <w:lang w:val="en-GB"/>
        </w:rPr>
        <w:tab/>
        <w:t>Puteți solicita formularul Google în limbile naționale menționate mai sus, în acest fel, rezultatele vor contribui la statisticile la nivel național</w:t>
      </w:r>
    </w:p>
    <w:p w:rsidR="0039079B" w:rsidRPr="0039079B" w:rsidRDefault="0039079B" w:rsidP="0039079B">
      <w:pPr>
        <w:rPr>
          <w:lang w:val="en-GB"/>
        </w:rPr>
      </w:pPr>
      <w:r w:rsidRPr="0039079B">
        <w:rPr>
          <w:lang w:val="en-GB"/>
        </w:rPr>
        <w:t>2.</w:t>
      </w:r>
      <w:r w:rsidRPr="0039079B">
        <w:rPr>
          <w:lang w:val="en-GB"/>
        </w:rPr>
        <w:tab/>
        <w:t>Puteți solicita accesul la formularul general în limba engleză, care va include o secțiune pentru Țara în care se află școala. Acest formular este gata de utilizare. Puteți accesa direct de pe acest link și puteți distribui profesorilor care doresc să contribuie</w:t>
      </w:r>
    </w:p>
    <w:p w:rsidR="0039079B" w:rsidRPr="0039079B" w:rsidRDefault="0039079B" w:rsidP="0039079B">
      <w:pPr>
        <w:rPr>
          <w:lang w:val="en-GB"/>
        </w:rPr>
      </w:pPr>
      <w:r w:rsidRPr="0039079B">
        <w:rPr>
          <w:lang w:val="en-GB"/>
        </w:rPr>
        <w:t>3.</w:t>
      </w:r>
      <w:r w:rsidRPr="0039079B">
        <w:rPr>
          <w:lang w:val="en-GB"/>
        </w:rPr>
        <w:tab/>
        <w:t>Dacă doriți să traduceți chestionarul în limba dvs., contactați-mă. Vom crea un nou formular editabil pentru a realiza traducerea în limba dvs</w:t>
      </w:r>
    </w:p>
    <w:p w:rsidR="0039079B" w:rsidRPr="0039079B" w:rsidRDefault="0039079B" w:rsidP="0039079B">
      <w:pPr>
        <w:rPr>
          <w:lang w:val="en-GB"/>
        </w:rPr>
      </w:pPr>
      <w:r w:rsidRPr="0039079B">
        <w:rPr>
          <w:lang w:val="en-GB"/>
        </w:rPr>
        <w:t>Persoana de contact pentru solicitarea informatiilor este Dr. Igor Vaslav Vitale - dr.igorvitale@gmail.com</w:t>
      </w:r>
    </w:p>
    <w:p w:rsidR="0098420E" w:rsidRDefault="0098420E" w:rsidP="0098420E">
      <w:pPr>
        <w:rPr>
          <w:b/>
          <w:bCs/>
          <w:lang w:val="en-GB"/>
        </w:rPr>
      </w:pPr>
    </w:p>
    <w:p w:rsidR="0098420E" w:rsidRPr="0098420E" w:rsidRDefault="0098420E" w:rsidP="0098420E">
      <w:pPr>
        <w:rPr>
          <w:b/>
          <w:bCs/>
          <w:lang w:val="en-GB"/>
        </w:rPr>
      </w:pPr>
      <w:r w:rsidRPr="0098420E">
        <w:rPr>
          <w:b/>
          <w:bCs/>
          <w:lang w:val="en-GB"/>
        </w:rPr>
        <w:t>Comentarii metodologice</w:t>
      </w:r>
    </w:p>
    <w:p w:rsidR="0098420E" w:rsidRPr="0098420E" w:rsidRDefault="0098420E" w:rsidP="0098420E">
      <w:pPr>
        <w:rPr>
          <w:lang w:val="en-GB"/>
        </w:rPr>
      </w:pPr>
      <w:r w:rsidRPr="0098420E">
        <w:rPr>
          <w:lang w:val="en-GB"/>
        </w:rPr>
        <w:t xml:space="preserve">Eșantionul de participanți nu a fost colectat prin randomizare ci prin metoda bulgărelui de zăpadă sau prin contactarea directă a școlilor din teritoriu sau prin servicii de newsletter dedicate. Prin </w:t>
      </w:r>
      <w:r w:rsidRPr="0098420E">
        <w:rPr>
          <w:lang w:val="en-GB"/>
        </w:rPr>
        <w:lastRenderedPageBreak/>
        <w:t>urmare, următoarele statistici nu pot fi considerate reprezentative la nivel național deoarece nu toate teritoriile sunt acoperite sau sunt luate în considerare alte metode de echilibrare a eșantionului.</w:t>
      </w:r>
    </w:p>
    <w:p w:rsidR="0098420E" w:rsidRDefault="0098420E" w:rsidP="0098420E">
      <w:pPr>
        <w:rPr>
          <w:lang w:val="en-GB"/>
        </w:rPr>
      </w:pPr>
      <w:r w:rsidRPr="0098420E">
        <w:rPr>
          <w:lang w:val="en-GB"/>
        </w:rPr>
        <w:t>Cercetarea, oricum, include un eșantion semnificativ de profesori din Europa și nu numai (n = 279) și poate oferi câteva sugestii la nivel statistic și la nivel corelațional. Am completat datele cu comentarii metodologice pentru a înțelege sugestiile, punctele forte, dar și limitele care ar putea fi explorate în continuare în cercetările viitoare.</w:t>
      </w:r>
    </w:p>
    <w:p w:rsidR="0098420E" w:rsidRDefault="0098420E">
      <w:pPr>
        <w:jc w:val="left"/>
        <w:rPr>
          <w:lang w:val="en-GB"/>
        </w:rPr>
      </w:pPr>
      <w:r>
        <w:rPr>
          <w:lang w:val="en-GB"/>
        </w:rPr>
        <w:br w:type="page"/>
      </w:r>
    </w:p>
    <w:p w:rsidR="0098420E" w:rsidRDefault="0098420E" w:rsidP="0098420E">
      <w:pPr>
        <w:rPr>
          <w:lang w:val="en-GB"/>
        </w:rPr>
      </w:pPr>
    </w:p>
    <w:p w:rsidR="0098420E" w:rsidRDefault="0098420E" w:rsidP="0098420E">
      <w:pPr>
        <w:pStyle w:val="Titre2"/>
        <w:rPr>
          <w:lang w:val="en-GB"/>
        </w:rPr>
      </w:pPr>
      <w:bookmarkStart w:id="54" w:name="_Toc132381570"/>
      <w:r>
        <w:rPr>
          <w:lang w:val="en-GB"/>
        </w:rPr>
        <w:t>DESCRIEREA EȘANTIONULUI</w:t>
      </w:r>
      <w:bookmarkEnd w:id="54"/>
    </w:p>
    <w:p w:rsidR="0098420E" w:rsidRDefault="0098420E" w:rsidP="0098420E">
      <w:pPr>
        <w:rPr>
          <w:lang w:val="en-GB"/>
        </w:rPr>
      </w:pPr>
    </w:p>
    <w:p w:rsidR="0098420E" w:rsidRDefault="0098420E" w:rsidP="0098420E">
      <w:pPr>
        <w:rPr>
          <w:lang w:val="en-GB"/>
        </w:rPr>
      </w:pPr>
      <w:r w:rsidRPr="0098420E">
        <w:rPr>
          <w:lang w:val="en-GB"/>
        </w:rPr>
        <w:t>Descrierea eșantionului este o parte foarte importantă a cercetării noastre, care a colectat 279 de chestionare completate de profesori din Europa și dincolo. Scopul inițial al acestui proiect a fost să ajungă la cel puțin 200 de profesori, iar obiectivul a fost atins. În tabelul următor putem vedea țările în care participanții au completat chestionarul.</w:t>
      </w:r>
    </w:p>
    <w:p w:rsidR="0098420E" w:rsidRDefault="0098420E" w:rsidP="0098420E">
      <w:pPr>
        <w:rPr>
          <w:lang w:val="en-GB"/>
        </w:rPr>
      </w:pPr>
    </w:p>
    <w:p w:rsidR="001C5EC9" w:rsidRPr="0098420E" w:rsidRDefault="0098420E" w:rsidP="0098420E">
      <w:pPr>
        <w:rPr>
          <w:b/>
          <w:bCs/>
          <w:lang w:val="en-GB"/>
        </w:rPr>
      </w:pPr>
      <w:r w:rsidRPr="0098420E">
        <w:rPr>
          <w:b/>
          <w:bCs/>
          <w:lang w:val="en-GB"/>
        </w:rPr>
        <w:t>Tabelul 1. Naţionalitatea cadrelor didactice</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61"/>
        <w:gridCol w:w="4678"/>
      </w:tblGrid>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4678"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z w:val="20"/>
              </w:rPr>
              <w:t>Numărul de profesori</w:t>
            </w:r>
          </w:p>
        </w:tc>
      </w:tr>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r w:rsidRPr="0098420E">
              <w:rPr>
                <w:rFonts w:ascii="Arial" w:eastAsia="Arial" w:hAnsi="Arial" w:cs="Arial"/>
                <w:b/>
                <w:spacing w:val="-2"/>
                <w:sz w:val="20"/>
              </w:rPr>
              <w:t>Franţa</w:t>
            </w:r>
          </w:p>
        </w:tc>
        <w:tc>
          <w:tcPr>
            <w:tcW w:w="4678" w:type="dxa"/>
            <w:tcBorders>
              <w:bottom w:val="single" w:sz="6" w:space="0" w:color="404040"/>
            </w:tcBorders>
            <w:shd w:val="clear" w:color="auto" w:fill="BEC0BF"/>
          </w:tcPr>
          <w:p w:rsidR="0098420E" w:rsidRPr="0098420E" w:rsidRDefault="0098420E" w:rsidP="0098420E">
            <w:pPr>
              <w:spacing w:before="81"/>
              <w:ind w:left="82"/>
              <w:jc w:val="right"/>
              <w:rPr>
                <w:rFonts w:ascii="Arial" w:eastAsia="Arial" w:hAnsi="Arial" w:cs="Arial"/>
                <w:bCs/>
                <w:sz w:val="20"/>
              </w:rPr>
            </w:pPr>
            <w:r w:rsidRPr="0098420E">
              <w:rPr>
                <w:rFonts w:ascii="Arial" w:eastAsia="Arial" w:hAnsi="Arial" w:cs="Arial"/>
                <w:bCs/>
                <w:sz w:val="20"/>
              </w:rPr>
              <w:t>77</w:t>
            </w:r>
          </w:p>
        </w:tc>
      </w:tr>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r w:rsidRPr="0098420E">
              <w:rPr>
                <w:rFonts w:ascii="Arial" w:eastAsia="Arial" w:hAnsi="Arial" w:cs="Arial"/>
                <w:b/>
                <w:spacing w:val="-2"/>
                <w:sz w:val="20"/>
              </w:rPr>
              <w:t>Italia</w:t>
            </w:r>
          </w:p>
        </w:tc>
        <w:tc>
          <w:tcPr>
            <w:tcW w:w="4678" w:type="dxa"/>
            <w:tcBorders>
              <w:bottom w:val="single" w:sz="6" w:space="0" w:color="404040"/>
            </w:tcBorders>
            <w:shd w:val="clear" w:color="auto" w:fill="BEC0BF"/>
          </w:tcPr>
          <w:p w:rsidR="0098420E" w:rsidRPr="0098420E" w:rsidRDefault="0098420E" w:rsidP="0098420E">
            <w:pPr>
              <w:spacing w:before="81"/>
              <w:ind w:left="82"/>
              <w:jc w:val="right"/>
              <w:rPr>
                <w:rFonts w:ascii="Arial" w:eastAsia="Arial" w:hAnsi="Arial" w:cs="Arial"/>
                <w:bCs/>
                <w:sz w:val="20"/>
              </w:rPr>
            </w:pPr>
            <w:r w:rsidRPr="0098420E">
              <w:rPr>
                <w:rFonts w:ascii="Arial" w:eastAsia="Arial" w:hAnsi="Arial" w:cs="Arial"/>
                <w:bCs/>
                <w:sz w:val="20"/>
              </w:rPr>
              <w:t>71</w:t>
            </w:r>
          </w:p>
        </w:tc>
      </w:tr>
      <w:tr w:rsidR="0098420E" w:rsidRPr="0098420E" w:rsidTr="0098420E">
        <w:trPr>
          <w:trHeight w:val="442"/>
        </w:trPr>
        <w:tc>
          <w:tcPr>
            <w:tcW w:w="3261" w:type="dxa"/>
            <w:tcBorders>
              <w:top w:val="single" w:sz="6" w:space="0" w:color="404040"/>
              <w:right w:val="single" w:sz="6" w:space="0" w:color="404040"/>
            </w:tcBorders>
            <w:shd w:val="clear" w:color="auto" w:fill="DCDCDC"/>
          </w:tcPr>
          <w:p w:rsidR="0098420E" w:rsidRPr="0098420E" w:rsidRDefault="0098420E" w:rsidP="0098420E">
            <w:pPr>
              <w:spacing w:before="79"/>
              <w:ind w:left="79"/>
              <w:jc w:val="left"/>
              <w:rPr>
                <w:rFonts w:ascii="Arial" w:eastAsia="Arial" w:hAnsi="Arial" w:cs="Arial"/>
                <w:b/>
                <w:sz w:val="20"/>
              </w:rPr>
            </w:pPr>
            <w:r w:rsidRPr="0098420E">
              <w:rPr>
                <w:rFonts w:ascii="Arial" w:eastAsia="Arial" w:hAnsi="Arial" w:cs="Arial"/>
                <w:b/>
                <w:spacing w:val="-2"/>
                <w:sz w:val="20"/>
              </w:rPr>
              <w:t>Curcan</w:t>
            </w:r>
          </w:p>
        </w:tc>
        <w:tc>
          <w:tcPr>
            <w:tcW w:w="4678" w:type="dxa"/>
            <w:tcBorders>
              <w:top w:val="single" w:sz="6" w:space="0" w:color="404040"/>
              <w:left w:val="single" w:sz="6" w:space="0" w:color="404040"/>
            </w:tcBorders>
          </w:tcPr>
          <w:p w:rsidR="0098420E" w:rsidRPr="0098420E" w:rsidRDefault="0098420E" w:rsidP="0098420E">
            <w:pPr>
              <w:spacing w:before="80"/>
              <w:ind w:right="69"/>
              <w:jc w:val="right"/>
              <w:rPr>
                <w:rFonts w:ascii="Arial" w:eastAsia="Arial" w:hAnsi="Arial" w:cs="Arial"/>
                <w:sz w:val="20"/>
              </w:rPr>
            </w:pPr>
            <w:r w:rsidRPr="0098420E">
              <w:rPr>
                <w:rFonts w:ascii="Arial" w:eastAsia="Arial" w:hAnsi="Arial" w:cs="Arial"/>
                <w:spacing w:val="-5"/>
                <w:sz w:val="20"/>
              </w:rPr>
              <w:t>31</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Federația Rusă</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25</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Grecia</w:t>
            </w:r>
          </w:p>
        </w:tc>
        <w:tc>
          <w:tcPr>
            <w:tcW w:w="4678"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25</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România</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23</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Cipru</w:t>
            </w:r>
          </w:p>
        </w:tc>
        <w:tc>
          <w:tcPr>
            <w:tcW w:w="4678"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17</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w w:val="105"/>
                <w:sz w:val="20"/>
              </w:rPr>
              <w:t>Malta</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w w:val="99"/>
                <w:sz w:val="20"/>
              </w:rPr>
              <w:t>7</w:t>
            </w:r>
          </w:p>
        </w:tc>
      </w:tr>
    </w:tbl>
    <w:p w:rsidR="005971B8" w:rsidRDefault="005971B8" w:rsidP="005971B8">
      <w:pPr>
        <w:rPr>
          <w:lang w:val="en-GB"/>
        </w:rPr>
      </w:pPr>
    </w:p>
    <w:p w:rsidR="0098420E" w:rsidRDefault="0098420E" w:rsidP="005971B8">
      <w:pPr>
        <w:rPr>
          <w:lang w:val="en-GB"/>
        </w:rPr>
      </w:pPr>
      <w:r w:rsidRPr="0098420E">
        <w:rPr>
          <w:lang w:val="en-GB"/>
        </w:rPr>
        <w:t>Eșantionul este reprezentat în mod predominant de participanți de sex feminin, într-un mod similar cu Statisticile europene despre categoria profesională.</w:t>
      </w:r>
    </w:p>
    <w:p w:rsidR="0098420E" w:rsidRDefault="0098420E" w:rsidP="005971B8">
      <w:pPr>
        <w:rPr>
          <w:lang w:val="en-GB"/>
        </w:rPr>
      </w:pPr>
    </w:p>
    <w:p w:rsidR="0098420E" w:rsidRDefault="0098420E" w:rsidP="005971B8">
      <w:pPr>
        <w:rPr>
          <w:lang w:val="en-GB"/>
        </w:rPr>
      </w:pPr>
    </w:p>
    <w:p w:rsidR="0098420E" w:rsidRDefault="0098420E" w:rsidP="005971B8">
      <w:pPr>
        <w:rPr>
          <w:b/>
          <w:bCs/>
          <w:lang w:val="en-GB"/>
        </w:rPr>
      </w:pPr>
      <w:r w:rsidRPr="0098420E">
        <w:rPr>
          <w:b/>
          <w:bCs/>
          <w:lang w:val="en-GB"/>
        </w:rPr>
        <w:t>Tabelul 2. Sexul</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61"/>
        <w:gridCol w:w="4536"/>
      </w:tblGrid>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4536"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pacing w:val="-2"/>
                <w:sz w:val="20"/>
              </w:rPr>
              <w:t>Frecvență</w:t>
            </w:r>
          </w:p>
        </w:tc>
      </w:tr>
      <w:tr w:rsidR="0098420E" w:rsidRPr="0098420E" w:rsidTr="0098420E">
        <w:trPr>
          <w:trHeight w:val="442"/>
        </w:trPr>
        <w:tc>
          <w:tcPr>
            <w:tcW w:w="3261" w:type="dxa"/>
            <w:tcBorders>
              <w:top w:val="single" w:sz="6" w:space="0" w:color="404040"/>
              <w:right w:val="single" w:sz="6" w:space="0" w:color="404040"/>
            </w:tcBorders>
            <w:shd w:val="clear" w:color="auto" w:fill="DCDCDC"/>
          </w:tcPr>
          <w:p w:rsidR="0098420E" w:rsidRPr="0098420E" w:rsidRDefault="0098420E" w:rsidP="0098420E">
            <w:pPr>
              <w:spacing w:before="83"/>
              <w:ind w:left="79"/>
              <w:jc w:val="left"/>
              <w:rPr>
                <w:rFonts w:ascii="Arial" w:eastAsia="Arial" w:hAnsi="Arial" w:cs="Arial"/>
                <w:b/>
                <w:sz w:val="20"/>
              </w:rPr>
            </w:pPr>
            <w:r w:rsidRPr="0098420E">
              <w:rPr>
                <w:rFonts w:ascii="Arial" w:eastAsia="Arial" w:hAnsi="Arial" w:cs="Arial"/>
                <w:b/>
                <w:spacing w:val="-4"/>
                <w:w w:val="105"/>
                <w:sz w:val="20"/>
              </w:rPr>
              <w:t>Masculin</w:t>
            </w:r>
          </w:p>
        </w:tc>
        <w:tc>
          <w:tcPr>
            <w:tcW w:w="4536" w:type="dxa"/>
            <w:tcBorders>
              <w:top w:val="single" w:sz="6" w:space="0" w:color="404040"/>
              <w:left w:val="single" w:sz="6" w:space="0" w:color="404040"/>
            </w:tcBorders>
          </w:tcPr>
          <w:p w:rsidR="0098420E" w:rsidRPr="0098420E" w:rsidRDefault="0098420E" w:rsidP="0098420E">
            <w:pPr>
              <w:spacing w:before="84"/>
              <w:ind w:right="69"/>
              <w:jc w:val="right"/>
              <w:rPr>
                <w:rFonts w:ascii="Arial" w:eastAsia="Arial" w:hAnsi="Arial" w:cs="Arial"/>
                <w:sz w:val="20"/>
              </w:rPr>
            </w:pPr>
            <w:r w:rsidRPr="0098420E">
              <w:rPr>
                <w:rFonts w:ascii="Arial" w:eastAsia="Arial" w:hAnsi="Arial" w:cs="Arial"/>
                <w:spacing w:val="-5"/>
                <w:sz w:val="20"/>
              </w:rPr>
              <w:t>60</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Femeie</w:t>
            </w:r>
          </w:p>
        </w:tc>
        <w:tc>
          <w:tcPr>
            <w:tcW w:w="4536"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214</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z w:val="20"/>
              </w:rPr>
              <w:t>Prefer să nu spun</w:t>
            </w:r>
          </w:p>
        </w:tc>
        <w:tc>
          <w:tcPr>
            <w:tcW w:w="4536"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w w:val="99"/>
                <w:sz w:val="20"/>
              </w:rPr>
              <w:t>2</w:t>
            </w:r>
          </w:p>
        </w:tc>
      </w:tr>
    </w:tbl>
    <w:p w:rsidR="0098420E" w:rsidRDefault="0098420E" w:rsidP="005971B8">
      <w:pPr>
        <w:rPr>
          <w:b/>
          <w:bCs/>
          <w:lang w:val="en-GB"/>
        </w:rPr>
      </w:pPr>
    </w:p>
    <w:p w:rsidR="0098420E" w:rsidRPr="0098420E" w:rsidRDefault="0098420E" w:rsidP="005971B8">
      <w:pPr>
        <w:rPr>
          <w:lang w:val="en-GB"/>
        </w:rPr>
      </w:pPr>
      <w:r w:rsidRPr="0098420E">
        <w:rPr>
          <w:lang w:val="en-GB"/>
        </w:rPr>
        <w:t>Eșantionul este destul de larg, implicând mai multe clase de vârste și participanți cu grade diferite de experiență.</w:t>
      </w:r>
    </w:p>
    <w:p w:rsidR="0098420E" w:rsidRDefault="0098420E" w:rsidP="005971B8">
      <w:pPr>
        <w:rPr>
          <w:lang w:val="en-GB"/>
        </w:rPr>
      </w:pPr>
    </w:p>
    <w:p w:rsidR="0098420E" w:rsidRDefault="0098420E" w:rsidP="005971B8">
      <w:pPr>
        <w:rPr>
          <w:lang w:val="en-GB"/>
        </w:rPr>
      </w:pPr>
    </w:p>
    <w:p w:rsidR="0098420E" w:rsidRDefault="0098420E" w:rsidP="005971B8">
      <w:pPr>
        <w:rPr>
          <w:lang w:val="en-GB"/>
        </w:rPr>
      </w:pPr>
    </w:p>
    <w:p w:rsidR="0098420E" w:rsidRDefault="0098420E" w:rsidP="005971B8">
      <w:pPr>
        <w:rPr>
          <w:b/>
          <w:bCs/>
          <w:lang w:val="en-GB"/>
        </w:rPr>
      </w:pPr>
      <w:r w:rsidRPr="0098420E">
        <w:rPr>
          <w:b/>
          <w:bCs/>
          <w:lang w:val="en-GB"/>
        </w:rPr>
        <w:t>Tabelul 3. Vârsta și ani de experiență</w:t>
      </w:r>
    </w:p>
    <w:tbl>
      <w:tblPr>
        <w:tblStyle w:val="TableNormal"/>
        <w:tblW w:w="7797" w:type="dxa"/>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10"/>
        <w:gridCol w:w="1752"/>
        <w:gridCol w:w="2835"/>
      </w:tblGrid>
      <w:tr w:rsidR="0098420E" w:rsidRPr="0098420E" w:rsidTr="0098420E">
        <w:trPr>
          <w:trHeight w:val="442"/>
        </w:trPr>
        <w:tc>
          <w:tcPr>
            <w:tcW w:w="3210"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1752"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pacing w:val="-5"/>
                <w:sz w:val="20"/>
              </w:rPr>
              <w:t>Vârstă</w:t>
            </w:r>
          </w:p>
        </w:tc>
        <w:tc>
          <w:tcPr>
            <w:tcW w:w="2835"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z w:val="20"/>
              </w:rPr>
              <w:t>Ani de experienta</w:t>
            </w:r>
          </w:p>
        </w:tc>
      </w:tr>
      <w:tr w:rsidR="0098420E" w:rsidRPr="0098420E" w:rsidTr="0098420E">
        <w:trPr>
          <w:trHeight w:val="442"/>
        </w:trPr>
        <w:tc>
          <w:tcPr>
            <w:tcW w:w="3210" w:type="dxa"/>
            <w:tcBorders>
              <w:top w:val="single" w:sz="6" w:space="0" w:color="404040"/>
              <w:right w:val="single" w:sz="6" w:space="0" w:color="404040"/>
            </w:tcBorders>
            <w:shd w:val="clear" w:color="auto" w:fill="DCDCDC"/>
          </w:tcPr>
          <w:p w:rsidR="0098420E" w:rsidRPr="0098420E" w:rsidRDefault="0098420E" w:rsidP="0098420E">
            <w:pPr>
              <w:spacing w:before="83"/>
              <w:ind w:left="79"/>
              <w:jc w:val="left"/>
              <w:rPr>
                <w:rFonts w:ascii="Arial" w:eastAsia="Arial" w:hAnsi="Arial" w:cs="Arial"/>
                <w:b/>
                <w:sz w:val="20"/>
              </w:rPr>
            </w:pPr>
            <w:r w:rsidRPr="0098420E">
              <w:rPr>
                <w:rFonts w:ascii="Arial" w:eastAsia="Arial" w:hAnsi="Arial" w:cs="Arial"/>
                <w:b/>
                <w:spacing w:val="-2"/>
                <w:sz w:val="20"/>
              </w:rPr>
              <w:t>In medie</w:t>
            </w:r>
          </w:p>
        </w:tc>
        <w:tc>
          <w:tcPr>
            <w:tcW w:w="1752" w:type="dxa"/>
            <w:tcBorders>
              <w:top w:val="single" w:sz="6" w:space="0" w:color="404040"/>
              <w:left w:val="single" w:sz="6" w:space="0" w:color="404040"/>
            </w:tcBorders>
          </w:tcPr>
          <w:p w:rsidR="0098420E" w:rsidRPr="0098420E" w:rsidRDefault="0098420E" w:rsidP="0098420E">
            <w:pPr>
              <w:spacing w:before="84"/>
              <w:ind w:right="69"/>
              <w:jc w:val="right"/>
              <w:rPr>
                <w:rFonts w:ascii="Arial" w:eastAsia="Arial" w:hAnsi="Arial" w:cs="Arial"/>
                <w:sz w:val="20"/>
              </w:rPr>
            </w:pPr>
            <w:r w:rsidRPr="0098420E">
              <w:rPr>
                <w:rFonts w:ascii="Arial" w:eastAsia="Arial" w:hAnsi="Arial" w:cs="Arial"/>
                <w:spacing w:val="-2"/>
                <w:sz w:val="20"/>
              </w:rPr>
              <w:t>43,95</w:t>
            </w:r>
          </w:p>
        </w:tc>
        <w:tc>
          <w:tcPr>
            <w:tcW w:w="2835" w:type="dxa"/>
            <w:tcBorders>
              <w:top w:val="single" w:sz="6" w:space="0" w:color="404040"/>
            </w:tcBorders>
          </w:tcPr>
          <w:p w:rsidR="0098420E" w:rsidRPr="0098420E" w:rsidRDefault="0098420E" w:rsidP="0098420E">
            <w:pPr>
              <w:spacing w:before="84"/>
              <w:ind w:right="72"/>
              <w:jc w:val="right"/>
              <w:rPr>
                <w:rFonts w:ascii="Arial" w:eastAsia="Arial" w:hAnsi="Arial" w:cs="Arial"/>
                <w:sz w:val="20"/>
              </w:rPr>
            </w:pPr>
            <w:r w:rsidRPr="0098420E">
              <w:rPr>
                <w:rFonts w:ascii="Arial" w:eastAsia="Arial" w:hAnsi="Arial" w:cs="Arial"/>
                <w:spacing w:val="-2"/>
                <w:sz w:val="20"/>
              </w:rPr>
              <w:t>15,78</w:t>
            </w:r>
          </w:p>
        </w:tc>
      </w:tr>
      <w:tr w:rsidR="0098420E" w:rsidRPr="0098420E" w:rsidTr="0098420E">
        <w:trPr>
          <w:trHeight w:val="444"/>
        </w:trPr>
        <w:tc>
          <w:tcPr>
            <w:tcW w:w="3210"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z w:val="20"/>
              </w:rPr>
              <w:t>Deviație standard</w:t>
            </w:r>
          </w:p>
        </w:tc>
        <w:tc>
          <w:tcPr>
            <w:tcW w:w="1752"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4"/>
                <w:sz w:val="20"/>
              </w:rPr>
              <w:t>9,46</w:t>
            </w:r>
          </w:p>
        </w:tc>
        <w:tc>
          <w:tcPr>
            <w:tcW w:w="2835" w:type="dxa"/>
            <w:shd w:val="clear" w:color="auto" w:fill="F5F5F5"/>
          </w:tcPr>
          <w:p w:rsidR="0098420E" w:rsidRPr="0098420E" w:rsidRDefault="0098420E" w:rsidP="0098420E">
            <w:pPr>
              <w:spacing w:before="82"/>
              <w:ind w:right="72"/>
              <w:jc w:val="right"/>
              <w:rPr>
                <w:rFonts w:ascii="Arial" w:eastAsia="Arial" w:hAnsi="Arial" w:cs="Arial"/>
                <w:sz w:val="20"/>
              </w:rPr>
            </w:pPr>
            <w:r w:rsidRPr="0098420E">
              <w:rPr>
                <w:rFonts w:ascii="Arial" w:eastAsia="Arial" w:hAnsi="Arial" w:cs="Arial"/>
                <w:spacing w:val="-2"/>
                <w:sz w:val="20"/>
              </w:rPr>
              <w:t>10,25</w:t>
            </w:r>
          </w:p>
        </w:tc>
      </w:tr>
    </w:tbl>
    <w:p w:rsidR="0098420E" w:rsidRDefault="0098420E" w:rsidP="005971B8">
      <w:pPr>
        <w:rPr>
          <w:b/>
          <w:bCs/>
          <w:lang w:val="en-GB"/>
        </w:rPr>
      </w:pPr>
    </w:p>
    <w:p w:rsidR="0098420E" w:rsidRDefault="00601C15" w:rsidP="00601C15">
      <w:pPr>
        <w:pStyle w:val="Titre2"/>
        <w:rPr>
          <w:lang w:val="en-GB"/>
        </w:rPr>
      </w:pPr>
      <w:bookmarkStart w:id="55" w:name="_Toc132381571"/>
      <w:bookmarkStart w:id="56" w:name="_Hlk132298113"/>
      <w:r>
        <w:rPr>
          <w:lang w:val="en-GB"/>
        </w:rPr>
        <w:t>EFICACITATEA PERCEPUTĂ A PSIHOLOGILOR</w:t>
      </w:r>
      <w:bookmarkEnd w:id="55"/>
    </w:p>
    <w:bookmarkEnd w:id="56"/>
    <w:p w:rsidR="00601C15" w:rsidRDefault="00601C15" w:rsidP="00601C15">
      <w:pPr>
        <w:rPr>
          <w:lang w:val="en-GB"/>
        </w:rPr>
      </w:pPr>
    </w:p>
    <w:p w:rsidR="00601C15" w:rsidRPr="00601C15" w:rsidRDefault="00601C15" w:rsidP="00601C15">
      <w:pPr>
        <w:rPr>
          <w:lang w:val="en-GB"/>
        </w:rPr>
      </w:pPr>
      <w:r w:rsidRPr="00601C15">
        <w:rPr>
          <w:lang w:val="en-GB"/>
        </w:rPr>
        <w:t>Prima secțiune a Chestionarului nostru de analiză a nevoilor le-a cerut participanților să precizeze percepția asupra nevoii de servicii psihologice în raport cu nevoile specifice ale școlii. Participanții au trebuit să exprime o opinie pe o scară de la 1 la 4.</w:t>
      </w:r>
    </w:p>
    <w:p w:rsidR="00601C15" w:rsidRPr="00601C15" w:rsidRDefault="00601C15" w:rsidP="00601C15">
      <w:pPr>
        <w:rPr>
          <w:lang w:val="en-GB"/>
        </w:rPr>
      </w:pPr>
      <w:r w:rsidRPr="00601C15">
        <w:rPr>
          <w:lang w:val="en-GB"/>
        </w:rPr>
        <w:t>Textul exact folosit în chestionar este replicat după cum urmează:</w:t>
      </w:r>
    </w:p>
    <w:p w:rsidR="00601C15" w:rsidRPr="00601C15" w:rsidRDefault="00601C15" w:rsidP="00601C15">
      <w:pPr>
        <w:rPr>
          <w:lang w:val="en-GB"/>
        </w:rPr>
      </w:pPr>
      <w:r w:rsidRPr="00601C15">
        <w:rPr>
          <w:lang w:val="en-GB"/>
        </w:rPr>
        <w:t>„Pentru care dintre următoarele activități credeți că intervenția psihologului școlar ar fi eficientă în strictă referire la nevoile școlii dumneavoastră”</w:t>
      </w:r>
    </w:p>
    <w:p w:rsidR="00601C15" w:rsidRPr="00601C15" w:rsidRDefault="00601C15" w:rsidP="00601C15">
      <w:pPr>
        <w:rPr>
          <w:lang w:val="en-GB"/>
        </w:rPr>
      </w:pPr>
      <w:r w:rsidRPr="00601C15">
        <w:rPr>
          <w:lang w:val="en-GB"/>
        </w:rPr>
        <w:t>Când selectați scorurile, consultați această scală</w:t>
      </w:r>
    </w:p>
    <w:p w:rsidR="00601C15" w:rsidRPr="00601C15" w:rsidRDefault="00601C15" w:rsidP="00601C15">
      <w:pPr>
        <w:rPr>
          <w:lang w:val="en-GB"/>
        </w:rPr>
      </w:pPr>
      <w:r w:rsidRPr="00601C15">
        <w:rPr>
          <w:lang w:val="en-GB"/>
        </w:rPr>
        <w:t>1 = deloc</w:t>
      </w:r>
    </w:p>
    <w:p w:rsidR="00601C15" w:rsidRPr="00601C15" w:rsidRDefault="00601C15" w:rsidP="00601C15">
      <w:pPr>
        <w:rPr>
          <w:lang w:val="en-GB"/>
        </w:rPr>
      </w:pPr>
      <w:r w:rsidRPr="00601C15">
        <w:rPr>
          <w:lang w:val="en-GB"/>
        </w:rPr>
        <w:t>2 = putin</w:t>
      </w:r>
    </w:p>
    <w:p w:rsidR="00601C15" w:rsidRPr="00601C15" w:rsidRDefault="00601C15" w:rsidP="00601C15">
      <w:pPr>
        <w:rPr>
          <w:lang w:val="en-GB"/>
        </w:rPr>
      </w:pPr>
      <w:r w:rsidRPr="00601C15">
        <w:rPr>
          <w:lang w:val="en-GB"/>
        </w:rPr>
        <w:t>3 = suficient</w:t>
      </w:r>
    </w:p>
    <w:p w:rsidR="00601C15" w:rsidRPr="00601C15" w:rsidRDefault="00601C15" w:rsidP="00601C15">
      <w:pPr>
        <w:rPr>
          <w:lang w:val="en-GB"/>
        </w:rPr>
      </w:pPr>
      <w:r w:rsidRPr="00601C15">
        <w:rPr>
          <w:lang w:val="en-GB"/>
        </w:rPr>
        <w:t>4 = mult</w:t>
      </w:r>
    </w:p>
    <w:p w:rsidR="00601C15" w:rsidRPr="00601C15" w:rsidRDefault="00601C15" w:rsidP="00601C15">
      <w:pPr>
        <w:rPr>
          <w:lang w:val="en-GB"/>
        </w:rPr>
      </w:pPr>
      <w:r w:rsidRPr="00601C15">
        <w:rPr>
          <w:lang w:val="en-GB"/>
        </w:rPr>
        <w:t>Am calculat rezultatele medii și am sortat serviciul în funcție de percepția nevoii în școala specifică a participantului. În acest fel, am motivat utilizatorii să vorbească despre contexte și situații reale, pentru a produce date mai concentrate pe implicațiile practice ale implicării psihologului în sector.</w:t>
      </w:r>
    </w:p>
    <w:p w:rsidR="00601C15" w:rsidRDefault="00601C15" w:rsidP="00601C15">
      <w:pPr>
        <w:rPr>
          <w:lang w:val="en-GB"/>
        </w:rPr>
      </w:pPr>
      <w:r w:rsidRPr="00601C15">
        <w:rPr>
          <w:lang w:val="en-GB"/>
        </w:rPr>
        <w:t>Variabilele au fost sortate de la cele mai mari la cele mai mici nevoi. Tabelul oferă o idee despre percepția profesorilor despre ceea ce este necesar. În primul rând, nevoia de psiholog este legată în principal de sprijinul individual și mai ales de studenți. Se pare că intervenția sistemică sau intervenția îndreptată către profesori sau director sunt mai puțin necesare.</w:t>
      </w:r>
    </w:p>
    <w:p w:rsidR="00601C15" w:rsidRDefault="00601C15" w:rsidP="00601C15">
      <w:pPr>
        <w:rPr>
          <w:b/>
          <w:bCs/>
          <w:lang w:val="en-GB"/>
        </w:rPr>
      </w:pPr>
      <w:r w:rsidRPr="00601C15">
        <w:rPr>
          <w:b/>
          <w:bCs/>
          <w:lang w:val="en-GB"/>
        </w:rPr>
        <w:t>Tabelul 4. Tipul de activități și servicii</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4815"/>
        <w:gridCol w:w="2841"/>
      </w:tblGrid>
      <w:tr w:rsidR="00601C15" w:rsidRPr="00601C15" w:rsidTr="00601C15">
        <w:trPr>
          <w:trHeight w:val="442"/>
        </w:trPr>
        <w:tc>
          <w:tcPr>
            <w:tcW w:w="4815" w:type="dxa"/>
            <w:tcBorders>
              <w:bottom w:val="single" w:sz="6" w:space="0" w:color="404040"/>
            </w:tcBorders>
            <w:shd w:val="clear" w:color="auto" w:fill="BEC0BF"/>
          </w:tcPr>
          <w:p w:rsidR="00601C15" w:rsidRPr="00601C15" w:rsidRDefault="00601C15" w:rsidP="00601C15">
            <w:pPr>
              <w:jc w:val="left"/>
              <w:rPr>
                <w:rFonts w:ascii="Times New Roman" w:eastAsia="Arial" w:hAnsi="Arial" w:cs="Arial"/>
                <w:sz w:val="20"/>
              </w:rPr>
            </w:pPr>
          </w:p>
        </w:tc>
        <w:tc>
          <w:tcPr>
            <w:tcW w:w="2841" w:type="dxa"/>
            <w:tcBorders>
              <w:bottom w:val="single" w:sz="6" w:space="0" w:color="404040"/>
            </w:tcBorders>
            <w:shd w:val="clear" w:color="auto" w:fill="BEC0BF"/>
          </w:tcPr>
          <w:p w:rsidR="00601C15" w:rsidRPr="00601C15" w:rsidRDefault="00601C15" w:rsidP="00601C15">
            <w:pPr>
              <w:spacing w:before="81"/>
              <w:ind w:left="82"/>
              <w:jc w:val="left"/>
              <w:rPr>
                <w:rFonts w:ascii="Arial" w:eastAsia="Arial" w:hAnsi="Arial" w:cs="Arial"/>
                <w:b/>
                <w:sz w:val="20"/>
              </w:rPr>
            </w:pPr>
            <w:r w:rsidRPr="00601C15">
              <w:rPr>
                <w:rFonts w:ascii="Arial" w:eastAsia="Arial" w:hAnsi="Arial" w:cs="Arial"/>
                <w:b/>
                <w:spacing w:val="-2"/>
                <w:sz w:val="20"/>
              </w:rPr>
              <w:t>In medie</w:t>
            </w:r>
          </w:p>
        </w:tc>
      </w:tr>
      <w:tr w:rsidR="00601C15" w:rsidRPr="00601C15" w:rsidTr="00601C15">
        <w:trPr>
          <w:trHeight w:val="442"/>
        </w:trPr>
        <w:tc>
          <w:tcPr>
            <w:tcW w:w="4815" w:type="dxa"/>
            <w:tcBorders>
              <w:top w:val="single" w:sz="6" w:space="0" w:color="404040"/>
              <w:right w:val="single" w:sz="6" w:space="0" w:color="404040"/>
            </w:tcBorders>
            <w:shd w:val="clear" w:color="auto" w:fill="DCDCDC"/>
          </w:tcPr>
          <w:p w:rsidR="00601C15" w:rsidRPr="00601C15" w:rsidRDefault="00601C15" w:rsidP="00601C15">
            <w:pPr>
              <w:spacing w:before="83"/>
              <w:ind w:left="79"/>
              <w:jc w:val="left"/>
              <w:rPr>
                <w:rFonts w:ascii="Arial" w:eastAsia="Arial" w:hAnsi="Arial" w:cs="Arial"/>
                <w:b/>
                <w:sz w:val="20"/>
              </w:rPr>
            </w:pPr>
            <w:r w:rsidRPr="00601C15">
              <w:rPr>
                <w:rFonts w:ascii="Arial" w:eastAsia="Arial" w:hAnsi="Arial" w:cs="Arial"/>
                <w:b/>
                <w:sz w:val="20"/>
              </w:rPr>
              <w:t>Suport psihologic pentru elevi</w:t>
            </w:r>
          </w:p>
        </w:tc>
        <w:tc>
          <w:tcPr>
            <w:tcW w:w="2841" w:type="dxa"/>
            <w:tcBorders>
              <w:top w:val="single" w:sz="6" w:space="0" w:color="404040"/>
              <w:left w:val="single" w:sz="6" w:space="0" w:color="404040"/>
            </w:tcBorders>
          </w:tcPr>
          <w:p w:rsidR="00601C15" w:rsidRPr="00601C15" w:rsidRDefault="00601C15" w:rsidP="00601C15">
            <w:pPr>
              <w:spacing w:before="84"/>
              <w:ind w:right="69"/>
              <w:jc w:val="right"/>
              <w:rPr>
                <w:rFonts w:ascii="Arial" w:eastAsia="Arial" w:hAnsi="Arial" w:cs="Arial"/>
                <w:sz w:val="20"/>
              </w:rPr>
            </w:pPr>
            <w:r w:rsidRPr="00601C15">
              <w:rPr>
                <w:rFonts w:ascii="Arial" w:eastAsia="Arial" w:hAnsi="Arial" w:cs="Arial"/>
                <w:spacing w:val="-4"/>
                <w:sz w:val="20"/>
              </w:rPr>
              <w:t>3,61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t>Manipulare dificilă</w:t>
            </w:r>
            <w:r w:rsidRPr="00601C15">
              <w:rPr>
                <w:rFonts w:ascii="Arial" w:eastAsia="Arial" w:hAnsi="Arial" w:cs="Arial"/>
                <w:b/>
                <w:sz w:val="20"/>
              </w:rPr>
              <w:t>elevi individuali</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3,57</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Suport psihologic pentru profesori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3,49</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Consiliere parentală</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3,46</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Managementul orelor dificile</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3,43</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Reducerea bullying-ului și a cyberbullying-ului</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lastRenderedPageBreak/>
              <w:t>Evaluări și screening-uri psihodiagnostice</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3,41</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right="48"/>
              <w:jc w:val="left"/>
              <w:rPr>
                <w:rFonts w:ascii="Arial" w:eastAsia="Arial" w:hAnsi="Arial" w:cs="Arial"/>
                <w:b/>
                <w:sz w:val="20"/>
              </w:rPr>
            </w:pPr>
            <w:r w:rsidRPr="00601C15">
              <w:rPr>
                <w:rFonts w:ascii="Arial" w:eastAsia="Arial" w:hAnsi="Arial" w:cs="Arial"/>
                <w:b/>
                <w:sz w:val="20"/>
              </w:rPr>
              <w:t>Sprijin pentru elevii cu nevoi educaționale speciale</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3,37</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Dezvoltarea spre bunăstare pentru elevii cu dizabilități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3,33</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Tulburări specifice de învățare</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3,33</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Evaluarea stresului legat de muncă pentru profesori și membri ai personalului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Dependență de jocuri video și tehnologie</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Consiliere de grup părinte-elev-profesor</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3,19</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t>Orientare școlară și universitară</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3,18</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Consolidarea metodelor de studiu ale elevilor</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3,14</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Educație sexuală</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3,11</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Reducerea comportamentelor de risc (alcool, fumat, droguri)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3,05</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Integrare multiculturală</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3,05</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Conflict între profesori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2,86</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Îmbunătățirea conducerii directorului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pacing w:val="-4"/>
                <w:sz w:val="20"/>
              </w:rPr>
            </w:pPr>
            <w:r>
              <w:rPr>
                <w:rFonts w:ascii="Arial" w:eastAsia="Arial" w:hAnsi="Arial" w:cs="Arial"/>
                <w:spacing w:val="-4"/>
                <w:sz w:val="20"/>
              </w:rPr>
              <w:t>2,85</w:t>
            </w:r>
          </w:p>
        </w:tc>
      </w:tr>
    </w:tbl>
    <w:p w:rsidR="00601C15" w:rsidRPr="00601C15" w:rsidRDefault="00601C15" w:rsidP="00601C15">
      <w:pPr>
        <w:rPr>
          <w:b/>
          <w:bCs/>
          <w:lang w:val="en-GB"/>
        </w:rPr>
      </w:pPr>
    </w:p>
    <w:p w:rsidR="00601C15" w:rsidRDefault="00601C15" w:rsidP="00601C15">
      <w:pPr>
        <w:pStyle w:val="Titre2"/>
        <w:rPr>
          <w:lang w:val="en-GB"/>
        </w:rPr>
      </w:pPr>
      <w:bookmarkStart w:id="57" w:name="_Toc132381572"/>
      <w:r>
        <w:rPr>
          <w:lang w:val="en-GB"/>
        </w:rPr>
        <w:t>COMPORTAMENTE ALE PROFESORULUI</w:t>
      </w:r>
      <w:bookmarkEnd w:id="57"/>
    </w:p>
    <w:p w:rsidR="00601C15" w:rsidRDefault="00601C15" w:rsidP="00601C15">
      <w:pPr>
        <w:rPr>
          <w:lang w:val="en-GB"/>
        </w:rPr>
      </w:pPr>
    </w:p>
    <w:p w:rsidR="00601C15" w:rsidRPr="00601C15" w:rsidRDefault="00601C15" w:rsidP="00601C15">
      <w:pPr>
        <w:rPr>
          <w:lang w:val="en-GB"/>
        </w:rPr>
      </w:pPr>
      <w:r w:rsidRPr="00601C15">
        <w:rPr>
          <w:lang w:val="en-GB"/>
        </w:rPr>
        <w:t>Având în vedere importanța acțiunilor, am solicitat cadrelor didactice să declare dacă vor acționa anumite comportamente specifice în cazul prezenței unui psiholog.</w:t>
      </w:r>
    </w:p>
    <w:p w:rsidR="00601C15" w:rsidRPr="00601C15" w:rsidRDefault="00601C15" w:rsidP="00601C15">
      <w:pPr>
        <w:rPr>
          <w:lang w:val="en-GB"/>
        </w:rPr>
      </w:pPr>
      <w:r w:rsidRPr="00601C15">
        <w:rPr>
          <w:lang w:val="en-GB"/>
        </w:rPr>
        <w:t>Textul introductiv exact folosit a fost următorul:</w:t>
      </w:r>
    </w:p>
    <w:p w:rsidR="00601C15" w:rsidRPr="00601C15" w:rsidRDefault="00601C15" w:rsidP="00601C15">
      <w:pPr>
        <w:rPr>
          <w:lang w:val="en-GB"/>
        </w:rPr>
      </w:pPr>
      <w:r w:rsidRPr="00601C15">
        <w:rPr>
          <w:lang w:val="en-GB"/>
        </w:rPr>
        <w:t>„În cazul prezenței psihologului școlar, aș implementa următoarele comportamente”</w:t>
      </w:r>
    </w:p>
    <w:p w:rsidR="00601C15" w:rsidRPr="00601C15" w:rsidRDefault="00601C15" w:rsidP="00601C15">
      <w:pPr>
        <w:rPr>
          <w:lang w:val="en-GB"/>
        </w:rPr>
      </w:pPr>
      <w:r w:rsidRPr="00601C15">
        <w:rPr>
          <w:lang w:val="en-GB"/>
        </w:rPr>
        <w:t>Elementele specifice au avut răspuns da/nu. Prin urmare, a fost posibil să se calculeze procentul de răspunsuri pozitive în populație. Formularea folosită pentru comportamente a fost următoarea</w:t>
      </w:r>
    </w:p>
    <w:p w:rsidR="00601C15" w:rsidRPr="00601C15" w:rsidRDefault="00601C15" w:rsidP="00601C15">
      <w:pPr>
        <w:rPr>
          <w:lang w:val="en-GB"/>
        </w:rPr>
      </w:pPr>
      <w:r w:rsidRPr="00601C15">
        <w:rPr>
          <w:lang w:val="en-GB"/>
        </w:rPr>
        <w:t>•</w:t>
      </w:r>
      <w:r w:rsidRPr="00601C15">
        <w:rPr>
          <w:lang w:val="en-GB"/>
        </w:rPr>
        <w:tab/>
        <w:t>As cere consiliere psihologica pentru mine</w:t>
      </w:r>
    </w:p>
    <w:p w:rsidR="00601C15" w:rsidRPr="00601C15" w:rsidRDefault="00601C15" w:rsidP="00601C15">
      <w:pPr>
        <w:rPr>
          <w:lang w:val="en-GB"/>
        </w:rPr>
      </w:pPr>
      <w:r w:rsidRPr="00601C15">
        <w:rPr>
          <w:lang w:val="en-GB"/>
        </w:rPr>
        <w:t>•</w:t>
      </w:r>
      <w:r w:rsidRPr="00601C15">
        <w:rPr>
          <w:lang w:val="en-GB"/>
        </w:rPr>
        <w:tab/>
        <w:t>Aș dori să colaborez strâns cu psihologul</w:t>
      </w:r>
    </w:p>
    <w:p w:rsidR="00601C15" w:rsidRPr="00601C15" w:rsidRDefault="00601C15" w:rsidP="00601C15">
      <w:pPr>
        <w:rPr>
          <w:lang w:val="en-GB"/>
        </w:rPr>
      </w:pPr>
      <w:r w:rsidRPr="00601C15">
        <w:rPr>
          <w:lang w:val="en-GB"/>
        </w:rPr>
        <w:t>•</w:t>
      </w:r>
      <w:r w:rsidRPr="00601C15">
        <w:rPr>
          <w:lang w:val="en-GB"/>
        </w:rPr>
        <w:tab/>
        <w:t>Aș sfătui studenții mei să caute consiliere psihologică individuală</w:t>
      </w:r>
    </w:p>
    <w:p w:rsidR="00601C15" w:rsidRPr="00601C15" w:rsidRDefault="00601C15" w:rsidP="00601C15">
      <w:pPr>
        <w:rPr>
          <w:lang w:val="en-GB"/>
        </w:rPr>
      </w:pPr>
      <w:r w:rsidRPr="00601C15">
        <w:rPr>
          <w:lang w:val="en-GB"/>
        </w:rPr>
        <w:t>•</w:t>
      </w:r>
      <w:r w:rsidRPr="00601C15">
        <w:rPr>
          <w:lang w:val="en-GB"/>
        </w:rPr>
        <w:tab/>
        <w:t>Mi-aș sfătui colegii să solicite consiliere psihologică individuală</w:t>
      </w:r>
    </w:p>
    <w:p w:rsidR="00601C15" w:rsidRDefault="00601C15" w:rsidP="00601C15">
      <w:pPr>
        <w:rPr>
          <w:lang w:val="en-GB"/>
        </w:rPr>
      </w:pPr>
      <w:r w:rsidRPr="00601C15">
        <w:rPr>
          <w:lang w:val="en-GB"/>
        </w:rPr>
        <w:t>Prin analiza Graficului 1 este posibil să înțelegem că există un fel de părtinire în înțelegerea nevoii de sprijin pentru profesori. De fapt, atunci când se solicită definirea cererii de sprijin pentru același profesor, procentul de răspuns da (62,31%) este mai mic comparativ cu întrebarea la care se cere să se stabilească dacă ar sugera colegilor să solicite un sprijin psihologic. (73,55%).</w:t>
      </w:r>
    </w:p>
    <w:p w:rsidR="00601C15" w:rsidRDefault="00601C15" w:rsidP="00601C15">
      <w:pPr>
        <w:rPr>
          <w:lang w:val="en-GB"/>
        </w:rPr>
      </w:pPr>
    </w:p>
    <w:p w:rsidR="00601C15" w:rsidRDefault="00601C15" w:rsidP="00601C15">
      <w:pPr>
        <w:rPr>
          <w:lang w:val="en-GB"/>
        </w:rPr>
      </w:pPr>
    </w:p>
    <w:p w:rsidR="00601C15" w:rsidRDefault="00601C15" w:rsidP="00601C15">
      <w:pPr>
        <w:rPr>
          <w:b/>
          <w:bCs/>
          <w:lang w:val="en-GB"/>
        </w:rPr>
      </w:pPr>
      <w:r w:rsidRPr="00601C15">
        <w:rPr>
          <w:b/>
          <w:bCs/>
          <w:lang w:val="en-GB"/>
        </w:rPr>
        <w:t>Graficul 1. Intenții de solicitare a sprijinului psihologilor</w:t>
      </w:r>
    </w:p>
    <w:p w:rsidR="00601C15" w:rsidRPr="00601C15" w:rsidRDefault="00601C15" w:rsidP="00601C15">
      <w:pPr>
        <w:widowControl w:val="0"/>
        <w:autoSpaceDE w:val="0"/>
        <w:autoSpaceDN w:val="0"/>
        <w:spacing w:before="103" w:after="0" w:line="240" w:lineRule="auto"/>
        <w:ind w:left="3305" w:right="3827"/>
        <w:jc w:val="center"/>
        <w:rPr>
          <w:rFonts w:eastAsia="Arial" w:cs="Arial"/>
          <w:b/>
          <w:bCs/>
          <w:kern w:val="0"/>
          <w:sz w:val="20"/>
          <w:lang w:val="en-US"/>
          <w14:ligatures w14:val="none"/>
        </w:rPr>
      </w:pPr>
      <w:r w:rsidRPr="00601C15">
        <w:rPr>
          <w:rFonts w:eastAsia="Arial" w:cs="Arial"/>
          <w:b/>
          <w:bCs/>
          <w:noProof/>
          <w:kern w:val="0"/>
          <w:lang w:val="en-US"/>
          <w14:ligatures w14:val="none"/>
        </w:rPr>
        <mc:AlternateContent>
          <mc:Choice Requires="wps">
            <w:drawing>
              <wp:anchor distT="0" distB="0" distL="114300" distR="114300" simplePos="0" relativeHeight="251709440" behindDoc="0" locked="0" layoutInCell="1" allowOverlap="1">
                <wp:simplePos x="0" y="0"/>
                <wp:positionH relativeFrom="page">
                  <wp:posOffset>2374900</wp:posOffset>
                </wp:positionH>
                <wp:positionV relativeFrom="paragraph">
                  <wp:posOffset>74930</wp:posOffset>
                </wp:positionV>
                <wp:extent cx="127000" cy="127000"/>
                <wp:effectExtent l="3175" t="0" r="317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41AAB" id="Rectangle 4" o:spid="_x0000_s1026" style="position:absolute;margin-left:187pt;margin-top:5.9pt;width:10pt;height:10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" fillcolor="#56c1ff" stroked="f">
                <w10:wrap anchorx="page"/>
              </v:rect>
            </w:pict>
          </mc:Fallback>
        </mc:AlternateContent>
      </w:r>
      <w:r w:rsidRPr="00601C15">
        <w:rPr>
          <w:rFonts w:eastAsia="Arial" w:cs="Arial"/>
          <w:b/>
          <w:bCs/>
          <w:kern w:val="0"/>
          <w:sz w:val="20"/>
          <w:lang w:val="en-US"/>
          <w14:ligatures w14:val="none"/>
        </w:rPr>
        <w:t>Procentul de răspunsuri pozitive</w:t>
      </w:r>
    </w:p>
    <w:p w:rsidR="00601C15" w:rsidRDefault="00601C15" w:rsidP="00601C15">
      <w:pPr>
        <w:rPr>
          <w:b/>
          <w:bCs/>
          <w:lang w:val="en-GB"/>
        </w:rPr>
      </w:pPr>
    </w:p>
    <w:p w:rsidR="00601C15" w:rsidRDefault="00601C15" w:rsidP="00601C15">
      <w:pPr>
        <w:rPr>
          <w:b/>
          <w:bCs/>
          <w:lang w:val="en-GB"/>
        </w:rPr>
      </w:pPr>
    </w:p>
    <w:tbl>
      <w:tblPr>
        <w:tblStyle w:val="TableNormal"/>
        <w:tblW w:w="0" w:type="auto"/>
        <w:tblInd w:w="7" w:type="dxa"/>
        <w:tblLayout w:type="fixed"/>
        <w:tblLook w:val="01E0" w:firstRow="1" w:lastRow="1" w:firstColumn="1" w:lastColumn="1" w:noHBand="0" w:noVBand="0"/>
      </w:tblPr>
      <w:tblGrid>
        <w:gridCol w:w="1590"/>
        <w:gridCol w:w="540"/>
        <w:gridCol w:w="1320"/>
        <w:gridCol w:w="540"/>
        <w:gridCol w:w="1320"/>
        <w:gridCol w:w="540"/>
        <w:gridCol w:w="1590"/>
      </w:tblGrid>
      <w:tr w:rsidR="00601C15" w:rsidRPr="00601C15" w:rsidTr="00460F50">
        <w:trPr>
          <w:trHeight w:val="1204"/>
        </w:trPr>
        <w:tc>
          <w:tcPr>
            <w:tcW w:w="2130" w:type="dxa"/>
            <w:gridSpan w:val="2"/>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val="restart"/>
            <w:tcBorders>
              <w:top w:val="single" w:sz="4" w:space="0" w:color="B8B8B8"/>
              <w:bottom w:val="single" w:sz="8" w:space="0" w:color="000000"/>
            </w:tcBorders>
            <w:shd w:val="clear" w:color="auto" w:fill="56C1FF"/>
          </w:tcPr>
          <w:p w:rsidR="00601C15" w:rsidRPr="00601C15" w:rsidRDefault="00601C15" w:rsidP="00601C15">
            <w:pPr>
              <w:spacing w:before="73"/>
              <w:ind w:left="358"/>
              <w:jc w:val="left"/>
              <w:rPr>
                <w:rFonts w:ascii="Arial" w:eastAsia="Arial" w:hAnsi="Arial" w:cs="Arial"/>
                <w:sz w:val="24"/>
              </w:rPr>
            </w:pPr>
            <w:r w:rsidRPr="00601C15">
              <w:rPr>
                <w:rFonts w:ascii="Arial" w:eastAsia="Arial" w:hAnsi="Arial" w:cs="Arial"/>
                <w:color w:val="FFFFFF"/>
                <w:spacing w:val="-2"/>
                <w:sz w:val="24"/>
              </w:rPr>
              <w:t>89,13</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val="restart"/>
            <w:tcBorders>
              <w:top w:val="single" w:sz="4" w:space="0" w:color="B8B8B8"/>
              <w:bottom w:val="single" w:sz="8" w:space="0" w:color="000000"/>
            </w:tcBorders>
            <w:shd w:val="clear" w:color="auto" w:fill="56C1FF"/>
          </w:tcPr>
          <w:p w:rsidR="00601C15" w:rsidRPr="00601C15" w:rsidRDefault="00601C15" w:rsidP="00601C15">
            <w:pPr>
              <w:spacing w:before="53"/>
              <w:ind w:left="356"/>
              <w:jc w:val="left"/>
              <w:rPr>
                <w:rFonts w:ascii="Arial" w:eastAsia="Arial" w:hAnsi="Arial" w:cs="Arial"/>
                <w:sz w:val="24"/>
              </w:rPr>
            </w:pPr>
            <w:r w:rsidRPr="00601C15">
              <w:rPr>
                <w:rFonts w:ascii="Arial" w:eastAsia="Arial" w:hAnsi="Arial" w:cs="Arial"/>
                <w:color w:val="FFFFFF"/>
                <w:spacing w:val="-2"/>
                <w:sz w:val="24"/>
              </w:rPr>
              <w:t>89,49</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val="restart"/>
            <w:tcBorders>
              <w:top w:val="single" w:sz="4" w:space="0" w:color="B8B8B8"/>
              <w:bottom w:val="single" w:sz="8" w:space="0" w:color="000000"/>
            </w:tcBorders>
            <w:shd w:val="clear" w:color="auto" w:fill="56C1FF"/>
          </w:tcPr>
          <w:p w:rsidR="00601C15" w:rsidRPr="00601C15" w:rsidRDefault="00601C15" w:rsidP="00601C15">
            <w:pPr>
              <w:jc w:val="left"/>
              <w:rPr>
                <w:rFonts w:ascii="Arial" w:eastAsia="Arial" w:hAnsi="Arial" w:cs="Arial"/>
                <w:sz w:val="28"/>
              </w:rPr>
            </w:pPr>
          </w:p>
          <w:p w:rsidR="00601C15" w:rsidRPr="00601C15" w:rsidRDefault="00601C15" w:rsidP="00601C15">
            <w:pPr>
              <w:jc w:val="left"/>
              <w:rPr>
                <w:rFonts w:ascii="Arial" w:eastAsia="Arial" w:hAnsi="Arial" w:cs="Arial"/>
                <w:sz w:val="28"/>
              </w:rPr>
            </w:pPr>
          </w:p>
          <w:p w:rsidR="00601C15" w:rsidRPr="00601C15" w:rsidRDefault="00601C15" w:rsidP="00601C15">
            <w:pPr>
              <w:spacing w:before="7"/>
              <w:jc w:val="left"/>
              <w:rPr>
                <w:rFonts w:ascii="Arial" w:eastAsia="Arial" w:hAnsi="Arial" w:cs="Arial"/>
                <w:sz w:val="24"/>
              </w:rPr>
            </w:pPr>
          </w:p>
          <w:p w:rsidR="00601C15" w:rsidRPr="00601C15" w:rsidRDefault="00601C15" w:rsidP="00601C15">
            <w:pPr>
              <w:ind w:left="353"/>
              <w:jc w:val="left"/>
              <w:rPr>
                <w:rFonts w:ascii="Arial" w:eastAsia="Arial" w:hAnsi="Arial" w:cs="Arial"/>
                <w:sz w:val="24"/>
              </w:rPr>
            </w:pPr>
            <w:r w:rsidRPr="00601C15">
              <w:rPr>
                <w:rFonts w:ascii="Arial" w:eastAsia="Arial" w:hAnsi="Arial" w:cs="Arial"/>
                <w:color w:val="FFFFFF"/>
                <w:spacing w:val="-2"/>
                <w:sz w:val="24"/>
              </w:rPr>
              <w:t>73,55</w:t>
            </w:r>
          </w:p>
        </w:tc>
      </w:tr>
      <w:tr w:rsidR="00601C15" w:rsidRPr="00601C15" w:rsidTr="00460F50">
        <w:trPr>
          <w:trHeight w:val="1219"/>
        </w:trPr>
        <w:tc>
          <w:tcPr>
            <w:tcW w:w="1590" w:type="dxa"/>
            <w:vMerge w:val="restart"/>
            <w:tcBorders>
              <w:top w:val="single" w:sz="4" w:space="0" w:color="B8B8B8"/>
              <w:bottom w:val="single" w:sz="8" w:space="0" w:color="000000"/>
            </w:tcBorders>
            <w:shd w:val="clear" w:color="auto" w:fill="56C1FF"/>
          </w:tcPr>
          <w:p w:rsidR="00601C15" w:rsidRPr="00601C15" w:rsidRDefault="00601C15" w:rsidP="00601C15">
            <w:pPr>
              <w:spacing w:before="8"/>
              <w:jc w:val="left"/>
              <w:rPr>
                <w:rFonts w:ascii="Arial" w:eastAsia="Arial" w:hAnsi="Arial" w:cs="Arial"/>
                <w:sz w:val="27"/>
              </w:rPr>
            </w:pPr>
          </w:p>
          <w:p w:rsidR="00601C15" w:rsidRPr="00601C15" w:rsidRDefault="00601C15" w:rsidP="00601C15">
            <w:pPr>
              <w:ind w:left="631"/>
              <w:jc w:val="left"/>
              <w:rPr>
                <w:rFonts w:ascii="Arial" w:eastAsia="Arial" w:hAnsi="Arial" w:cs="Arial"/>
                <w:sz w:val="24"/>
              </w:rPr>
            </w:pPr>
            <w:r w:rsidRPr="00601C15">
              <w:rPr>
                <w:rFonts w:ascii="Arial" w:eastAsia="Arial" w:hAnsi="Arial" w:cs="Arial"/>
                <w:color w:val="FFFFFF"/>
                <w:spacing w:val="-2"/>
                <w:sz w:val="24"/>
              </w:rPr>
              <w:t>62,31</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r w:rsidR="00601C15" w:rsidRPr="00601C15" w:rsidTr="00460F50">
        <w:trPr>
          <w:trHeight w:val="1220"/>
        </w:trPr>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r w:rsidR="00601C15" w:rsidRPr="00601C15" w:rsidTr="00460F50">
        <w:trPr>
          <w:trHeight w:val="1220"/>
        </w:trPr>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bl>
    <w:p w:rsidR="00601C15" w:rsidRDefault="00601C15" w:rsidP="00601C15">
      <w:pPr>
        <w:rPr>
          <w:b/>
          <w:bCs/>
          <w:lang w:val="en-GB"/>
        </w:rPr>
      </w:pPr>
      <w:r>
        <w:rPr>
          <w:b/>
          <w:bCs/>
          <w:lang w:val="en-GB"/>
        </w:rPr>
        <w:t>Sprijin pentru mine Cooperare strânsă Sprijin pentru studenți Sprijin pentru colegi</w:t>
      </w:r>
    </w:p>
    <w:p w:rsidR="00601C15" w:rsidRDefault="00601C15">
      <w:pPr>
        <w:jc w:val="left"/>
        <w:rPr>
          <w:b/>
          <w:bCs/>
          <w:lang w:val="en-GB"/>
        </w:rPr>
      </w:pPr>
      <w:r>
        <w:rPr>
          <w:b/>
          <w:bCs/>
          <w:lang w:val="en-GB"/>
        </w:rPr>
        <w:br w:type="page"/>
      </w:r>
    </w:p>
    <w:p w:rsidR="00601C15" w:rsidRDefault="00601C15" w:rsidP="00601C15">
      <w:pPr>
        <w:rPr>
          <w:b/>
          <w:bCs/>
          <w:lang w:val="en-GB"/>
        </w:rPr>
      </w:pPr>
    </w:p>
    <w:p w:rsidR="00601C15" w:rsidRDefault="00601C15" w:rsidP="00601C15">
      <w:pPr>
        <w:pStyle w:val="Titre2"/>
        <w:rPr>
          <w:lang w:val="en-GB"/>
        </w:rPr>
      </w:pPr>
      <w:bookmarkStart w:id="58" w:name="_Toc132381573"/>
      <w:r>
        <w:rPr>
          <w:lang w:val="en-GB"/>
        </w:rPr>
        <w:t>UNDE ȘI CUM TREBUIE SĂ MUNCȚIONEAZĂ PSIHOLOGUL</w:t>
      </w:r>
      <w:bookmarkEnd w:id="58"/>
    </w:p>
    <w:p w:rsidR="00601C15" w:rsidRDefault="00601C15" w:rsidP="00601C15">
      <w:pPr>
        <w:rPr>
          <w:lang w:val="en-GB"/>
        </w:rPr>
      </w:pPr>
    </w:p>
    <w:p w:rsidR="00601C15" w:rsidRDefault="00601C15" w:rsidP="00601C15">
      <w:pPr>
        <w:rPr>
          <w:lang w:val="en-GB"/>
        </w:rPr>
      </w:pPr>
      <w:r w:rsidRPr="00601C15">
        <w:rPr>
          <w:lang w:val="en-GB"/>
        </w:rPr>
        <w:t>Pentru a înțelege cadrul de lucru așteptat al psihologului, am cerut profesorilor să-și exprime o opinie cu privire la răspunsurile da/nu. Măsurile oferă o indicație despre unde se așteaptă ca psihologul să fie eficient în funcție de opiniile profesorilor.</w:t>
      </w:r>
    </w:p>
    <w:p w:rsidR="00601C15" w:rsidRPr="00601C15" w:rsidRDefault="00601C15" w:rsidP="00601C15">
      <w:pPr>
        <w:widowControl w:val="0"/>
        <w:autoSpaceDE w:val="0"/>
        <w:autoSpaceDN w:val="0"/>
        <w:spacing w:after="0" w:line="240" w:lineRule="auto"/>
        <w:ind w:left="3612" w:right="3410"/>
        <w:jc w:val="center"/>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s">
            <w:drawing>
              <wp:anchor distT="0" distB="0" distL="114300" distR="114300" simplePos="0" relativeHeight="251711488" behindDoc="0" locked="0" layoutInCell="1" allowOverlap="1">
                <wp:simplePos x="0" y="0"/>
                <wp:positionH relativeFrom="page">
                  <wp:posOffset>2578100</wp:posOffset>
                </wp:positionH>
                <wp:positionV relativeFrom="paragraph">
                  <wp:posOffset>15240</wp:posOffset>
                </wp:positionV>
                <wp:extent cx="114300" cy="114300"/>
                <wp:effectExtent l="0" t="0" r="0" b="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12C367" id="Rectangle 28" o:spid="_x0000_s1026" style="position:absolute;margin-left:203pt;margin-top:1.2pt;width:9pt;height:9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" fillcolor="#56c1ff" stroked="f">
                <w10:wrap anchorx="page"/>
              </v:rect>
            </w:pict>
          </mc:Fallback>
        </mc:AlternateContent>
      </w:r>
      <w:r w:rsidRPr="00601C15">
        <w:rPr>
          <w:rFonts w:ascii="Arial" w:eastAsia="Arial" w:hAnsi="Arial" w:cs="Arial"/>
          <w:kern w:val="0"/>
          <w:sz w:val="20"/>
          <w:lang w:val="en-US"/>
          <w14:ligatures w14:val="none"/>
        </w:rPr>
        <w:t>Procentul de răspunsuri pozitive</w:t>
      </w:r>
    </w:p>
    <w:p w:rsidR="00601C15" w:rsidRPr="00601C15" w:rsidRDefault="00601C15" w:rsidP="00601C15">
      <w:pPr>
        <w:widowControl w:val="0"/>
        <w:autoSpaceDE w:val="0"/>
        <w:autoSpaceDN w:val="0"/>
        <w:spacing w:before="5" w:after="0" w:line="240" w:lineRule="auto"/>
        <w:jc w:val="left"/>
        <w:rPr>
          <w:rFonts w:ascii="Arial" w:eastAsia="Arial" w:hAnsi="Arial" w:cs="Arial"/>
          <w:kern w:val="0"/>
          <w:sz w:val="25"/>
          <w:lang w:val="en-US"/>
          <w14:ligatures w14:val="none"/>
        </w:rPr>
      </w:pPr>
    </w:p>
    <w:p w:rsidR="00601C15" w:rsidRPr="00601C15" w:rsidRDefault="00601C15" w:rsidP="00601C15">
      <w:pPr>
        <w:widowControl w:val="0"/>
        <w:autoSpaceDE w:val="0"/>
        <w:autoSpaceDN w:val="0"/>
        <w:spacing w:before="103" w:after="0" w:line="240" w:lineRule="auto"/>
        <w:ind w:left="1182"/>
        <w:jc w:val="left"/>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g">
            <w:drawing>
              <wp:anchor distT="0" distB="0" distL="114300" distR="114300" simplePos="0" relativeHeight="251713536" behindDoc="1" locked="0" layoutInCell="1" allowOverlap="1">
                <wp:simplePos x="0" y="0"/>
                <wp:positionH relativeFrom="page">
                  <wp:posOffset>1384300</wp:posOffset>
                </wp:positionH>
                <wp:positionV relativeFrom="paragraph">
                  <wp:posOffset>131445</wp:posOffset>
                </wp:positionV>
                <wp:extent cx="4724400" cy="3146425"/>
                <wp:effectExtent l="0" t="0" r="0" b="0"/>
                <wp:wrapNone/>
                <wp:docPr id="9" name="Groupe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24400" cy="3146425"/>
                          <a:chOff x="2180" y="207"/>
                          <a:chExt cx="7440" cy="4955"/>
                        </a:xfrm>
                      </wpg:grpSpPr>
                      <wps:wsp>
                        <wps:cNvPr id="10" name="docshape244"/>
                        <wps:cNvSpPr>
                          <a:spLocks/>
                        </wps:cNvSpPr>
                        <wps:spPr bwMode="auto">
                          <a:xfrm>
                            <a:off x="2180" y="1452"/>
                            <a:ext cx="7440" cy="2460"/>
                          </a:xfrm>
                          <a:custGeom>
                            <a:avLst/>
                            <a:gdLst>
                              <a:gd name="T0" fmla="+- 0 3240 2180"/>
                              <a:gd name="T1" fmla="*/ T0 w 7440"/>
                              <a:gd name="T2" fmla="+- 0 3912 1452"/>
                              <a:gd name="T3" fmla="*/ 3912 h 2460"/>
                              <a:gd name="T4" fmla="+- 0 3600 2180"/>
                              <a:gd name="T5" fmla="*/ T4 w 7440"/>
                              <a:gd name="T6" fmla="+- 0 3912 1452"/>
                              <a:gd name="T7" fmla="*/ 3912 h 2460"/>
                              <a:gd name="T8" fmla="+- 0 4480 2180"/>
                              <a:gd name="T9" fmla="*/ T8 w 7440"/>
                              <a:gd name="T10" fmla="+- 0 3912 1452"/>
                              <a:gd name="T11" fmla="*/ 3912 h 2460"/>
                              <a:gd name="T12" fmla="+- 0 4840 2180"/>
                              <a:gd name="T13" fmla="*/ T12 w 7440"/>
                              <a:gd name="T14" fmla="+- 0 3912 1452"/>
                              <a:gd name="T15" fmla="*/ 3912 h 2460"/>
                              <a:gd name="T16" fmla="+- 0 5720 2180"/>
                              <a:gd name="T17" fmla="*/ T16 w 7440"/>
                              <a:gd name="T18" fmla="+- 0 3912 1452"/>
                              <a:gd name="T19" fmla="*/ 3912 h 2460"/>
                              <a:gd name="T20" fmla="+- 0 6080 2180"/>
                              <a:gd name="T21" fmla="*/ T20 w 7440"/>
                              <a:gd name="T22" fmla="+- 0 3912 1452"/>
                              <a:gd name="T23" fmla="*/ 3912 h 2460"/>
                              <a:gd name="T24" fmla="+- 0 6960 2180"/>
                              <a:gd name="T25" fmla="*/ T24 w 7440"/>
                              <a:gd name="T26" fmla="+- 0 3912 1452"/>
                              <a:gd name="T27" fmla="*/ 3912 h 2460"/>
                              <a:gd name="T28" fmla="+- 0 7320 2180"/>
                              <a:gd name="T29" fmla="*/ T28 w 7440"/>
                              <a:gd name="T30" fmla="+- 0 3912 1452"/>
                              <a:gd name="T31" fmla="*/ 3912 h 2460"/>
                              <a:gd name="T32" fmla="+- 0 8200 2180"/>
                              <a:gd name="T33" fmla="*/ T32 w 7440"/>
                              <a:gd name="T34" fmla="+- 0 3912 1452"/>
                              <a:gd name="T35" fmla="*/ 3912 h 2460"/>
                              <a:gd name="T36" fmla="+- 0 8560 2180"/>
                              <a:gd name="T37" fmla="*/ T36 w 7440"/>
                              <a:gd name="T38" fmla="+- 0 3912 1452"/>
                              <a:gd name="T39" fmla="*/ 3912 h 2460"/>
                              <a:gd name="T40" fmla="+- 0 9440 2180"/>
                              <a:gd name="T41" fmla="*/ T40 w 7440"/>
                              <a:gd name="T42" fmla="+- 0 3912 1452"/>
                              <a:gd name="T43" fmla="*/ 3912 h 2460"/>
                              <a:gd name="T44" fmla="+- 0 9620 2180"/>
                              <a:gd name="T45" fmla="*/ T44 w 7440"/>
                              <a:gd name="T46" fmla="+- 0 3912 1452"/>
                              <a:gd name="T47" fmla="*/ 3912 h 2460"/>
                              <a:gd name="T48" fmla="+- 0 2180 2180"/>
                              <a:gd name="T49" fmla="*/ T48 w 7440"/>
                              <a:gd name="T50" fmla="+- 0 2692 1452"/>
                              <a:gd name="T51" fmla="*/ 2692 h 2460"/>
                              <a:gd name="T52" fmla="+- 0 2360 2180"/>
                              <a:gd name="T53" fmla="*/ T52 w 7440"/>
                              <a:gd name="T54" fmla="+- 0 2692 1452"/>
                              <a:gd name="T55" fmla="*/ 2692 h 2460"/>
                              <a:gd name="T56" fmla="+- 0 3240 2180"/>
                              <a:gd name="T57" fmla="*/ T56 w 7440"/>
                              <a:gd name="T58" fmla="+- 0 2692 1452"/>
                              <a:gd name="T59" fmla="*/ 2692 h 2460"/>
                              <a:gd name="T60" fmla="+- 0 3600 2180"/>
                              <a:gd name="T61" fmla="*/ T60 w 7440"/>
                              <a:gd name="T62" fmla="+- 0 2692 1452"/>
                              <a:gd name="T63" fmla="*/ 2692 h 2460"/>
                              <a:gd name="T64" fmla="+- 0 4480 2180"/>
                              <a:gd name="T65" fmla="*/ T64 w 7440"/>
                              <a:gd name="T66" fmla="+- 0 2692 1452"/>
                              <a:gd name="T67" fmla="*/ 2692 h 2460"/>
                              <a:gd name="T68" fmla="+- 0 4840 2180"/>
                              <a:gd name="T69" fmla="*/ T68 w 7440"/>
                              <a:gd name="T70" fmla="+- 0 2692 1452"/>
                              <a:gd name="T71" fmla="*/ 2692 h 2460"/>
                              <a:gd name="T72" fmla="+- 0 5720 2180"/>
                              <a:gd name="T73" fmla="*/ T72 w 7440"/>
                              <a:gd name="T74" fmla="+- 0 2692 1452"/>
                              <a:gd name="T75" fmla="*/ 2692 h 2460"/>
                              <a:gd name="T76" fmla="+- 0 6080 2180"/>
                              <a:gd name="T77" fmla="*/ T76 w 7440"/>
                              <a:gd name="T78" fmla="+- 0 2692 1452"/>
                              <a:gd name="T79" fmla="*/ 2692 h 2460"/>
                              <a:gd name="T80" fmla="+- 0 6960 2180"/>
                              <a:gd name="T81" fmla="*/ T80 w 7440"/>
                              <a:gd name="T82" fmla="+- 0 2692 1452"/>
                              <a:gd name="T83" fmla="*/ 2692 h 2460"/>
                              <a:gd name="T84" fmla="+- 0 7320 2180"/>
                              <a:gd name="T85" fmla="*/ T84 w 7440"/>
                              <a:gd name="T86" fmla="+- 0 2692 1452"/>
                              <a:gd name="T87" fmla="*/ 2692 h 2460"/>
                              <a:gd name="T88" fmla="+- 0 8200 2180"/>
                              <a:gd name="T89" fmla="*/ T88 w 7440"/>
                              <a:gd name="T90" fmla="+- 0 2692 1452"/>
                              <a:gd name="T91" fmla="*/ 2692 h 2460"/>
                              <a:gd name="T92" fmla="+- 0 8560 2180"/>
                              <a:gd name="T93" fmla="*/ T92 w 7440"/>
                              <a:gd name="T94" fmla="+- 0 2692 1452"/>
                              <a:gd name="T95" fmla="*/ 2692 h 2460"/>
                              <a:gd name="T96" fmla="+- 0 9440 2180"/>
                              <a:gd name="T97" fmla="*/ T96 w 7440"/>
                              <a:gd name="T98" fmla="+- 0 2692 1452"/>
                              <a:gd name="T99" fmla="*/ 2692 h 2460"/>
                              <a:gd name="T100" fmla="+- 0 9620 2180"/>
                              <a:gd name="T101" fmla="*/ T100 w 7440"/>
                              <a:gd name="T102" fmla="+- 0 2692 1452"/>
                              <a:gd name="T103" fmla="*/ 2692 h 2460"/>
                              <a:gd name="T104" fmla="+- 0 2180 2180"/>
                              <a:gd name="T105" fmla="*/ T104 w 7440"/>
                              <a:gd name="T106" fmla="+- 0 1452 1452"/>
                              <a:gd name="T107" fmla="*/ 1452 h 2460"/>
                              <a:gd name="T108" fmla="+- 0 2360 2180"/>
                              <a:gd name="T109" fmla="*/ T108 w 7440"/>
                              <a:gd name="T110" fmla="+- 0 1452 1452"/>
                              <a:gd name="T111" fmla="*/ 1452 h 2460"/>
                              <a:gd name="T112" fmla="+- 0 3240 2180"/>
                              <a:gd name="T113" fmla="*/ T112 w 7440"/>
                              <a:gd name="T114" fmla="+- 0 1452 1452"/>
                              <a:gd name="T115" fmla="*/ 1452 h 2460"/>
                              <a:gd name="T116" fmla="+- 0 4840 2180"/>
                              <a:gd name="T117" fmla="*/ T116 w 7440"/>
                              <a:gd name="T118" fmla="+- 0 1452 1452"/>
                              <a:gd name="T119" fmla="*/ 1452 h 2460"/>
                              <a:gd name="T120" fmla="+- 0 5720 2180"/>
                              <a:gd name="T121" fmla="*/ T120 w 7440"/>
                              <a:gd name="T122" fmla="+- 0 1452 1452"/>
                              <a:gd name="T123" fmla="*/ 1452 h 2460"/>
                              <a:gd name="T124" fmla="+- 0 6080 2180"/>
                              <a:gd name="T125" fmla="*/ T124 w 7440"/>
                              <a:gd name="T126" fmla="+- 0 1452 1452"/>
                              <a:gd name="T127" fmla="*/ 1452 h 2460"/>
                              <a:gd name="T128" fmla="+- 0 6960 2180"/>
                              <a:gd name="T129" fmla="*/ T128 w 7440"/>
                              <a:gd name="T130" fmla="+- 0 1452 1452"/>
                              <a:gd name="T131" fmla="*/ 1452 h 2460"/>
                              <a:gd name="T132" fmla="+- 0 8560 2180"/>
                              <a:gd name="T133" fmla="*/ T132 w 7440"/>
                              <a:gd name="T134" fmla="+- 0 1452 1452"/>
                              <a:gd name="T135" fmla="*/ 1452 h 2460"/>
                              <a:gd name="T136" fmla="+- 0 9440 2180"/>
                              <a:gd name="T137" fmla="*/ T136 w 7440"/>
                              <a:gd name="T138" fmla="+- 0 1452 1452"/>
                              <a:gd name="T139" fmla="*/ 1452 h 2460"/>
                              <a:gd name="T140" fmla="+- 0 9620 2180"/>
                              <a:gd name="T141" fmla="*/ T140 w 7440"/>
                              <a:gd name="T142" fmla="+- 0 1452 1452"/>
                              <a:gd name="T143" fmla="*/ 1452 h 24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7440" h="2460">
                                <a:moveTo>
                                  <a:pt x="1060" y="2460"/>
                                </a:moveTo>
                                <a:lnTo>
                                  <a:pt x="1420" y="2460"/>
                                </a:lnTo>
                                <a:moveTo>
                                  <a:pt x="2300" y="2460"/>
                                </a:moveTo>
                                <a:lnTo>
                                  <a:pt x="2660" y="2460"/>
                                </a:lnTo>
                                <a:moveTo>
                                  <a:pt x="3540" y="2460"/>
                                </a:moveTo>
                                <a:lnTo>
                                  <a:pt x="3900" y="2460"/>
                                </a:lnTo>
                                <a:moveTo>
                                  <a:pt x="4780" y="2460"/>
                                </a:moveTo>
                                <a:lnTo>
                                  <a:pt x="5140" y="2460"/>
                                </a:lnTo>
                                <a:moveTo>
                                  <a:pt x="6020" y="2460"/>
                                </a:moveTo>
                                <a:lnTo>
                                  <a:pt x="6380" y="2460"/>
                                </a:lnTo>
                                <a:moveTo>
                                  <a:pt x="7260" y="2460"/>
                                </a:moveTo>
                                <a:lnTo>
                                  <a:pt x="7440" y="2460"/>
                                </a:lnTo>
                                <a:moveTo>
                                  <a:pt x="0" y="1240"/>
                                </a:moveTo>
                                <a:lnTo>
                                  <a:pt x="180" y="1240"/>
                                </a:lnTo>
                                <a:moveTo>
                                  <a:pt x="1060" y="1240"/>
                                </a:moveTo>
                                <a:lnTo>
                                  <a:pt x="1420" y="1240"/>
                                </a:lnTo>
                                <a:moveTo>
                                  <a:pt x="2300" y="1240"/>
                                </a:moveTo>
                                <a:lnTo>
                                  <a:pt x="2660" y="1240"/>
                                </a:lnTo>
                                <a:moveTo>
                                  <a:pt x="3540" y="1240"/>
                                </a:moveTo>
                                <a:lnTo>
                                  <a:pt x="3900" y="1240"/>
                                </a:lnTo>
                                <a:moveTo>
                                  <a:pt x="4780" y="1240"/>
                                </a:moveTo>
                                <a:lnTo>
                                  <a:pt x="5140" y="1240"/>
                                </a:lnTo>
                                <a:moveTo>
                                  <a:pt x="6020" y="1240"/>
                                </a:moveTo>
                                <a:lnTo>
                                  <a:pt x="6380" y="1240"/>
                                </a:lnTo>
                                <a:moveTo>
                                  <a:pt x="7260" y="1240"/>
                                </a:moveTo>
                                <a:lnTo>
                                  <a:pt x="7440" y="1240"/>
                                </a:lnTo>
                                <a:moveTo>
                                  <a:pt x="0" y="0"/>
                                </a:moveTo>
                                <a:lnTo>
                                  <a:pt x="180" y="0"/>
                                </a:lnTo>
                                <a:moveTo>
                                  <a:pt x="1060" y="0"/>
                                </a:moveTo>
                                <a:lnTo>
                                  <a:pt x="2660" y="0"/>
                                </a:lnTo>
                                <a:moveTo>
                                  <a:pt x="3540" y="0"/>
                                </a:moveTo>
                                <a:lnTo>
                                  <a:pt x="3900" y="0"/>
                                </a:lnTo>
                                <a:moveTo>
                                  <a:pt x="4780" y="0"/>
                                </a:moveTo>
                                <a:lnTo>
                                  <a:pt x="6380" y="0"/>
                                </a:lnTo>
                                <a:moveTo>
                                  <a:pt x="7260" y="0"/>
                                </a:moveTo>
                                <a:lnTo>
                                  <a:pt x="744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10"/>
                        <wps:cNvCnPr>
                          <a:cxnSpLocks noChangeShapeType="1"/>
                        </wps:cNvCnPr>
                        <wps:spPr bwMode="auto">
                          <a:xfrm>
                            <a:off x="2180" y="212"/>
                            <a:ext cx="744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15" name="Line 11"/>
                        <wps:cNvCnPr>
                          <a:cxnSpLocks noChangeShapeType="1"/>
                        </wps:cNvCnPr>
                        <wps:spPr bwMode="auto">
                          <a:xfrm>
                            <a:off x="2190" y="5152"/>
                            <a:ext cx="742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 name="docshape245"/>
                        <wps:cNvSpPr>
                          <a:spLocks/>
                        </wps:cNvSpPr>
                        <wps:spPr bwMode="auto">
                          <a:xfrm>
                            <a:off x="3600" y="1182"/>
                            <a:ext cx="4600" cy="3960"/>
                          </a:xfrm>
                          <a:custGeom>
                            <a:avLst/>
                            <a:gdLst>
                              <a:gd name="T0" fmla="+- 0 4480 3600"/>
                              <a:gd name="T1" fmla="*/ T0 w 4600"/>
                              <a:gd name="T2" fmla="+- 0 1682 1182"/>
                              <a:gd name="T3" fmla="*/ 1682 h 3960"/>
                              <a:gd name="T4" fmla="+- 0 3600 3600"/>
                              <a:gd name="T5" fmla="*/ T4 w 4600"/>
                              <a:gd name="T6" fmla="+- 0 1682 1182"/>
                              <a:gd name="T7" fmla="*/ 1682 h 3960"/>
                              <a:gd name="T8" fmla="+- 0 3600 3600"/>
                              <a:gd name="T9" fmla="*/ T8 w 4600"/>
                              <a:gd name="T10" fmla="+- 0 5142 1182"/>
                              <a:gd name="T11" fmla="*/ 5142 h 3960"/>
                              <a:gd name="T12" fmla="+- 0 4480 3600"/>
                              <a:gd name="T13" fmla="*/ T12 w 4600"/>
                              <a:gd name="T14" fmla="+- 0 5142 1182"/>
                              <a:gd name="T15" fmla="*/ 5142 h 3960"/>
                              <a:gd name="T16" fmla="+- 0 4480 3600"/>
                              <a:gd name="T17" fmla="*/ T16 w 4600"/>
                              <a:gd name="T18" fmla="+- 0 1682 1182"/>
                              <a:gd name="T19" fmla="*/ 1682 h 3960"/>
                              <a:gd name="T20" fmla="+- 0 5720 3600"/>
                              <a:gd name="T21" fmla="*/ T20 w 4600"/>
                              <a:gd name="T22" fmla="+- 0 1182 1182"/>
                              <a:gd name="T23" fmla="*/ 1182 h 3960"/>
                              <a:gd name="T24" fmla="+- 0 4840 3600"/>
                              <a:gd name="T25" fmla="*/ T24 w 4600"/>
                              <a:gd name="T26" fmla="+- 0 1182 1182"/>
                              <a:gd name="T27" fmla="*/ 1182 h 3960"/>
                              <a:gd name="T28" fmla="+- 0 4840 3600"/>
                              <a:gd name="T29" fmla="*/ T28 w 4600"/>
                              <a:gd name="T30" fmla="+- 0 5142 1182"/>
                              <a:gd name="T31" fmla="*/ 5142 h 3960"/>
                              <a:gd name="T32" fmla="+- 0 5720 3600"/>
                              <a:gd name="T33" fmla="*/ T32 w 4600"/>
                              <a:gd name="T34" fmla="+- 0 5142 1182"/>
                              <a:gd name="T35" fmla="*/ 5142 h 3960"/>
                              <a:gd name="T36" fmla="+- 0 5720 3600"/>
                              <a:gd name="T37" fmla="*/ T36 w 4600"/>
                              <a:gd name="T38" fmla="+- 0 1182 1182"/>
                              <a:gd name="T39" fmla="*/ 1182 h 3960"/>
                              <a:gd name="T40" fmla="+- 0 6960 3600"/>
                              <a:gd name="T41" fmla="*/ T40 w 4600"/>
                              <a:gd name="T42" fmla="+- 0 1182 1182"/>
                              <a:gd name="T43" fmla="*/ 1182 h 3960"/>
                              <a:gd name="T44" fmla="+- 0 6080 3600"/>
                              <a:gd name="T45" fmla="*/ T44 w 4600"/>
                              <a:gd name="T46" fmla="+- 0 1182 1182"/>
                              <a:gd name="T47" fmla="*/ 1182 h 3960"/>
                              <a:gd name="T48" fmla="+- 0 6080 3600"/>
                              <a:gd name="T49" fmla="*/ T48 w 4600"/>
                              <a:gd name="T50" fmla="+- 0 5142 1182"/>
                              <a:gd name="T51" fmla="*/ 5142 h 3960"/>
                              <a:gd name="T52" fmla="+- 0 6960 3600"/>
                              <a:gd name="T53" fmla="*/ T52 w 4600"/>
                              <a:gd name="T54" fmla="+- 0 5142 1182"/>
                              <a:gd name="T55" fmla="*/ 5142 h 3960"/>
                              <a:gd name="T56" fmla="+- 0 6960 3600"/>
                              <a:gd name="T57" fmla="*/ T56 w 4600"/>
                              <a:gd name="T58" fmla="+- 0 1182 1182"/>
                              <a:gd name="T59" fmla="*/ 1182 h 3960"/>
                              <a:gd name="T60" fmla="+- 0 8200 3600"/>
                              <a:gd name="T61" fmla="*/ T60 w 4600"/>
                              <a:gd name="T62" fmla="+- 0 2142 1182"/>
                              <a:gd name="T63" fmla="*/ 2142 h 3960"/>
                              <a:gd name="T64" fmla="+- 0 7320 3600"/>
                              <a:gd name="T65" fmla="*/ T64 w 4600"/>
                              <a:gd name="T66" fmla="+- 0 2142 1182"/>
                              <a:gd name="T67" fmla="*/ 2142 h 3960"/>
                              <a:gd name="T68" fmla="+- 0 7320 3600"/>
                              <a:gd name="T69" fmla="*/ T68 w 4600"/>
                              <a:gd name="T70" fmla="+- 0 5142 1182"/>
                              <a:gd name="T71" fmla="*/ 5142 h 3960"/>
                              <a:gd name="T72" fmla="+- 0 8200 3600"/>
                              <a:gd name="T73" fmla="*/ T72 w 4600"/>
                              <a:gd name="T74" fmla="+- 0 5142 1182"/>
                              <a:gd name="T75" fmla="*/ 5142 h 3960"/>
                              <a:gd name="T76" fmla="+- 0 8200 3600"/>
                              <a:gd name="T77" fmla="*/ T76 w 4600"/>
                              <a:gd name="T78" fmla="+- 0 2142 1182"/>
                              <a:gd name="T79" fmla="*/ 2142 h 39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600" h="3960">
                                <a:moveTo>
                                  <a:pt x="880" y="500"/>
                                </a:moveTo>
                                <a:lnTo>
                                  <a:pt x="0" y="500"/>
                                </a:lnTo>
                                <a:lnTo>
                                  <a:pt x="0" y="3960"/>
                                </a:lnTo>
                                <a:lnTo>
                                  <a:pt x="880" y="3960"/>
                                </a:lnTo>
                                <a:lnTo>
                                  <a:pt x="880" y="500"/>
                                </a:lnTo>
                                <a:close/>
                                <a:moveTo>
                                  <a:pt x="2120" y="0"/>
                                </a:moveTo>
                                <a:lnTo>
                                  <a:pt x="1240" y="0"/>
                                </a:lnTo>
                                <a:lnTo>
                                  <a:pt x="1240" y="3960"/>
                                </a:lnTo>
                                <a:lnTo>
                                  <a:pt x="2120" y="3960"/>
                                </a:lnTo>
                                <a:lnTo>
                                  <a:pt x="2120" y="0"/>
                                </a:lnTo>
                                <a:close/>
                                <a:moveTo>
                                  <a:pt x="3360" y="0"/>
                                </a:moveTo>
                                <a:lnTo>
                                  <a:pt x="2480" y="0"/>
                                </a:lnTo>
                                <a:lnTo>
                                  <a:pt x="2480" y="3960"/>
                                </a:lnTo>
                                <a:lnTo>
                                  <a:pt x="3360" y="3960"/>
                                </a:lnTo>
                                <a:lnTo>
                                  <a:pt x="3360" y="0"/>
                                </a:lnTo>
                                <a:close/>
                                <a:moveTo>
                                  <a:pt x="4600" y="960"/>
                                </a:moveTo>
                                <a:lnTo>
                                  <a:pt x="3720" y="960"/>
                                </a:lnTo>
                                <a:lnTo>
                                  <a:pt x="3720" y="3960"/>
                                </a:lnTo>
                                <a:lnTo>
                                  <a:pt x="4600" y="3960"/>
                                </a:lnTo>
                                <a:lnTo>
                                  <a:pt x="4600" y="960"/>
                                </a:lnTo>
                                <a:close/>
                              </a:path>
                            </a:pathLst>
                          </a:custGeom>
                          <a:solidFill>
                            <a:srgbClr val="56C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docshape246"/>
                        <wps:cNvSpPr txBox="1">
                          <a:spLocks noChangeArrowheads="1"/>
                        </wps:cNvSpPr>
                        <wps:spPr bwMode="auto">
                          <a:xfrm>
                            <a:off x="7320" y="2142"/>
                            <a:ext cx="880" cy="30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43"/>
                                <w:ind w:left="134"/>
                                <w:rPr>
                                  <w:color w:val="000000"/>
                                  <w:sz w:val="24"/>
                                </w:rPr>
                              </w:pPr>
                              <w:r>
                                <w:rPr>
                                  <w:color w:val="FFFFFF"/>
                                  <w:spacing w:val="-2"/>
                                  <w:sz w:val="24"/>
                                </w:rPr>
                                <w:t>60,86</w:t>
                              </w:r>
                            </w:p>
                          </w:txbxContent>
                        </wps:txbx>
                        <wps:bodyPr rot="0" vert="horz" wrap="square" lIns="0" tIns="0" rIns="0" bIns="0" anchor="t" anchorCtr="0" upright="1">
                          <a:noAutofit/>
                        </wps:bodyPr>
                      </wps:wsp>
                      <wps:wsp>
                        <wps:cNvPr id="21" name="docshape247"/>
                        <wps:cNvSpPr txBox="1">
                          <a:spLocks noChangeArrowheads="1"/>
                        </wps:cNvSpPr>
                        <wps:spPr bwMode="auto">
                          <a:xfrm>
                            <a:off x="3600" y="1682"/>
                            <a:ext cx="880" cy="34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8"/>
                                <w:ind w:left="139"/>
                                <w:rPr>
                                  <w:color w:val="000000"/>
                                  <w:sz w:val="24"/>
                                </w:rPr>
                              </w:pPr>
                              <w:r>
                                <w:rPr>
                                  <w:color w:val="FFFFFF"/>
                                  <w:spacing w:val="-2"/>
                                  <w:sz w:val="24"/>
                                </w:rPr>
                                <w:t>70,28</w:t>
                              </w:r>
                            </w:p>
                          </w:txbxContent>
                        </wps:txbx>
                        <wps:bodyPr rot="0" vert="horz" wrap="square" lIns="0" tIns="0" rIns="0" bIns="0" anchor="t" anchorCtr="0" upright="1">
                          <a:noAutofit/>
                        </wps:bodyPr>
                      </wps:wsp>
                      <wps:wsp>
                        <wps:cNvPr id="22" name="docshape248"/>
                        <wps:cNvSpPr txBox="1">
                          <a:spLocks noChangeArrowheads="1"/>
                        </wps:cNvSpPr>
                        <wps:spPr bwMode="auto">
                          <a:xfrm>
                            <a:off x="8560" y="1162"/>
                            <a:ext cx="880" cy="398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2"/>
                                <w:ind w:left="132"/>
                                <w:rPr>
                                  <w:color w:val="000000"/>
                                  <w:sz w:val="24"/>
                                </w:rPr>
                              </w:pPr>
                              <w:r>
                                <w:rPr>
                                  <w:color w:val="FFFFFF"/>
                                  <w:spacing w:val="-2"/>
                                  <w:sz w:val="24"/>
                                </w:rPr>
                                <w:t>80,93</w:t>
                              </w:r>
                            </w:p>
                          </w:txbxContent>
                        </wps:txbx>
                        <wps:bodyPr rot="0" vert="horz" wrap="square" lIns="0" tIns="0" rIns="0" bIns="0" anchor="t" anchorCtr="0" upright="1">
                          <a:noAutofit/>
                        </wps:bodyPr>
                      </wps:wsp>
                      <wps:wsp>
                        <wps:cNvPr id="23" name="docshape249"/>
                        <wps:cNvSpPr txBox="1">
                          <a:spLocks noChangeArrowheads="1"/>
                        </wps:cNvSpPr>
                        <wps:spPr bwMode="auto">
                          <a:xfrm>
                            <a:off x="6080" y="1182"/>
                            <a:ext cx="880" cy="39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6"/>
                                <w:ind w:left="136"/>
                                <w:rPr>
                                  <w:color w:val="000000"/>
                                  <w:sz w:val="24"/>
                                </w:rPr>
                              </w:pPr>
                              <w:r>
                                <w:rPr>
                                  <w:color w:val="FFFFFF"/>
                                  <w:spacing w:val="-2"/>
                                  <w:sz w:val="24"/>
                                </w:rPr>
                                <w:t>80,43</w:t>
                              </w:r>
                            </w:p>
                          </w:txbxContent>
                        </wps:txbx>
                        <wps:bodyPr rot="0" vert="horz" wrap="square" lIns="0" tIns="0" rIns="0" bIns="0" anchor="t" anchorCtr="0" upright="1">
                          <a:noAutofit/>
                        </wps:bodyPr>
                      </wps:wsp>
                      <wps:wsp>
                        <wps:cNvPr id="27" name="docshape250"/>
                        <wps:cNvSpPr txBox="1">
                          <a:spLocks noChangeArrowheads="1"/>
                        </wps:cNvSpPr>
                        <wps:spPr bwMode="auto">
                          <a:xfrm>
                            <a:off x="4840" y="1182"/>
                            <a:ext cx="880" cy="39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0"/>
                                <w:ind w:left="137"/>
                                <w:rPr>
                                  <w:color w:val="000000"/>
                                  <w:sz w:val="24"/>
                                </w:rPr>
                              </w:pPr>
                              <w:r>
                                <w:rPr>
                                  <w:color w:val="FFFFFF"/>
                                  <w:spacing w:val="-2"/>
                                  <w:sz w:val="24"/>
                                </w:rPr>
                                <w:t>80,57</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9" o:spid="_x0000_s1040" style="position:absolute;left:0;text-align:left;margin-left:109pt;margin-top:10.35pt;width:372pt;height:247.75pt;z-index:-251602944;mso-position-horizontal-relative:page" coordorigin="2180,207" coordsize="7440,4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">
                <v:shape id="docshape244" o:spid="_x0000_s1041" style="position:absolute;left:2180;top:1452;width:7440;height:2460;visibility:visible;mso-wrap-style:square;v-text-anchor:top" coordsize="7440,2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" path="m1060,2460r360,m2300,2460r360,m3540,2460r360,m4780,2460r360,m6020,2460r360,m7260,2460r180,m,1240r180,m1060,1240r360,m2300,1240r360,m3540,1240r360,m4780,1240r360,m6020,1240r360,m7260,1240r180,m,l180,t880,l2660,t880,l3900,t880,l6380,t880,l7440,e" filled="f" strokecolor="#b8b8b8" strokeweight=".5pt">
                  <v:path arrowok="t" o:connecttype="custom" o:connectlocs="1060,3912;1420,3912;2300,3912;2660,3912;3540,3912;3900,3912;4780,3912;5140,3912;6020,3912;6380,3912;7260,3912;7440,3912;0,2692;180,2692;1060,2692;1420,2692;2300,2692;2660,2692;3540,2692;3900,2692;4780,2692;5140,2692;6020,2692;6380,2692;7260,2692;7440,2692;0,1452;180,1452;1060,1452;2660,1452;3540,1452;3900,1452;4780,1452;6380,1452;7260,1452;7440,1452" o:connectangles="0,0,0,0,0,0,0,0,0,0,0,0,0,0,0,0,0,0,0,0,0,0,0,0,0,0,0,0,0,0,0,0,0,0,0,0"/>
                </v:shape>
                <v:line id="Line 10" o:spid="_x0000_s1042" style="position:absolute;visibility:visible;mso-wrap-style:square" from="2180,212" to="9620,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" strokecolor="#b8b8b8" strokeweight=".5pt"/>
                <v:line id="Line 11" o:spid="_x0000_s1043" style="position:absolute;visibility:visible;mso-wrap-style:square" from="2190,5152" to="9610,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" strokeweight="1pt"/>
                <v:shape id="docshape245" o:spid="_x0000_s1044" style="position:absolute;left:3600;top:1182;width:4600;height:3960;visibility:visible;mso-wrap-style:square;v-text-anchor:top" coordsize="4600,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" path="m880,500l,500,,3960r880,l880,500xm2120,l1240,r,3960l2120,3960,2120,xm3360,l2480,r,3960l3360,3960,3360,xm4600,960r-880,l3720,3960r880,l4600,960xe" fillcolor="#56c1ff" stroked="f">
                  <v:path arrowok="t" o:connecttype="custom" o:connectlocs="880,1682;0,1682;0,5142;880,5142;880,1682;2120,1182;1240,1182;1240,5142;2120,5142;2120,1182;3360,1182;2480,1182;2480,5142;3360,5142;3360,1182;4600,2142;3720,2142;3720,5142;4600,5142;4600,2142" o:connectangles="0,0,0,0,0,0,0,0,0,0,0,0,0,0,0,0,0,0,0,0"/>
                </v:shape>
                <v:shape id="docshape246" o:spid="_x0000_s1045" type="#_x0000_t202" style="position:absolute;left:7320;top:2142;width:880;height:3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" fillcolor="#56c1ff" stroked="f">
                  <v:textbox inset="0,0,0,0">
                    <w:txbxContent>
                      <w:p w:rsidR="00601C15" w:rsidRDefault="00601C15" w:rsidP="00601C15">
                        <w:pPr>
                          <w:spacing w:before="43"/>
                          <w:ind w:left="134"/>
                          <w:rPr>
                            <w:color w:val="000000"/>
                            <w:sz w:val="24"/>
                          </w:rPr>
                        </w:pPr>
                        <w:r>
                          <w:rPr>
                            <w:color w:val="FFFFFF"/>
                            <w:spacing w:val="-2"/>
                            <w:sz w:val="24"/>
                          </w:rPr>
                          <w:t>60,86</w:t>
                        </w:r>
                      </w:p>
                    </w:txbxContent>
                  </v:textbox>
                </v:shape>
                <v:shape id="docshape247" o:spid="_x0000_s1046" type="#_x0000_t202" style="position:absolute;left:3600;top:1682;width:880;height:3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" fillcolor="#56c1ff" stroked="f">
                  <v:textbox inset="0,0,0,0">
                    <w:txbxContent>
                      <w:p w:rsidR="00601C15" w:rsidRDefault="00601C15" w:rsidP="00601C15">
                        <w:pPr>
                          <w:spacing w:before="38"/>
                          <w:ind w:left="139"/>
                          <w:rPr>
                            <w:color w:val="000000"/>
                            <w:sz w:val="24"/>
                          </w:rPr>
                        </w:pPr>
                        <w:r>
                          <w:rPr>
                            <w:color w:val="FFFFFF"/>
                            <w:spacing w:val="-2"/>
                            <w:sz w:val="24"/>
                          </w:rPr>
                          <w:t>70,28</w:t>
                        </w:r>
                      </w:p>
                    </w:txbxContent>
                  </v:textbox>
                </v:shape>
                <v:shape id="docshape248" o:spid="_x0000_s1047" type="#_x0000_t202" style="position:absolute;left:8560;top:1162;width:880;height:3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" fillcolor="#56c1ff" stroked="f">
                  <v:textbox inset="0,0,0,0">
                    <w:txbxContent>
                      <w:p w:rsidR="00601C15" w:rsidRDefault="00601C15" w:rsidP="00601C15">
                        <w:pPr>
                          <w:spacing w:before="32"/>
                          <w:ind w:left="132"/>
                          <w:rPr>
                            <w:color w:val="000000"/>
                            <w:sz w:val="24"/>
                          </w:rPr>
                        </w:pPr>
                        <w:r>
                          <w:rPr>
                            <w:color w:val="FFFFFF"/>
                            <w:spacing w:val="-2"/>
                            <w:sz w:val="24"/>
                          </w:rPr>
                          <w:t>80,93</w:t>
                        </w:r>
                      </w:p>
                    </w:txbxContent>
                  </v:textbox>
                </v:shape>
                <v:shape id="docshape249" o:spid="_x0000_s1048" type="#_x0000_t202" style="position:absolute;left:6080;top:1182;width:880;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" fillcolor="#56c1ff" stroked="f">
                  <v:textbox inset="0,0,0,0">
                    <w:txbxContent>
                      <w:p w:rsidR="00601C15" w:rsidRDefault="00601C15" w:rsidP="00601C15">
                        <w:pPr>
                          <w:spacing w:before="36"/>
                          <w:ind w:left="136"/>
                          <w:rPr>
                            <w:color w:val="000000"/>
                            <w:sz w:val="24"/>
                          </w:rPr>
                        </w:pPr>
                        <w:r>
                          <w:rPr>
                            <w:color w:val="FFFFFF"/>
                            <w:spacing w:val="-2"/>
                            <w:sz w:val="24"/>
                          </w:rPr>
                          <w:t>80,43</w:t>
                        </w:r>
                      </w:p>
                    </w:txbxContent>
                  </v:textbox>
                </v:shape>
                <v:shape id="docshape250" o:spid="_x0000_s1049" type="#_x0000_t202" style="position:absolute;left:4840;top:1182;width:880;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" fillcolor="#56c1ff" stroked="f">
                  <v:textbox inset="0,0,0,0">
                    <w:txbxContent>
                      <w:p w:rsidR="00601C15" w:rsidRDefault="00601C15" w:rsidP="00601C15">
                        <w:pPr>
                          <w:spacing w:before="30"/>
                          <w:ind w:left="137"/>
                          <w:rPr>
                            <w:color w:val="000000"/>
                            <w:sz w:val="24"/>
                          </w:rPr>
                        </w:pPr>
                        <w:r>
                          <w:rPr>
                            <w:color w:val="FFFFFF"/>
                            <w:spacing w:val="-2"/>
                            <w:sz w:val="24"/>
                          </w:rPr>
                          <w:t>80,57</w:t>
                        </w:r>
                      </w:p>
                    </w:txbxContent>
                  </v:textbox>
                </v:shape>
                <w10:wrap anchorx="page"/>
              </v:group>
            </w:pict>
          </mc:Fallback>
        </mc:AlternateContent>
      </w:r>
      <w:r w:rsidRPr="00601C15">
        <w:rPr>
          <w:rFonts w:ascii="Arial" w:eastAsia="Arial" w:hAnsi="Arial" w:cs="Arial"/>
          <w:spacing w:val="-5"/>
          <w:kern w:val="0"/>
          <w:sz w:val="20"/>
          <w:lang w:val="en-US"/>
          <w14:ligatures w14:val="none"/>
        </w:rPr>
        <w:t>100</w:t>
      </w: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before="4" w:after="0" w:line="240" w:lineRule="auto"/>
        <w:jc w:val="left"/>
        <w:rPr>
          <w:rFonts w:ascii="Arial" w:eastAsia="Arial" w:hAnsi="Arial" w:cs="Arial"/>
          <w:kern w:val="0"/>
          <w:sz w:val="18"/>
          <w:lang w:val="en-US"/>
          <w14:ligatures w14:val="none"/>
        </w:rPr>
      </w:pPr>
    </w:p>
    <w:p w:rsidR="00601C15" w:rsidRPr="00601C15" w:rsidRDefault="00601C15" w:rsidP="00601C15">
      <w:pPr>
        <w:widowControl w:val="0"/>
        <w:autoSpaceDE w:val="0"/>
        <w:autoSpaceDN w:val="0"/>
        <w:spacing w:before="103" w:after="0" w:line="240" w:lineRule="auto"/>
        <w:ind w:left="1293"/>
        <w:jc w:val="left"/>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g">
            <w:drawing>
              <wp:anchor distT="0" distB="0" distL="114300" distR="114300" simplePos="0" relativeHeight="251712512" behindDoc="1" locked="0" layoutInCell="1" allowOverlap="1">
                <wp:simplePos x="0" y="0"/>
                <wp:positionH relativeFrom="page">
                  <wp:posOffset>1384300</wp:posOffset>
                </wp:positionH>
                <wp:positionV relativeFrom="paragraph">
                  <wp:posOffset>-337820</wp:posOffset>
                </wp:positionV>
                <wp:extent cx="673100" cy="2819400"/>
                <wp:effectExtent l="0" t="0" r="0" b="0"/>
                <wp:wrapNone/>
                <wp:docPr id="5" name="Groupe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3100" cy="2819400"/>
                          <a:chOff x="2180" y="-532"/>
                          <a:chExt cx="1060" cy="4440"/>
                        </a:xfrm>
                      </wpg:grpSpPr>
                      <wps:wsp>
                        <wps:cNvPr id="7" name="Line 6"/>
                        <wps:cNvCnPr>
                          <a:cxnSpLocks noChangeShapeType="1"/>
                        </wps:cNvCnPr>
                        <wps:spPr bwMode="auto">
                          <a:xfrm>
                            <a:off x="2180" y="2678"/>
                            <a:ext cx="18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8" name="docshape252"/>
                        <wps:cNvSpPr txBox="1">
                          <a:spLocks noChangeArrowheads="1"/>
                        </wps:cNvSpPr>
                        <wps:spPr bwMode="auto">
                          <a:xfrm>
                            <a:off x="2360" y="-532"/>
                            <a:ext cx="880" cy="444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4"/>
                                <w:ind w:left="141"/>
                                <w:rPr>
                                  <w:color w:val="000000"/>
                                  <w:sz w:val="24"/>
                                </w:rPr>
                              </w:pPr>
                              <w:r>
                                <w:rPr>
                                  <w:color w:val="FFFFFF"/>
                                  <w:spacing w:val="-2"/>
                                  <w:sz w:val="24"/>
                                </w:rPr>
                                <w:t>90,21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5" o:spid="_x0000_s1050" style="position:absolute;left:0;text-align:left;margin-left:109pt;margin-top:-26.6pt;width:53pt;height:222pt;z-index:-251603968;mso-position-horizontal-relative:page" coordorigin="2180,-532" coordsize="1060,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">
                <v:line id="Line 6" o:spid="_x0000_s1051" style="position:absolute;visibility:visible;mso-wrap-style:square" from="2180,2678" to="2360,2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" strokecolor="#b8b8b8" strokeweight=".5pt"/>
                <v:shape id="docshape252" o:spid="_x0000_s1052" type="#_x0000_t202" style="position:absolute;left:2360;top:-532;width:880;height:4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" fillcolor="#56c1ff" stroked="f">
                  <v:textbox inset="0,0,0,0">
                    <w:txbxContent>
                      <w:p w:rsidR="00601C15" w:rsidRDefault="00601C15" w:rsidP="00601C15">
                        <w:pPr>
                          <w:spacing w:before="34"/>
                          <w:ind w:left="141"/>
                          <w:rPr>
                            <w:color w:val="000000"/>
                            <w:sz w:val="24"/>
                          </w:rPr>
                        </w:pPr>
                        <w:r>
                          <w:rPr>
                            <w:color w:val="FFFFFF"/>
                            <w:spacing w:val="-2"/>
                            <w:sz w:val="24"/>
                          </w:rPr>
                          <w:t>90,21</w:t>
                        </w:r>
                      </w:p>
                    </w:txbxContent>
                  </v:textbox>
                </v:shape>
                <w10:wrap anchorx="page"/>
              </v:group>
            </w:pict>
          </mc:Fallback>
        </mc:AlternateContent>
      </w: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rPr>
          <w:lang w:val="en-GB"/>
        </w:rPr>
      </w:pPr>
    </w:p>
    <w:p w:rsidR="00601C15" w:rsidRPr="00601C15" w:rsidRDefault="00601C15" w:rsidP="00601C15">
      <w:pPr>
        <w:rPr>
          <w:b/>
          <w:bCs/>
          <w:lang w:val="en-GB"/>
        </w:rPr>
      </w:pPr>
    </w:p>
    <w:p w:rsidR="00601C15" w:rsidRDefault="00601C15" w:rsidP="00601C15">
      <w:pPr>
        <w:rPr>
          <w:lang w:val="en-GB"/>
        </w:rPr>
      </w:pPr>
    </w:p>
    <w:p w:rsidR="00601C15" w:rsidRDefault="00601C15" w:rsidP="002D0FC4">
      <w:pPr>
        <w:pStyle w:val="Titre1"/>
        <w:rPr>
          <w:lang w:val="en-GB"/>
        </w:rPr>
      </w:pPr>
    </w:p>
    <w:p w:rsidR="00601C15" w:rsidRDefault="00601C15" w:rsidP="002D0FC4">
      <w:pPr>
        <w:pStyle w:val="Titre1"/>
        <w:rPr>
          <w:lang w:val="en-GB"/>
        </w:rPr>
      </w:pPr>
    </w:p>
    <w:p w:rsidR="00601C15" w:rsidRDefault="00601C15" w:rsidP="002D0FC4">
      <w:pPr>
        <w:pStyle w:val="Titre1"/>
        <w:rPr>
          <w:lang w:val="en-GB"/>
        </w:rPr>
      </w:pPr>
    </w:p>
    <w:p w:rsidR="00601C15" w:rsidRDefault="00601C15" w:rsidP="00601C15">
      <w:pPr>
        <w:spacing w:after="0"/>
        <w:rPr>
          <w:lang w:val="en-GB"/>
        </w:rPr>
      </w:pPr>
    </w:p>
    <w:p w:rsidR="00601C15" w:rsidRDefault="00601C15" w:rsidP="00601C15">
      <w:pPr>
        <w:spacing w:after="0"/>
        <w:rPr>
          <w:sz w:val="16"/>
          <w:szCs w:val="16"/>
          <w:lang w:val="en-GB"/>
        </w:rPr>
      </w:pPr>
      <w:r>
        <w:rPr>
          <w:sz w:val="16"/>
          <w:szCs w:val="16"/>
          <w:lang w:val="en-GB"/>
        </w:rPr>
        <w:t>Cooperare Formarea profesorilor Direct Multiplu Individ</w:t>
      </w:r>
    </w:p>
    <w:p w:rsidR="00601C15" w:rsidRDefault="00601C15" w:rsidP="00601C15">
      <w:pPr>
        <w:spacing w:after="0"/>
        <w:rPr>
          <w:sz w:val="16"/>
          <w:szCs w:val="16"/>
          <w:lang w:val="en-GB"/>
        </w:rPr>
      </w:pPr>
      <w:r>
        <w:rPr>
          <w:sz w:val="16"/>
          <w:szCs w:val="16"/>
          <w:lang w:val="en-GB"/>
        </w:rPr>
        <w:t>cu profesori de management al profesorilor Cursuri de observare Clasuri</w:t>
      </w:r>
    </w:p>
    <w:p w:rsidR="00971E41" w:rsidRDefault="00971E41" w:rsidP="00601C15">
      <w:pPr>
        <w:spacing w:after="0"/>
        <w:rPr>
          <w:sz w:val="16"/>
          <w:szCs w:val="16"/>
          <w:lang w:val="en-GB"/>
        </w:rPr>
      </w:pPr>
    </w:p>
    <w:p w:rsidR="00971E41" w:rsidRDefault="00971E41" w:rsidP="00971E41">
      <w:pPr>
        <w:rPr>
          <w:lang w:val="en-GB"/>
        </w:rPr>
      </w:pPr>
    </w:p>
    <w:p w:rsidR="00971E41" w:rsidRDefault="00971E41" w:rsidP="00971E41">
      <w:pPr>
        <w:rPr>
          <w:lang w:val="en-GB"/>
        </w:rPr>
      </w:pPr>
    </w:p>
    <w:p w:rsidR="00971E41" w:rsidRPr="00971E41" w:rsidRDefault="00971E41" w:rsidP="00971E41">
      <w:pPr>
        <w:rPr>
          <w:lang w:val="en-GB"/>
        </w:rPr>
      </w:pPr>
      <w:r w:rsidRPr="00971E41">
        <w:rPr>
          <w:lang w:val="en-GB"/>
        </w:rPr>
        <w:t>După cum se poate observa prin graficul anterior, profesorii sunt destul de flexibili în a vedea mai multe setări dar și-au exprimat și preferințe clare în modalitatea în care se așteaptă să lucreze cu psihologul.</w:t>
      </w:r>
    </w:p>
    <w:p w:rsidR="00971E41" w:rsidRDefault="00971E41" w:rsidP="00971E41">
      <w:pPr>
        <w:rPr>
          <w:lang w:val="en-GB"/>
        </w:rPr>
      </w:pPr>
      <w:r w:rsidRPr="00971E41">
        <w:rPr>
          <w:lang w:val="en-GB"/>
        </w:rPr>
        <w:t>De altfel, cei 90,21% dintre participanți au declarat o preferință față de acțiunea psihologului prin cooperarea cu profesorii. Un al doilea bloc de răspunsuri, în toate cazurile aproape de 80% este sprijinul psihologilor pentru formarea cadrelor didactice (80,57%), lucrul cu clase unice (80,93%) sau prin observație directă (80,43%). Există mult mai puțin aprobarea intervenției psihologilor în consiliile profesorilor cu conducerea (70,28%) sau prin mai multe clase, caz în care psihologul este perceput ca fiind mai puțin eficient (60,86%).</w:t>
      </w:r>
    </w:p>
    <w:p w:rsidR="00971E41" w:rsidRDefault="00971E41" w:rsidP="00971E41">
      <w:pPr>
        <w:rPr>
          <w:lang w:val="en-GB"/>
        </w:rPr>
      </w:pPr>
    </w:p>
    <w:p w:rsidR="00971E41" w:rsidRDefault="00971E41" w:rsidP="00971E41">
      <w:pPr>
        <w:rPr>
          <w:lang w:val="en-GB"/>
        </w:rPr>
      </w:pPr>
    </w:p>
    <w:p w:rsidR="00971E41" w:rsidRDefault="00971E41" w:rsidP="00971E41">
      <w:pPr>
        <w:rPr>
          <w:lang w:val="en-GB"/>
        </w:rPr>
      </w:pPr>
    </w:p>
    <w:p w:rsidR="00971E41" w:rsidRDefault="00971E41" w:rsidP="00971E41">
      <w:pPr>
        <w:rPr>
          <w:lang w:val="en-GB"/>
        </w:rPr>
      </w:pPr>
    </w:p>
    <w:p w:rsidR="00971E41" w:rsidRDefault="00971E41" w:rsidP="00971E41">
      <w:pPr>
        <w:pStyle w:val="Titre2"/>
        <w:rPr>
          <w:lang w:val="en-GB"/>
        </w:rPr>
      </w:pPr>
      <w:bookmarkStart w:id="59" w:name="_Toc132381574"/>
      <w:r>
        <w:rPr>
          <w:lang w:val="en-GB"/>
        </w:rPr>
        <w:lastRenderedPageBreak/>
        <w:t>ÎNTREBĂRI DESPRE MUNCA ŞI CONDIŢIILE ECONOMICE ALE PSIHOLOGILOR</w:t>
      </w:r>
      <w:bookmarkEnd w:id="59"/>
    </w:p>
    <w:p w:rsidR="00971E41" w:rsidRDefault="00971E41" w:rsidP="00971E41">
      <w:pPr>
        <w:rPr>
          <w:lang w:val="en-GB"/>
        </w:rPr>
      </w:pPr>
    </w:p>
    <w:p w:rsidR="00971E41" w:rsidRDefault="00971E41" w:rsidP="00971E41">
      <w:pPr>
        <w:rPr>
          <w:lang w:val="en-GB"/>
        </w:rPr>
      </w:pPr>
      <w:r w:rsidRPr="00971E41">
        <w:rPr>
          <w:lang w:val="en-GB"/>
        </w:rPr>
        <w:t>Pentru a înțelege nevoia percepută a suportului psihologic în școli am pus profesorilor câteva întrebări specifice cu privire la numărul necesar de ore și care ar fi compensația așteptată.</w:t>
      </w:r>
    </w:p>
    <w:p w:rsidR="00971E41" w:rsidRDefault="00971E41" w:rsidP="00971E41">
      <w:pPr>
        <w:rPr>
          <w:b/>
          <w:bCs/>
          <w:lang w:val="en-GB"/>
        </w:rPr>
      </w:pPr>
      <w:r w:rsidRPr="00971E41">
        <w:rPr>
          <w:b/>
          <w:bCs/>
          <w:lang w:val="en-GB"/>
        </w:rPr>
        <w:t>Tabelul 5. Starea economică și de muncă a psihologului</w:t>
      </w:r>
    </w:p>
    <w:tbl>
      <w:tblPr>
        <w:tblStyle w:val="TableNormal"/>
        <w:tblW w:w="7939" w:type="dxa"/>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1926"/>
        <w:gridCol w:w="1619"/>
        <w:gridCol w:w="1843"/>
        <w:gridCol w:w="1275"/>
        <w:gridCol w:w="1276"/>
      </w:tblGrid>
      <w:tr w:rsidR="00971E41" w:rsidRPr="00971E41" w:rsidTr="00971E41">
        <w:trPr>
          <w:trHeight w:val="872"/>
        </w:trPr>
        <w:tc>
          <w:tcPr>
            <w:tcW w:w="1926" w:type="dxa"/>
            <w:tcBorders>
              <w:bottom w:val="single" w:sz="6" w:space="0" w:color="404040"/>
            </w:tcBorders>
            <w:shd w:val="clear" w:color="auto" w:fill="BEC0BF"/>
          </w:tcPr>
          <w:p w:rsidR="00971E41" w:rsidRPr="00971E41" w:rsidRDefault="00971E41" w:rsidP="00971E41">
            <w:pPr>
              <w:jc w:val="left"/>
              <w:rPr>
                <w:rFonts w:ascii="Times New Roman" w:eastAsia="Arial" w:hAnsi="Arial" w:cs="Arial"/>
                <w:sz w:val="20"/>
              </w:rPr>
            </w:pPr>
          </w:p>
        </w:tc>
        <w:tc>
          <w:tcPr>
            <w:tcW w:w="1619" w:type="dxa"/>
            <w:tcBorders>
              <w:bottom w:val="single" w:sz="6" w:space="0" w:color="404040"/>
            </w:tcBorders>
            <w:shd w:val="clear" w:color="auto" w:fill="BEC0BF"/>
          </w:tcPr>
          <w:p w:rsidR="00971E41" w:rsidRPr="00971E41" w:rsidRDefault="00971E41" w:rsidP="00971E41">
            <w:pPr>
              <w:spacing w:before="81" w:line="249" w:lineRule="auto"/>
              <w:ind w:left="82" w:right="115"/>
              <w:jc w:val="left"/>
              <w:rPr>
                <w:rFonts w:ascii="Arial" w:eastAsia="Arial" w:hAnsi="Arial" w:cs="Arial"/>
                <w:b/>
                <w:sz w:val="20"/>
              </w:rPr>
            </w:pPr>
            <w:r w:rsidRPr="00971E41">
              <w:rPr>
                <w:rFonts w:ascii="Arial" w:eastAsia="Arial" w:hAnsi="Arial" w:cs="Arial"/>
                <w:b/>
                <w:sz w:val="20"/>
              </w:rPr>
              <w:t>Numărul de elevi sub responsabilitate</w:t>
            </w:r>
          </w:p>
        </w:tc>
        <w:tc>
          <w:tcPr>
            <w:tcW w:w="1843" w:type="dxa"/>
            <w:tcBorders>
              <w:bottom w:val="single" w:sz="6" w:space="0" w:color="404040"/>
            </w:tcBorders>
            <w:shd w:val="clear" w:color="auto" w:fill="BEC0BF"/>
          </w:tcPr>
          <w:p w:rsidR="00971E41" w:rsidRPr="00971E41" w:rsidRDefault="00971E41" w:rsidP="00971E41">
            <w:pPr>
              <w:spacing w:before="81" w:line="249" w:lineRule="auto"/>
              <w:ind w:left="82"/>
              <w:jc w:val="left"/>
              <w:rPr>
                <w:rFonts w:ascii="Arial" w:eastAsia="Arial" w:hAnsi="Arial" w:cs="Arial"/>
                <w:b/>
                <w:sz w:val="20"/>
              </w:rPr>
            </w:pPr>
            <w:r w:rsidRPr="00971E41">
              <w:rPr>
                <w:rFonts w:ascii="Arial" w:eastAsia="Arial" w:hAnsi="Arial" w:cs="Arial"/>
                <w:b/>
                <w:sz w:val="20"/>
              </w:rPr>
              <w:t>Ore pe săptămână de angajare într-o școală</w:t>
            </w:r>
          </w:p>
        </w:tc>
        <w:tc>
          <w:tcPr>
            <w:tcW w:w="1275" w:type="dxa"/>
            <w:tcBorders>
              <w:bottom w:val="single" w:sz="6" w:space="0" w:color="404040"/>
            </w:tcBorders>
            <w:shd w:val="clear" w:color="auto" w:fill="BEC0BF"/>
          </w:tcPr>
          <w:p w:rsidR="00971E41" w:rsidRPr="00971E41" w:rsidRDefault="00971E41" w:rsidP="00971E41">
            <w:pPr>
              <w:spacing w:before="81"/>
              <w:ind w:right="131"/>
              <w:jc w:val="right"/>
              <w:rPr>
                <w:rFonts w:ascii="Arial" w:eastAsia="Arial" w:hAnsi="Arial" w:cs="Arial"/>
                <w:b/>
                <w:sz w:val="20"/>
              </w:rPr>
            </w:pPr>
            <w:r w:rsidRPr="00971E41">
              <w:rPr>
                <w:rFonts w:ascii="Arial" w:eastAsia="Arial" w:hAnsi="Arial" w:cs="Arial"/>
                <w:b/>
                <w:sz w:val="20"/>
              </w:rPr>
              <w:t>Plata pe ora</w:t>
            </w:r>
          </w:p>
        </w:tc>
        <w:tc>
          <w:tcPr>
            <w:tcW w:w="1276" w:type="dxa"/>
            <w:tcBorders>
              <w:bottom w:val="single" w:sz="6" w:space="0" w:color="404040"/>
            </w:tcBorders>
            <w:shd w:val="clear" w:color="auto" w:fill="BEC0BF"/>
          </w:tcPr>
          <w:p w:rsidR="00971E41" w:rsidRPr="00971E41" w:rsidRDefault="00971E41" w:rsidP="00971E41">
            <w:pPr>
              <w:spacing w:before="81" w:line="249" w:lineRule="auto"/>
              <w:ind w:left="82" w:right="115"/>
              <w:jc w:val="left"/>
              <w:rPr>
                <w:rFonts w:ascii="Arial" w:eastAsia="Arial" w:hAnsi="Arial" w:cs="Arial"/>
                <w:b/>
                <w:sz w:val="20"/>
              </w:rPr>
            </w:pPr>
            <w:r w:rsidRPr="00971E41">
              <w:rPr>
                <w:rFonts w:ascii="Arial" w:eastAsia="Arial" w:hAnsi="Arial" w:cs="Arial"/>
                <w:b/>
                <w:sz w:val="20"/>
              </w:rPr>
              <w:t>Plata pe luna</w:t>
            </w:r>
          </w:p>
        </w:tc>
      </w:tr>
      <w:tr w:rsidR="00971E41" w:rsidRPr="00971E41" w:rsidTr="00971E41">
        <w:trPr>
          <w:trHeight w:val="442"/>
        </w:trPr>
        <w:tc>
          <w:tcPr>
            <w:tcW w:w="1926" w:type="dxa"/>
            <w:tcBorders>
              <w:top w:val="single" w:sz="6" w:space="0" w:color="404040"/>
              <w:right w:val="single" w:sz="6" w:space="0" w:color="404040"/>
            </w:tcBorders>
            <w:shd w:val="clear" w:color="auto" w:fill="DCDCDC"/>
          </w:tcPr>
          <w:p w:rsidR="00971E41" w:rsidRPr="00971E41" w:rsidRDefault="00971E41" w:rsidP="00971E41">
            <w:pPr>
              <w:spacing w:before="83"/>
              <w:ind w:left="79"/>
              <w:jc w:val="left"/>
              <w:rPr>
                <w:rFonts w:ascii="Arial" w:eastAsia="Arial" w:hAnsi="Arial" w:cs="Arial"/>
                <w:b/>
                <w:sz w:val="20"/>
              </w:rPr>
            </w:pPr>
            <w:r w:rsidRPr="00971E41">
              <w:rPr>
                <w:rFonts w:ascii="Arial" w:eastAsia="Arial" w:hAnsi="Arial" w:cs="Arial"/>
                <w:b/>
                <w:spacing w:val="-2"/>
                <w:sz w:val="20"/>
              </w:rPr>
              <w:t>Minim</w:t>
            </w:r>
          </w:p>
        </w:tc>
        <w:tc>
          <w:tcPr>
            <w:tcW w:w="1619" w:type="dxa"/>
            <w:tcBorders>
              <w:top w:val="single" w:sz="6" w:space="0" w:color="404040"/>
              <w:left w:val="single" w:sz="6" w:space="0" w:color="404040"/>
            </w:tcBorders>
          </w:tcPr>
          <w:p w:rsidR="00971E41" w:rsidRPr="00971E41" w:rsidRDefault="00971E41" w:rsidP="00971E41">
            <w:pPr>
              <w:spacing w:before="84"/>
              <w:ind w:right="70"/>
              <w:jc w:val="right"/>
              <w:rPr>
                <w:rFonts w:ascii="Arial" w:eastAsia="Arial" w:hAnsi="Arial" w:cs="Arial"/>
                <w:sz w:val="20"/>
              </w:rPr>
            </w:pPr>
            <w:r w:rsidRPr="00971E41">
              <w:rPr>
                <w:rFonts w:ascii="Arial" w:eastAsia="Arial" w:hAnsi="Arial" w:cs="Arial"/>
                <w:w w:val="99"/>
                <w:sz w:val="20"/>
              </w:rPr>
              <w:t>2</w:t>
            </w:r>
          </w:p>
        </w:tc>
        <w:tc>
          <w:tcPr>
            <w:tcW w:w="1843"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w w:val="99"/>
                <w:sz w:val="20"/>
              </w:rPr>
              <w:t>1</w:t>
            </w:r>
          </w:p>
        </w:tc>
        <w:tc>
          <w:tcPr>
            <w:tcW w:w="1275"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w w:val="99"/>
                <w:sz w:val="20"/>
              </w:rPr>
              <w:t>0</w:t>
            </w:r>
          </w:p>
        </w:tc>
        <w:tc>
          <w:tcPr>
            <w:tcW w:w="1276"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spacing w:val="-5"/>
                <w:sz w:val="20"/>
              </w:rPr>
              <w:t>460</w:t>
            </w:r>
          </w:p>
        </w:tc>
      </w:tr>
      <w:tr w:rsidR="00971E41" w:rsidRPr="00971E41" w:rsidTr="00971E41">
        <w:trPr>
          <w:trHeight w:val="444"/>
        </w:trPr>
        <w:tc>
          <w:tcPr>
            <w:tcW w:w="1926" w:type="dxa"/>
            <w:tcBorders>
              <w:right w:val="single" w:sz="6" w:space="0" w:color="404040"/>
            </w:tcBorders>
            <w:shd w:val="clear" w:color="auto" w:fill="DCDCDC"/>
          </w:tcPr>
          <w:p w:rsidR="00971E41" w:rsidRPr="00971E41" w:rsidRDefault="00971E41" w:rsidP="00971E41">
            <w:pPr>
              <w:spacing w:before="81"/>
              <w:ind w:left="79"/>
              <w:jc w:val="left"/>
              <w:rPr>
                <w:rFonts w:ascii="Arial" w:eastAsia="Arial" w:hAnsi="Arial" w:cs="Arial"/>
                <w:b/>
                <w:sz w:val="20"/>
              </w:rPr>
            </w:pPr>
            <w:r w:rsidRPr="00971E41">
              <w:rPr>
                <w:rFonts w:ascii="Arial" w:eastAsia="Arial" w:hAnsi="Arial" w:cs="Arial"/>
                <w:b/>
                <w:spacing w:val="-2"/>
                <w:sz w:val="20"/>
              </w:rPr>
              <w:t>Maxim</w:t>
            </w:r>
          </w:p>
        </w:tc>
        <w:tc>
          <w:tcPr>
            <w:tcW w:w="1619" w:type="dxa"/>
            <w:tcBorders>
              <w:left w:val="single" w:sz="6" w:space="0" w:color="404040"/>
            </w:tcBorders>
            <w:shd w:val="clear" w:color="auto" w:fill="F5F5F5"/>
          </w:tcPr>
          <w:p w:rsidR="00971E41" w:rsidRPr="00971E41" w:rsidRDefault="00971E41" w:rsidP="00971E41">
            <w:pPr>
              <w:spacing w:before="82"/>
              <w:ind w:right="70"/>
              <w:jc w:val="right"/>
              <w:rPr>
                <w:rFonts w:ascii="Arial" w:eastAsia="Arial" w:hAnsi="Arial" w:cs="Arial"/>
                <w:sz w:val="20"/>
              </w:rPr>
            </w:pPr>
            <w:r w:rsidRPr="00971E41">
              <w:rPr>
                <w:rFonts w:ascii="Arial" w:eastAsia="Arial" w:hAnsi="Arial" w:cs="Arial"/>
                <w:spacing w:val="-4"/>
                <w:sz w:val="20"/>
              </w:rPr>
              <w:t>1000</w:t>
            </w:r>
          </w:p>
        </w:tc>
        <w:tc>
          <w:tcPr>
            <w:tcW w:w="1843"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62</w:t>
            </w:r>
          </w:p>
        </w:tc>
        <w:tc>
          <w:tcPr>
            <w:tcW w:w="1275"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200</w:t>
            </w:r>
          </w:p>
        </w:tc>
        <w:tc>
          <w:tcPr>
            <w:tcW w:w="1276"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4"/>
                <w:sz w:val="20"/>
              </w:rPr>
              <w:t>5000</w:t>
            </w:r>
          </w:p>
        </w:tc>
      </w:tr>
      <w:tr w:rsidR="00971E41" w:rsidRPr="00971E41" w:rsidTr="00971E41">
        <w:trPr>
          <w:trHeight w:val="444"/>
        </w:trPr>
        <w:tc>
          <w:tcPr>
            <w:tcW w:w="1926" w:type="dxa"/>
            <w:tcBorders>
              <w:right w:val="single" w:sz="6" w:space="0" w:color="404040"/>
            </w:tcBorders>
            <w:shd w:val="clear" w:color="auto" w:fill="DCDCDC"/>
          </w:tcPr>
          <w:p w:rsidR="00971E41" w:rsidRPr="00971E41" w:rsidRDefault="00971E41" w:rsidP="00971E41">
            <w:pPr>
              <w:spacing w:before="81"/>
              <w:ind w:left="79"/>
              <w:jc w:val="left"/>
              <w:rPr>
                <w:rFonts w:ascii="Arial" w:eastAsia="Arial" w:hAnsi="Arial" w:cs="Arial"/>
                <w:b/>
                <w:sz w:val="20"/>
              </w:rPr>
            </w:pPr>
            <w:r w:rsidRPr="00971E41">
              <w:rPr>
                <w:rFonts w:ascii="Arial" w:eastAsia="Arial" w:hAnsi="Arial" w:cs="Arial"/>
                <w:b/>
                <w:spacing w:val="-2"/>
                <w:sz w:val="20"/>
              </w:rPr>
              <w:t>In medie</w:t>
            </w:r>
          </w:p>
        </w:tc>
        <w:tc>
          <w:tcPr>
            <w:tcW w:w="1619" w:type="dxa"/>
            <w:tcBorders>
              <w:left w:val="single" w:sz="6" w:space="0" w:color="404040"/>
            </w:tcBorders>
          </w:tcPr>
          <w:p w:rsidR="00971E41" w:rsidRPr="00971E41" w:rsidRDefault="00971E41" w:rsidP="00971E41">
            <w:pPr>
              <w:spacing w:before="82"/>
              <w:ind w:right="70"/>
              <w:jc w:val="right"/>
              <w:rPr>
                <w:rFonts w:ascii="Arial" w:eastAsia="Arial" w:hAnsi="Arial" w:cs="Arial"/>
                <w:sz w:val="20"/>
              </w:rPr>
            </w:pPr>
            <w:r w:rsidRPr="00971E41">
              <w:rPr>
                <w:rFonts w:ascii="Arial" w:eastAsia="Arial" w:hAnsi="Arial" w:cs="Arial"/>
                <w:spacing w:val="-5"/>
                <w:sz w:val="20"/>
              </w:rPr>
              <w:t>71</w:t>
            </w:r>
          </w:p>
        </w:tc>
        <w:tc>
          <w:tcPr>
            <w:tcW w:w="1843"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18</w:t>
            </w:r>
          </w:p>
        </w:tc>
        <w:tc>
          <w:tcPr>
            <w:tcW w:w="1275"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2"/>
                <w:sz w:val="20"/>
              </w:rPr>
              <w:t>34,39</w:t>
            </w:r>
          </w:p>
        </w:tc>
        <w:tc>
          <w:tcPr>
            <w:tcW w:w="1276"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2"/>
                <w:sz w:val="20"/>
              </w:rPr>
              <w:t>1919,70</w:t>
            </w:r>
          </w:p>
        </w:tc>
      </w:tr>
    </w:tbl>
    <w:p w:rsidR="00971E41" w:rsidRDefault="00971E41" w:rsidP="00971E41">
      <w:pPr>
        <w:jc w:val="center"/>
        <w:rPr>
          <w:b/>
          <w:bCs/>
          <w:i/>
          <w:iCs/>
          <w:lang w:val="en-GB"/>
        </w:rPr>
      </w:pPr>
      <w:r w:rsidRPr="00971E41">
        <w:rPr>
          <w:b/>
          <w:bCs/>
          <w:i/>
          <w:iCs/>
          <w:lang w:val="en-GB"/>
        </w:rPr>
        <w:t>Valorile monetare sunt exprimate în euro</w:t>
      </w:r>
    </w:p>
    <w:p w:rsidR="00971E41" w:rsidRPr="00971E41" w:rsidRDefault="00971E41" w:rsidP="00971E41">
      <w:pPr>
        <w:rPr>
          <w:lang w:val="en-GB"/>
        </w:rPr>
      </w:pPr>
      <w:r w:rsidRPr="00971E41">
        <w:rPr>
          <w:lang w:val="en-GB"/>
        </w:rPr>
        <w:t>Percepția și așteptările profesorilor cu privire la rolul psihologului sunt extrem de variate. Mai ales dacă ne uităm la datele minime și maxime declarate de profesorii școlii.</w:t>
      </w:r>
    </w:p>
    <w:p w:rsidR="00971E41" w:rsidRPr="00971E41" w:rsidRDefault="00971E41" w:rsidP="00971E41">
      <w:pPr>
        <w:rPr>
          <w:lang w:val="en-GB"/>
        </w:rPr>
      </w:pPr>
      <w:r w:rsidRPr="00971E41">
        <w:rPr>
          <w:lang w:val="en-GB"/>
        </w:rPr>
        <w:t>De exemplu, daca vorbim de numarul de studenti aflati in responsabilitatea psihologiei trecem printr-un psiholog semi-individual cu doar 2 elevi sub responsabilitate la unul foarte sistemic cu 1 psiholog la 1000 de studenti.</w:t>
      </w:r>
    </w:p>
    <w:p w:rsidR="00971E41" w:rsidRPr="00971E41" w:rsidRDefault="00971E41" w:rsidP="00971E41">
      <w:pPr>
        <w:rPr>
          <w:lang w:val="en-GB"/>
        </w:rPr>
      </w:pPr>
      <w:r w:rsidRPr="00971E41">
        <w:rPr>
          <w:lang w:val="en-GB"/>
        </w:rPr>
        <w:t>Media tuturor răspunsurilor este de 71 de studenți per psiholog, ceea ce înseamnă că în percepția profesorilor ar trebui să existe un număr mare de psihologi pentru satisfacerea și acoperirea într-un mod eficient a nevoilor elevilor. 1 psiholog la 71 de elevi nu este obișnuit în sistemul UE, unde în cea mai bună ipoteză avem câte un psiholog pe școală (de exemplu, la fiecare 300 sau 500 de elevi).</w:t>
      </w:r>
    </w:p>
    <w:p w:rsidR="00971E41" w:rsidRPr="00971E41" w:rsidRDefault="00971E41" w:rsidP="00971E41">
      <w:pPr>
        <w:rPr>
          <w:lang w:val="en-GB"/>
        </w:rPr>
      </w:pPr>
      <w:r w:rsidRPr="00971E41">
        <w:rPr>
          <w:lang w:val="en-GB"/>
        </w:rPr>
        <w:t>În același timp, percepția asupra cât de mult ar trebui să fie angajat psihologul într-o școală este foarte limitată. Pentru unii profesori, prezența psihologilor ar trebui să fie foarte limitată cu intervenții scurte (1 oră pe săptămână), numărul maxim de ore ar fi cu siguranță excesiv (62 de ore pe săptămână).</w:t>
      </w:r>
    </w:p>
    <w:p w:rsidR="00971E41" w:rsidRPr="00971E41" w:rsidRDefault="00971E41" w:rsidP="00971E41">
      <w:pPr>
        <w:rPr>
          <w:lang w:val="en-GB"/>
        </w:rPr>
      </w:pPr>
      <w:r w:rsidRPr="00971E41">
        <w:rPr>
          <w:lang w:val="en-GB"/>
        </w:rPr>
        <w:t>Dacă ne uităm la medie, oricum, se pare că profesorii solicită o prezență constantă a psihologului deoarece 18 ore pe săptămână înseamnă 3 ore pe zi de luni până sâmbătă. Privind aceste date, ar trebui să presupunem că cererea este pentru o prezență continuă în cadrul școlar.</w:t>
      </w:r>
    </w:p>
    <w:p w:rsidR="00971E41" w:rsidRPr="00971E41" w:rsidRDefault="00971E41" w:rsidP="00971E41">
      <w:pPr>
        <w:rPr>
          <w:lang w:val="en-GB"/>
        </w:rPr>
      </w:pPr>
      <w:r w:rsidRPr="00971E41">
        <w:rPr>
          <w:lang w:val="en-GB"/>
        </w:rPr>
        <w:t>De asemenea, condițiile economice sunt foarte diferite în percepția profesorilor. Unii profesori au exprimat valoarea în termeni de oră/taxă, alții în tarif lunar.</w:t>
      </w:r>
    </w:p>
    <w:p w:rsidR="00971E41" w:rsidRPr="00971E41" w:rsidRDefault="00971E41" w:rsidP="00971E41">
      <w:pPr>
        <w:rPr>
          <w:lang w:val="en-GB"/>
        </w:rPr>
      </w:pPr>
      <w:r w:rsidRPr="00971E41">
        <w:rPr>
          <w:lang w:val="en-GB"/>
        </w:rPr>
        <w:t>Media tarifului orar a fost de 34,39 EUR. Taxa lunara 1919,70€. Ambele sunt prezentate ca valori nete.</w:t>
      </w:r>
    </w:p>
    <w:p w:rsidR="00971E41" w:rsidRPr="00971E41" w:rsidRDefault="00971E41" w:rsidP="00971E41">
      <w:pPr>
        <w:rPr>
          <w:lang w:val="en-GB"/>
        </w:rPr>
      </w:pPr>
      <w:r w:rsidRPr="00971E41">
        <w:rPr>
          <w:lang w:val="en-GB"/>
        </w:rPr>
        <w:t>Valorile exprimate de profesori sunt semnificativ diferite de condițiile economice reale din sector.</w:t>
      </w:r>
    </w:p>
    <w:p w:rsidR="00971E41" w:rsidRPr="00971E41" w:rsidRDefault="00971E41" w:rsidP="00971E41">
      <w:pPr>
        <w:rPr>
          <w:lang w:val="en-GB"/>
        </w:rPr>
      </w:pPr>
    </w:p>
    <w:p w:rsidR="00601C15" w:rsidRDefault="00601C15" w:rsidP="00971E41">
      <w:pPr>
        <w:rPr>
          <w:lang w:val="en-GB"/>
        </w:rPr>
      </w:pPr>
    </w:p>
    <w:p w:rsidR="00971E41" w:rsidRDefault="00971E41" w:rsidP="00971E41">
      <w:pPr>
        <w:rPr>
          <w:lang w:val="en-GB"/>
        </w:rPr>
      </w:pPr>
    </w:p>
    <w:p w:rsidR="00971E41" w:rsidRDefault="00D44AE1" w:rsidP="00D44AE1">
      <w:pPr>
        <w:pStyle w:val="Titre2"/>
        <w:rPr>
          <w:lang w:val="en-GB"/>
        </w:rPr>
      </w:pPr>
      <w:bookmarkStart w:id="60" w:name="_Toc132381575"/>
      <w:r>
        <w:rPr>
          <w:lang w:val="en-GB"/>
        </w:rPr>
        <w:lastRenderedPageBreak/>
        <w:t>DISPOZIȚIA DINTRE NEVOI ȘI SATISFACȚIE</w:t>
      </w:r>
      <w:bookmarkEnd w:id="60"/>
    </w:p>
    <w:p w:rsidR="00601C15" w:rsidRDefault="00601C15" w:rsidP="00D44AE1">
      <w:pPr>
        <w:rPr>
          <w:lang w:val="en-GB"/>
        </w:rPr>
      </w:pPr>
    </w:p>
    <w:p w:rsidR="00D44AE1" w:rsidRDefault="00D44AE1" w:rsidP="00D44AE1">
      <w:pPr>
        <w:rPr>
          <w:lang w:val="en-GB"/>
        </w:rPr>
      </w:pPr>
      <w:r w:rsidRPr="00D44AE1">
        <w:rPr>
          <w:lang w:val="en-GB"/>
        </w:rPr>
        <w:t>Deoarece nu toate sistemele includ prezența obligatorie a psihologilor în școli, am preferat să întrebăm profesorii dacă școala lui are un psiholog și am constatat ce urmează</w:t>
      </w:r>
    </w:p>
    <w:p w:rsidR="00D44AE1" w:rsidRDefault="00D44AE1" w:rsidP="00D44AE1">
      <w:pPr>
        <w:pStyle w:val="Corpsdetexte"/>
        <w:spacing w:before="4"/>
        <w:rPr>
          <w:sz w:val="13"/>
        </w:rPr>
      </w:pPr>
      <w:r>
        <w:rPr>
          <w:noProof/>
          <w:sz w:val="22"/>
        </w:rPr>
        <mc:AlternateContent>
          <mc:Choice Requires="wpg">
            <w:drawing>
              <wp:anchor distT="0" distB="0" distL="0" distR="0" simplePos="0" relativeHeight="251715584" behindDoc="1" locked="0" layoutInCell="1" allowOverlap="1">
                <wp:simplePos x="0" y="0"/>
                <wp:positionH relativeFrom="page">
                  <wp:posOffset>1642745</wp:posOffset>
                </wp:positionH>
                <wp:positionV relativeFrom="paragraph">
                  <wp:posOffset>113030</wp:posOffset>
                </wp:positionV>
                <wp:extent cx="1297940" cy="338455"/>
                <wp:effectExtent l="0" t="0" r="0" b="0"/>
                <wp:wrapTopAndBottom/>
                <wp:docPr id="196" name="Groupe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7940" cy="338455"/>
                          <a:chOff x="2587" y="178"/>
                          <a:chExt cx="2044" cy="533"/>
                        </a:xfrm>
                      </wpg:grpSpPr>
                      <pic:pic xmlns:pic="http://schemas.openxmlformats.org/drawingml/2006/picture">
                        <pic:nvPicPr>
                          <pic:cNvPr id="197" name="docshape35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2586" y="183"/>
                            <a:ext cx="309"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8" name="docshape35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2917" y="191"/>
                            <a:ext cx="455"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9" name="docshape35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3420" y="183"/>
                            <a:ext cx="309"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0" name="docshape35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3749" y="183"/>
                            <a:ext cx="317"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1" name="docshape36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4120" y="178"/>
                            <a:ext cx="510"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222B010" id="Groupe 196" o:spid="_x0000_s1026" style="position:absolute;margin-left:129.35pt;margin-top:8.9pt;width:102.2pt;height:26.65pt;z-index:-251600896;mso-wrap-distance-left:0;mso-wrap-distance-right:0;mso-position-horizontal-relative:page" coordorigin="2587,178" coordsize="2044,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">
                <v:shape id="docshape356" o:spid="_x0000_s1027" type="#_x0000_t75" style="position:absolute;left:2586;top:183;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">
                  <v:imagedata r:id="rId89" o:title=""/>
                </v:shape>
                <v:shape id="docshape357" o:spid="_x0000_s1028" type="#_x0000_t75" style="position:absolute;left:2917;top:191;width:455;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">
                  <v:imagedata r:id="rId90" o:title=""/>
                </v:shape>
                <v:shape id="docshape358" o:spid="_x0000_s1029" type="#_x0000_t75" style="position:absolute;left:3420;top:183;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">
                  <v:imagedata r:id="rId91" o:title=""/>
                </v:shape>
                <v:shape id="docshape359" o:spid="_x0000_s1030" type="#_x0000_t75" style="position:absolute;left:3749;top:183;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">
                  <v:imagedata r:id="rId92" o:title=""/>
                </v:shape>
                <v:shape id="docshape360" o:spid="_x0000_s1031" type="#_x0000_t75" style="position:absolute;left:4120;top:178;width:510;height: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">
                  <v:imagedata r:id="rId93" o:title=""/>
                </v:shape>
                <w10:wrap type="topAndBottom" anchorx="page"/>
              </v:group>
            </w:pict>
          </mc:Fallback>
        </mc:AlternateContent>
      </w:r>
      <w:r>
        <w:rPr>
          <w:noProof/>
          <w:sz w:val="22"/>
        </w:rPr>
        <mc:AlternateContent>
          <mc:Choice Requires="wpg">
            <w:drawing>
              <wp:anchor distT="0" distB="0" distL="0" distR="0" simplePos="0" relativeHeight="251716608" behindDoc="1" locked="0" layoutInCell="1" allowOverlap="1">
                <wp:simplePos x="0" y="0"/>
                <wp:positionH relativeFrom="page">
                  <wp:posOffset>4138930</wp:posOffset>
                </wp:positionH>
                <wp:positionV relativeFrom="paragraph">
                  <wp:posOffset>113030</wp:posOffset>
                </wp:positionV>
                <wp:extent cx="1299210" cy="338455"/>
                <wp:effectExtent l="0" t="0" r="0" b="0"/>
                <wp:wrapTopAndBottom/>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9210" cy="338455"/>
                          <a:chOff x="6518" y="178"/>
                          <a:chExt cx="2046" cy="533"/>
                        </a:xfrm>
                      </wpg:grpSpPr>
                      <pic:pic xmlns:pic="http://schemas.openxmlformats.org/drawingml/2006/picture">
                        <pic:nvPicPr>
                          <pic:cNvPr id="159" name="docshape36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6518" y="183"/>
                            <a:ext cx="312"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2" name="docshape36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6850" y="191"/>
                            <a:ext cx="455"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3" name="docshape36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7354" y="183"/>
                            <a:ext cx="309"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4" name="docshape36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7683" y="183"/>
                            <a:ext cx="317"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5" name="docshape36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8053" y="178"/>
                            <a:ext cx="510"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F9E092B" id="Groupe 158" o:spid="_x0000_s1026" style="position:absolute;margin-left:325.9pt;margin-top:8.9pt;width:102.3pt;height:26.65pt;z-index:-251599872;mso-wrap-distance-left:0;mso-wrap-distance-right:0;mso-position-horizontal-relative:page" coordorigin="6518,178" coordsize="2046,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">
                <v:shape id="docshape362" o:spid="_x0000_s1027" type="#_x0000_t75" style="position:absolute;left:6518;top:183;width:312;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">
                  <v:imagedata r:id="rId99" o:title=""/>
                </v:shape>
                <v:shape id="docshape363" o:spid="_x0000_s1028" type="#_x0000_t75" style="position:absolute;left:6850;top:191;width:455;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">
                  <v:imagedata r:id="rId100" o:title=""/>
                </v:shape>
                <v:shape id="docshape364" o:spid="_x0000_s1029" type="#_x0000_t75" style="position:absolute;left:7354;top:183;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">
                  <v:imagedata r:id="rId101" o:title=""/>
                </v:shape>
                <v:shape id="docshape365" o:spid="_x0000_s1030" type="#_x0000_t75" style="position:absolute;left:7683;top:183;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">
                  <v:imagedata r:id="rId102" o:title=""/>
                </v:shape>
                <v:shape id="docshape366" o:spid="_x0000_s1031" type="#_x0000_t75" style="position:absolute;left:8053;top:178;width:510;height: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">
                  <v:imagedata r:id="rId103" o:title=""/>
                </v:shape>
                <w10:wrap type="topAndBottom" anchorx="page"/>
              </v:group>
            </w:pict>
          </mc:Fallback>
        </mc:AlternateContent>
      </w:r>
      <w:r>
        <w:rPr>
          <w:noProof/>
          <w:sz w:val="22"/>
        </w:rPr>
        <mc:AlternateContent>
          <mc:Choice Requires="wpg">
            <w:drawing>
              <wp:anchor distT="0" distB="0" distL="0" distR="0" simplePos="0" relativeHeight="251717632" behindDoc="1" locked="0" layoutInCell="1" allowOverlap="1">
                <wp:simplePos x="0" y="0"/>
                <wp:positionH relativeFrom="page">
                  <wp:posOffset>1640205</wp:posOffset>
                </wp:positionH>
                <wp:positionV relativeFrom="paragraph">
                  <wp:posOffset>528320</wp:posOffset>
                </wp:positionV>
                <wp:extent cx="744855" cy="147955"/>
                <wp:effectExtent l="0" t="0" r="0" b="0"/>
                <wp:wrapTopAndBottom/>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855" cy="147955"/>
                          <a:chOff x="2583" y="832"/>
                          <a:chExt cx="1173" cy="233"/>
                        </a:xfrm>
                      </wpg:grpSpPr>
                      <pic:pic xmlns:pic="http://schemas.openxmlformats.org/drawingml/2006/picture">
                        <pic:nvPicPr>
                          <pic:cNvPr id="152" name="docshape368"/>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2583"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3" name="docshape369"/>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2757" y="89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4" name="docshape37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2946"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5" name="docshape37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3131"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6" name="docshape37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3326" y="83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7" name="docshape373"/>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3602"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C6D7244" id="Groupe 151" o:spid="_x0000_s1026" style="position:absolute;margin-left:129.15pt;margin-top:41.6pt;width:58.65pt;height:11.65pt;z-index:-251598848;mso-wrap-distance-left:0;mso-wrap-distance-right:0;mso-position-horizontal-relative:page" coordorigin="2583,832" coordsize="1173,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">
                <v:shape id="docshape368" o:spid="_x0000_s1027" type="#_x0000_t75" style="position:absolute;left:2583;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">
                  <v:imagedata r:id="rId110" o:title=""/>
                </v:shape>
                <v:shape id="docshape369" o:spid="_x0000_s1028" type="#_x0000_t75" style="position:absolute;left:2757;top:89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">
                  <v:imagedata r:id="rId111" o:title=""/>
                </v:shape>
                <v:shape id="docshape370" o:spid="_x0000_s1029" type="#_x0000_t75" style="position:absolute;left:2946;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">
                  <v:imagedata r:id="rId112" o:title=""/>
                </v:shape>
                <v:shape id="docshape371" o:spid="_x0000_s1030" type="#_x0000_t75" style="position:absolute;left:3131;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">
                  <v:imagedata r:id="rId113" o:title=""/>
                </v:shape>
                <v:shape id="docshape372" o:spid="_x0000_s1031" type="#_x0000_t75" style="position:absolute;left:3326;top:83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">
                  <v:imagedata r:id="rId114" o:title=""/>
                </v:shape>
                <v:shape id="docshape373" o:spid="_x0000_s1032" type="#_x0000_t75" style="position:absolute;left:3602;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">
                  <v:imagedata r:id="rId115" o:title=""/>
                </v:shape>
                <w10:wrap type="topAndBottom" anchorx="page"/>
              </v:group>
            </w:pict>
          </mc:Fallback>
        </mc:AlternateContent>
      </w:r>
      <w:r>
        <w:rPr>
          <w:noProof/>
          <w:sz w:val="22"/>
        </w:rPr>
        <mc:AlternateContent>
          <mc:Choice Requires="wpg">
            <w:drawing>
              <wp:anchor distT="0" distB="0" distL="0" distR="0" simplePos="0" relativeHeight="251718656" behindDoc="1" locked="0" layoutInCell="1" allowOverlap="1">
                <wp:simplePos x="0" y="0"/>
                <wp:positionH relativeFrom="page">
                  <wp:posOffset>2447925</wp:posOffset>
                </wp:positionH>
                <wp:positionV relativeFrom="paragraph">
                  <wp:posOffset>528320</wp:posOffset>
                </wp:positionV>
                <wp:extent cx="398145" cy="146685"/>
                <wp:effectExtent l="0" t="0" r="0" b="0"/>
                <wp:wrapTopAndBottom/>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145" cy="146685"/>
                          <a:chOff x="3855" y="832"/>
                          <a:chExt cx="627" cy="231"/>
                        </a:xfrm>
                      </wpg:grpSpPr>
                      <pic:pic xmlns:pic="http://schemas.openxmlformats.org/drawingml/2006/picture">
                        <pic:nvPicPr>
                          <pic:cNvPr id="148" name="docshape37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3855" y="831"/>
                            <a:ext cx="323"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9" name="docshape376"/>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4198"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0" name="docshape377"/>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4326"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E87FC5F" id="Groupe 147" o:spid="_x0000_s1026" style="position:absolute;margin-left:192.75pt;margin-top:41.6pt;width:31.35pt;height:11.55pt;z-index:-251597824;mso-wrap-distance-left:0;mso-wrap-distance-right:0;mso-position-horizontal-relative:page" coordorigin="3855,832" coordsize="627,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">
                <v:shape id="docshape375" o:spid="_x0000_s1027" type="#_x0000_t75" style="position:absolute;left:3855;top:831;width:323;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">
                  <v:imagedata r:id="rId119" o:title=""/>
                </v:shape>
                <v:shape id="docshape376" o:spid="_x0000_s1028" type="#_x0000_t75" style="position:absolute;left:4198;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">
                  <v:imagedata r:id="rId120" o:title=""/>
                </v:shape>
                <v:shape id="docshape377" o:spid="_x0000_s1029" type="#_x0000_t75" style="position:absolute;left:4326;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">
                  <v:imagedata r:id="rId121" o:title=""/>
                </v:shape>
                <w10:wrap type="topAndBottom" anchorx="page"/>
              </v:group>
            </w:pict>
          </mc:Fallback>
        </mc:AlternateContent>
      </w:r>
      <w:r>
        <w:rPr>
          <w:noProof/>
          <w:sz w:val="22"/>
        </w:rPr>
        <mc:AlternateContent>
          <mc:Choice Requires="wpg">
            <w:drawing>
              <wp:anchor distT="0" distB="0" distL="0" distR="0" simplePos="0" relativeHeight="251719680" behindDoc="1" locked="0" layoutInCell="1" allowOverlap="1">
                <wp:simplePos x="0" y="0"/>
                <wp:positionH relativeFrom="page">
                  <wp:posOffset>4039235</wp:posOffset>
                </wp:positionH>
                <wp:positionV relativeFrom="paragraph">
                  <wp:posOffset>528320</wp:posOffset>
                </wp:positionV>
                <wp:extent cx="744855" cy="147955"/>
                <wp:effectExtent l="0" t="0" r="0" b="0"/>
                <wp:wrapTopAndBottom/>
                <wp:docPr id="129" name="Groupe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855" cy="147955"/>
                          <a:chOff x="6361" y="832"/>
                          <a:chExt cx="1173" cy="233"/>
                        </a:xfrm>
                      </wpg:grpSpPr>
                      <pic:pic xmlns:pic="http://schemas.openxmlformats.org/drawingml/2006/picture">
                        <pic:nvPicPr>
                          <pic:cNvPr id="130" name="docshape37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6361"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1" name="docshape380"/>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6535" y="89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3" name="docshape38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6724"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4" name="docshape38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6909"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5" name="docshape38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7104" y="83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6" name="docshape38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7379"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60CF2BC" id="Groupe 129" o:spid="_x0000_s1026" style="position:absolute;margin-left:318.05pt;margin-top:41.6pt;width:58.65pt;height:11.65pt;z-index:-251596800;mso-wrap-distance-left:0;mso-wrap-distance-right:0;mso-position-horizontal-relative:page" coordorigin="6361,832" coordsize="1173,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">
                <v:shape id="docshape379" o:spid="_x0000_s1027" type="#_x0000_t75" style="position:absolute;left:6361;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">
                  <v:imagedata r:id="rId128" o:title=""/>
                </v:shape>
                <v:shape id="docshape380" o:spid="_x0000_s1028" type="#_x0000_t75" style="position:absolute;left:6535;top:89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">
                  <v:imagedata r:id="rId129" o:title=""/>
                </v:shape>
                <v:shape id="docshape381" o:spid="_x0000_s1029" type="#_x0000_t75" style="position:absolute;left:6724;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">
                  <v:imagedata r:id="rId130" o:title=""/>
                </v:shape>
                <v:shape id="docshape382" o:spid="_x0000_s1030" type="#_x0000_t75" style="position:absolute;left:6909;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">
                  <v:imagedata r:id="rId131" o:title=""/>
                </v:shape>
                <v:shape id="docshape383" o:spid="_x0000_s1031" type="#_x0000_t75" style="position:absolute;left:7104;top:83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">
                  <v:imagedata r:id="rId132" o:title=""/>
                </v:shape>
                <v:shape id="docshape384" o:spid="_x0000_s1032" type="#_x0000_t75" style="position:absolute;left:7379;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">
                  <v:imagedata r:id="rId133" o:title=""/>
                </v:shape>
                <w10:wrap type="topAndBottom" anchorx="page"/>
              </v:group>
            </w:pict>
          </mc:Fallback>
        </mc:AlternateContent>
      </w:r>
      <w:r>
        <w:rPr>
          <w:noProof/>
          <w:sz w:val="22"/>
        </w:rPr>
        <mc:AlternateContent>
          <mc:Choice Requires="wpg">
            <w:drawing>
              <wp:anchor distT="0" distB="0" distL="0" distR="0" simplePos="0" relativeHeight="251720704" behindDoc="1" locked="0" layoutInCell="1" allowOverlap="1">
                <wp:simplePos x="0" y="0"/>
                <wp:positionH relativeFrom="page">
                  <wp:posOffset>4846955</wp:posOffset>
                </wp:positionH>
                <wp:positionV relativeFrom="paragraph">
                  <wp:posOffset>528320</wp:posOffset>
                </wp:positionV>
                <wp:extent cx="721995" cy="147955"/>
                <wp:effectExtent l="0" t="0" r="0" b="0"/>
                <wp:wrapTopAndBottom/>
                <wp:docPr id="122" name="Groupe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 cy="147955"/>
                          <a:chOff x="7633" y="832"/>
                          <a:chExt cx="1137" cy="233"/>
                        </a:xfrm>
                      </wpg:grpSpPr>
                      <pic:pic xmlns:pic="http://schemas.openxmlformats.org/drawingml/2006/picture">
                        <pic:nvPicPr>
                          <pic:cNvPr id="123" name="docshape38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7633" y="831"/>
                            <a:ext cx="323"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4" name="docshape38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7976"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 name="docshape388"/>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8104"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docshape389"/>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8289"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7" name="docshape390"/>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8489" y="895"/>
                            <a:ext cx="156"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8" name="docshape391"/>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8664"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E8D0C6D" id="Groupe 122" o:spid="_x0000_s1026" style="position:absolute;margin-left:381.65pt;margin-top:41.6pt;width:56.85pt;height:11.65pt;z-index:-251595776;mso-wrap-distance-left:0;mso-wrap-distance-right:0;mso-position-horizontal-relative:page" coordorigin="7633,832" coordsize="1137,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">
                <v:shape id="docshape386" o:spid="_x0000_s1027" type="#_x0000_t75" style="position:absolute;left:7633;top:831;width:323;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">
                  <v:imagedata r:id="rId140" o:title=""/>
                </v:shape>
                <v:shape id="docshape387" o:spid="_x0000_s1028" type="#_x0000_t75" style="position:absolute;left:7976;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">
                  <v:imagedata r:id="rId141" o:title=""/>
                </v:shape>
                <v:shape id="docshape388" o:spid="_x0000_s1029" type="#_x0000_t75" style="position:absolute;left:8104;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">
                  <v:imagedata r:id="rId142" o:title=""/>
                </v:shape>
                <v:shape id="docshape389" o:spid="_x0000_s1030" type="#_x0000_t75" style="position:absolute;left:8289;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">
                  <v:imagedata r:id="rId143" o:title=""/>
                </v:shape>
                <v:shape id="docshape390" o:spid="_x0000_s1031" type="#_x0000_t75" style="position:absolute;left:8489;top:895;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">
                  <v:imagedata r:id="rId144" o:title=""/>
                </v:shape>
                <v:shape id="docshape391" o:spid="_x0000_s1032" type="#_x0000_t75" style="position:absolute;left:8664;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">
                  <v:imagedata r:id="rId145" o:title=""/>
                </v:shape>
                <w10:wrap type="topAndBottom" anchorx="page"/>
              </v:group>
            </w:pict>
          </mc:Fallback>
        </mc:AlternateContent>
      </w:r>
      <w:r>
        <w:rPr>
          <w:noProof/>
          <w:sz w:val="22"/>
        </w:rPr>
        <mc:AlternateContent>
          <mc:Choice Requires="wpg">
            <w:drawing>
              <wp:anchor distT="0" distB="0" distL="0" distR="0" simplePos="0" relativeHeight="251721728" behindDoc="1" locked="0" layoutInCell="1" allowOverlap="1">
                <wp:simplePos x="0" y="0"/>
                <wp:positionH relativeFrom="page">
                  <wp:posOffset>1645285</wp:posOffset>
                </wp:positionH>
                <wp:positionV relativeFrom="paragraph">
                  <wp:posOffset>769620</wp:posOffset>
                </wp:positionV>
                <wp:extent cx="1326515" cy="184785"/>
                <wp:effectExtent l="0" t="0" r="0" b="0"/>
                <wp:wrapTopAndBottom/>
                <wp:docPr id="109" name="Groupe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6515" cy="184785"/>
                          <a:chOff x="2591" y="1212"/>
                          <a:chExt cx="2089" cy="291"/>
                        </a:xfrm>
                      </wpg:grpSpPr>
                      <pic:pic xmlns:pic="http://schemas.openxmlformats.org/drawingml/2006/picture">
                        <pic:nvPicPr>
                          <pic:cNvPr id="110" name="docshape393"/>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2591" y="1270"/>
                            <a:ext cx="169"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1" name="docshape394"/>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2778"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 name="docshape39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2939" y="1275"/>
                            <a:ext cx="170"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3" name="docshape396"/>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3119" y="127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4" name="docshape397"/>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3308" y="121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 name="docshape398"/>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3492" y="121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7" name="docshape399"/>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3770" y="127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8" name="docshape400"/>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3966" y="1211"/>
                            <a:ext cx="248"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9" name="docshape40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4241"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0" name="docshape40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4406" y="122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1" name="docshape40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4526"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934CAD5" id="Groupe 109" o:spid="_x0000_s1026" style="position:absolute;margin-left:129.55pt;margin-top:60.6pt;width:104.45pt;height:14.55pt;z-index:-251594752;mso-wrap-distance-left:0;mso-wrap-distance-right:0;mso-position-horizontal-relative:page" coordorigin="2591,1212" coordsize="2089,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">
                <v:shape id="docshape393" o:spid="_x0000_s1027" type="#_x0000_t75" style="position:absolute;left:2591;top:1270;width:169;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">
                  <v:imagedata r:id="rId157" o:title=""/>
                </v:shape>
                <v:shape id="docshape394" o:spid="_x0000_s1028" type="#_x0000_t75" style="position:absolute;left:2778;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">
                  <v:imagedata r:id="rId158" o:title=""/>
                </v:shape>
                <v:shape id="docshape395" o:spid="_x0000_s1029" type="#_x0000_t75" style="position:absolute;left:2939;top:1275;width:170;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">
                  <v:imagedata r:id="rId159" o:title=""/>
                </v:shape>
                <v:shape id="docshape396" o:spid="_x0000_s1030" type="#_x0000_t75" style="position:absolute;left:3119;top:127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">
                  <v:imagedata r:id="rId160" o:title=""/>
                </v:shape>
                <v:shape id="docshape397" o:spid="_x0000_s1031" type="#_x0000_t75" style="position:absolute;left:3308;top:121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">
                  <v:imagedata r:id="rId161" o:title=""/>
                </v:shape>
                <v:shape id="docshape398" o:spid="_x0000_s1032" type="#_x0000_t75" style="position:absolute;left:3492;top:121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">
                  <v:imagedata r:id="rId162" o:title=""/>
                </v:shape>
                <v:shape id="docshape399" o:spid="_x0000_s1033" type="#_x0000_t75" style="position:absolute;left:3770;top:127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">
                  <v:imagedata r:id="rId163" o:title=""/>
                </v:shape>
                <v:shape id="docshape400" o:spid="_x0000_s1034" type="#_x0000_t75" style="position:absolute;left:3966;top:1211;width:248;height: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">
                  <v:imagedata r:id="rId164" o:title=""/>
                </v:shape>
                <v:shape id="docshape401" o:spid="_x0000_s1035" type="#_x0000_t75" style="position:absolute;left:4241;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">
                  <v:imagedata r:id="rId165" o:title=""/>
                </v:shape>
                <v:shape id="docshape402" o:spid="_x0000_s1036" type="#_x0000_t75" style="position:absolute;left:4406;top:122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">
                  <v:imagedata r:id="rId166" o:title=""/>
                </v:shape>
                <v:shape id="docshape403" o:spid="_x0000_s1037" type="#_x0000_t75" style="position:absolute;left:4526;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">
                  <v:imagedata r:id="rId167" o:title=""/>
                </v:shape>
                <w10:wrap type="topAndBottom" anchorx="page"/>
              </v:group>
            </w:pict>
          </mc:Fallback>
        </mc:AlternateContent>
      </w:r>
      <w:r>
        <w:rPr>
          <w:noProof/>
          <w:sz w:val="22"/>
        </w:rPr>
        <mc:AlternateContent>
          <mc:Choice Requires="wpg">
            <w:drawing>
              <wp:anchor distT="0" distB="0" distL="0" distR="0" simplePos="0" relativeHeight="251722752" behindDoc="1" locked="0" layoutInCell="1" allowOverlap="1">
                <wp:simplePos x="0" y="0"/>
                <wp:positionH relativeFrom="page">
                  <wp:posOffset>4157345</wp:posOffset>
                </wp:positionH>
                <wp:positionV relativeFrom="paragraph">
                  <wp:posOffset>769620</wp:posOffset>
                </wp:positionV>
                <wp:extent cx="1326515" cy="184785"/>
                <wp:effectExtent l="0" t="0" r="0" b="0"/>
                <wp:wrapTopAndBottom/>
                <wp:docPr id="29" name="Groupe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6515" cy="184785"/>
                          <a:chOff x="6547" y="1212"/>
                          <a:chExt cx="2089" cy="291"/>
                        </a:xfrm>
                      </wpg:grpSpPr>
                      <pic:pic xmlns:pic="http://schemas.openxmlformats.org/drawingml/2006/picture">
                        <pic:nvPicPr>
                          <pic:cNvPr id="30" name="docshape405"/>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6546" y="1270"/>
                            <a:ext cx="169"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docshape406"/>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6734"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docshape407"/>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6895" y="1275"/>
                            <a:ext cx="170"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 name="docshape408"/>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7075" y="127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docshape409"/>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7264" y="121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 name="docshape410"/>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7448" y="121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docshape411"/>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7726" y="127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docshape412"/>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7922" y="1211"/>
                            <a:ext cx="248"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 name="docshape413"/>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8197"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 name="docshape414"/>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8362" y="122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 name="docshape415"/>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8482"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72A729E" id="Groupe 29" o:spid="_x0000_s1026" style="position:absolute;margin-left:327.35pt;margin-top:60.6pt;width:104.45pt;height:14.55pt;z-index:-251593728;mso-wrap-distance-left:0;mso-wrap-distance-right:0;mso-position-horizontal-relative:page" coordorigin="6547,1212" coordsize="2089,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">
                <v:shape id="docshape405" o:spid="_x0000_s1027" type="#_x0000_t75" style="position:absolute;left:6546;top:1270;width:169;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">
                  <v:imagedata r:id="rId179" o:title=""/>
                </v:shape>
                <v:shape id="docshape406" o:spid="_x0000_s1028" type="#_x0000_t75" style="position:absolute;left:6734;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">
                  <v:imagedata r:id="rId180" o:title=""/>
                </v:shape>
                <v:shape id="docshape407" o:spid="_x0000_s1029" type="#_x0000_t75" style="position:absolute;left:6895;top:1275;width:170;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">
                  <v:imagedata r:id="rId181" o:title=""/>
                </v:shape>
                <v:shape id="docshape408" o:spid="_x0000_s1030" type="#_x0000_t75" style="position:absolute;left:7075;top:127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">
                  <v:imagedata r:id="rId182" o:title=""/>
                </v:shape>
                <v:shape id="docshape409" o:spid="_x0000_s1031" type="#_x0000_t75" style="position:absolute;left:7264;top:121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">
                  <v:imagedata r:id="rId183" o:title=""/>
                </v:shape>
                <v:shape id="docshape410" o:spid="_x0000_s1032" type="#_x0000_t75" style="position:absolute;left:7448;top:121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">
                  <v:imagedata r:id="rId184" o:title=""/>
                </v:shape>
                <v:shape id="docshape411" o:spid="_x0000_s1033" type="#_x0000_t75" style="position:absolute;left:7726;top:127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">
                  <v:imagedata r:id="rId185" o:title=""/>
                </v:shape>
                <v:shape id="docshape412" o:spid="_x0000_s1034" type="#_x0000_t75" style="position:absolute;left:7922;top:1211;width:248;height: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">
                  <v:imagedata r:id="rId186" o:title=""/>
                </v:shape>
                <v:shape id="docshape413" o:spid="_x0000_s1035" type="#_x0000_t75" style="position:absolute;left:8197;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">
                  <v:imagedata r:id="rId187" o:title=""/>
                </v:shape>
                <v:shape id="docshape414" o:spid="_x0000_s1036" type="#_x0000_t75" style="position:absolute;left:8362;top:122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">
                  <v:imagedata r:id="rId188" o:title=""/>
                </v:shape>
                <v:shape id="docshape415" o:spid="_x0000_s1037" type="#_x0000_t75" style="position:absolute;left:8482;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">
                  <v:imagedata r:id="rId189" o:title=""/>
                </v:shape>
                <w10:wrap type="topAndBottom" anchorx="page"/>
              </v:group>
            </w:pict>
          </mc:Fallback>
        </mc:AlternateContent>
      </w:r>
    </w:p>
    <w:p w:rsidR="00D44AE1" w:rsidRDefault="00D44AE1" w:rsidP="00D44AE1">
      <w:pPr>
        <w:pStyle w:val="Corpsdetexte"/>
        <w:spacing w:before="5"/>
        <w:rPr>
          <w:sz w:val="8"/>
        </w:rPr>
      </w:pPr>
    </w:p>
    <w:p w:rsidR="00D44AE1" w:rsidRDefault="00D44AE1" w:rsidP="00D44AE1">
      <w:pPr>
        <w:rPr>
          <w:lang w:val="en-GB"/>
        </w:rPr>
      </w:pPr>
    </w:p>
    <w:p w:rsidR="00D44AE1" w:rsidRPr="00D44AE1" w:rsidRDefault="00D44AE1" w:rsidP="00D44AE1">
      <w:pPr>
        <w:rPr>
          <w:lang w:val="en-GB"/>
        </w:rPr>
      </w:pPr>
      <w:r w:rsidRPr="00D44AE1">
        <w:rPr>
          <w:lang w:val="en-GB"/>
        </w:rPr>
        <w:t>Apoi, am inclus o întrebare despre nevoile percepute ale psihologului măsurate doar la profesorii care nu au un psiholog în echipă și satisfacția percepută pentru serviciile psihologice oferite în școlile în care.</w:t>
      </w:r>
    </w:p>
    <w:p w:rsidR="00D44AE1" w:rsidRPr="00D44AE1" w:rsidRDefault="00D44AE1" w:rsidP="00D44AE1">
      <w:pPr>
        <w:rPr>
          <w:lang w:val="en-GB"/>
        </w:rPr>
      </w:pPr>
      <w:r w:rsidRPr="00D44AE1">
        <w:rPr>
          <w:lang w:val="en-GB"/>
        </w:rPr>
        <w:t>Graficele arată că există unele diferențe între cele două scale. Nevoile profesorilor care nu au psiholog sunt destul de mari, unde satisfacția este medie. Acest decalaj trebuie studiat în continuare.</w:t>
      </w:r>
    </w:p>
    <w:p w:rsidR="00D44AE1" w:rsidRDefault="00D44AE1" w:rsidP="00D44AE1">
      <w:pPr>
        <w:rPr>
          <w:lang w:val="en-GB"/>
        </w:rPr>
      </w:pPr>
      <w:r w:rsidRPr="00D44AE1">
        <w:rPr>
          <w:lang w:val="en-GB"/>
        </w:rPr>
        <w:t>Ceea ce este evident în această diagramă este că există un decalaj între nevoia percepută a unui psiholog (barele mai deschise) și nivelurile de satisfacție atunci când psihologul este prezent (barele mai întunecate).</w:t>
      </w:r>
    </w:p>
    <w:p w:rsidR="00D44AE1" w:rsidRDefault="00D44AE1" w:rsidP="00D44AE1">
      <w:pPr>
        <w:rPr>
          <w:lang w:val="en-GB"/>
        </w:rPr>
      </w:pPr>
    </w:p>
    <w:p w:rsidR="00D44AE1" w:rsidRDefault="00D44AE1" w:rsidP="00D44AE1">
      <w:pPr>
        <w:tabs>
          <w:tab w:val="left" w:pos="6225"/>
        </w:tabs>
        <w:spacing w:before="103"/>
        <w:ind w:left="3749"/>
        <w:rPr>
          <w:sz w:val="20"/>
        </w:rPr>
      </w:pPr>
      <w:r>
        <w:rPr>
          <w:noProof/>
        </w:rPr>
        <mc:AlternateContent>
          <mc:Choice Requires="wps">
            <w:drawing>
              <wp:anchor distT="0" distB="0" distL="114300" distR="114300" simplePos="0" relativeHeight="251726848" behindDoc="0" locked="0" layoutInCell="1" allowOverlap="1">
                <wp:simplePos x="0" y="0"/>
                <wp:positionH relativeFrom="page">
                  <wp:posOffset>2463800</wp:posOffset>
                </wp:positionH>
                <wp:positionV relativeFrom="paragraph">
                  <wp:posOffset>71755</wp:posOffset>
                </wp:positionV>
                <wp:extent cx="114300" cy="127000"/>
                <wp:effectExtent l="0" t="0" r="0" b="0"/>
                <wp:wrapNone/>
                <wp:docPr id="218" name="Rectangle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700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C8EEE" id="Rectangle 218" o:spid="_x0000_s1026" style="position:absolute;margin-left:194pt;margin-top:5.65pt;width:9pt;height:10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" fillcolor="#cb297b" stroked="f">
                <w10:wrap anchorx="page"/>
              </v:rect>
            </w:pict>
          </mc:Fallback>
        </mc:AlternateContent>
      </w:r>
      <w:r>
        <w:rPr>
          <w:noProof/>
        </w:rPr>
        <mc:AlternateContent>
          <mc:Choice Requires="wps">
            <w:drawing>
              <wp:anchor distT="0" distB="0" distL="114300" distR="114300" simplePos="0" relativeHeight="251727872" behindDoc="1" locked="0" layoutInCell="1" allowOverlap="1">
                <wp:simplePos x="0" y="0"/>
                <wp:positionH relativeFrom="page">
                  <wp:posOffset>4038600</wp:posOffset>
                </wp:positionH>
                <wp:positionV relativeFrom="paragraph">
                  <wp:posOffset>71755</wp:posOffset>
                </wp:positionV>
                <wp:extent cx="114300" cy="127000"/>
                <wp:effectExtent l="0" t="0" r="0" b="0"/>
                <wp:wrapNone/>
                <wp:docPr id="216"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700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D9D5D" id="Rectangle 216" o:spid="_x0000_s1026" style="position:absolute;margin-left:318pt;margin-top:5.65pt;width:9pt;height:10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" fillcolor="#834190" stroked="f">
                <w10:wrap anchorx="page"/>
              </v:rect>
            </w:pict>
          </mc:Fallback>
        </mc:AlternateContent>
      </w:r>
      <w:r>
        <w:rPr>
          <w:spacing w:val="-4"/>
          <w:sz w:val="20"/>
        </w:rPr>
        <w:t>Nevoie</w:t>
      </w:r>
      <w:r>
        <w:rPr>
          <w:sz w:val="20"/>
        </w:rPr>
        <w:tab/>
      </w:r>
      <w:r>
        <w:rPr>
          <w:spacing w:val="-2"/>
          <w:sz w:val="20"/>
        </w:rPr>
        <w:t>Satisfacţie</w:t>
      </w:r>
    </w:p>
    <w:p w:rsidR="00D44AE1" w:rsidRDefault="00D44AE1" w:rsidP="00D44AE1">
      <w:pPr>
        <w:pStyle w:val="Corpsdetexte"/>
        <w:spacing w:before="4"/>
        <w:rPr>
          <w:sz w:val="25"/>
        </w:rPr>
      </w:pPr>
    </w:p>
    <w:p w:rsidR="00D44AE1" w:rsidRDefault="00D44AE1" w:rsidP="00D44AE1">
      <w:pPr>
        <w:spacing w:before="103"/>
        <w:ind w:left="1482"/>
        <w:rPr>
          <w:sz w:val="20"/>
        </w:rPr>
      </w:pPr>
      <w:r>
        <w:rPr>
          <w:noProof/>
        </w:rPr>
        <mc:AlternateContent>
          <mc:Choice Requires="wps">
            <w:drawing>
              <wp:anchor distT="0" distB="0" distL="114300" distR="114300" simplePos="0" relativeHeight="251725824" behindDoc="0" locked="0" layoutInCell="1" allowOverlap="1">
                <wp:simplePos x="0" y="0"/>
                <wp:positionH relativeFrom="page">
                  <wp:posOffset>1511300</wp:posOffset>
                </wp:positionH>
                <wp:positionV relativeFrom="paragraph">
                  <wp:posOffset>138430</wp:posOffset>
                </wp:positionV>
                <wp:extent cx="4711700" cy="0"/>
                <wp:effectExtent l="0" t="0" r="0" b="0"/>
                <wp:wrapNone/>
                <wp:docPr id="215" name="Connecteur droit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1170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D869D4" id="Connecteur droit 215" o:spid="_x0000_s1026" style="position:absolute;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9pt,10.9pt" to="490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" strokecolor="#b8b8b8" strokeweight=".5pt">
                <w10:wrap anchorx="page"/>
              </v:line>
            </w:pict>
          </mc:Fallback>
        </mc:AlternateContent>
      </w:r>
      <w:r>
        <w:rPr>
          <w:spacing w:val="-5"/>
          <w:sz w:val="20"/>
        </w:rPr>
        <w:t>60</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4"/>
        <w:rPr>
          <w:sz w:val="18"/>
        </w:rPr>
      </w:pPr>
    </w:p>
    <w:p w:rsidR="00D44AE1" w:rsidRDefault="00D44AE1" w:rsidP="00D44AE1">
      <w:pPr>
        <w:spacing w:before="103"/>
        <w:ind w:left="1482"/>
        <w:rPr>
          <w:sz w:val="20"/>
        </w:rPr>
      </w:pPr>
      <w:r>
        <w:rPr>
          <w:noProof/>
        </w:rPr>
        <mc:AlternateContent>
          <mc:Choice Requires="wpg">
            <w:drawing>
              <wp:anchor distT="0" distB="0" distL="114300" distR="114300" simplePos="0" relativeHeight="251724800" behindDoc="0" locked="0" layoutInCell="1" allowOverlap="1">
                <wp:simplePos x="0" y="0"/>
                <wp:positionH relativeFrom="page">
                  <wp:posOffset>1504950</wp:posOffset>
                </wp:positionH>
                <wp:positionV relativeFrom="paragraph">
                  <wp:posOffset>-283210</wp:posOffset>
                </wp:positionV>
                <wp:extent cx="4724400" cy="2781300"/>
                <wp:effectExtent l="0" t="0" r="0" b="0"/>
                <wp:wrapNone/>
                <wp:docPr id="202" name="Groupe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24400" cy="2781300"/>
                          <a:chOff x="2370" y="-446"/>
                          <a:chExt cx="7440" cy="4380"/>
                        </a:xfrm>
                      </wpg:grpSpPr>
                      <wps:wsp>
                        <wps:cNvPr id="203" name="docshape419"/>
                        <wps:cNvSpPr>
                          <a:spLocks/>
                        </wps:cNvSpPr>
                        <wps:spPr bwMode="auto">
                          <a:xfrm>
                            <a:off x="2380" y="1443"/>
                            <a:ext cx="3860" cy="1240"/>
                          </a:xfrm>
                          <a:custGeom>
                            <a:avLst/>
                            <a:gdLst>
                              <a:gd name="T0" fmla="+- 0 2380 2380"/>
                              <a:gd name="T1" fmla="*/ T0 w 3860"/>
                              <a:gd name="T2" fmla="+- 0 2684 1444"/>
                              <a:gd name="T3" fmla="*/ 2684 h 1240"/>
                              <a:gd name="T4" fmla="+- 0 5200 2380"/>
                              <a:gd name="T5" fmla="*/ T4 w 3860"/>
                              <a:gd name="T6" fmla="+- 0 2684 1444"/>
                              <a:gd name="T7" fmla="*/ 2684 h 1240"/>
                              <a:gd name="T8" fmla="+- 0 5940 2380"/>
                              <a:gd name="T9" fmla="*/ T8 w 3860"/>
                              <a:gd name="T10" fmla="+- 0 2684 1444"/>
                              <a:gd name="T11" fmla="*/ 2684 h 1240"/>
                              <a:gd name="T12" fmla="+- 0 6240 2380"/>
                              <a:gd name="T13" fmla="*/ T12 w 3860"/>
                              <a:gd name="T14" fmla="+- 0 2684 1444"/>
                              <a:gd name="T15" fmla="*/ 2684 h 1240"/>
                              <a:gd name="T16" fmla="+- 0 2380 2380"/>
                              <a:gd name="T17" fmla="*/ T16 w 3860"/>
                              <a:gd name="T18" fmla="+- 0 1444 1444"/>
                              <a:gd name="T19" fmla="*/ 1444 h 1240"/>
                              <a:gd name="T20" fmla="+- 0 5200 2380"/>
                              <a:gd name="T21" fmla="*/ T20 w 3860"/>
                              <a:gd name="T22" fmla="+- 0 1444 1444"/>
                              <a:gd name="T23" fmla="*/ 1444 h 1240"/>
                              <a:gd name="T24" fmla="+- 0 5940 2380"/>
                              <a:gd name="T25" fmla="*/ T24 w 3860"/>
                              <a:gd name="T26" fmla="+- 0 1444 1444"/>
                              <a:gd name="T27" fmla="*/ 1444 h 1240"/>
                              <a:gd name="T28" fmla="+- 0 6240 2380"/>
                              <a:gd name="T29" fmla="*/ T28 w 3860"/>
                              <a:gd name="T30" fmla="+- 0 1444 1444"/>
                              <a:gd name="T31" fmla="*/ 1444 h 12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860" h="1240">
                                <a:moveTo>
                                  <a:pt x="0" y="1240"/>
                                </a:moveTo>
                                <a:lnTo>
                                  <a:pt x="2820" y="1240"/>
                                </a:lnTo>
                                <a:moveTo>
                                  <a:pt x="3560" y="1240"/>
                                </a:moveTo>
                                <a:lnTo>
                                  <a:pt x="3860" y="1240"/>
                                </a:lnTo>
                                <a:moveTo>
                                  <a:pt x="0" y="0"/>
                                </a:moveTo>
                                <a:lnTo>
                                  <a:pt x="2820" y="0"/>
                                </a:lnTo>
                                <a:moveTo>
                                  <a:pt x="3560" y="0"/>
                                </a:moveTo>
                                <a:lnTo>
                                  <a:pt x="386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Line 81"/>
                        <wps:cNvCnPr>
                          <a:cxnSpLocks noChangeShapeType="1"/>
                        </wps:cNvCnPr>
                        <wps:spPr bwMode="auto">
                          <a:xfrm>
                            <a:off x="2370" y="3924"/>
                            <a:ext cx="744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5" name="docshape420"/>
                        <wps:cNvSpPr>
                          <a:spLocks/>
                        </wps:cNvSpPr>
                        <wps:spPr bwMode="auto">
                          <a:xfrm>
                            <a:off x="3340" y="1093"/>
                            <a:ext cx="2600" cy="2820"/>
                          </a:xfrm>
                          <a:custGeom>
                            <a:avLst/>
                            <a:gdLst>
                              <a:gd name="T0" fmla="+- 0 4080 3340"/>
                              <a:gd name="T1" fmla="*/ T0 w 2600"/>
                              <a:gd name="T2" fmla="+- 0 3114 1094"/>
                              <a:gd name="T3" fmla="*/ 3114 h 2820"/>
                              <a:gd name="T4" fmla="+- 0 3340 3340"/>
                              <a:gd name="T5" fmla="*/ T4 w 2600"/>
                              <a:gd name="T6" fmla="+- 0 3114 1094"/>
                              <a:gd name="T7" fmla="*/ 3114 h 2820"/>
                              <a:gd name="T8" fmla="+- 0 3340 3340"/>
                              <a:gd name="T9" fmla="*/ T8 w 2600"/>
                              <a:gd name="T10" fmla="+- 0 3914 1094"/>
                              <a:gd name="T11" fmla="*/ 3914 h 2820"/>
                              <a:gd name="T12" fmla="+- 0 4080 3340"/>
                              <a:gd name="T13" fmla="*/ T12 w 2600"/>
                              <a:gd name="T14" fmla="+- 0 3914 1094"/>
                              <a:gd name="T15" fmla="*/ 3914 h 2820"/>
                              <a:gd name="T16" fmla="+- 0 4080 3340"/>
                              <a:gd name="T17" fmla="*/ T16 w 2600"/>
                              <a:gd name="T18" fmla="+- 0 3114 1094"/>
                              <a:gd name="T19" fmla="*/ 3114 h 2820"/>
                              <a:gd name="T20" fmla="+- 0 5940 3340"/>
                              <a:gd name="T21" fmla="*/ T20 w 2600"/>
                              <a:gd name="T22" fmla="+- 0 1094 1094"/>
                              <a:gd name="T23" fmla="*/ 1094 h 2820"/>
                              <a:gd name="T24" fmla="+- 0 5200 3340"/>
                              <a:gd name="T25" fmla="*/ T24 w 2600"/>
                              <a:gd name="T26" fmla="+- 0 1094 1094"/>
                              <a:gd name="T27" fmla="*/ 1094 h 2820"/>
                              <a:gd name="T28" fmla="+- 0 5200 3340"/>
                              <a:gd name="T29" fmla="*/ T28 w 2600"/>
                              <a:gd name="T30" fmla="+- 0 3914 1094"/>
                              <a:gd name="T31" fmla="*/ 3914 h 2820"/>
                              <a:gd name="T32" fmla="+- 0 5940 3340"/>
                              <a:gd name="T33" fmla="*/ T32 w 2600"/>
                              <a:gd name="T34" fmla="+- 0 3914 1094"/>
                              <a:gd name="T35" fmla="*/ 3914 h 2820"/>
                              <a:gd name="T36" fmla="+- 0 5940 3340"/>
                              <a:gd name="T37" fmla="*/ T36 w 2600"/>
                              <a:gd name="T38" fmla="+- 0 1094 1094"/>
                              <a:gd name="T39" fmla="*/ 1094 h 28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00" h="2820">
                                <a:moveTo>
                                  <a:pt x="740" y="2020"/>
                                </a:moveTo>
                                <a:lnTo>
                                  <a:pt x="0" y="2020"/>
                                </a:lnTo>
                                <a:lnTo>
                                  <a:pt x="0" y="2820"/>
                                </a:lnTo>
                                <a:lnTo>
                                  <a:pt x="740" y="2820"/>
                                </a:lnTo>
                                <a:lnTo>
                                  <a:pt x="740" y="2020"/>
                                </a:lnTo>
                                <a:close/>
                                <a:moveTo>
                                  <a:pt x="2600" y="0"/>
                                </a:moveTo>
                                <a:lnTo>
                                  <a:pt x="1860" y="0"/>
                                </a:lnTo>
                                <a:lnTo>
                                  <a:pt x="1860" y="2820"/>
                                </a:lnTo>
                                <a:lnTo>
                                  <a:pt x="2600" y="2820"/>
                                </a:lnTo>
                                <a:lnTo>
                                  <a:pt x="2600" y="0"/>
                                </a:lnTo>
                                <a:close/>
                              </a:path>
                            </a:pathLst>
                          </a:custGeom>
                          <a:solidFill>
                            <a:srgbClr val="83419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docshape421"/>
                        <wps:cNvSpPr>
                          <a:spLocks/>
                        </wps:cNvSpPr>
                        <wps:spPr bwMode="auto">
                          <a:xfrm>
                            <a:off x="6980" y="2683"/>
                            <a:ext cx="1120" cy="2"/>
                          </a:xfrm>
                          <a:custGeom>
                            <a:avLst/>
                            <a:gdLst>
                              <a:gd name="T0" fmla="+- 0 6980 6980"/>
                              <a:gd name="T1" fmla="*/ T0 w 1120"/>
                              <a:gd name="T2" fmla="+- 0 7060 6980"/>
                              <a:gd name="T3" fmla="*/ T2 w 1120"/>
                              <a:gd name="T4" fmla="+- 0 7800 6980"/>
                              <a:gd name="T5" fmla="*/ T4 w 1120"/>
                              <a:gd name="T6" fmla="+- 0 8100 6980"/>
                              <a:gd name="T7" fmla="*/ T6 w 1120"/>
                            </a:gdLst>
                            <a:ahLst/>
                            <a:cxnLst>
                              <a:cxn ang="0">
                                <a:pos x="T1" y="0"/>
                              </a:cxn>
                              <a:cxn ang="0">
                                <a:pos x="T3" y="0"/>
                              </a:cxn>
                              <a:cxn ang="0">
                                <a:pos x="T5" y="0"/>
                              </a:cxn>
                              <a:cxn ang="0">
                                <a:pos x="T7" y="0"/>
                              </a:cxn>
                            </a:cxnLst>
                            <a:rect l="0" t="0" r="r" b="b"/>
                            <a:pathLst>
                              <a:path w="1120">
                                <a:moveTo>
                                  <a:pt x="0" y="0"/>
                                </a:moveTo>
                                <a:lnTo>
                                  <a:pt x="80" y="0"/>
                                </a:lnTo>
                                <a:moveTo>
                                  <a:pt x="820" y="0"/>
                                </a:moveTo>
                                <a:lnTo>
                                  <a:pt x="112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 name="docshape422"/>
                        <wps:cNvSpPr>
                          <a:spLocks noChangeArrowheads="1"/>
                        </wps:cNvSpPr>
                        <wps:spPr bwMode="auto">
                          <a:xfrm>
                            <a:off x="7060" y="1533"/>
                            <a:ext cx="740" cy="238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 name="docshape423"/>
                        <wps:cNvSpPr>
                          <a:spLocks/>
                        </wps:cNvSpPr>
                        <wps:spPr bwMode="auto">
                          <a:xfrm>
                            <a:off x="8840" y="2683"/>
                            <a:ext cx="960" cy="2"/>
                          </a:xfrm>
                          <a:custGeom>
                            <a:avLst/>
                            <a:gdLst>
                              <a:gd name="T0" fmla="+- 0 8840 8840"/>
                              <a:gd name="T1" fmla="*/ T0 w 960"/>
                              <a:gd name="T2" fmla="+- 0 8920 8840"/>
                              <a:gd name="T3" fmla="*/ T2 w 960"/>
                              <a:gd name="T4" fmla="+- 0 9660 8840"/>
                              <a:gd name="T5" fmla="*/ T4 w 960"/>
                              <a:gd name="T6" fmla="+- 0 9800 8840"/>
                              <a:gd name="T7" fmla="*/ T6 w 960"/>
                            </a:gdLst>
                            <a:ahLst/>
                            <a:cxnLst>
                              <a:cxn ang="0">
                                <a:pos x="T1" y="0"/>
                              </a:cxn>
                              <a:cxn ang="0">
                                <a:pos x="T3" y="0"/>
                              </a:cxn>
                              <a:cxn ang="0">
                                <a:pos x="T5" y="0"/>
                              </a:cxn>
                              <a:cxn ang="0">
                                <a:pos x="T7" y="0"/>
                              </a:cxn>
                            </a:cxnLst>
                            <a:rect l="0" t="0" r="r" b="b"/>
                            <a:pathLst>
                              <a:path w="960">
                                <a:moveTo>
                                  <a:pt x="0" y="0"/>
                                </a:moveTo>
                                <a:lnTo>
                                  <a:pt x="80" y="0"/>
                                </a:lnTo>
                                <a:moveTo>
                                  <a:pt x="820" y="0"/>
                                </a:moveTo>
                                <a:lnTo>
                                  <a:pt x="96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 name="docshape424"/>
                        <wps:cNvSpPr>
                          <a:spLocks noChangeArrowheads="1"/>
                        </wps:cNvSpPr>
                        <wps:spPr bwMode="auto">
                          <a:xfrm>
                            <a:off x="8920" y="1713"/>
                            <a:ext cx="740" cy="220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docshape425"/>
                        <wps:cNvSpPr>
                          <a:spLocks/>
                        </wps:cNvSpPr>
                        <wps:spPr bwMode="auto">
                          <a:xfrm>
                            <a:off x="2520" y="3233"/>
                            <a:ext cx="2600" cy="680"/>
                          </a:xfrm>
                          <a:custGeom>
                            <a:avLst/>
                            <a:gdLst>
                              <a:gd name="T0" fmla="+- 0 3260 2520"/>
                              <a:gd name="T1" fmla="*/ T0 w 2600"/>
                              <a:gd name="T2" fmla="+- 0 3494 3234"/>
                              <a:gd name="T3" fmla="*/ 3494 h 680"/>
                              <a:gd name="T4" fmla="+- 0 2520 2520"/>
                              <a:gd name="T5" fmla="*/ T4 w 2600"/>
                              <a:gd name="T6" fmla="+- 0 3494 3234"/>
                              <a:gd name="T7" fmla="*/ 3494 h 680"/>
                              <a:gd name="T8" fmla="+- 0 2520 2520"/>
                              <a:gd name="T9" fmla="*/ T8 w 2600"/>
                              <a:gd name="T10" fmla="+- 0 3914 3234"/>
                              <a:gd name="T11" fmla="*/ 3914 h 680"/>
                              <a:gd name="T12" fmla="+- 0 3260 2520"/>
                              <a:gd name="T13" fmla="*/ T12 w 2600"/>
                              <a:gd name="T14" fmla="+- 0 3914 3234"/>
                              <a:gd name="T15" fmla="*/ 3914 h 680"/>
                              <a:gd name="T16" fmla="+- 0 3260 2520"/>
                              <a:gd name="T17" fmla="*/ T16 w 2600"/>
                              <a:gd name="T18" fmla="+- 0 3494 3234"/>
                              <a:gd name="T19" fmla="*/ 3494 h 680"/>
                              <a:gd name="T20" fmla="+- 0 5120 2520"/>
                              <a:gd name="T21" fmla="*/ T20 w 2600"/>
                              <a:gd name="T22" fmla="+- 0 3234 3234"/>
                              <a:gd name="T23" fmla="*/ 3234 h 680"/>
                              <a:gd name="T24" fmla="+- 0 4380 2520"/>
                              <a:gd name="T25" fmla="*/ T24 w 2600"/>
                              <a:gd name="T26" fmla="+- 0 3234 3234"/>
                              <a:gd name="T27" fmla="*/ 3234 h 680"/>
                              <a:gd name="T28" fmla="+- 0 4380 2520"/>
                              <a:gd name="T29" fmla="*/ T28 w 2600"/>
                              <a:gd name="T30" fmla="+- 0 3914 3234"/>
                              <a:gd name="T31" fmla="*/ 3914 h 680"/>
                              <a:gd name="T32" fmla="+- 0 5120 2520"/>
                              <a:gd name="T33" fmla="*/ T32 w 2600"/>
                              <a:gd name="T34" fmla="+- 0 3914 3234"/>
                              <a:gd name="T35" fmla="*/ 3914 h 680"/>
                              <a:gd name="T36" fmla="+- 0 5120 2520"/>
                              <a:gd name="T37" fmla="*/ T36 w 2600"/>
                              <a:gd name="T38" fmla="+- 0 3234 3234"/>
                              <a:gd name="T39" fmla="*/ 3234 h 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00" h="680">
                                <a:moveTo>
                                  <a:pt x="740" y="260"/>
                                </a:moveTo>
                                <a:lnTo>
                                  <a:pt x="0" y="260"/>
                                </a:lnTo>
                                <a:lnTo>
                                  <a:pt x="0" y="680"/>
                                </a:lnTo>
                                <a:lnTo>
                                  <a:pt x="740" y="680"/>
                                </a:lnTo>
                                <a:lnTo>
                                  <a:pt x="740" y="260"/>
                                </a:lnTo>
                                <a:close/>
                                <a:moveTo>
                                  <a:pt x="2600" y="0"/>
                                </a:moveTo>
                                <a:lnTo>
                                  <a:pt x="1860" y="0"/>
                                </a:lnTo>
                                <a:lnTo>
                                  <a:pt x="1860" y="680"/>
                                </a:lnTo>
                                <a:lnTo>
                                  <a:pt x="2600" y="680"/>
                                </a:lnTo>
                                <a:lnTo>
                                  <a:pt x="2600" y="0"/>
                                </a:lnTo>
                                <a:close/>
                              </a:path>
                            </a:pathLst>
                          </a:custGeom>
                          <a:solidFill>
                            <a:srgbClr val="CB29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Line 88"/>
                        <wps:cNvCnPr>
                          <a:cxnSpLocks noChangeShapeType="1"/>
                        </wps:cNvCnPr>
                        <wps:spPr bwMode="auto">
                          <a:xfrm>
                            <a:off x="6980" y="1444"/>
                            <a:ext cx="112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212" name="docshape426"/>
                        <wps:cNvSpPr>
                          <a:spLocks noChangeArrowheads="1"/>
                        </wps:cNvSpPr>
                        <wps:spPr bwMode="auto">
                          <a:xfrm>
                            <a:off x="6240" y="1173"/>
                            <a:ext cx="740" cy="274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 name="docshape427"/>
                        <wps:cNvSpPr>
                          <a:spLocks/>
                        </wps:cNvSpPr>
                        <wps:spPr bwMode="auto">
                          <a:xfrm>
                            <a:off x="2380" y="223"/>
                            <a:ext cx="7420" cy="1220"/>
                          </a:xfrm>
                          <a:custGeom>
                            <a:avLst/>
                            <a:gdLst>
                              <a:gd name="T0" fmla="+- 0 8840 2380"/>
                              <a:gd name="T1" fmla="*/ T0 w 7420"/>
                              <a:gd name="T2" fmla="+- 0 1444 224"/>
                              <a:gd name="T3" fmla="*/ 1444 h 1220"/>
                              <a:gd name="T4" fmla="+- 0 9800 2380"/>
                              <a:gd name="T5" fmla="*/ T4 w 7420"/>
                              <a:gd name="T6" fmla="+- 0 1444 224"/>
                              <a:gd name="T7" fmla="*/ 1444 h 1220"/>
                              <a:gd name="T8" fmla="+- 0 2380 2380"/>
                              <a:gd name="T9" fmla="*/ T8 w 7420"/>
                              <a:gd name="T10" fmla="+- 0 224 224"/>
                              <a:gd name="T11" fmla="*/ 224 h 1220"/>
                              <a:gd name="T12" fmla="+- 0 8100 2380"/>
                              <a:gd name="T13" fmla="*/ T12 w 7420"/>
                              <a:gd name="T14" fmla="+- 0 224 224"/>
                              <a:gd name="T15" fmla="*/ 224 h 1220"/>
                              <a:gd name="T16" fmla="+- 0 8840 2380"/>
                              <a:gd name="T17" fmla="*/ T16 w 7420"/>
                              <a:gd name="T18" fmla="+- 0 224 224"/>
                              <a:gd name="T19" fmla="*/ 224 h 1220"/>
                              <a:gd name="T20" fmla="+- 0 9800 2380"/>
                              <a:gd name="T21" fmla="*/ T20 w 7420"/>
                              <a:gd name="T22" fmla="+- 0 224 224"/>
                              <a:gd name="T23" fmla="*/ 224 h 1220"/>
                            </a:gdLst>
                            <a:ahLst/>
                            <a:cxnLst>
                              <a:cxn ang="0">
                                <a:pos x="T1" y="T3"/>
                              </a:cxn>
                              <a:cxn ang="0">
                                <a:pos x="T5" y="T7"/>
                              </a:cxn>
                              <a:cxn ang="0">
                                <a:pos x="T9" y="T11"/>
                              </a:cxn>
                              <a:cxn ang="0">
                                <a:pos x="T13" y="T15"/>
                              </a:cxn>
                              <a:cxn ang="0">
                                <a:pos x="T17" y="T19"/>
                              </a:cxn>
                              <a:cxn ang="0">
                                <a:pos x="T21" y="T23"/>
                              </a:cxn>
                            </a:cxnLst>
                            <a:rect l="0" t="0" r="r" b="b"/>
                            <a:pathLst>
                              <a:path w="7420" h="1220">
                                <a:moveTo>
                                  <a:pt x="6460" y="1220"/>
                                </a:moveTo>
                                <a:lnTo>
                                  <a:pt x="7420" y="1220"/>
                                </a:lnTo>
                                <a:moveTo>
                                  <a:pt x="0" y="0"/>
                                </a:moveTo>
                                <a:lnTo>
                                  <a:pt x="5720" y="0"/>
                                </a:lnTo>
                                <a:moveTo>
                                  <a:pt x="6460" y="0"/>
                                </a:moveTo>
                                <a:lnTo>
                                  <a:pt x="742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docshape428"/>
                        <wps:cNvSpPr>
                          <a:spLocks noChangeArrowheads="1"/>
                        </wps:cNvSpPr>
                        <wps:spPr bwMode="auto">
                          <a:xfrm>
                            <a:off x="8100" y="-447"/>
                            <a:ext cx="740" cy="436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7FA6B" id="Groupe 202" o:spid="_x0000_s1026" style="position:absolute;margin-left:118.5pt;margin-top:-22.3pt;width:372pt;height:219pt;z-index:251724800;mso-position-horizontal-relative:page" coordorigin="2370,-446" coordsize="7440,4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">
                <v:shape id="docshape419" o:spid="_x0000_s1027" style="position:absolute;left:2380;top:1443;width:3860;height:1240;visibility:visible;mso-wrap-style:square;v-text-anchor:top" coordsize="3860,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" path="m,1240r2820,m3560,1240r300,m,l2820,t740,l3860,e" filled="f" strokecolor="#b8b8b8" strokeweight=".5pt">
                  <v:path arrowok="t" o:connecttype="custom" o:connectlocs="0,2684;2820,2684;3560,2684;3860,2684;0,1444;2820,1444;3560,1444;3860,1444" o:connectangles="0,0,0,0,0,0,0,0"/>
                </v:shape>
                <v:line id="Line 81" o:spid="_x0000_s1028" style="position:absolute;visibility:visible;mso-wrap-style:square" from="2370,3924" to="9810,3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" strokeweight="1pt"/>
                <v:shape id="docshape420" o:spid="_x0000_s1029" style="position:absolute;left:3340;top:1093;width:2600;height:2820;visibility:visible;mso-wrap-style:square;v-text-anchor:top" coordsize="2600,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" path="m740,2020l,2020r,800l740,2820r,-800xm2600,l1860,r,2820l2600,2820,2600,xe" fillcolor="#834190" stroked="f">
                  <v:path arrowok="t" o:connecttype="custom" o:connectlocs="740,3114;0,3114;0,3914;740,3914;740,3114;2600,1094;1860,1094;1860,3914;2600,3914;2600,1094" o:connectangles="0,0,0,0,0,0,0,0,0,0"/>
                </v:shape>
                <v:shape id="docshape421" o:spid="_x0000_s1030" style="position:absolute;left:6980;top:2683;width:1120;height:2;visibility:visible;mso-wrap-style:square;v-text-anchor:top" coordsize="1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" path="m,l80,m820,r300,e" filled="f" strokecolor="#b8b8b8" strokeweight=".5pt">
                  <v:path arrowok="t" o:connecttype="custom" o:connectlocs="0,0;80,0;820,0;1120,0" o:connectangles="0,0,0,0"/>
                </v:shape>
                <v:rect id="docshape422" o:spid="_x0000_s1031" style="position:absolute;left:7060;top:1533;width:740;height:2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" fillcolor="#834190" stroked="f"/>
                <v:shape id="docshape423" o:spid="_x0000_s1032" style="position:absolute;left:8840;top:2683;width:960;height:2;visibility:visible;mso-wrap-style:square;v-text-anchor:top" coordsize="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" path="m,l80,m820,l960,e" filled="f" strokecolor="#b8b8b8" strokeweight=".5pt">
                  <v:path arrowok="t" o:connecttype="custom" o:connectlocs="0,0;80,0;820,0;960,0" o:connectangles="0,0,0,0"/>
                </v:shape>
                <v:rect id="docshape424" o:spid="_x0000_s1033" style="position:absolute;left:8920;top:1713;width:740;height:2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" fillcolor="#834190" stroked="f"/>
                <v:shape id="docshape425" o:spid="_x0000_s1034" style="position:absolute;left:2520;top:3233;width:2600;height:680;visibility:visible;mso-wrap-style:square;v-text-anchor:top" coordsize="260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" path="m740,260l,260,,680r740,l740,260xm2600,l1860,r,680l2600,680,2600,xe" fillcolor="#cb297b" stroked="f">
                  <v:path arrowok="t" o:connecttype="custom" o:connectlocs="740,3494;0,3494;0,3914;740,3914;740,3494;2600,3234;1860,3234;1860,3914;2600,3914;2600,3234" o:connectangles="0,0,0,0,0,0,0,0,0,0"/>
                </v:shape>
                <v:line id="Line 88" o:spid="_x0000_s1035" style="position:absolute;visibility:visible;mso-wrap-style:square" from="6980,1444" to="8100,1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" strokecolor="#b8b8b8" strokeweight=".5pt"/>
                <v:rect id="docshape426" o:spid="_x0000_s1036" style="position:absolute;left:6240;top:1173;width:740;height:2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" fillcolor="#cb297b" stroked="f"/>
                <v:shape id="docshape427" o:spid="_x0000_s1037" style="position:absolute;left:2380;top:223;width:7420;height:1220;visibility:visible;mso-wrap-style:square;v-text-anchor:top" coordsize="7420,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" path="m6460,1220r960,m,l5720,t740,l7420,e" filled="f" strokecolor="#b8b8b8" strokeweight=".5pt">
                  <v:path arrowok="t" o:connecttype="custom" o:connectlocs="6460,1444;7420,1444;0,224;5720,224;6460,224;7420,224" o:connectangles="0,0,0,0,0,0"/>
                </v:shape>
                <v:rect id="docshape428" o:spid="_x0000_s1038" style="position:absolute;left:8100;top:-447;width:740;height:4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" fillcolor="#cb297b" stroked="f"/>
                <w10:wrap anchorx="page"/>
              </v:group>
            </w:pict>
          </mc:Fallback>
        </mc:AlternateContent>
      </w:r>
      <w:r>
        <w:rPr>
          <w:spacing w:val="-5"/>
          <w:sz w:val="20"/>
        </w:rPr>
        <w:t>45</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5"/>
        <w:rPr>
          <w:sz w:val="18"/>
        </w:rPr>
      </w:pPr>
    </w:p>
    <w:p w:rsidR="00D44AE1" w:rsidRDefault="00D44AE1" w:rsidP="00D44AE1">
      <w:pPr>
        <w:spacing w:before="103"/>
        <w:ind w:left="1482"/>
        <w:rPr>
          <w:sz w:val="20"/>
        </w:rPr>
      </w:pPr>
      <w:r>
        <w:rPr>
          <w:spacing w:val="-5"/>
          <w:sz w:val="20"/>
        </w:rPr>
        <w:t>30</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4"/>
        <w:rPr>
          <w:sz w:val="18"/>
        </w:rPr>
      </w:pPr>
    </w:p>
    <w:p w:rsidR="00D44AE1" w:rsidRDefault="00D44AE1" w:rsidP="00D44AE1">
      <w:pPr>
        <w:spacing w:before="103"/>
        <w:ind w:left="1482"/>
        <w:rPr>
          <w:sz w:val="20"/>
        </w:rPr>
      </w:pPr>
      <w:r>
        <w:rPr>
          <w:spacing w:val="-5"/>
          <w:sz w:val="20"/>
        </w:rPr>
        <w:t>15</w:t>
      </w:r>
    </w:p>
    <w:p w:rsidR="00D44AE1" w:rsidRDefault="00D44AE1" w:rsidP="00D44AE1">
      <w:pPr>
        <w:pStyle w:val="Corpsdetexte"/>
        <w:rPr>
          <w:sz w:val="20"/>
        </w:rPr>
      </w:pPr>
    </w:p>
    <w:p w:rsidR="00D44AE1" w:rsidRDefault="00D44AE1" w:rsidP="00D44AE1">
      <w:pPr>
        <w:rPr>
          <w:lang w:val="en-GB"/>
        </w:rPr>
      </w:pPr>
    </w:p>
    <w:p w:rsidR="00D44AE1" w:rsidRDefault="00D44AE1" w:rsidP="00D44AE1">
      <w:pPr>
        <w:rPr>
          <w:lang w:val="en-GB"/>
        </w:rPr>
      </w:pPr>
    </w:p>
    <w:p w:rsidR="00D44AE1" w:rsidRDefault="00D44AE1" w:rsidP="00D44AE1">
      <w:pPr>
        <w:rPr>
          <w:lang w:val="en-GB"/>
        </w:rPr>
      </w:pPr>
    </w:p>
    <w:p w:rsidR="00D44AE1" w:rsidRDefault="00D44AE1" w:rsidP="00D44AE1">
      <w:pPr>
        <w:rPr>
          <w:lang w:val="en-GB"/>
        </w:rPr>
      </w:pPr>
    </w:p>
    <w:p w:rsidR="00D44AE1" w:rsidRPr="00D44AE1" w:rsidRDefault="00D44AE1" w:rsidP="00D44AE1">
      <w:pPr>
        <w:rPr>
          <w:b/>
          <w:bCs/>
          <w:lang w:val="en-GB"/>
        </w:rPr>
      </w:pPr>
      <w:r w:rsidRPr="00D44AE1">
        <w:rPr>
          <w:b/>
          <w:bCs/>
          <w:lang w:val="en-GB"/>
        </w:rPr>
        <w:t>Această diferență poate fi explicată în mai multe moduri:</w:t>
      </w:r>
    </w:p>
    <w:p w:rsidR="00D44AE1" w:rsidRPr="00D44AE1" w:rsidRDefault="00D44AE1" w:rsidP="00D44AE1">
      <w:pPr>
        <w:rPr>
          <w:lang w:val="en-GB"/>
        </w:rPr>
      </w:pPr>
      <w:r w:rsidRPr="00D44AE1">
        <w:rPr>
          <w:lang w:val="en-GB"/>
        </w:rPr>
        <w:t>•</w:t>
      </w:r>
      <w:r w:rsidRPr="00D44AE1">
        <w:rPr>
          <w:lang w:val="en-GB"/>
        </w:rPr>
        <w:tab/>
        <w:t>există o concepție greșită cu privire la care sunt punctele forte și obiectivele profesiei de psiholog</w:t>
      </w:r>
    </w:p>
    <w:p w:rsidR="00D44AE1" w:rsidRPr="00D44AE1" w:rsidRDefault="00D44AE1" w:rsidP="00D44AE1">
      <w:pPr>
        <w:rPr>
          <w:lang w:val="en-GB"/>
        </w:rPr>
      </w:pPr>
      <w:r w:rsidRPr="00D44AE1">
        <w:rPr>
          <w:lang w:val="en-GB"/>
        </w:rPr>
        <w:t>•</w:t>
      </w:r>
      <w:r w:rsidRPr="00D44AE1">
        <w:rPr>
          <w:lang w:val="en-GB"/>
        </w:rPr>
        <w:tab/>
        <w:t>Obiectivele stabilite de profesori sunt prea di</w:t>
      </w:r>
      <w:r w:rsidRPr="00D44AE1">
        <w:rPr>
          <w:rFonts w:ascii="Arial" w:hAnsi="Arial" w:cs="Arial"/>
          <w:lang w:val="en-GB"/>
        </w:rPr>
        <w:t>ﬃcult pentru potențialele profesiei</w:t>
      </w:r>
    </w:p>
    <w:p w:rsidR="00D44AE1" w:rsidRPr="00D44AE1" w:rsidRDefault="00D44AE1" w:rsidP="00D44AE1">
      <w:pPr>
        <w:rPr>
          <w:lang w:val="en-GB"/>
        </w:rPr>
      </w:pPr>
      <w:r w:rsidRPr="00D44AE1">
        <w:rPr>
          <w:lang w:val="en-GB"/>
        </w:rPr>
        <w:t>•</w:t>
      </w:r>
      <w:r w:rsidRPr="00D44AE1">
        <w:rPr>
          <w:lang w:val="en-GB"/>
        </w:rPr>
        <w:tab/>
        <w:t>Numarul de ore alocate sau numarul de psihologi in scoala nu sunt su</w:t>
      </w:r>
      <w:r w:rsidRPr="00D44AE1">
        <w:rPr>
          <w:rFonts w:ascii="Arial" w:hAnsi="Arial" w:cs="Arial"/>
          <w:lang w:val="en-GB"/>
        </w:rPr>
        <w:t>ﬃcient pentru atingerea rezultatelor scontate</w:t>
      </w:r>
    </w:p>
    <w:p w:rsidR="00D44AE1" w:rsidRPr="00D44AE1" w:rsidRDefault="00D44AE1" w:rsidP="00D44AE1">
      <w:pPr>
        <w:rPr>
          <w:lang w:val="en-GB"/>
        </w:rPr>
      </w:pPr>
      <w:r w:rsidRPr="00D44AE1">
        <w:rPr>
          <w:lang w:val="en-GB"/>
        </w:rPr>
        <w:t>•</w:t>
      </w:r>
      <w:r w:rsidRPr="00D44AE1">
        <w:rPr>
          <w:lang w:val="en-GB"/>
        </w:rPr>
        <w:tab/>
        <w:t>Există unele puncte slabe în sistemele de analiză a nevoilor și de colectare detaliată</w:t>
      </w:r>
    </w:p>
    <w:p w:rsidR="00D44AE1" w:rsidRPr="00D44AE1" w:rsidRDefault="00D44AE1" w:rsidP="00D44AE1">
      <w:pPr>
        <w:rPr>
          <w:lang w:val="en-GB"/>
        </w:rPr>
      </w:pPr>
      <w:r w:rsidRPr="00D44AE1">
        <w:rPr>
          <w:lang w:val="en-GB"/>
        </w:rPr>
        <w:t>informații de la profesori pentru a susține ce servicii ar trebui să ofere psihologul pentru a satisface nevoile</w:t>
      </w:r>
    </w:p>
    <w:p w:rsidR="00D44AE1" w:rsidRPr="00D44AE1" w:rsidRDefault="00D44AE1" w:rsidP="00D44AE1">
      <w:pPr>
        <w:rPr>
          <w:lang w:val="en-GB"/>
        </w:rPr>
      </w:pPr>
      <w:r w:rsidRPr="00D44AE1">
        <w:rPr>
          <w:lang w:val="en-GB"/>
        </w:rPr>
        <w:t>•</w:t>
      </w:r>
      <w:r w:rsidRPr="00D44AE1">
        <w:rPr>
          <w:lang w:val="en-GB"/>
        </w:rPr>
        <w:tab/>
        <w:t>Există unele puncte slabe în procesul de selecție a psihologilor pe specific</w:t>
      </w:r>
    </w:p>
    <w:p w:rsidR="00D44AE1" w:rsidRPr="00D44AE1" w:rsidRDefault="00D44AE1" w:rsidP="00D44AE1">
      <w:pPr>
        <w:rPr>
          <w:lang w:val="en-GB"/>
        </w:rPr>
      </w:pPr>
      <w:r w:rsidRPr="00D44AE1">
        <w:rPr>
          <w:lang w:val="en-GB"/>
        </w:rPr>
        <w:t>baza nevoilor școlii</w:t>
      </w:r>
    </w:p>
    <w:p w:rsidR="00D44AE1" w:rsidRPr="00D44AE1" w:rsidRDefault="00D44AE1" w:rsidP="00D44AE1">
      <w:pPr>
        <w:rPr>
          <w:lang w:val="en-GB"/>
        </w:rPr>
      </w:pPr>
      <w:r w:rsidRPr="00D44AE1">
        <w:rPr>
          <w:lang w:val="en-GB"/>
        </w:rPr>
        <w:t>•</w:t>
      </w:r>
      <w:r w:rsidRPr="00D44AE1">
        <w:rPr>
          <w:lang w:val="en-GB"/>
        </w:rPr>
        <w:tab/>
        <w:t>Un amestec de toate explicațiile anterioare</w:t>
      </w:r>
    </w:p>
    <w:p w:rsidR="00D44AE1" w:rsidRDefault="00D44AE1" w:rsidP="00D44AE1">
      <w:pPr>
        <w:rPr>
          <w:lang w:val="en-GB"/>
        </w:rPr>
      </w:pPr>
      <w:r w:rsidRPr="00D44AE1">
        <w:rPr>
          <w:lang w:val="en-GB"/>
        </w:rPr>
        <w:t>Pentru a înțelege mai bine de ce există acest decalaj, am formulat și întrebări deschise care le-au cerut profesorilor cum să îmbunătățească serviciul.</w:t>
      </w:r>
    </w:p>
    <w:p w:rsidR="00D44AE1" w:rsidRDefault="00D44AE1" w:rsidP="00D44AE1">
      <w:pPr>
        <w:rPr>
          <w:lang w:val="en-GB"/>
        </w:rPr>
      </w:pPr>
    </w:p>
    <w:p w:rsidR="00D44AE1" w:rsidRDefault="00D44AE1" w:rsidP="00D44AE1">
      <w:pPr>
        <w:pStyle w:val="Titre2"/>
        <w:rPr>
          <w:lang w:val="en-GB"/>
        </w:rPr>
      </w:pPr>
      <w:bookmarkStart w:id="61" w:name="_Toc132381576"/>
      <w:r>
        <w:rPr>
          <w:lang w:val="en-GB"/>
        </w:rPr>
        <w:t>CREDINTE SI OPINIRI</w:t>
      </w:r>
      <w:bookmarkEnd w:id="61"/>
    </w:p>
    <w:p w:rsidR="00D44AE1" w:rsidRPr="00D44AE1" w:rsidRDefault="00D44AE1" w:rsidP="00D44AE1">
      <w:pPr>
        <w:rPr>
          <w:lang w:val="en-GB"/>
        </w:rPr>
      </w:pPr>
    </w:p>
    <w:p w:rsidR="00D44AE1" w:rsidRDefault="00D44AE1" w:rsidP="00D44AE1">
      <w:pPr>
        <w:rPr>
          <w:lang w:val="en-GB"/>
        </w:rPr>
      </w:pPr>
      <w:r w:rsidRPr="00D44AE1">
        <w:rPr>
          <w:lang w:val="en-GB"/>
        </w:rPr>
        <w:t>În tabelul următor sunt rezumate rezultatele de la întrebări simple binare despre posibilele îmbunătățiri realizabile în profesie.</w:t>
      </w:r>
    </w:p>
    <w:p w:rsidR="00D44AE1" w:rsidRDefault="00D44AE1" w:rsidP="00D44AE1">
      <w:pPr>
        <w:rPr>
          <w:lang w:val="en-GB"/>
        </w:rPr>
      </w:pP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6237"/>
        <w:gridCol w:w="1418"/>
        <w:gridCol w:w="1134"/>
      </w:tblGrid>
      <w:tr w:rsidR="00D44AE1" w:rsidRPr="00D44AE1" w:rsidTr="00D44AE1">
        <w:trPr>
          <w:trHeight w:val="442"/>
        </w:trPr>
        <w:tc>
          <w:tcPr>
            <w:tcW w:w="6237" w:type="dxa"/>
            <w:tcBorders>
              <w:bottom w:val="single" w:sz="6" w:space="0" w:color="404040"/>
            </w:tcBorders>
            <w:shd w:val="clear" w:color="auto" w:fill="BEC0BF"/>
          </w:tcPr>
          <w:p w:rsidR="00D44AE1" w:rsidRPr="00D44AE1" w:rsidRDefault="00D44AE1" w:rsidP="00D44AE1">
            <w:pPr>
              <w:jc w:val="left"/>
              <w:rPr>
                <w:rFonts w:ascii="Times New Roman" w:eastAsia="Arial" w:hAnsi="Arial" w:cs="Arial"/>
                <w:sz w:val="20"/>
              </w:rPr>
            </w:pPr>
          </w:p>
        </w:tc>
        <w:tc>
          <w:tcPr>
            <w:tcW w:w="1418" w:type="dxa"/>
            <w:tcBorders>
              <w:bottom w:val="single" w:sz="6" w:space="0" w:color="404040"/>
            </w:tcBorders>
            <w:shd w:val="clear" w:color="auto" w:fill="BEC0BF"/>
          </w:tcPr>
          <w:p w:rsidR="00D44AE1" w:rsidRPr="00D44AE1" w:rsidRDefault="00D44AE1" w:rsidP="00D44AE1">
            <w:pPr>
              <w:spacing w:before="81"/>
              <w:ind w:left="82"/>
              <w:jc w:val="left"/>
              <w:rPr>
                <w:rFonts w:ascii="Arial" w:eastAsia="Arial" w:hAnsi="Arial" w:cs="Arial"/>
                <w:b/>
                <w:sz w:val="20"/>
              </w:rPr>
            </w:pPr>
            <w:r w:rsidRPr="00D44AE1">
              <w:rPr>
                <w:rFonts w:ascii="Arial" w:eastAsia="Arial" w:hAnsi="Arial" w:cs="Arial"/>
                <w:b/>
                <w:spacing w:val="-5"/>
                <w:sz w:val="20"/>
              </w:rPr>
              <w:t>da</w:t>
            </w:r>
          </w:p>
        </w:tc>
        <w:tc>
          <w:tcPr>
            <w:tcW w:w="1134" w:type="dxa"/>
            <w:tcBorders>
              <w:bottom w:val="single" w:sz="6" w:space="0" w:color="404040"/>
            </w:tcBorders>
            <w:shd w:val="clear" w:color="auto" w:fill="BEC0BF"/>
          </w:tcPr>
          <w:p w:rsidR="00D44AE1" w:rsidRPr="00D44AE1" w:rsidRDefault="00D44AE1" w:rsidP="00D44AE1">
            <w:pPr>
              <w:spacing w:before="81"/>
              <w:ind w:left="82"/>
              <w:jc w:val="left"/>
              <w:rPr>
                <w:rFonts w:ascii="Arial" w:eastAsia="Arial" w:hAnsi="Arial" w:cs="Arial"/>
                <w:b/>
                <w:sz w:val="20"/>
              </w:rPr>
            </w:pPr>
            <w:r w:rsidRPr="00D44AE1">
              <w:rPr>
                <w:rFonts w:ascii="Arial" w:eastAsia="Arial" w:hAnsi="Arial" w:cs="Arial"/>
                <w:b/>
                <w:spacing w:val="-5"/>
                <w:sz w:val="20"/>
              </w:rPr>
              <w:t>Nu</w:t>
            </w:r>
          </w:p>
        </w:tc>
      </w:tr>
      <w:tr w:rsidR="00D44AE1" w:rsidRPr="00D44AE1" w:rsidTr="00D44AE1">
        <w:trPr>
          <w:trHeight w:val="591"/>
        </w:trPr>
        <w:tc>
          <w:tcPr>
            <w:tcW w:w="6237" w:type="dxa"/>
            <w:tcBorders>
              <w:top w:val="single" w:sz="6" w:space="0" w:color="404040"/>
              <w:right w:val="single" w:sz="6" w:space="0" w:color="404040"/>
            </w:tcBorders>
            <w:shd w:val="clear" w:color="auto" w:fill="DCDCDC"/>
          </w:tcPr>
          <w:p w:rsidR="00D44AE1" w:rsidRPr="00D44AE1" w:rsidRDefault="00D44AE1" w:rsidP="00D44AE1">
            <w:pPr>
              <w:spacing w:before="71" w:line="230" w:lineRule="auto"/>
              <w:ind w:left="79"/>
              <w:jc w:val="left"/>
              <w:rPr>
                <w:rFonts w:ascii="Arial" w:eastAsia="Arial" w:hAnsi="Arial" w:cs="Arial"/>
                <w:sz w:val="20"/>
              </w:rPr>
            </w:pPr>
            <w:r w:rsidRPr="00D44AE1">
              <w:rPr>
                <w:rFonts w:ascii="Arial" w:eastAsia="Arial" w:hAnsi="Arial" w:cs="Arial"/>
                <w:sz w:val="20"/>
              </w:rPr>
              <w:t>Crezi că este corect că un psiholog poate lucra pentru mai multe școli?</w:t>
            </w:r>
          </w:p>
        </w:tc>
        <w:tc>
          <w:tcPr>
            <w:tcW w:w="1418" w:type="dxa"/>
            <w:tcBorders>
              <w:top w:val="single" w:sz="6" w:space="0" w:color="404040"/>
              <w:left w:val="single" w:sz="6" w:space="0" w:color="404040"/>
            </w:tcBorders>
          </w:tcPr>
          <w:p w:rsidR="00D44AE1" w:rsidRPr="00D44AE1" w:rsidRDefault="00D44AE1" w:rsidP="00D44AE1">
            <w:pPr>
              <w:spacing w:before="84"/>
              <w:ind w:right="70"/>
              <w:jc w:val="right"/>
              <w:rPr>
                <w:rFonts w:ascii="Arial" w:eastAsia="Arial" w:hAnsi="Arial" w:cs="Arial"/>
                <w:sz w:val="20"/>
              </w:rPr>
            </w:pPr>
            <w:r w:rsidRPr="00D44AE1">
              <w:rPr>
                <w:rFonts w:ascii="Arial" w:eastAsia="Arial" w:hAnsi="Arial" w:cs="Arial"/>
                <w:spacing w:val="-2"/>
                <w:w w:val="105"/>
                <w:sz w:val="20"/>
              </w:rPr>
              <w:t>53,21%</w:t>
            </w:r>
          </w:p>
        </w:tc>
        <w:tc>
          <w:tcPr>
            <w:tcW w:w="1134" w:type="dxa"/>
            <w:tcBorders>
              <w:top w:val="single" w:sz="6" w:space="0" w:color="404040"/>
            </w:tcBorders>
          </w:tcPr>
          <w:p w:rsidR="00D44AE1" w:rsidRPr="00D44AE1" w:rsidRDefault="00D44AE1" w:rsidP="00D44AE1">
            <w:pPr>
              <w:spacing w:before="84"/>
              <w:ind w:right="72"/>
              <w:jc w:val="right"/>
              <w:rPr>
                <w:rFonts w:ascii="Arial" w:eastAsia="Arial" w:hAnsi="Arial" w:cs="Arial"/>
                <w:sz w:val="20"/>
              </w:rPr>
            </w:pPr>
            <w:r w:rsidRPr="00D44AE1">
              <w:rPr>
                <w:rFonts w:ascii="Arial" w:eastAsia="Arial" w:hAnsi="Arial" w:cs="Arial"/>
                <w:spacing w:val="-2"/>
                <w:w w:val="105"/>
                <w:sz w:val="20"/>
              </w:rPr>
              <w:t>45,35%</w:t>
            </w:r>
          </w:p>
        </w:tc>
      </w:tr>
      <w:tr w:rsidR="00D44AE1" w:rsidRPr="00D44AE1" w:rsidTr="00D44AE1">
        <w:trPr>
          <w:trHeight w:val="444"/>
        </w:trPr>
        <w:tc>
          <w:tcPr>
            <w:tcW w:w="6237" w:type="dxa"/>
            <w:tcBorders>
              <w:right w:val="single" w:sz="6" w:space="0" w:color="404040"/>
            </w:tcBorders>
            <w:shd w:val="clear" w:color="auto" w:fill="DCDCDC"/>
          </w:tcPr>
          <w:p w:rsidR="00D44AE1" w:rsidRPr="00D44AE1" w:rsidRDefault="00D44AE1" w:rsidP="00D44AE1">
            <w:pPr>
              <w:spacing w:before="62"/>
              <w:ind w:left="79"/>
              <w:jc w:val="left"/>
              <w:rPr>
                <w:rFonts w:ascii="Arial" w:eastAsia="Arial" w:hAnsi="Arial" w:cs="Arial"/>
                <w:sz w:val="20"/>
              </w:rPr>
            </w:pPr>
            <w:r w:rsidRPr="00D44AE1">
              <w:rPr>
                <w:rFonts w:ascii="Arial" w:eastAsia="Arial" w:hAnsi="Arial" w:cs="Arial"/>
                <w:sz w:val="20"/>
              </w:rPr>
              <w:t>Consider eficientă intervenția psihologului online</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71,66%</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28,33%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Psihologii ar trebui să facă o perioadă de observație în școală înainte de a li se permite să lucreze la ea pentru a înțelege mai bine contextul</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75,35%</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23,21%</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Psihologii ar trebui să urmeze un curs postuniversitar suplimentar de 1 an dedicat psihologiei școlare pentru a lucra în acest context</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83,57%</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5"/>
                <w:w w:val="105"/>
                <w:sz w:val="20"/>
              </w:rPr>
              <w:t>15%</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Cursurile de licență în psihologie ar trebui să includă mai des examene legate de contexte școlare</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71,78%</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26,78%</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Este oportun să se utilizeze instrumente standardizate de măsurare a nevoilor psihologice la școală pentru a evalua plasarea psihologilor?</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66,78%</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31,78%</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Profesorii ar trebui să ofere feedback psihologului folosind un chestionar standardizat pentru a evalua eficacitatea acestuia</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78,21%</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20,65%</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Psihologii ar trebui să elaboreze un raport anual cu privire la rezultatele obținute folosind un raport comun</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92,14%</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6,43%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lastRenderedPageBreak/>
              <w:t>Ar fi util să se evalueze domeniile de interes psihologic la începutul anului școlar, împreună cu echipa de profesori</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85,87%</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14,13%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Ar fi util să se organizeze întâlniri periodice cu psihologul pentru a monitoriza progresul acestora</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68,11%</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25,72%</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right="1"/>
              <w:jc w:val="left"/>
              <w:rPr>
                <w:rFonts w:ascii="Arial" w:eastAsia="Arial" w:hAnsi="Arial" w:cs="Arial"/>
                <w:sz w:val="20"/>
              </w:rPr>
            </w:pPr>
            <w:r w:rsidRPr="00D44AE1">
              <w:rPr>
                <w:rFonts w:ascii="Arial" w:eastAsia="Arial" w:hAnsi="Arial" w:cs="Arial"/>
                <w:sz w:val="20"/>
              </w:rPr>
              <w:t>Acest chestionar detectează nevoile școlare într-un mod complet și exhaustiv?</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70,65%</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29,34%</w:t>
            </w:r>
          </w:p>
        </w:tc>
      </w:tr>
    </w:tbl>
    <w:p w:rsidR="00D44AE1" w:rsidRPr="00D44AE1" w:rsidRDefault="00D44AE1" w:rsidP="00D44AE1">
      <w:pPr>
        <w:rPr>
          <w:lang w:val="en-GB"/>
        </w:rPr>
      </w:pPr>
    </w:p>
    <w:p w:rsidR="00601C15" w:rsidRDefault="00D44AE1" w:rsidP="00D44AE1">
      <w:pPr>
        <w:pStyle w:val="Titre2"/>
        <w:rPr>
          <w:lang w:val="en-GB"/>
        </w:rPr>
      </w:pPr>
      <w:bookmarkStart w:id="62" w:name="_Toc132381577"/>
      <w:r>
        <w:rPr>
          <w:lang w:val="en-GB"/>
        </w:rPr>
        <w:t>DIFERENȚELE DINTRE SEXE</w:t>
      </w:r>
      <w:bookmarkEnd w:id="62"/>
    </w:p>
    <w:p w:rsidR="00D44AE1" w:rsidRDefault="00D44AE1" w:rsidP="00D44AE1">
      <w:pPr>
        <w:rPr>
          <w:lang w:val="en-GB"/>
        </w:rPr>
      </w:pPr>
    </w:p>
    <w:p w:rsidR="00D44AE1" w:rsidRPr="00D44AE1" w:rsidRDefault="00D44AE1" w:rsidP="00D44AE1">
      <w:pPr>
        <w:rPr>
          <w:lang w:val="en-GB"/>
        </w:rPr>
      </w:pPr>
      <w:r w:rsidRPr="00D44AE1">
        <w:rPr>
          <w:lang w:val="en-GB"/>
        </w:rPr>
        <w:t>Pentru a identifica posibilele diferențe între profesorii și profesorii, am efectuat un test t cu 2 eșantioane. Pentru a evita repetarea și pentru a menține documentul succint și sintetic vom raporta doar diferențe semnificative între sexe.</w:t>
      </w:r>
    </w:p>
    <w:p w:rsidR="00D44AE1" w:rsidRPr="00D44AE1" w:rsidRDefault="00D44AE1" w:rsidP="00D44AE1">
      <w:pPr>
        <w:rPr>
          <w:lang w:val="en-GB"/>
        </w:rPr>
      </w:pPr>
      <w:r w:rsidRPr="00D44AE1">
        <w:rPr>
          <w:lang w:val="en-GB"/>
        </w:rPr>
        <w:t>Prima secțiune este legată de nevoia percepută a psihologilor din școală cu referire la servicii specifice.</w:t>
      </w:r>
    </w:p>
    <w:p w:rsidR="00D44AE1" w:rsidRPr="00D44AE1" w:rsidRDefault="00D44AE1" w:rsidP="00D44AE1">
      <w:pPr>
        <w:rPr>
          <w:lang w:val="en-GB"/>
        </w:rPr>
      </w:pPr>
    </w:p>
    <w:p w:rsidR="00D44AE1" w:rsidRPr="00D44AE1" w:rsidRDefault="00D44AE1" w:rsidP="00D44AE1">
      <w:pPr>
        <w:rPr>
          <w:b/>
          <w:bCs/>
          <w:lang w:val="en-GB"/>
        </w:rPr>
      </w:pPr>
      <w:r w:rsidRPr="00D44AE1">
        <w:rPr>
          <w:b/>
          <w:bCs/>
          <w:lang w:val="en-GB"/>
        </w:rPr>
        <w:t>MASA. DIFERENȚELE DE GEN ÎN REFERINȚĂ LA NEVOILE PERCEPUTE DE SERVICII PSIHOLOGICE</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694"/>
        <w:gridCol w:w="1701"/>
        <w:gridCol w:w="1984"/>
        <w:gridCol w:w="2410"/>
      </w:tblGrid>
      <w:tr w:rsidR="00D44AE1" w:rsidRPr="00D44AE1" w:rsidTr="00D44AE1">
        <w:trPr>
          <w:trHeight w:val="442"/>
        </w:trPr>
        <w:tc>
          <w:tcPr>
            <w:tcW w:w="2694" w:type="dxa"/>
            <w:tcBorders>
              <w:bottom w:val="single" w:sz="6" w:space="0" w:color="404040"/>
            </w:tcBorders>
            <w:shd w:val="clear" w:color="auto" w:fill="BEC0BF"/>
          </w:tcPr>
          <w:p w:rsidR="00D44AE1" w:rsidRPr="00D44AE1" w:rsidRDefault="00D44AE1" w:rsidP="00D44AE1">
            <w:pPr>
              <w:jc w:val="left"/>
              <w:rPr>
                <w:rFonts w:ascii="Times New Roman" w:eastAsia="Arial" w:hAnsi="Arial" w:cs="Arial"/>
                <w:sz w:val="20"/>
              </w:rPr>
            </w:pPr>
          </w:p>
        </w:tc>
        <w:tc>
          <w:tcPr>
            <w:tcW w:w="1701"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Masculin mediu</w:t>
            </w:r>
          </w:p>
        </w:tc>
        <w:tc>
          <w:tcPr>
            <w:tcW w:w="1984"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Femeie medie</w:t>
            </w:r>
          </w:p>
        </w:tc>
        <w:tc>
          <w:tcPr>
            <w:tcW w:w="2410"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Valoarea P</w:t>
            </w:r>
          </w:p>
        </w:tc>
      </w:tr>
      <w:tr w:rsidR="00D44AE1" w:rsidRPr="00D44AE1" w:rsidTr="00D44AE1">
        <w:trPr>
          <w:trHeight w:val="632"/>
        </w:trPr>
        <w:tc>
          <w:tcPr>
            <w:tcW w:w="2694" w:type="dxa"/>
            <w:tcBorders>
              <w:top w:val="single" w:sz="6" w:space="0" w:color="404040"/>
              <w:right w:val="single" w:sz="6" w:space="0" w:color="404040"/>
            </w:tcBorders>
            <w:shd w:val="clear" w:color="auto" w:fill="DCDCDC"/>
          </w:tcPr>
          <w:p w:rsidR="00D44AE1" w:rsidRPr="00D44AE1" w:rsidRDefault="00D44AE1" w:rsidP="00D44AE1">
            <w:pPr>
              <w:spacing w:before="83" w:line="249" w:lineRule="auto"/>
              <w:ind w:left="79"/>
              <w:jc w:val="left"/>
              <w:rPr>
                <w:rFonts w:ascii="Arial" w:eastAsia="Arial" w:hAnsi="Arial" w:cs="Arial"/>
                <w:b/>
                <w:sz w:val="20"/>
              </w:rPr>
            </w:pPr>
            <w:r w:rsidRPr="00D44AE1">
              <w:rPr>
                <w:rFonts w:ascii="Arial" w:eastAsia="Arial" w:hAnsi="Arial" w:cs="Arial"/>
                <w:b/>
                <w:spacing w:val="-2"/>
                <w:sz w:val="20"/>
              </w:rPr>
              <w:t>Suport psihologic</w:t>
            </w:r>
            <w:r w:rsidRPr="00D44AE1">
              <w:rPr>
                <w:rFonts w:ascii="Arial" w:eastAsia="Arial" w:hAnsi="Arial" w:cs="Arial"/>
                <w:b/>
                <w:sz w:val="20"/>
              </w:rPr>
              <w:t>pentru studenti</w:t>
            </w:r>
          </w:p>
        </w:tc>
        <w:tc>
          <w:tcPr>
            <w:tcW w:w="1701" w:type="dxa"/>
            <w:tcBorders>
              <w:top w:val="single" w:sz="6" w:space="0" w:color="404040"/>
              <w:left w:val="single" w:sz="6" w:space="0" w:color="404040"/>
            </w:tcBorders>
          </w:tcPr>
          <w:p w:rsidR="00D44AE1" w:rsidRPr="00D44AE1" w:rsidRDefault="00D44AE1" w:rsidP="00D44AE1">
            <w:pPr>
              <w:spacing w:before="84"/>
              <w:ind w:right="71"/>
              <w:jc w:val="right"/>
              <w:rPr>
                <w:rFonts w:ascii="Arial" w:eastAsia="Arial" w:hAnsi="Arial" w:cs="Arial"/>
                <w:sz w:val="20"/>
              </w:rPr>
            </w:pPr>
            <w:r w:rsidRPr="00D44AE1">
              <w:rPr>
                <w:rFonts w:ascii="Arial" w:eastAsia="Arial" w:hAnsi="Arial" w:cs="Arial"/>
                <w:spacing w:val="-4"/>
                <w:sz w:val="20"/>
              </w:rPr>
              <w:t>3,30</w:t>
            </w:r>
          </w:p>
        </w:tc>
        <w:tc>
          <w:tcPr>
            <w:tcW w:w="1984" w:type="dxa"/>
            <w:tcBorders>
              <w:top w:val="single" w:sz="6" w:space="0" w:color="404040"/>
            </w:tcBorders>
          </w:tcPr>
          <w:p w:rsidR="00D44AE1" w:rsidRPr="00D44AE1" w:rsidRDefault="00D44AE1" w:rsidP="00D44AE1">
            <w:pPr>
              <w:spacing w:before="84"/>
              <w:ind w:right="73"/>
              <w:jc w:val="right"/>
              <w:rPr>
                <w:rFonts w:ascii="Arial" w:eastAsia="Arial" w:hAnsi="Arial" w:cs="Arial"/>
                <w:sz w:val="20"/>
              </w:rPr>
            </w:pPr>
            <w:r w:rsidRPr="00D44AE1">
              <w:rPr>
                <w:rFonts w:ascii="Arial" w:eastAsia="Arial" w:hAnsi="Arial" w:cs="Arial"/>
                <w:spacing w:val="-4"/>
                <w:sz w:val="20"/>
              </w:rPr>
              <w:t>3,55</w:t>
            </w:r>
          </w:p>
        </w:tc>
        <w:tc>
          <w:tcPr>
            <w:tcW w:w="2410" w:type="dxa"/>
            <w:tcBorders>
              <w:top w:val="single" w:sz="6" w:space="0" w:color="404040"/>
            </w:tcBorders>
          </w:tcPr>
          <w:p w:rsidR="00D44AE1" w:rsidRPr="00D44AE1" w:rsidRDefault="00D44AE1" w:rsidP="00D44AE1">
            <w:pPr>
              <w:spacing w:before="84"/>
              <w:ind w:right="74"/>
              <w:jc w:val="right"/>
              <w:rPr>
                <w:rFonts w:ascii="Arial" w:eastAsia="Arial" w:hAnsi="Arial" w:cs="Arial"/>
                <w:sz w:val="20"/>
              </w:rPr>
            </w:pPr>
            <w:r w:rsidRPr="00D44AE1">
              <w:rPr>
                <w:rFonts w:ascii="Arial" w:eastAsia="Arial" w:hAnsi="Arial" w:cs="Arial"/>
                <w:spacing w:val="-2"/>
                <w:sz w:val="20"/>
              </w:rPr>
              <w:t>0,036</w:t>
            </w:r>
          </w:p>
        </w:tc>
      </w:tr>
      <w:tr w:rsidR="00D44AE1" w:rsidRPr="00D44AE1" w:rsidTr="00D44AE1">
        <w:trPr>
          <w:trHeight w:val="444"/>
        </w:trPr>
        <w:tc>
          <w:tcPr>
            <w:tcW w:w="2694" w:type="dxa"/>
            <w:tcBorders>
              <w:right w:val="single" w:sz="6" w:space="0" w:color="404040"/>
            </w:tcBorders>
            <w:shd w:val="clear" w:color="auto" w:fill="DCDCDC"/>
          </w:tcPr>
          <w:p w:rsidR="00D44AE1" w:rsidRPr="00D44AE1" w:rsidRDefault="00D44AE1" w:rsidP="00D44AE1">
            <w:pPr>
              <w:spacing w:before="81"/>
              <w:ind w:left="79"/>
              <w:jc w:val="left"/>
              <w:rPr>
                <w:rFonts w:ascii="Arial" w:eastAsia="Arial" w:hAnsi="Arial" w:cs="Arial"/>
                <w:b/>
                <w:sz w:val="20"/>
              </w:rPr>
            </w:pPr>
            <w:r w:rsidRPr="00D44AE1">
              <w:rPr>
                <w:rFonts w:ascii="Arial" w:eastAsia="Arial" w:hAnsi="Arial" w:cs="Arial"/>
                <w:b/>
                <w:sz w:val="20"/>
              </w:rPr>
              <w:t>Consiliere parentală</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3,26</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3,50</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0,036</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z w:val="20"/>
              </w:rPr>
              <w:t>Conflict între profesori</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2,57</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2,93</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0,015</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173"/>
              <w:jc w:val="left"/>
              <w:rPr>
                <w:rFonts w:ascii="Arial" w:eastAsia="Arial" w:hAnsi="Arial" w:cs="Arial"/>
                <w:b/>
                <w:sz w:val="20"/>
              </w:rPr>
            </w:pPr>
            <w:r w:rsidRPr="00D44AE1">
              <w:rPr>
                <w:rFonts w:ascii="Arial" w:eastAsia="Arial" w:hAnsi="Arial" w:cs="Arial"/>
                <w:b/>
                <w:sz w:val="20"/>
              </w:rPr>
              <w:t>Managementul orelor dificile</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3,08</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3,53</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pacing w:val="-2"/>
                <w:sz w:val="20"/>
              </w:rPr>
              <w:t>Reducerea bullying-ului</w:t>
            </w:r>
            <w:r w:rsidRPr="00D44AE1">
              <w:rPr>
                <w:rFonts w:ascii="Arial" w:eastAsia="Arial" w:hAnsi="Arial" w:cs="Arial"/>
                <w:b/>
                <w:sz w:val="20"/>
              </w:rPr>
              <w:t>și hărțuirea cibernetică</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3,20</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3,47</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0,028</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173"/>
              <w:jc w:val="left"/>
              <w:rPr>
                <w:rFonts w:ascii="Arial" w:eastAsia="Arial" w:hAnsi="Arial" w:cs="Arial"/>
                <w:b/>
                <w:sz w:val="20"/>
              </w:rPr>
            </w:pPr>
            <w:r w:rsidRPr="00D44AE1">
              <w:rPr>
                <w:rFonts w:ascii="Arial" w:eastAsia="Arial" w:hAnsi="Arial" w:cs="Arial"/>
                <w:b/>
                <w:sz w:val="20"/>
              </w:rPr>
              <w:t>Evaluarea stresului la locul de muncă pentru profesori</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3,08</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3,37</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0,018</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pacing w:val="-2"/>
                <w:sz w:val="20"/>
              </w:rPr>
              <w:t>Psihodiagnostic</w:t>
            </w:r>
            <w:r w:rsidRPr="00D44AE1">
              <w:rPr>
                <w:rFonts w:ascii="Arial" w:eastAsia="Arial" w:hAnsi="Arial" w:cs="Arial"/>
                <w:b/>
                <w:sz w:val="20"/>
              </w:rPr>
              <w:t>evaluare și screening</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3,13</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3,48</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z w:val="20"/>
              </w:rPr>
              <w:t>Sprijin pentru elevii cu nevoi educaționale speciale</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3,13</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3,43</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0,011</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710"/>
              <w:jc w:val="left"/>
              <w:rPr>
                <w:rFonts w:ascii="Arial" w:eastAsia="Arial" w:hAnsi="Arial" w:cs="Arial"/>
                <w:b/>
                <w:sz w:val="20"/>
              </w:rPr>
            </w:pPr>
            <w:r w:rsidRPr="00D44AE1">
              <w:rPr>
                <w:rFonts w:ascii="Arial" w:eastAsia="Arial" w:hAnsi="Arial" w:cs="Arial"/>
                <w:b/>
                <w:sz w:val="20"/>
              </w:rPr>
              <w:t>Tulburări specifice de învățare</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2,96</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3,43</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bl>
    <w:p w:rsidR="00601C15" w:rsidRDefault="00601C15" w:rsidP="00293FBA">
      <w:pPr>
        <w:rPr>
          <w:lang w:val="en-GB"/>
        </w:rPr>
      </w:pPr>
    </w:p>
    <w:p w:rsidR="00293FBA" w:rsidRPr="00293FBA" w:rsidRDefault="00293FBA" w:rsidP="00293FBA">
      <w:pPr>
        <w:rPr>
          <w:lang w:val="en-GB"/>
        </w:rPr>
      </w:pPr>
      <w:r w:rsidRPr="00293FBA">
        <w:rPr>
          <w:lang w:val="en-GB"/>
        </w:rPr>
        <w:t>În toate cazurile menționate mai sus, există diferențe semnificative între sexe. În toate cazurile, percepția medie a nevoii este mai mare la cadrele didactice.</w:t>
      </w:r>
    </w:p>
    <w:p w:rsidR="00293FBA" w:rsidRDefault="00293FBA" w:rsidP="00293FBA">
      <w:pPr>
        <w:rPr>
          <w:lang w:val="en-GB"/>
        </w:rPr>
      </w:pPr>
    </w:p>
    <w:p w:rsidR="00293FBA" w:rsidRPr="00293FBA" w:rsidRDefault="00293FBA" w:rsidP="00293FBA">
      <w:pPr>
        <w:rPr>
          <w:lang w:val="en-GB"/>
        </w:rPr>
      </w:pPr>
    </w:p>
    <w:p w:rsidR="00293FBA" w:rsidRPr="00293FBA" w:rsidRDefault="00293FBA" w:rsidP="00293FBA">
      <w:pPr>
        <w:rPr>
          <w:b/>
          <w:bCs/>
          <w:lang w:val="en-GB"/>
        </w:rPr>
      </w:pPr>
      <w:r w:rsidRPr="00293FBA">
        <w:rPr>
          <w:b/>
          <w:bCs/>
          <w:lang w:val="en-GB"/>
        </w:rPr>
        <w:t>COMPORTAMENTE</w:t>
      </w:r>
    </w:p>
    <w:p w:rsidR="00293FBA" w:rsidRPr="00293FBA" w:rsidRDefault="00293FBA" w:rsidP="00293FBA">
      <w:pPr>
        <w:rPr>
          <w:lang w:val="en-GB"/>
        </w:rPr>
      </w:pPr>
      <w:r w:rsidRPr="00293FBA">
        <w:rPr>
          <w:lang w:val="en-GB"/>
        </w:rPr>
        <w:t>Referitor la comportamentele actionate in cazul prezentului psiholog, cererea de cooperare cu psihologii este mai mare la om (t = 3.543, p&lt;.001)</w:t>
      </w:r>
    </w:p>
    <w:p w:rsidR="00293FBA" w:rsidRPr="00293FBA" w:rsidRDefault="00293FBA" w:rsidP="00293FBA">
      <w:pPr>
        <w:rPr>
          <w:lang w:val="en-GB"/>
        </w:rPr>
      </w:pPr>
    </w:p>
    <w:p w:rsidR="00293FBA" w:rsidRPr="00293FBA" w:rsidRDefault="00293FBA" w:rsidP="00293FBA">
      <w:pPr>
        <w:rPr>
          <w:b/>
          <w:bCs/>
          <w:lang w:val="en-GB"/>
        </w:rPr>
      </w:pPr>
      <w:r w:rsidRPr="00293FBA">
        <w:rPr>
          <w:b/>
          <w:bCs/>
          <w:lang w:val="en-GB"/>
        </w:rPr>
        <w:t>CONDIȚII ECONOMICE ȘTEPTATE ALE PSIHOLOGILOR</w:t>
      </w:r>
    </w:p>
    <w:p w:rsidR="00293FBA" w:rsidRDefault="00293FBA" w:rsidP="00293FBA">
      <w:pPr>
        <w:rPr>
          <w:lang w:val="en-GB"/>
        </w:rPr>
      </w:pPr>
      <w:r w:rsidRPr="00293FBA">
        <w:rPr>
          <w:lang w:val="en-GB"/>
        </w:rPr>
        <w:t>Sunt de așteptat diferențe și în ceea ce privește estimarea compensației economice corecte a psihologului oferită de profesorii de sex masculin și feminin. Mai exact, bărbații au oferit estimări mai mici ale bugetului care urmează să fie alocat psihologilor în comparație cu femeile. Mai mult, bărbații au estimat că numărul studenților aflați sub responsabilitatea unui singur psiholog este mai mare, dar diferențele nu sunt semnificative;</w:t>
      </w:r>
    </w:p>
    <w:p w:rsidR="007D3F42" w:rsidRDefault="007D3F42" w:rsidP="00293FBA">
      <w:pPr>
        <w:rPr>
          <w:b/>
          <w:bCs/>
          <w:lang w:val="en-GB"/>
        </w:rPr>
      </w:pPr>
      <w:r w:rsidRPr="007D3F42">
        <w:rPr>
          <w:b/>
          <w:bCs/>
          <w:lang w:val="en-GB"/>
        </w:rPr>
        <w:t>Masa. Diferențele de gen în raport cu nevoile percepute de servicii psihologice</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268"/>
        <w:gridCol w:w="1843"/>
        <w:gridCol w:w="2126"/>
        <w:gridCol w:w="2552"/>
      </w:tblGrid>
      <w:tr w:rsidR="007D3F42" w:rsidRPr="007D3F42" w:rsidTr="007D3F42">
        <w:trPr>
          <w:trHeight w:val="442"/>
        </w:trPr>
        <w:tc>
          <w:tcPr>
            <w:tcW w:w="2268" w:type="dxa"/>
            <w:tcBorders>
              <w:bottom w:val="single" w:sz="6" w:space="0" w:color="404040"/>
            </w:tcBorders>
            <w:shd w:val="clear" w:color="auto" w:fill="BEC0BF"/>
          </w:tcPr>
          <w:p w:rsidR="007D3F42" w:rsidRPr="007D3F42" w:rsidRDefault="007D3F42" w:rsidP="007D3F42">
            <w:pPr>
              <w:jc w:val="left"/>
              <w:rPr>
                <w:rFonts w:ascii="Times New Roman" w:eastAsia="Arial" w:hAnsi="Arial" w:cs="Arial"/>
                <w:sz w:val="20"/>
              </w:rPr>
            </w:pPr>
          </w:p>
        </w:tc>
        <w:tc>
          <w:tcPr>
            <w:tcW w:w="1843"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Masculin mediu</w:t>
            </w:r>
          </w:p>
        </w:tc>
        <w:tc>
          <w:tcPr>
            <w:tcW w:w="2126"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Femeie medie</w:t>
            </w:r>
          </w:p>
        </w:tc>
        <w:tc>
          <w:tcPr>
            <w:tcW w:w="2552"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Valoarea P</w:t>
            </w:r>
          </w:p>
        </w:tc>
      </w:tr>
      <w:tr w:rsidR="007D3F42" w:rsidRPr="007D3F42" w:rsidTr="007D3F42">
        <w:trPr>
          <w:trHeight w:val="872"/>
        </w:trPr>
        <w:tc>
          <w:tcPr>
            <w:tcW w:w="2268" w:type="dxa"/>
            <w:tcBorders>
              <w:top w:val="single" w:sz="6" w:space="0" w:color="404040"/>
              <w:right w:val="single" w:sz="6" w:space="0" w:color="404040"/>
            </w:tcBorders>
            <w:shd w:val="clear" w:color="auto" w:fill="DCDCDC"/>
          </w:tcPr>
          <w:p w:rsidR="007D3F42" w:rsidRPr="007D3F42" w:rsidRDefault="007D3F42" w:rsidP="007D3F42">
            <w:pPr>
              <w:spacing w:before="83" w:line="249" w:lineRule="auto"/>
              <w:ind w:left="79"/>
              <w:jc w:val="left"/>
              <w:rPr>
                <w:rFonts w:ascii="Arial" w:eastAsia="Arial" w:hAnsi="Arial" w:cs="Arial"/>
                <w:b/>
                <w:sz w:val="20"/>
              </w:rPr>
            </w:pPr>
            <w:r w:rsidRPr="007D3F42">
              <w:rPr>
                <w:rFonts w:ascii="Arial" w:eastAsia="Arial" w:hAnsi="Arial" w:cs="Arial"/>
                <w:b/>
                <w:sz w:val="20"/>
              </w:rPr>
              <w:t>Numărul de studenți aflat în responsabilitatea psihologilor</w:t>
            </w:r>
          </w:p>
        </w:tc>
        <w:tc>
          <w:tcPr>
            <w:tcW w:w="1843" w:type="dxa"/>
            <w:tcBorders>
              <w:top w:val="single" w:sz="6" w:space="0" w:color="404040"/>
              <w:left w:val="single" w:sz="6" w:space="0" w:color="404040"/>
            </w:tcBorders>
          </w:tcPr>
          <w:p w:rsidR="007D3F42" w:rsidRPr="007D3F42" w:rsidRDefault="007D3F42" w:rsidP="007D3F42">
            <w:pPr>
              <w:spacing w:before="84"/>
              <w:ind w:right="71"/>
              <w:jc w:val="right"/>
              <w:rPr>
                <w:rFonts w:ascii="Arial" w:eastAsia="Arial" w:hAnsi="Arial" w:cs="Arial"/>
                <w:sz w:val="20"/>
              </w:rPr>
            </w:pPr>
            <w:r w:rsidRPr="007D3F42">
              <w:rPr>
                <w:rFonts w:ascii="Arial" w:eastAsia="Arial" w:hAnsi="Arial" w:cs="Arial"/>
                <w:spacing w:val="-2"/>
                <w:sz w:val="20"/>
              </w:rPr>
              <w:t>84,32</w:t>
            </w:r>
          </w:p>
        </w:tc>
        <w:tc>
          <w:tcPr>
            <w:tcW w:w="2126" w:type="dxa"/>
            <w:tcBorders>
              <w:top w:val="single" w:sz="6" w:space="0" w:color="404040"/>
            </w:tcBorders>
          </w:tcPr>
          <w:p w:rsidR="007D3F42" w:rsidRPr="007D3F42" w:rsidRDefault="007D3F42" w:rsidP="007D3F42">
            <w:pPr>
              <w:spacing w:before="84"/>
              <w:ind w:right="73"/>
              <w:jc w:val="right"/>
              <w:rPr>
                <w:rFonts w:ascii="Arial" w:eastAsia="Arial" w:hAnsi="Arial" w:cs="Arial"/>
                <w:sz w:val="20"/>
              </w:rPr>
            </w:pPr>
            <w:r w:rsidRPr="007D3F42">
              <w:rPr>
                <w:rFonts w:ascii="Arial" w:eastAsia="Arial" w:hAnsi="Arial" w:cs="Arial"/>
                <w:spacing w:val="-2"/>
                <w:sz w:val="20"/>
              </w:rPr>
              <w:t>68,71</w:t>
            </w:r>
          </w:p>
        </w:tc>
        <w:tc>
          <w:tcPr>
            <w:tcW w:w="2552" w:type="dxa"/>
            <w:tcBorders>
              <w:top w:val="single" w:sz="6" w:space="0" w:color="404040"/>
            </w:tcBorders>
          </w:tcPr>
          <w:p w:rsidR="007D3F42" w:rsidRPr="007D3F42" w:rsidRDefault="007D3F42" w:rsidP="007D3F42">
            <w:pPr>
              <w:spacing w:before="84"/>
              <w:ind w:right="74"/>
              <w:jc w:val="right"/>
              <w:rPr>
                <w:rFonts w:ascii="Arial" w:eastAsia="Arial" w:hAnsi="Arial" w:cs="Arial"/>
                <w:sz w:val="20"/>
              </w:rPr>
            </w:pPr>
            <w:r w:rsidRPr="007D3F42">
              <w:rPr>
                <w:rFonts w:ascii="Arial" w:eastAsia="Arial" w:hAnsi="Arial" w:cs="Arial"/>
                <w:spacing w:val="-2"/>
                <w:sz w:val="20"/>
              </w:rPr>
              <w:t>0,456</w:t>
            </w:r>
          </w:p>
        </w:tc>
      </w:tr>
      <w:tr w:rsidR="007D3F42" w:rsidRPr="007D3F42" w:rsidTr="007D3F42">
        <w:trPr>
          <w:trHeight w:val="631"/>
        </w:trPr>
        <w:tc>
          <w:tcPr>
            <w:tcW w:w="2268" w:type="dxa"/>
            <w:tcBorders>
              <w:right w:val="single" w:sz="6" w:space="0" w:color="404040"/>
            </w:tcBorders>
            <w:shd w:val="clear" w:color="auto" w:fill="DCDCDC"/>
          </w:tcPr>
          <w:p w:rsidR="007D3F42" w:rsidRPr="007D3F42" w:rsidRDefault="007D3F42" w:rsidP="007D3F42">
            <w:pPr>
              <w:spacing w:before="81" w:line="249" w:lineRule="auto"/>
              <w:ind w:left="79"/>
              <w:jc w:val="left"/>
              <w:rPr>
                <w:rFonts w:ascii="Arial" w:eastAsia="Arial" w:hAnsi="Arial" w:cs="Arial"/>
                <w:b/>
                <w:sz w:val="20"/>
              </w:rPr>
            </w:pPr>
            <w:r w:rsidRPr="007D3F42">
              <w:rPr>
                <w:rFonts w:ascii="Arial" w:eastAsia="Arial" w:hAnsi="Arial" w:cs="Arial"/>
                <w:b/>
                <w:sz w:val="20"/>
              </w:rPr>
              <w:t>Salariul orar al psihologului</w:t>
            </w:r>
          </w:p>
        </w:tc>
        <w:tc>
          <w:tcPr>
            <w:tcW w:w="1843" w:type="dxa"/>
            <w:tcBorders>
              <w:left w:val="single" w:sz="6" w:space="0" w:color="404040"/>
            </w:tcBorders>
            <w:shd w:val="clear" w:color="auto" w:fill="F5F5F5"/>
          </w:tcPr>
          <w:p w:rsidR="007D3F42" w:rsidRPr="007D3F42" w:rsidRDefault="007D3F42" w:rsidP="007D3F42">
            <w:pPr>
              <w:spacing w:before="82"/>
              <w:ind w:right="71"/>
              <w:jc w:val="right"/>
              <w:rPr>
                <w:rFonts w:ascii="Arial" w:eastAsia="Arial" w:hAnsi="Arial" w:cs="Arial"/>
                <w:sz w:val="20"/>
              </w:rPr>
            </w:pPr>
            <w:r w:rsidRPr="007D3F42">
              <w:rPr>
                <w:rFonts w:ascii="Arial" w:eastAsia="Arial" w:hAnsi="Arial" w:cs="Arial"/>
                <w:sz w:val="20"/>
              </w:rPr>
              <w:t>25,58 €</w:t>
            </w:r>
          </w:p>
        </w:tc>
        <w:tc>
          <w:tcPr>
            <w:tcW w:w="2126" w:type="dxa"/>
            <w:shd w:val="clear" w:color="auto" w:fill="F5F5F5"/>
          </w:tcPr>
          <w:p w:rsidR="007D3F42" w:rsidRPr="007D3F42" w:rsidRDefault="007D3F42" w:rsidP="007D3F42">
            <w:pPr>
              <w:spacing w:before="82"/>
              <w:ind w:right="73"/>
              <w:jc w:val="right"/>
              <w:rPr>
                <w:rFonts w:ascii="Arial" w:eastAsia="Arial" w:hAnsi="Arial" w:cs="Arial"/>
                <w:sz w:val="20"/>
              </w:rPr>
            </w:pPr>
            <w:r w:rsidRPr="007D3F42">
              <w:rPr>
                <w:rFonts w:ascii="Arial" w:eastAsia="Arial" w:hAnsi="Arial" w:cs="Arial"/>
                <w:sz w:val="20"/>
              </w:rPr>
              <w:t>37,99 €</w:t>
            </w:r>
          </w:p>
        </w:tc>
        <w:tc>
          <w:tcPr>
            <w:tcW w:w="2552" w:type="dxa"/>
            <w:shd w:val="clear" w:color="auto" w:fill="F5F5F5"/>
          </w:tcPr>
          <w:p w:rsidR="007D3F42" w:rsidRPr="007D3F42" w:rsidRDefault="007D3F42" w:rsidP="007D3F42">
            <w:pPr>
              <w:spacing w:before="82"/>
              <w:ind w:right="74"/>
              <w:jc w:val="right"/>
              <w:rPr>
                <w:rFonts w:ascii="Arial" w:eastAsia="Arial" w:hAnsi="Arial" w:cs="Arial"/>
                <w:sz w:val="20"/>
              </w:rPr>
            </w:pPr>
            <w:r w:rsidRPr="007D3F42">
              <w:rPr>
                <w:rFonts w:ascii="Arial" w:eastAsia="Arial" w:hAnsi="Arial" w:cs="Arial"/>
                <w:spacing w:val="-2"/>
                <w:sz w:val="20"/>
              </w:rPr>
              <w:t>0,021</w:t>
            </w:r>
          </w:p>
        </w:tc>
      </w:tr>
    </w:tbl>
    <w:p w:rsidR="007D3F42" w:rsidRDefault="007D3F42" w:rsidP="00293FBA">
      <w:pPr>
        <w:rPr>
          <w:b/>
          <w:bCs/>
          <w:lang w:val="en-GB"/>
        </w:rPr>
      </w:pPr>
    </w:p>
    <w:p w:rsidR="007D3F42" w:rsidRDefault="007D3F42" w:rsidP="00293FBA">
      <w:pPr>
        <w:rPr>
          <w:b/>
          <w:bCs/>
          <w:lang w:val="en-GB"/>
        </w:rPr>
      </w:pPr>
      <w:r w:rsidRPr="007D3F42">
        <w:rPr>
          <w:lang w:val="en-GB"/>
        </w:rPr>
        <w:t>Mai mult, în ceea ce privește munca psihologilor și credințele aferente, există o scară specifică privind eficacitatea percepută a psihologilor online, în care omul are o rată mai mare de răspunsuri da. Prin urmare, femeile participante la acest eșantion consideră mai mult în eficacitate figura psihologului în prezență. Totuși, rezultatele nu oferă o încredere clară în eficacitatea psihologului online.</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402"/>
        <w:gridCol w:w="5387"/>
      </w:tblGrid>
      <w:tr w:rsidR="007D3F42" w:rsidTr="007D3F42">
        <w:trPr>
          <w:trHeight w:val="632"/>
        </w:trPr>
        <w:tc>
          <w:tcPr>
            <w:tcW w:w="3402" w:type="dxa"/>
            <w:tcBorders>
              <w:bottom w:val="single" w:sz="6" w:space="0" w:color="404040"/>
            </w:tcBorders>
            <w:shd w:val="clear" w:color="auto" w:fill="BEC0BF"/>
          </w:tcPr>
          <w:p w:rsidR="007D3F42" w:rsidRDefault="007D3F42" w:rsidP="00CA1582">
            <w:pPr>
              <w:pStyle w:val="TableParagraph"/>
              <w:rPr>
                <w:rFonts w:ascii="Times New Roman"/>
                <w:sz w:val="20"/>
              </w:rPr>
            </w:pPr>
          </w:p>
        </w:tc>
        <w:tc>
          <w:tcPr>
            <w:tcW w:w="5387" w:type="dxa"/>
            <w:tcBorders>
              <w:bottom w:val="single" w:sz="6" w:space="0" w:color="404040"/>
            </w:tcBorders>
            <w:shd w:val="clear" w:color="auto" w:fill="BEC0BF"/>
          </w:tcPr>
          <w:p w:rsidR="007D3F42" w:rsidRDefault="007D3F42" w:rsidP="00CA1582">
            <w:pPr>
              <w:pStyle w:val="TableParagraph"/>
              <w:spacing w:before="81" w:line="249" w:lineRule="auto"/>
              <w:ind w:left="82"/>
              <w:rPr>
                <w:b/>
                <w:sz w:val="20"/>
              </w:rPr>
            </w:pPr>
            <w:r>
              <w:rPr>
                <w:b/>
                <w:sz w:val="20"/>
              </w:rPr>
              <w:t>Consider eficientă intervenția psihologului online</w:t>
            </w:r>
          </w:p>
        </w:tc>
      </w:tr>
      <w:tr w:rsidR="007D3F42" w:rsidTr="007D3F42">
        <w:trPr>
          <w:trHeight w:val="442"/>
        </w:trPr>
        <w:tc>
          <w:tcPr>
            <w:tcW w:w="340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pacing w:val="-7"/>
                <w:sz w:val="20"/>
              </w:rPr>
              <w:t>Da barbat</w:t>
            </w:r>
          </w:p>
        </w:tc>
        <w:tc>
          <w:tcPr>
            <w:tcW w:w="5387" w:type="dxa"/>
            <w:tcBorders>
              <w:top w:val="single" w:sz="6" w:space="0" w:color="404040"/>
              <w:left w:val="single" w:sz="6" w:space="0" w:color="404040"/>
            </w:tcBorders>
          </w:tcPr>
          <w:p w:rsidR="007D3F42" w:rsidRDefault="007D3F42" w:rsidP="00CA1582">
            <w:pPr>
              <w:pStyle w:val="TableParagraph"/>
              <w:spacing w:before="84"/>
              <w:ind w:right="69"/>
              <w:jc w:val="right"/>
              <w:rPr>
                <w:sz w:val="20"/>
              </w:rPr>
            </w:pPr>
            <w:r>
              <w:rPr>
                <w:spacing w:val="-2"/>
                <w:w w:val="105"/>
                <w:sz w:val="20"/>
              </w:rPr>
              <w:t>56,66%</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7"/>
                <w:sz w:val="20"/>
              </w:rPr>
              <w:t>Da femeie</w:t>
            </w:r>
          </w:p>
        </w:tc>
        <w:tc>
          <w:tcPr>
            <w:tcW w:w="5387" w:type="dxa"/>
            <w:tcBorders>
              <w:left w:val="single" w:sz="6" w:space="0" w:color="404040"/>
            </w:tcBorders>
            <w:shd w:val="clear" w:color="auto" w:fill="F5F5F5"/>
          </w:tcPr>
          <w:p w:rsidR="007D3F42" w:rsidRDefault="007D3F42" w:rsidP="00CA1582">
            <w:pPr>
              <w:pStyle w:val="TableParagraph"/>
              <w:ind w:right="69"/>
              <w:jc w:val="right"/>
              <w:rPr>
                <w:sz w:val="20"/>
              </w:rPr>
            </w:pPr>
            <w:r>
              <w:rPr>
                <w:spacing w:val="-2"/>
                <w:w w:val="105"/>
                <w:sz w:val="20"/>
              </w:rPr>
              <w:t>37,85%</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Nici un bărbat</w:t>
            </w:r>
          </w:p>
        </w:tc>
        <w:tc>
          <w:tcPr>
            <w:tcW w:w="5387" w:type="dxa"/>
            <w:tcBorders>
              <w:left w:val="single" w:sz="6" w:space="0" w:color="404040"/>
            </w:tcBorders>
          </w:tcPr>
          <w:p w:rsidR="007D3F42" w:rsidRDefault="007D3F42" w:rsidP="00CA1582">
            <w:pPr>
              <w:pStyle w:val="TableParagraph"/>
              <w:ind w:right="69"/>
              <w:jc w:val="right"/>
              <w:rPr>
                <w:sz w:val="20"/>
              </w:rPr>
            </w:pPr>
            <w:r>
              <w:rPr>
                <w:spacing w:val="-2"/>
                <w:w w:val="105"/>
                <w:sz w:val="20"/>
              </w:rPr>
              <w:t>43,33%</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Nici o femeie</w:t>
            </w:r>
          </w:p>
        </w:tc>
        <w:tc>
          <w:tcPr>
            <w:tcW w:w="5387" w:type="dxa"/>
            <w:tcBorders>
              <w:left w:val="single" w:sz="6" w:space="0" w:color="404040"/>
            </w:tcBorders>
            <w:shd w:val="clear" w:color="auto" w:fill="F5F5F5"/>
          </w:tcPr>
          <w:p w:rsidR="007D3F42" w:rsidRDefault="007D3F42" w:rsidP="00CA1582">
            <w:pPr>
              <w:pStyle w:val="TableParagraph"/>
              <w:ind w:right="69"/>
              <w:jc w:val="right"/>
              <w:rPr>
                <w:sz w:val="20"/>
              </w:rPr>
            </w:pPr>
            <w:r>
              <w:rPr>
                <w:spacing w:val="-2"/>
                <w:w w:val="105"/>
                <w:sz w:val="20"/>
              </w:rPr>
              <w:t>62,15%</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Test T pe scoruri binare</w:t>
            </w:r>
          </w:p>
        </w:tc>
        <w:tc>
          <w:tcPr>
            <w:tcW w:w="5387" w:type="dxa"/>
            <w:tcBorders>
              <w:left w:val="single" w:sz="6" w:space="0" w:color="404040"/>
            </w:tcBorders>
          </w:tcPr>
          <w:p w:rsidR="007D3F42" w:rsidRDefault="007D3F42" w:rsidP="00CA1582">
            <w:pPr>
              <w:pStyle w:val="TableParagraph"/>
              <w:ind w:left="83"/>
              <w:rPr>
                <w:sz w:val="20"/>
              </w:rPr>
            </w:pPr>
            <w:r>
              <w:rPr>
                <w:sz w:val="20"/>
              </w:rPr>
              <w:t>T = -2.633; p&lt;.001</w:t>
            </w:r>
          </w:p>
        </w:tc>
      </w:tr>
    </w:tbl>
    <w:p w:rsidR="007D3F42" w:rsidRDefault="007D3F42" w:rsidP="00293FBA">
      <w:pPr>
        <w:rPr>
          <w:b/>
          <w:bCs/>
          <w:lang w:val="en-GB"/>
        </w:rPr>
      </w:pPr>
    </w:p>
    <w:p w:rsidR="007D3F42" w:rsidRPr="007D3F42" w:rsidRDefault="007D3F42" w:rsidP="007D3F42">
      <w:pPr>
        <w:rPr>
          <w:lang w:val="en-GB"/>
        </w:rPr>
      </w:pPr>
      <w:r w:rsidRPr="007D3F42">
        <w:rPr>
          <w:lang w:val="en-GB"/>
        </w:rPr>
        <w:t>În ciuda faptului că nu toate diferențele arătate sunt semnificative, se pare că există o diferență în percepția utilității psihologilor în practicile școlare, iar percepția nevoilor psihologice este mai mare la femei.</w:t>
      </w:r>
    </w:p>
    <w:p w:rsidR="007D3F42" w:rsidRPr="007D3F42" w:rsidRDefault="007D3F42" w:rsidP="007D3F42">
      <w:pPr>
        <w:rPr>
          <w:lang w:val="en-GB"/>
        </w:rPr>
      </w:pPr>
      <w:r w:rsidRPr="007D3F42">
        <w:rPr>
          <w:lang w:val="en-GB"/>
        </w:rPr>
        <w:t xml:space="preserve">Femeile, de fapt, estimează o compensație mai mare pentru psihologi, percep nevoi mai mari de psihologi pentru 9 servicii evidențiate în chestionar și, de asemenea, declară o medie a studenților </w:t>
      </w:r>
      <w:r w:rsidRPr="007D3F42">
        <w:rPr>
          <w:lang w:val="en-GB"/>
        </w:rPr>
        <w:lastRenderedPageBreak/>
        <w:t>sub responsabilitatea psihologilor care este mai mică (68,71), ipotetând astfel o abordare mai personalizată a psihologilor și o prezență majoră în mediile școlare.</w:t>
      </w:r>
    </w:p>
    <w:p w:rsidR="007D3F42" w:rsidRPr="007D3F42" w:rsidRDefault="007D3F42" w:rsidP="007D3F42">
      <w:pPr>
        <w:rPr>
          <w:lang w:val="en-GB"/>
        </w:rPr>
      </w:pPr>
    </w:p>
    <w:p w:rsidR="007D3F42" w:rsidRPr="007D3F42" w:rsidRDefault="007D3F42" w:rsidP="007D3F42">
      <w:pPr>
        <w:rPr>
          <w:lang w:val="en-GB"/>
        </w:rPr>
      </w:pPr>
      <w:r w:rsidRPr="007D3F42">
        <w:rPr>
          <w:lang w:val="en-GB"/>
        </w:rPr>
        <w:t>Presupunerea este că, dacă un grup țintă consideră că numărul adecvat de studenți per psiholog este mai mic, sistemul ar trebui să angajeze mai mulți psihologi pentru a acoperi nevoile. Prin urmare, nevoia percepută este mai mare.</w:t>
      </w:r>
    </w:p>
    <w:p w:rsidR="007D3F42" w:rsidRPr="007D3F42" w:rsidRDefault="007D3F42" w:rsidP="007D3F42">
      <w:pPr>
        <w:rPr>
          <w:lang w:val="en-GB"/>
        </w:rPr>
      </w:pPr>
      <w:r w:rsidRPr="007D3F42">
        <w:rPr>
          <w:lang w:val="en-GB"/>
        </w:rPr>
        <w:t>Pentru o mai bună înțelegere a datelor și a impactului acestora asupra contextului real, ar trebui să luăm în considerare că profesia de cadre didactice are o majoritate feminină conform OCSE. De exemplu, în școlile preșcolare, femeile reprezintă 97% din cadrele didactice.</w:t>
      </w:r>
    </w:p>
    <w:p w:rsidR="007D3F42" w:rsidRPr="007D3F42" w:rsidRDefault="007D3F42" w:rsidP="007D3F42">
      <w:pPr>
        <w:rPr>
          <w:lang w:val="en-GB"/>
        </w:rPr>
      </w:pPr>
      <w:r w:rsidRPr="007D3F42">
        <w:rPr>
          <w:lang w:val="en-GB"/>
        </w:rPr>
        <w:t>De asemenea, în Raportul „Dezechilibre de gen în profesia didactică” se constată un dezechilibru important, 68% dintre cadrele didactice din Liceele și Școlile VET sunt femei, dar doar 45% dintre Directori sunt femei.</w:t>
      </w:r>
    </w:p>
    <w:p w:rsidR="007D3F42" w:rsidRPr="007D3F42" w:rsidRDefault="007D3F42" w:rsidP="007D3F42">
      <w:pPr>
        <w:rPr>
          <w:lang w:val="en-GB"/>
        </w:rPr>
      </w:pPr>
      <w:r w:rsidRPr="007D3F42">
        <w:rPr>
          <w:lang w:val="en-GB"/>
        </w:rPr>
        <w:t>Datele Ministerului Educației din Italia cu referire la anul universitar 2019-2020 arată că 82,9% dintre profesori sunt femei; prin urmare, mai mare decât media OCSE 68%.</w:t>
      </w:r>
    </w:p>
    <w:p w:rsidR="007D3F42" w:rsidRPr="007D3F42" w:rsidRDefault="007D3F42" w:rsidP="007D3F42">
      <w:pPr>
        <w:rPr>
          <w:lang w:val="en-GB"/>
        </w:rPr>
      </w:pPr>
      <w:r w:rsidRPr="007D3F42">
        <w:rPr>
          <w:lang w:val="en-GB"/>
        </w:rPr>
        <w:t>Introducerea unui chestionar pe bază de profesor pentru evidențierea nevoilor poate favoriza și exprimarea opiniei de către cadrele didactice asupra modelului decizional cu referire la suportul psihologic în sistemul educațional.</w:t>
      </w:r>
    </w:p>
    <w:p w:rsidR="007D3F42" w:rsidRDefault="007D3F42" w:rsidP="007D3F42">
      <w:pPr>
        <w:pStyle w:val="Titre2"/>
        <w:rPr>
          <w:lang w:val="en-GB"/>
        </w:rPr>
      </w:pPr>
      <w:bookmarkStart w:id="63" w:name="_Toc132381578"/>
      <w:r>
        <w:rPr>
          <w:lang w:val="en-GB"/>
        </w:rPr>
        <w:t>DIFERENȚE PRIVIND NIVELUL EDUCAȚIONAL AL ​​SCOALA</w:t>
      </w:r>
      <w:bookmarkEnd w:id="63"/>
    </w:p>
    <w:p w:rsidR="007D3F42" w:rsidRDefault="007D3F42" w:rsidP="007D3F42">
      <w:pPr>
        <w:rPr>
          <w:lang w:val="en-GB"/>
        </w:rPr>
      </w:pPr>
    </w:p>
    <w:p w:rsidR="007D3F42" w:rsidRPr="007D3F42" w:rsidRDefault="007D3F42" w:rsidP="007D3F42">
      <w:pPr>
        <w:rPr>
          <w:lang w:val="en-GB"/>
        </w:rPr>
      </w:pPr>
      <w:r w:rsidRPr="007D3F42">
        <w:rPr>
          <w:lang w:val="en-GB"/>
        </w:rPr>
        <w:t>Eșantionul nostru a fost segmentat și pentru nivelul educațional. În această secțiune, vom compara răspunsurile oferite de profesori din următoarele clase educaționale:</w:t>
      </w:r>
    </w:p>
    <w:p w:rsidR="007D3F42" w:rsidRPr="007D3F42" w:rsidRDefault="007D3F42" w:rsidP="007D3F42">
      <w:pPr>
        <w:rPr>
          <w:lang w:val="en-GB"/>
        </w:rPr>
      </w:pPr>
      <w:r w:rsidRPr="007D3F42">
        <w:rPr>
          <w:lang w:val="en-GB"/>
        </w:rPr>
        <w:t>1.</w:t>
      </w:r>
      <w:r w:rsidRPr="007D3F42">
        <w:rPr>
          <w:lang w:val="en-GB"/>
        </w:rPr>
        <w:tab/>
        <w:t>Școala primară</w:t>
      </w:r>
    </w:p>
    <w:p w:rsidR="007D3F42" w:rsidRPr="007D3F42" w:rsidRDefault="007D3F42" w:rsidP="007D3F42">
      <w:pPr>
        <w:rPr>
          <w:lang w:val="en-GB"/>
        </w:rPr>
      </w:pPr>
      <w:r w:rsidRPr="007D3F42">
        <w:rPr>
          <w:lang w:val="en-GB"/>
        </w:rPr>
        <w:t>2.</w:t>
      </w:r>
      <w:r w:rsidRPr="007D3F42">
        <w:rPr>
          <w:lang w:val="en-GB"/>
        </w:rPr>
        <w:tab/>
        <w:t>Scoala secundara</w:t>
      </w:r>
    </w:p>
    <w:p w:rsidR="007D3F42" w:rsidRPr="007D3F42" w:rsidRDefault="007D3F42" w:rsidP="007D3F42">
      <w:pPr>
        <w:rPr>
          <w:lang w:val="en-GB"/>
        </w:rPr>
      </w:pPr>
      <w:r w:rsidRPr="007D3F42">
        <w:rPr>
          <w:lang w:val="en-GB"/>
        </w:rPr>
        <w:t>3.</w:t>
      </w:r>
      <w:r w:rsidRPr="007D3F42">
        <w:rPr>
          <w:lang w:val="en-GB"/>
        </w:rPr>
        <w:tab/>
        <w:t>Școli VET</w:t>
      </w:r>
    </w:p>
    <w:p w:rsidR="007D3F42" w:rsidRPr="007D3F42" w:rsidRDefault="007D3F42" w:rsidP="007D3F42">
      <w:pPr>
        <w:rPr>
          <w:lang w:val="en-GB"/>
        </w:rPr>
      </w:pPr>
      <w:r w:rsidRPr="007D3F42">
        <w:rPr>
          <w:lang w:val="en-GB"/>
        </w:rPr>
        <w:t>4.</w:t>
      </w:r>
      <w:r w:rsidRPr="007D3F42">
        <w:rPr>
          <w:lang w:val="en-GB"/>
        </w:rPr>
        <w:tab/>
        <w:t>Licee</w:t>
      </w:r>
    </w:p>
    <w:p w:rsidR="007D3F42" w:rsidRPr="007D3F42" w:rsidRDefault="007D3F42" w:rsidP="007D3F42">
      <w:pPr>
        <w:rPr>
          <w:lang w:val="en-GB"/>
        </w:rPr>
      </w:pPr>
      <w:r w:rsidRPr="007D3F42">
        <w:rPr>
          <w:lang w:val="en-GB"/>
        </w:rPr>
        <w:t>Pentru a ajunge la aceste rezultate vom efectua un One Way Anova. În caz de semnificație statistică, vom efectua testul Bonferroni Post-Hoc pentru a identifica ce comparație specifică a determinat semnificațiile; cu alte cuvinte, care perechi de subeșantion diferă statistic.</w:t>
      </w:r>
    </w:p>
    <w:p w:rsidR="007D3F42" w:rsidRPr="007D3F42" w:rsidRDefault="007D3F42" w:rsidP="007D3F42">
      <w:pPr>
        <w:rPr>
          <w:b/>
          <w:bCs/>
          <w:lang w:val="en-GB"/>
        </w:rPr>
      </w:pPr>
      <w:r w:rsidRPr="007D3F42">
        <w:rPr>
          <w:b/>
          <w:bCs/>
          <w:lang w:val="en-GB"/>
        </w:rPr>
        <w:t>Diferențele în nevoile serviciilor psihologice</w:t>
      </w:r>
    </w:p>
    <w:p w:rsidR="007D3F42" w:rsidRPr="007D3F42" w:rsidRDefault="007D3F42" w:rsidP="007D3F42">
      <w:pPr>
        <w:rPr>
          <w:lang w:val="en-GB"/>
        </w:rPr>
      </w:pPr>
      <w:r w:rsidRPr="007D3F42">
        <w:rPr>
          <w:lang w:val="en-GB"/>
        </w:rPr>
        <w:t>Prima analiză pe care am efectuat-o se referă la nevoile percepute de servicii specifice pe diferitele niveluri de educație ale școlilor analizate. Această analiză a fost efectuată prin Analiza varianței, un test statistic pentru compararea rezultatelor a 3 sau mai multe subgrupuri. Pentru a proceda concis am raportat doar comparații care prezintă diferențe semnificative, rezultate determinate de o valoare p a testului F mai mică de 0,05. Aceasta înseamnă că toate celelalte variabile nu au raportat diferențe semnificative.</w:t>
      </w:r>
    </w:p>
    <w:p w:rsidR="007D3F42" w:rsidRPr="007D3F42" w:rsidRDefault="007D3F42" w:rsidP="007D3F42">
      <w:pPr>
        <w:rPr>
          <w:lang w:val="en-GB"/>
        </w:rPr>
      </w:pPr>
    </w:p>
    <w:p w:rsidR="007D3F42" w:rsidRPr="007D3F42" w:rsidRDefault="007D3F42" w:rsidP="007D3F42">
      <w:pPr>
        <w:rPr>
          <w:lang w:val="en-GB"/>
        </w:rPr>
      </w:pPr>
      <w:r w:rsidRPr="007D3F42">
        <w:rPr>
          <w:lang w:val="en-GB"/>
        </w:rPr>
        <w:t>Mai mult, într-un al doilea tabel al variabilei analizate se pot vedea rezultatele medii ale probelor în:</w:t>
      </w:r>
    </w:p>
    <w:p w:rsidR="007D3F42" w:rsidRPr="007D3F42" w:rsidRDefault="007D3F42" w:rsidP="007D3F42">
      <w:pPr>
        <w:rPr>
          <w:lang w:val="en-GB"/>
        </w:rPr>
      </w:pPr>
      <w:r w:rsidRPr="007D3F42">
        <w:rPr>
          <w:lang w:val="en-GB"/>
        </w:rPr>
        <w:t>•</w:t>
      </w:r>
      <w:r w:rsidRPr="007D3F42">
        <w:rPr>
          <w:lang w:val="en-GB"/>
        </w:rPr>
        <w:tab/>
        <w:t>Școala primară</w:t>
      </w:r>
    </w:p>
    <w:p w:rsidR="007D3F42" w:rsidRPr="007D3F42" w:rsidRDefault="007D3F42" w:rsidP="007D3F42">
      <w:pPr>
        <w:rPr>
          <w:lang w:val="en-GB"/>
        </w:rPr>
      </w:pPr>
      <w:r w:rsidRPr="007D3F42">
        <w:rPr>
          <w:lang w:val="en-GB"/>
        </w:rPr>
        <w:lastRenderedPageBreak/>
        <w:t>•</w:t>
      </w:r>
      <w:r w:rsidRPr="007D3F42">
        <w:rPr>
          <w:lang w:val="en-GB"/>
        </w:rPr>
        <w:tab/>
        <w:t>Scoala secundara</w:t>
      </w:r>
    </w:p>
    <w:p w:rsidR="007D3F42" w:rsidRPr="007D3F42" w:rsidRDefault="007D3F42" w:rsidP="007D3F42">
      <w:pPr>
        <w:rPr>
          <w:lang w:val="en-GB"/>
        </w:rPr>
      </w:pPr>
      <w:r w:rsidRPr="007D3F42">
        <w:rPr>
          <w:lang w:val="en-GB"/>
        </w:rPr>
        <w:t>•</w:t>
      </w:r>
      <w:r w:rsidRPr="007D3F42">
        <w:rPr>
          <w:lang w:val="en-GB"/>
        </w:rPr>
        <w:tab/>
        <w:t>scoli VET</w:t>
      </w:r>
    </w:p>
    <w:p w:rsidR="007D3F42" w:rsidRPr="007D3F42" w:rsidRDefault="007D3F42" w:rsidP="007D3F42">
      <w:pPr>
        <w:rPr>
          <w:lang w:val="en-GB"/>
        </w:rPr>
      </w:pPr>
      <w:r w:rsidRPr="007D3F42">
        <w:rPr>
          <w:lang w:val="en-GB"/>
        </w:rPr>
        <w:t>•</w:t>
      </w:r>
      <w:r w:rsidRPr="007D3F42">
        <w:rPr>
          <w:lang w:val="en-GB"/>
        </w:rPr>
        <w:tab/>
        <w:t>Licee</w:t>
      </w:r>
    </w:p>
    <w:p w:rsidR="007D3F42" w:rsidRPr="007D3F42" w:rsidRDefault="007D3F42" w:rsidP="007D3F42">
      <w:pPr>
        <w:rPr>
          <w:lang w:val="en-GB"/>
        </w:rPr>
      </w:pPr>
      <w:r w:rsidRPr="007D3F42">
        <w:rPr>
          <w:lang w:val="en-GB"/>
        </w:rPr>
        <w:t>•</w:t>
      </w:r>
      <w:r w:rsidRPr="007D3F42">
        <w:rPr>
          <w:lang w:val="en-GB"/>
        </w:rPr>
        <w:tab/>
        <w:t>Universitate</w:t>
      </w:r>
    </w:p>
    <w:p w:rsidR="007D3F42" w:rsidRPr="007D3F42" w:rsidRDefault="007D3F42" w:rsidP="007D3F42">
      <w:pPr>
        <w:rPr>
          <w:lang w:val="en-GB"/>
        </w:rPr>
      </w:pPr>
    </w:p>
    <w:p w:rsidR="007D3F42" w:rsidRPr="007D3F42" w:rsidRDefault="007D3F42" w:rsidP="007D3F42">
      <w:pPr>
        <w:rPr>
          <w:b/>
          <w:bCs/>
          <w:lang w:val="en-GB"/>
        </w:rPr>
      </w:pPr>
      <w:r w:rsidRPr="007D3F42">
        <w:rPr>
          <w:b/>
          <w:bCs/>
          <w:lang w:val="en-GB"/>
        </w:rPr>
        <w:t>SPRIJIN PSIHOLOGIC PENTRU STUDENTI</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694"/>
        <w:gridCol w:w="1984"/>
        <w:gridCol w:w="1843"/>
        <w:gridCol w:w="2410"/>
      </w:tblGrid>
      <w:tr w:rsidR="007D3F42" w:rsidTr="007D3F42">
        <w:trPr>
          <w:trHeight w:val="442"/>
        </w:trPr>
        <w:tc>
          <w:tcPr>
            <w:tcW w:w="2694"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Analiza variatiei</w:t>
            </w:r>
          </w:p>
        </w:tc>
        <w:tc>
          <w:tcPr>
            <w:tcW w:w="1984"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Eta-quadro</w:t>
            </w:r>
          </w:p>
        </w:tc>
      </w:tr>
      <w:tr w:rsidR="007D3F42" w:rsidTr="007D3F42">
        <w:trPr>
          <w:trHeight w:val="632"/>
        </w:trPr>
        <w:tc>
          <w:tcPr>
            <w:tcW w:w="2694"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Pr>
                <w:b/>
                <w:sz w:val="20"/>
              </w:rPr>
            </w:pPr>
            <w:r>
              <w:rPr>
                <w:b/>
                <w:spacing w:val="-2"/>
                <w:sz w:val="20"/>
              </w:rPr>
              <w:t>Suport psihologic</w:t>
            </w:r>
            <w:r>
              <w:rPr>
                <w:b/>
                <w:sz w:val="20"/>
              </w:rPr>
              <w:t>pentru studenti</w:t>
            </w:r>
          </w:p>
        </w:tc>
        <w:tc>
          <w:tcPr>
            <w:tcW w:w="1984"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2.776</w:t>
            </w:r>
          </w:p>
        </w:tc>
        <w:tc>
          <w:tcPr>
            <w:tcW w:w="1843" w:type="dxa"/>
            <w:tcBorders>
              <w:top w:val="single" w:sz="6" w:space="0" w:color="404040"/>
            </w:tcBorders>
          </w:tcPr>
          <w:p w:rsidR="007D3F42" w:rsidRDefault="007D3F42" w:rsidP="00CA1582">
            <w:pPr>
              <w:pStyle w:val="TableParagraph"/>
              <w:spacing w:before="84"/>
              <w:ind w:right="73"/>
              <w:jc w:val="right"/>
              <w:rPr>
                <w:sz w:val="20"/>
              </w:rPr>
            </w:pPr>
            <w:r>
              <w:rPr>
                <w:spacing w:val="-2"/>
                <w:sz w:val="20"/>
              </w:rPr>
              <w:t>0,027</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0,039</w:t>
            </w:r>
          </w:p>
        </w:tc>
      </w:tr>
    </w:tbl>
    <w:p w:rsidR="007D3F42" w:rsidRDefault="007D3F42" w:rsidP="00293FBA">
      <w:pPr>
        <w:rPr>
          <w:b/>
          <w:bCs/>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268"/>
        <w:gridCol w:w="1843"/>
        <w:gridCol w:w="2268"/>
        <w:gridCol w:w="2552"/>
      </w:tblGrid>
      <w:tr w:rsidR="007D3F42" w:rsidTr="007D3F42">
        <w:trPr>
          <w:trHeight w:val="442"/>
        </w:trPr>
        <w:tc>
          <w:tcPr>
            <w:tcW w:w="2268"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Nivel de educatie</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In medie</w:t>
            </w:r>
          </w:p>
        </w:tc>
        <w:tc>
          <w:tcPr>
            <w:tcW w:w="2268"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Testul Bonferroni</w:t>
            </w:r>
          </w:p>
        </w:tc>
        <w:tc>
          <w:tcPr>
            <w:tcW w:w="2552"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Descriptor</w:t>
            </w:r>
          </w:p>
        </w:tc>
      </w:tr>
      <w:tr w:rsidR="007D3F42" w:rsidTr="007D3F42">
        <w:trPr>
          <w:trHeight w:val="442"/>
        </w:trPr>
        <w:tc>
          <w:tcPr>
            <w:tcW w:w="2268"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Școala primară</w:t>
            </w:r>
          </w:p>
        </w:tc>
        <w:tc>
          <w:tcPr>
            <w:tcW w:w="1843"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3.488</w:t>
            </w:r>
          </w:p>
        </w:tc>
        <w:tc>
          <w:tcPr>
            <w:tcW w:w="2268" w:type="dxa"/>
            <w:tcBorders>
              <w:top w:val="single" w:sz="6" w:space="0" w:color="404040"/>
            </w:tcBorders>
          </w:tcPr>
          <w:p w:rsidR="007D3F42" w:rsidRDefault="007D3F42" w:rsidP="00CA1582">
            <w:pPr>
              <w:pStyle w:val="TableParagraph"/>
              <w:rPr>
                <w:rFonts w:ascii="Times New Roman"/>
                <w:sz w:val="20"/>
              </w:rPr>
            </w:pPr>
          </w:p>
        </w:tc>
        <w:tc>
          <w:tcPr>
            <w:tcW w:w="2552" w:type="dxa"/>
            <w:tcBorders>
              <w:top w:val="single" w:sz="6" w:space="0" w:color="404040"/>
            </w:tcBorders>
          </w:tcPr>
          <w:p w:rsidR="007D3F42" w:rsidRDefault="007D3F42" w:rsidP="00CA1582">
            <w:pPr>
              <w:pStyle w:val="TableParagraph"/>
              <w:rPr>
                <w:rFonts w:ascii="Times New Roman"/>
                <w:sz w:val="20"/>
              </w:rPr>
            </w:pPr>
          </w:p>
        </w:tc>
      </w:tr>
      <w:tr w:rsidR="007D3F42" w:rsidTr="007D3F42">
        <w:trPr>
          <w:trHeight w:val="631"/>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Scoala secundara</w:t>
            </w:r>
          </w:p>
        </w:tc>
        <w:tc>
          <w:tcPr>
            <w:tcW w:w="1843"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3.900</w:t>
            </w:r>
          </w:p>
        </w:tc>
        <w:tc>
          <w:tcPr>
            <w:tcW w:w="2268" w:type="dxa"/>
            <w:shd w:val="clear" w:color="auto" w:fill="F5F5F5"/>
          </w:tcPr>
          <w:p w:rsidR="007D3F42" w:rsidRDefault="007D3F42" w:rsidP="00CA1582">
            <w:pPr>
              <w:pStyle w:val="TableParagraph"/>
              <w:ind w:left="81"/>
              <w:rPr>
                <w:sz w:val="20"/>
              </w:rPr>
            </w:pPr>
            <w:r>
              <w:rPr>
                <w:sz w:val="20"/>
              </w:rPr>
              <w:t>T = +3.104; p = 0,021</w:t>
            </w:r>
          </w:p>
        </w:tc>
        <w:tc>
          <w:tcPr>
            <w:tcW w:w="2552" w:type="dxa"/>
            <w:shd w:val="clear" w:color="auto" w:fill="F5F5F5"/>
          </w:tcPr>
          <w:p w:rsidR="007D3F42" w:rsidRDefault="007D3F42" w:rsidP="00CA1582">
            <w:pPr>
              <w:pStyle w:val="TableParagraph"/>
              <w:spacing w:line="249" w:lineRule="auto"/>
              <w:ind w:left="81"/>
              <w:rPr>
                <w:sz w:val="20"/>
              </w:rPr>
            </w:pPr>
            <w:r>
              <w:rPr>
                <w:sz w:val="20"/>
              </w:rPr>
              <w:t>Mai înalt decât școlile primare</w:t>
            </w: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Școli VET</w:t>
            </w:r>
          </w:p>
        </w:tc>
        <w:tc>
          <w:tcPr>
            <w:tcW w:w="1843" w:type="dxa"/>
            <w:tcBorders>
              <w:left w:val="single" w:sz="6" w:space="0" w:color="404040"/>
            </w:tcBorders>
          </w:tcPr>
          <w:p w:rsidR="007D3F42" w:rsidRDefault="007D3F42" w:rsidP="00CA1582">
            <w:pPr>
              <w:pStyle w:val="TableParagraph"/>
              <w:ind w:right="71"/>
              <w:jc w:val="right"/>
              <w:rPr>
                <w:sz w:val="20"/>
              </w:rPr>
            </w:pPr>
            <w:r>
              <w:rPr>
                <w:spacing w:val="-2"/>
                <w:sz w:val="20"/>
              </w:rPr>
              <w:t>3.667</w:t>
            </w:r>
          </w:p>
        </w:tc>
        <w:tc>
          <w:tcPr>
            <w:tcW w:w="2268" w:type="dxa"/>
          </w:tcPr>
          <w:p w:rsidR="007D3F42" w:rsidRDefault="007D3F42" w:rsidP="00CA1582">
            <w:pPr>
              <w:pStyle w:val="TableParagraph"/>
              <w:rPr>
                <w:rFonts w:ascii="Times New Roman"/>
                <w:sz w:val="20"/>
              </w:rPr>
            </w:pPr>
          </w:p>
        </w:tc>
        <w:tc>
          <w:tcPr>
            <w:tcW w:w="2552" w:type="dxa"/>
          </w:tcPr>
          <w:p w:rsidR="007D3F42" w:rsidRDefault="007D3F42" w:rsidP="00CA1582">
            <w:pPr>
              <w:pStyle w:val="TableParagraph"/>
              <w:rPr>
                <w:rFonts w:ascii="Times New Roman"/>
                <w:sz w:val="20"/>
              </w:rPr>
            </w:pP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Licee</w:t>
            </w:r>
          </w:p>
        </w:tc>
        <w:tc>
          <w:tcPr>
            <w:tcW w:w="1843"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3.671</w:t>
            </w:r>
          </w:p>
        </w:tc>
        <w:tc>
          <w:tcPr>
            <w:tcW w:w="2268" w:type="dxa"/>
            <w:shd w:val="clear" w:color="auto" w:fill="F5F5F5"/>
          </w:tcPr>
          <w:p w:rsidR="007D3F42" w:rsidRDefault="007D3F42" w:rsidP="00CA1582">
            <w:pPr>
              <w:pStyle w:val="TableParagraph"/>
              <w:rPr>
                <w:rFonts w:ascii="Times New Roman"/>
                <w:sz w:val="20"/>
              </w:rPr>
            </w:pPr>
          </w:p>
        </w:tc>
        <w:tc>
          <w:tcPr>
            <w:tcW w:w="2552"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Universitate</w:t>
            </w:r>
          </w:p>
        </w:tc>
        <w:tc>
          <w:tcPr>
            <w:tcW w:w="1843" w:type="dxa"/>
            <w:tcBorders>
              <w:left w:val="single" w:sz="6" w:space="0" w:color="404040"/>
            </w:tcBorders>
          </w:tcPr>
          <w:p w:rsidR="007D3F42" w:rsidRDefault="007D3F42" w:rsidP="00CA1582">
            <w:pPr>
              <w:pStyle w:val="TableParagraph"/>
              <w:ind w:right="71"/>
              <w:jc w:val="right"/>
              <w:rPr>
                <w:sz w:val="20"/>
              </w:rPr>
            </w:pPr>
            <w:r>
              <w:rPr>
                <w:spacing w:val="-2"/>
                <w:sz w:val="20"/>
              </w:rPr>
              <w:t>3.591</w:t>
            </w:r>
          </w:p>
        </w:tc>
        <w:tc>
          <w:tcPr>
            <w:tcW w:w="2268" w:type="dxa"/>
          </w:tcPr>
          <w:p w:rsidR="007D3F42" w:rsidRDefault="007D3F42" w:rsidP="00CA1582">
            <w:pPr>
              <w:pStyle w:val="TableParagraph"/>
              <w:rPr>
                <w:rFonts w:ascii="Times New Roman"/>
                <w:sz w:val="20"/>
              </w:rPr>
            </w:pPr>
          </w:p>
        </w:tc>
        <w:tc>
          <w:tcPr>
            <w:tcW w:w="2552" w:type="dxa"/>
          </w:tcPr>
          <w:p w:rsidR="007D3F42" w:rsidRDefault="007D3F42" w:rsidP="00CA1582">
            <w:pPr>
              <w:pStyle w:val="TableParagraph"/>
              <w:rPr>
                <w:rFonts w:ascii="Times New Roman"/>
                <w:sz w:val="20"/>
              </w:rPr>
            </w:pPr>
          </w:p>
        </w:tc>
      </w:tr>
    </w:tbl>
    <w:p w:rsidR="007D3F42" w:rsidRDefault="007D3F42" w:rsidP="00293FBA">
      <w:pPr>
        <w:rPr>
          <w:b/>
          <w:bCs/>
          <w:lang w:val="en-GB"/>
        </w:rPr>
      </w:pPr>
    </w:p>
    <w:p w:rsidR="007D3F42" w:rsidRPr="007D3F42" w:rsidRDefault="007D3F42" w:rsidP="007D3F42">
      <w:pPr>
        <w:rPr>
          <w:lang w:val="en-GB"/>
        </w:rPr>
      </w:pPr>
      <w:r w:rsidRPr="007D3F42">
        <w:rPr>
          <w:lang w:val="en-GB"/>
        </w:rPr>
        <w:t>În opinia profesorilor, sprijinul psihologului devine mai puternic în vârstele corespunzătoare școlilor secundare. Limitele eșantionului ar sugera colectarea de date suplimentare.</w:t>
      </w:r>
    </w:p>
    <w:p w:rsidR="007D3F42" w:rsidRPr="007D3F42" w:rsidRDefault="007D3F42" w:rsidP="007D3F42">
      <w:pPr>
        <w:rPr>
          <w:b/>
          <w:bCs/>
          <w:lang w:val="en-GB"/>
        </w:rPr>
      </w:pPr>
    </w:p>
    <w:p w:rsidR="007D3F42" w:rsidRDefault="007D3F42" w:rsidP="007D3F42">
      <w:pPr>
        <w:rPr>
          <w:b/>
          <w:bCs/>
          <w:lang w:val="en-GB"/>
        </w:rPr>
      </w:pPr>
      <w:r w:rsidRPr="007D3F42">
        <w:rPr>
          <w:b/>
          <w:bCs/>
          <w:lang w:val="en-GB"/>
        </w:rPr>
        <w:t>CONSILIERE PARENTALĂ</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559"/>
        <w:gridCol w:w="1559"/>
        <w:gridCol w:w="3261"/>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Analiza variatiei</w:t>
            </w:r>
          </w:p>
        </w:tc>
        <w:tc>
          <w:tcPr>
            <w:tcW w:w="1559"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1559"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3261"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Eta-quadro</w:t>
            </w:r>
          </w:p>
        </w:tc>
      </w:tr>
      <w:tr w:rsidR="007D3F42" w:rsidTr="007D3F42">
        <w:trPr>
          <w:trHeight w:val="44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Consiliere parentală</w:t>
            </w:r>
          </w:p>
        </w:tc>
        <w:tc>
          <w:tcPr>
            <w:tcW w:w="1559"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7.564</w:t>
            </w:r>
          </w:p>
        </w:tc>
        <w:tc>
          <w:tcPr>
            <w:tcW w:w="1559" w:type="dxa"/>
            <w:tcBorders>
              <w:top w:val="single" w:sz="6" w:space="0" w:color="404040"/>
            </w:tcBorders>
          </w:tcPr>
          <w:p w:rsidR="007D3F42" w:rsidRDefault="007D3F42" w:rsidP="00CA1582">
            <w:pPr>
              <w:pStyle w:val="TableParagraph"/>
              <w:spacing w:before="84"/>
              <w:ind w:left="81"/>
              <w:rPr>
                <w:sz w:val="20"/>
              </w:rPr>
            </w:pPr>
            <w:r>
              <w:rPr>
                <w:sz w:val="20"/>
              </w:rPr>
              <w:t>&lt; 0,001</w:t>
            </w:r>
          </w:p>
        </w:tc>
        <w:tc>
          <w:tcPr>
            <w:tcW w:w="3261"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0,100</w:t>
            </w:r>
          </w:p>
        </w:tc>
      </w:tr>
    </w:tbl>
    <w:p w:rsidR="007D3F42" w:rsidRDefault="007D3F42" w:rsidP="00293FBA">
      <w:pPr>
        <w:rPr>
          <w:b/>
          <w:bCs/>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984"/>
        <w:gridCol w:w="1985"/>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Nivel de educatie</w:t>
            </w:r>
          </w:p>
        </w:tc>
        <w:tc>
          <w:tcPr>
            <w:tcW w:w="1984"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In medie</w:t>
            </w:r>
          </w:p>
        </w:tc>
        <w:tc>
          <w:tcPr>
            <w:tcW w:w="1985"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Testul Bonferroni</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Descriptor</w:t>
            </w:r>
          </w:p>
        </w:tc>
      </w:tr>
      <w:tr w:rsidR="007D3F42" w:rsidTr="007D3F42">
        <w:trPr>
          <w:trHeight w:val="44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Școala primară</w:t>
            </w:r>
          </w:p>
        </w:tc>
        <w:tc>
          <w:tcPr>
            <w:tcW w:w="1984"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3.620</w:t>
            </w:r>
          </w:p>
        </w:tc>
        <w:tc>
          <w:tcPr>
            <w:tcW w:w="1985" w:type="dxa"/>
            <w:tcBorders>
              <w:top w:val="single" w:sz="6" w:space="0" w:color="404040"/>
            </w:tcBorders>
          </w:tcPr>
          <w:p w:rsidR="007D3F42" w:rsidRDefault="007D3F42" w:rsidP="00CA1582">
            <w:pPr>
              <w:pStyle w:val="TableParagraph"/>
              <w:spacing w:before="84"/>
              <w:ind w:left="81"/>
              <w:rPr>
                <w:sz w:val="20"/>
              </w:rPr>
            </w:pPr>
            <w:r>
              <w:rPr>
                <w:sz w:val="20"/>
              </w:rPr>
              <w:t>T = 4.653; p &lt; .001</w:t>
            </w:r>
          </w:p>
        </w:tc>
        <w:tc>
          <w:tcPr>
            <w:tcW w:w="2410" w:type="dxa"/>
            <w:tcBorders>
              <w:top w:val="single" w:sz="6" w:space="0" w:color="404040"/>
            </w:tcBorders>
          </w:tcPr>
          <w:p w:rsidR="007D3F42" w:rsidRDefault="007D3F42" w:rsidP="00CA1582">
            <w:pPr>
              <w:pStyle w:val="TableParagraph"/>
              <w:spacing w:before="84"/>
              <w:ind w:left="81"/>
              <w:rPr>
                <w:sz w:val="20"/>
              </w:rPr>
            </w:pPr>
            <w:r>
              <w:rPr>
                <w:sz w:val="20"/>
              </w:rPr>
              <w:t>Mai sus decât Universitatea</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Scoala secundara</w:t>
            </w:r>
          </w:p>
        </w:tc>
        <w:tc>
          <w:tcPr>
            <w:tcW w:w="1984"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3.733</w:t>
            </w:r>
          </w:p>
        </w:tc>
        <w:tc>
          <w:tcPr>
            <w:tcW w:w="1985" w:type="dxa"/>
            <w:shd w:val="clear" w:color="auto" w:fill="F5F5F5"/>
          </w:tcPr>
          <w:p w:rsidR="007D3F42" w:rsidRDefault="007D3F42" w:rsidP="00CA1582">
            <w:pPr>
              <w:pStyle w:val="TableParagraph"/>
              <w:ind w:left="81"/>
              <w:rPr>
                <w:sz w:val="20"/>
              </w:rPr>
            </w:pPr>
            <w:r>
              <w:rPr>
                <w:sz w:val="20"/>
              </w:rPr>
              <w:t>T = 4.386; p &lt; .001</w:t>
            </w:r>
          </w:p>
        </w:tc>
        <w:tc>
          <w:tcPr>
            <w:tcW w:w="2410" w:type="dxa"/>
            <w:shd w:val="clear" w:color="auto" w:fill="F5F5F5"/>
          </w:tcPr>
          <w:p w:rsidR="007D3F42" w:rsidRDefault="007D3F42" w:rsidP="00CA1582">
            <w:pPr>
              <w:pStyle w:val="TableParagraph"/>
              <w:ind w:left="81"/>
              <w:rPr>
                <w:sz w:val="20"/>
              </w:rPr>
            </w:pPr>
            <w:r>
              <w:rPr>
                <w:sz w:val="20"/>
              </w:rPr>
              <w:t>Mai sus decât Universitatea</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Școli VET</w:t>
            </w:r>
          </w:p>
        </w:tc>
        <w:tc>
          <w:tcPr>
            <w:tcW w:w="1984" w:type="dxa"/>
            <w:tcBorders>
              <w:left w:val="single" w:sz="6" w:space="0" w:color="404040"/>
            </w:tcBorders>
          </w:tcPr>
          <w:p w:rsidR="007D3F42" w:rsidRDefault="007D3F42" w:rsidP="00CA1582">
            <w:pPr>
              <w:pStyle w:val="TableParagraph"/>
              <w:ind w:right="71"/>
              <w:jc w:val="right"/>
              <w:rPr>
                <w:sz w:val="20"/>
              </w:rPr>
            </w:pPr>
            <w:r>
              <w:rPr>
                <w:spacing w:val="-2"/>
                <w:sz w:val="20"/>
              </w:rPr>
              <w:t>3.233</w:t>
            </w:r>
          </w:p>
        </w:tc>
        <w:tc>
          <w:tcPr>
            <w:tcW w:w="1985"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Licee</w:t>
            </w:r>
          </w:p>
        </w:tc>
        <w:tc>
          <w:tcPr>
            <w:tcW w:w="1984"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3.356</w:t>
            </w:r>
          </w:p>
        </w:tc>
        <w:tc>
          <w:tcPr>
            <w:tcW w:w="1985" w:type="dxa"/>
            <w:shd w:val="clear" w:color="auto" w:fill="F5F5F5"/>
          </w:tcPr>
          <w:p w:rsidR="007D3F42" w:rsidRDefault="007D3F42" w:rsidP="00CA1582">
            <w:pPr>
              <w:pStyle w:val="TableParagraph"/>
              <w:rPr>
                <w:rFonts w:ascii="Times New Roman"/>
                <w:sz w:val="20"/>
              </w:rPr>
            </w:pPr>
          </w:p>
        </w:tc>
        <w:tc>
          <w:tcPr>
            <w:tcW w:w="2410"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Universitate</w:t>
            </w:r>
          </w:p>
        </w:tc>
        <w:tc>
          <w:tcPr>
            <w:tcW w:w="1984" w:type="dxa"/>
            <w:tcBorders>
              <w:left w:val="single" w:sz="6" w:space="0" w:color="404040"/>
            </w:tcBorders>
          </w:tcPr>
          <w:p w:rsidR="007D3F42" w:rsidRDefault="007D3F42" w:rsidP="00CA1582">
            <w:pPr>
              <w:pStyle w:val="TableParagraph"/>
              <w:ind w:right="71"/>
              <w:jc w:val="right"/>
              <w:rPr>
                <w:sz w:val="20"/>
              </w:rPr>
            </w:pPr>
            <w:r>
              <w:rPr>
                <w:spacing w:val="-2"/>
                <w:sz w:val="20"/>
              </w:rPr>
              <w:t>2.818</w:t>
            </w:r>
          </w:p>
        </w:tc>
        <w:tc>
          <w:tcPr>
            <w:tcW w:w="1985"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bl>
    <w:p w:rsidR="007D3F42" w:rsidRDefault="007D3F42" w:rsidP="00293FBA">
      <w:pPr>
        <w:rPr>
          <w:b/>
          <w:bCs/>
          <w:lang w:val="en-GB"/>
        </w:rPr>
      </w:pPr>
    </w:p>
    <w:p w:rsidR="007D3F42" w:rsidRPr="007D3F42" w:rsidRDefault="007D3F42" w:rsidP="007D3F42">
      <w:pPr>
        <w:rPr>
          <w:lang w:val="en-GB"/>
        </w:rPr>
      </w:pPr>
      <w:r w:rsidRPr="007D3F42">
        <w:rPr>
          <w:lang w:val="en-GB"/>
        </w:rPr>
        <w:lastRenderedPageBreak/>
        <w:t>De asemenea, consilierea parentală este mai puternică la vârste fragede. Atât școlile primare, cât și cele secundare au dezvăluit rezultate mai mari decât vârstele mai înaintate.</w:t>
      </w:r>
    </w:p>
    <w:p w:rsidR="007D3F42" w:rsidRDefault="007D3F42" w:rsidP="007D3F42">
      <w:pPr>
        <w:rPr>
          <w:b/>
          <w:bCs/>
          <w:lang w:val="en-GB"/>
        </w:rPr>
      </w:pPr>
    </w:p>
    <w:p w:rsidR="007D3F42" w:rsidRPr="007D3F42" w:rsidRDefault="007D3F42" w:rsidP="007D3F42">
      <w:pPr>
        <w:rPr>
          <w:b/>
          <w:bCs/>
          <w:lang w:val="en-GB"/>
        </w:rPr>
      </w:pPr>
    </w:p>
    <w:p w:rsidR="007D3F42" w:rsidRPr="007D3F42" w:rsidRDefault="007D3F42" w:rsidP="007D3F42">
      <w:pPr>
        <w:rPr>
          <w:b/>
          <w:bCs/>
          <w:lang w:val="en-GB"/>
        </w:rPr>
      </w:pPr>
      <w:r w:rsidRPr="007D3F42">
        <w:rPr>
          <w:b/>
          <w:bCs/>
          <w:lang w:val="en-GB"/>
        </w:rPr>
        <w:t>ÎMBUNĂTĂȚIREA METODOLOGIEI DE STUDIU</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2126"/>
        <w:gridCol w:w="1843"/>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Analiza variatiei</w:t>
            </w:r>
          </w:p>
        </w:tc>
        <w:tc>
          <w:tcPr>
            <w:tcW w:w="2126"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Eta-quadro</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Pr>
                <w:b/>
                <w:sz w:val="20"/>
              </w:rPr>
            </w:pPr>
            <w:r>
              <w:rPr>
                <w:b/>
                <w:sz w:val="20"/>
              </w:rPr>
              <w:t>Îmbunătățirea metodologiei de studiu</w:t>
            </w:r>
          </w:p>
        </w:tc>
        <w:tc>
          <w:tcPr>
            <w:tcW w:w="2126"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4.656</w:t>
            </w:r>
          </w:p>
        </w:tc>
        <w:tc>
          <w:tcPr>
            <w:tcW w:w="1843" w:type="dxa"/>
            <w:tcBorders>
              <w:top w:val="single" w:sz="6" w:space="0" w:color="404040"/>
            </w:tcBorders>
          </w:tcPr>
          <w:p w:rsidR="007D3F42" w:rsidRDefault="007D3F42" w:rsidP="00CA1582">
            <w:pPr>
              <w:pStyle w:val="TableParagraph"/>
              <w:spacing w:before="84"/>
              <w:ind w:right="73"/>
              <w:jc w:val="right"/>
              <w:rPr>
                <w:sz w:val="20"/>
              </w:rPr>
            </w:pPr>
            <w:r>
              <w:rPr>
                <w:spacing w:val="-2"/>
                <w:sz w:val="20"/>
              </w:rPr>
              <w:t>0,001</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0,064</w:t>
            </w:r>
          </w:p>
        </w:tc>
      </w:tr>
    </w:tbl>
    <w:p w:rsidR="007D3F42" w:rsidRDefault="007D3F42" w:rsidP="007D3F42">
      <w:pPr>
        <w:rPr>
          <w:lang w:val="en-GB"/>
        </w:rPr>
      </w:pP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417"/>
        <w:gridCol w:w="2552"/>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Nivel de educatie</w:t>
            </w:r>
          </w:p>
        </w:tc>
        <w:tc>
          <w:tcPr>
            <w:tcW w:w="1417"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In medie</w:t>
            </w:r>
          </w:p>
        </w:tc>
        <w:tc>
          <w:tcPr>
            <w:tcW w:w="2552"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Testul Bonferroni</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Descriptor</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Școala primară</w:t>
            </w:r>
          </w:p>
        </w:tc>
        <w:tc>
          <w:tcPr>
            <w:tcW w:w="1417"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2.934</w:t>
            </w:r>
          </w:p>
        </w:tc>
        <w:tc>
          <w:tcPr>
            <w:tcW w:w="2552" w:type="dxa"/>
            <w:tcBorders>
              <w:top w:val="single" w:sz="6" w:space="0" w:color="404040"/>
            </w:tcBorders>
          </w:tcPr>
          <w:p w:rsidR="007D3F42" w:rsidRDefault="007D3F42" w:rsidP="00CA1582">
            <w:pPr>
              <w:pStyle w:val="TableParagraph"/>
              <w:spacing w:before="84" w:line="249" w:lineRule="auto"/>
              <w:ind w:left="81" w:right="266"/>
              <w:rPr>
                <w:sz w:val="20"/>
              </w:rPr>
            </w:pPr>
            <w:r>
              <w:rPr>
                <w:sz w:val="20"/>
              </w:rPr>
              <w:t>T = - 2.868; p = 0,044 T = - 3.636; p = 0,003</w:t>
            </w:r>
          </w:p>
        </w:tc>
        <w:tc>
          <w:tcPr>
            <w:tcW w:w="2410" w:type="dxa"/>
            <w:tcBorders>
              <w:top w:val="single" w:sz="6" w:space="0" w:color="404040"/>
            </w:tcBorders>
          </w:tcPr>
          <w:p w:rsidR="007D3F42" w:rsidRDefault="007D3F42" w:rsidP="00CA1582">
            <w:pPr>
              <w:pStyle w:val="TableParagraph"/>
              <w:spacing w:before="84" w:line="249" w:lineRule="auto"/>
              <w:ind w:left="81"/>
              <w:rPr>
                <w:sz w:val="20"/>
              </w:rPr>
            </w:pPr>
            <w:r>
              <w:rPr>
                <w:sz w:val="20"/>
              </w:rPr>
              <w:t>Inferior de gimnaziu Mai jos de liceu</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Scoala secundara</w:t>
            </w:r>
          </w:p>
        </w:tc>
        <w:tc>
          <w:tcPr>
            <w:tcW w:w="1417"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3.467</w:t>
            </w:r>
          </w:p>
        </w:tc>
        <w:tc>
          <w:tcPr>
            <w:tcW w:w="2552" w:type="dxa"/>
            <w:shd w:val="clear" w:color="auto" w:fill="F5F5F5"/>
          </w:tcPr>
          <w:p w:rsidR="007D3F42" w:rsidRDefault="007D3F42" w:rsidP="00CA1582">
            <w:pPr>
              <w:pStyle w:val="TableParagraph"/>
              <w:ind w:left="81"/>
              <w:rPr>
                <w:sz w:val="20"/>
              </w:rPr>
            </w:pPr>
            <w:r>
              <w:rPr>
                <w:sz w:val="20"/>
              </w:rPr>
              <w:t>T = 4.386; p &lt; .001</w:t>
            </w:r>
          </w:p>
        </w:tc>
        <w:tc>
          <w:tcPr>
            <w:tcW w:w="2410" w:type="dxa"/>
            <w:shd w:val="clear" w:color="auto" w:fill="F5F5F5"/>
          </w:tcPr>
          <w:p w:rsidR="007D3F42" w:rsidRDefault="007D3F42" w:rsidP="00CA1582">
            <w:pPr>
              <w:pStyle w:val="TableParagraph"/>
              <w:ind w:left="81"/>
              <w:rPr>
                <w:sz w:val="20"/>
              </w:rPr>
            </w:pPr>
            <w:r>
              <w:rPr>
                <w:sz w:val="20"/>
              </w:rPr>
              <w:t>Mai sus decât Universitatea</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Școli VET</w:t>
            </w:r>
          </w:p>
        </w:tc>
        <w:tc>
          <w:tcPr>
            <w:tcW w:w="1417" w:type="dxa"/>
            <w:tcBorders>
              <w:left w:val="single" w:sz="6" w:space="0" w:color="404040"/>
            </w:tcBorders>
          </w:tcPr>
          <w:p w:rsidR="007D3F42" w:rsidRDefault="007D3F42" w:rsidP="00CA1582">
            <w:pPr>
              <w:pStyle w:val="TableParagraph"/>
              <w:ind w:right="71"/>
              <w:jc w:val="right"/>
              <w:rPr>
                <w:sz w:val="20"/>
              </w:rPr>
            </w:pPr>
            <w:r>
              <w:rPr>
                <w:spacing w:val="-2"/>
                <w:sz w:val="20"/>
              </w:rPr>
              <w:t>3.167</w:t>
            </w:r>
          </w:p>
        </w:tc>
        <w:tc>
          <w:tcPr>
            <w:tcW w:w="2552"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Licee</w:t>
            </w:r>
          </w:p>
        </w:tc>
        <w:tc>
          <w:tcPr>
            <w:tcW w:w="1417"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3.425</w:t>
            </w:r>
          </w:p>
        </w:tc>
        <w:tc>
          <w:tcPr>
            <w:tcW w:w="2552" w:type="dxa"/>
            <w:shd w:val="clear" w:color="auto" w:fill="F5F5F5"/>
          </w:tcPr>
          <w:p w:rsidR="007D3F42" w:rsidRDefault="007D3F42" w:rsidP="00CA1582">
            <w:pPr>
              <w:pStyle w:val="TableParagraph"/>
              <w:rPr>
                <w:rFonts w:ascii="Times New Roman"/>
                <w:sz w:val="20"/>
              </w:rPr>
            </w:pPr>
          </w:p>
        </w:tc>
        <w:tc>
          <w:tcPr>
            <w:tcW w:w="2410"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Universitate</w:t>
            </w:r>
          </w:p>
        </w:tc>
        <w:tc>
          <w:tcPr>
            <w:tcW w:w="1417" w:type="dxa"/>
            <w:tcBorders>
              <w:left w:val="single" w:sz="6" w:space="0" w:color="404040"/>
            </w:tcBorders>
          </w:tcPr>
          <w:p w:rsidR="007D3F42" w:rsidRDefault="007D3F42" w:rsidP="00CA1582">
            <w:pPr>
              <w:pStyle w:val="TableParagraph"/>
              <w:ind w:right="71"/>
              <w:jc w:val="right"/>
              <w:rPr>
                <w:sz w:val="20"/>
              </w:rPr>
            </w:pPr>
            <w:r>
              <w:rPr>
                <w:spacing w:val="-2"/>
                <w:sz w:val="20"/>
              </w:rPr>
              <w:t>2.909</w:t>
            </w:r>
          </w:p>
        </w:tc>
        <w:tc>
          <w:tcPr>
            <w:tcW w:w="2552"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bl>
    <w:p w:rsidR="007D3F42" w:rsidRDefault="007D3F42" w:rsidP="007D3F42">
      <w:pPr>
        <w:rPr>
          <w:lang w:val="en-GB"/>
        </w:rPr>
      </w:pPr>
    </w:p>
    <w:p w:rsidR="007D3F42" w:rsidRDefault="007D3F42" w:rsidP="007D3F42">
      <w:pPr>
        <w:rPr>
          <w:lang w:val="en-GB"/>
        </w:rPr>
      </w:pPr>
      <w:r w:rsidRPr="007D3F42">
        <w:rPr>
          <w:lang w:val="en-GB"/>
        </w:rPr>
        <w:t>Școlile secundare prezintă nevoi mai mari de îmbunătățire a metodologiei de studiu, comparativ cu alte niveluri de învățământ.</w:t>
      </w:r>
    </w:p>
    <w:p w:rsidR="007D3F42" w:rsidRDefault="007D3F42" w:rsidP="007D3F42">
      <w:pPr>
        <w:rPr>
          <w:lang w:val="en-GB"/>
        </w:rPr>
      </w:pPr>
    </w:p>
    <w:p w:rsidR="007D3F42" w:rsidRPr="007D3F42" w:rsidRDefault="007D3F42" w:rsidP="007D3F42">
      <w:pPr>
        <w:rPr>
          <w:b/>
          <w:bCs/>
          <w:lang w:val="en-GB"/>
        </w:rPr>
      </w:pPr>
      <w:r w:rsidRPr="007D3F42">
        <w:rPr>
          <w:b/>
          <w:bCs/>
          <w:lang w:val="en-GB"/>
        </w:rPr>
        <w:t>GESTIONAREA CLASURILOR DIFICILE</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Analiza variatiei</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2126"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Eta-quadro</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ight="173"/>
              <w:rPr>
                <w:b/>
                <w:sz w:val="20"/>
              </w:rPr>
            </w:pPr>
            <w:r>
              <w:rPr>
                <w:b/>
                <w:sz w:val="20"/>
              </w:rPr>
              <w:t>Managementul orelor dificile</w:t>
            </w:r>
          </w:p>
        </w:tc>
        <w:tc>
          <w:tcPr>
            <w:tcW w:w="1843"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9.079</w:t>
            </w:r>
          </w:p>
        </w:tc>
        <w:tc>
          <w:tcPr>
            <w:tcW w:w="2126" w:type="dxa"/>
            <w:tcBorders>
              <w:top w:val="single" w:sz="6" w:space="0" w:color="404040"/>
            </w:tcBorders>
          </w:tcPr>
          <w:p w:rsidR="007D3F42" w:rsidRDefault="007D3F42" w:rsidP="00CA1582">
            <w:pPr>
              <w:pStyle w:val="TableParagraph"/>
              <w:spacing w:before="84"/>
              <w:ind w:left="81"/>
              <w:rPr>
                <w:sz w:val="20"/>
              </w:rPr>
            </w:pPr>
            <w:r>
              <w:rPr>
                <w:sz w:val="20"/>
              </w:rPr>
              <w:t>&lt; .001</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0,118</w:t>
            </w:r>
          </w:p>
        </w:tc>
      </w:tr>
    </w:tbl>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Nivel de educatie</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In medie</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Testul Bonferroni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Descriptor</w:t>
            </w:r>
          </w:p>
        </w:tc>
      </w:tr>
      <w:tr w:rsidR="00EB7208" w:rsidTr="00EB7208">
        <w:trPr>
          <w:trHeight w:val="44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Școala primară</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3.554</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T = 5.063; p &lt;. 001</w:t>
            </w:r>
          </w:p>
        </w:tc>
        <w:tc>
          <w:tcPr>
            <w:tcW w:w="2410" w:type="dxa"/>
            <w:tcBorders>
              <w:top w:val="single" w:sz="6" w:space="0" w:color="404040"/>
            </w:tcBorders>
          </w:tcPr>
          <w:p w:rsidR="00EB7208" w:rsidRDefault="00EB7208" w:rsidP="00CA1582">
            <w:pPr>
              <w:pStyle w:val="TableParagraph"/>
              <w:spacing w:before="84"/>
              <w:ind w:left="81"/>
              <w:rPr>
                <w:sz w:val="20"/>
              </w:rPr>
            </w:pPr>
            <w:r>
              <w:rPr>
                <w:sz w:val="20"/>
              </w:rPr>
              <w:t>Mai sus decât Universitatea</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Scoala secundara</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3.833</w:t>
            </w:r>
          </w:p>
        </w:tc>
        <w:tc>
          <w:tcPr>
            <w:tcW w:w="2126" w:type="dxa"/>
            <w:shd w:val="clear" w:color="auto" w:fill="F5F5F5"/>
          </w:tcPr>
          <w:p w:rsidR="00EB7208" w:rsidRDefault="00EB7208" w:rsidP="00CA1582">
            <w:pPr>
              <w:pStyle w:val="TableParagraph"/>
              <w:ind w:left="81"/>
              <w:rPr>
                <w:sz w:val="20"/>
              </w:rPr>
            </w:pPr>
            <w:r>
              <w:rPr>
                <w:sz w:val="20"/>
              </w:rPr>
              <w:t>T = 5.455; p &lt;. 001</w:t>
            </w:r>
          </w:p>
        </w:tc>
        <w:tc>
          <w:tcPr>
            <w:tcW w:w="2410" w:type="dxa"/>
            <w:shd w:val="clear" w:color="auto" w:fill="F5F5F5"/>
          </w:tcPr>
          <w:p w:rsidR="00EB7208" w:rsidRDefault="00EB7208" w:rsidP="00CA1582">
            <w:pPr>
              <w:pStyle w:val="TableParagraph"/>
              <w:ind w:left="81"/>
              <w:rPr>
                <w:sz w:val="20"/>
              </w:rPr>
            </w:pPr>
            <w:r>
              <w:rPr>
                <w:sz w:val="20"/>
              </w:rPr>
              <w:t>Mai sus decât Universitatea</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Școli VET</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3.200</w:t>
            </w:r>
          </w:p>
        </w:tc>
        <w:tc>
          <w:tcPr>
            <w:tcW w:w="2126" w:type="dxa"/>
          </w:tcPr>
          <w:p w:rsidR="00EB7208" w:rsidRDefault="00EB7208" w:rsidP="00CA1582">
            <w:pPr>
              <w:pStyle w:val="TableParagraph"/>
              <w:ind w:left="81"/>
              <w:rPr>
                <w:sz w:val="20"/>
              </w:rPr>
            </w:pPr>
            <w:r>
              <w:rPr>
                <w:sz w:val="20"/>
              </w:rPr>
              <w:t>T = 5.455; p &lt;. 001</w:t>
            </w:r>
          </w:p>
        </w:tc>
        <w:tc>
          <w:tcPr>
            <w:tcW w:w="2410" w:type="dxa"/>
          </w:tcPr>
          <w:p w:rsidR="00EB7208" w:rsidRDefault="00EB7208" w:rsidP="00CA1582">
            <w:pPr>
              <w:pStyle w:val="TableParagraph"/>
              <w:ind w:left="81"/>
              <w:rPr>
                <w:sz w:val="20"/>
              </w:rPr>
            </w:pPr>
            <w:r>
              <w:rPr>
                <w:sz w:val="20"/>
              </w:rPr>
              <w:t>Mai sus decât Universitatea</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Licee</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3.411</w:t>
            </w:r>
          </w:p>
        </w:tc>
        <w:tc>
          <w:tcPr>
            <w:tcW w:w="2126" w:type="dxa"/>
            <w:shd w:val="clear" w:color="auto" w:fill="F5F5F5"/>
          </w:tcPr>
          <w:p w:rsidR="00EB7208" w:rsidRDefault="00EB7208" w:rsidP="00CA1582">
            <w:pPr>
              <w:pStyle w:val="TableParagraph"/>
              <w:ind w:left="81"/>
              <w:rPr>
                <w:sz w:val="20"/>
              </w:rPr>
            </w:pPr>
            <w:r>
              <w:rPr>
                <w:sz w:val="20"/>
              </w:rPr>
              <w:t>T = 4.074; p &lt;. 001</w:t>
            </w:r>
          </w:p>
        </w:tc>
        <w:tc>
          <w:tcPr>
            <w:tcW w:w="2410" w:type="dxa"/>
            <w:shd w:val="clear" w:color="auto" w:fill="F5F5F5"/>
          </w:tcPr>
          <w:p w:rsidR="00EB7208" w:rsidRDefault="00EB7208" w:rsidP="00CA1582">
            <w:pPr>
              <w:pStyle w:val="TableParagraph"/>
              <w:ind w:left="81"/>
              <w:rPr>
                <w:sz w:val="20"/>
              </w:rPr>
            </w:pPr>
            <w:r>
              <w:rPr>
                <w:sz w:val="20"/>
              </w:rPr>
              <w:t>Mai sus decât Universitatea</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Universitate</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2.636</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7D3F42" w:rsidRDefault="00EB7208" w:rsidP="007D3F42">
      <w:pPr>
        <w:rPr>
          <w:lang w:val="en-GB"/>
        </w:rPr>
      </w:pPr>
      <w:r w:rsidRPr="00EB7208">
        <w:rPr>
          <w:lang w:val="en-GB"/>
        </w:rPr>
        <w:t>Toate nivelurile de școli evidențiază nevoia de a gestiona clasele dificile. Acest lucru este mult mai puțin răspândit în universități.</w:t>
      </w:r>
    </w:p>
    <w:p w:rsidR="007D3F42" w:rsidRDefault="007D3F42" w:rsidP="007D3F42">
      <w:pPr>
        <w:rPr>
          <w:lang w:val="en-GB"/>
        </w:rPr>
      </w:pPr>
    </w:p>
    <w:p w:rsidR="007D3F42" w:rsidRDefault="007D3F42" w:rsidP="007D3F42">
      <w:pPr>
        <w:rPr>
          <w:lang w:val="en-GB"/>
        </w:rPr>
      </w:pPr>
    </w:p>
    <w:p w:rsidR="007D3F42" w:rsidRPr="00EB7208" w:rsidRDefault="00EB7208" w:rsidP="007D3F42">
      <w:pPr>
        <w:rPr>
          <w:b/>
          <w:bCs/>
          <w:lang w:val="en-GB"/>
        </w:rPr>
      </w:pPr>
      <w:r w:rsidRPr="00EB7208">
        <w:rPr>
          <w:b/>
          <w:bCs/>
          <w:lang w:val="en-GB"/>
        </w:rPr>
        <w:t>NIVEL DE INTEGRAREA PSIHOLOGULUI ÎN ÎN SCOALA</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pacing w:val="-2"/>
                <w:sz w:val="20"/>
              </w:rPr>
              <w:t>Analiza variatiei</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w w:val="97"/>
                <w:sz w:val="20"/>
              </w:rPr>
              <w:t>F</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Eta-quadro</w:t>
            </w:r>
          </w:p>
        </w:tc>
      </w:tr>
      <w:tr w:rsidR="00EB7208" w:rsidTr="00EB7208">
        <w:trPr>
          <w:trHeight w:val="87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line="249" w:lineRule="auto"/>
              <w:ind w:left="79" w:right="102"/>
              <w:rPr>
                <w:b/>
                <w:sz w:val="20"/>
              </w:rPr>
            </w:pPr>
            <w:r>
              <w:rPr>
                <w:b/>
                <w:sz w:val="20"/>
              </w:rPr>
              <w:t>Nivelul de integrare a psihologului în școală</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9.079</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&lt; .001</w:t>
            </w:r>
          </w:p>
        </w:tc>
        <w:tc>
          <w:tcPr>
            <w:tcW w:w="2410" w:type="dxa"/>
            <w:tcBorders>
              <w:top w:val="single" w:sz="6" w:space="0" w:color="404040"/>
            </w:tcBorders>
          </w:tcPr>
          <w:p w:rsidR="00EB7208" w:rsidRDefault="00EB7208" w:rsidP="00CA1582">
            <w:pPr>
              <w:pStyle w:val="TableParagraph"/>
              <w:spacing w:before="84"/>
              <w:ind w:right="74"/>
              <w:jc w:val="right"/>
              <w:rPr>
                <w:sz w:val="20"/>
              </w:rPr>
            </w:pPr>
            <w:r>
              <w:rPr>
                <w:spacing w:val="-2"/>
                <w:sz w:val="20"/>
              </w:rPr>
              <w:t>0,072</w:t>
            </w:r>
          </w:p>
        </w:tc>
      </w:tr>
    </w:tbl>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Nivel de educatie</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In medie</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Testul Bonferroni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Descriptor</w:t>
            </w:r>
          </w:p>
        </w:tc>
      </w:tr>
      <w:tr w:rsidR="00EB7208" w:rsidTr="00EB7208">
        <w:trPr>
          <w:trHeight w:val="44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Școala primară</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4.107</w:t>
            </w:r>
          </w:p>
        </w:tc>
        <w:tc>
          <w:tcPr>
            <w:tcW w:w="2126" w:type="dxa"/>
            <w:tcBorders>
              <w:top w:val="single" w:sz="6" w:space="0" w:color="404040"/>
            </w:tcBorders>
          </w:tcPr>
          <w:p w:rsidR="00EB7208" w:rsidRDefault="00EB7208" w:rsidP="00CA1582">
            <w:pPr>
              <w:pStyle w:val="TableParagraph"/>
              <w:rPr>
                <w:rFonts w:ascii="Times New Roman"/>
                <w:sz w:val="20"/>
              </w:rPr>
            </w:pPr>
          </w:p>
        </w:tc>
        <w:tc>
          <w:tcPr>
            <w:tcW w:w="2410" w:type="dxa"/>
            <w:tcBorders>
              <w:top w:val="single" w:sz="6" w:space="0" w:color="404040"/>
            </w:tcBorders>
          </w:tcPr>
          <w:p w:rsidR="00EB7208" w:rsidRDefault="00EB7208" w:rsidP="00CA1582">
            <w:pPr>
              <w:pStyle w:val="TableParagraph"/>
              <w:spacing w:before="84"/>
              <w:ind w:left="81"/>
              <w:rPr>
                <w:sz w:val="20"/>
              </w:rPr>
            </w:pPr>
            <w:r>
              <w:rPr>
                <w:sz w:val="20"/>
              </w:rPr>
              <w:t>Mai sus decât Universitatea</w:t>
            </w:r>
          </w:p>
        </w:tc>
      </w:tr>
      <w:tr w:rsidR="00EB7208" w:rsidTr="00EB7208">
        <w:trPr>
          <w:trHeight w:val="631"/>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Scoala secundara</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4.600</w:t>
            </w:r>
          </w:p>
        </w:tc>
        <w:tc>
          <w:tcPr>
            <w:tcW w:w="2126" w:type="dxa"/>
            <w:shd w:val="clear" w:color="auto" w:fill="F5F5F5"/>
          </w:tcPr>
          <w:p w:rsidR="00EB7208" w:rsidRDefault="00EB7208" w:rsidP="00CA1582">
            <w:pPr>
              <w:pStyle w:val="TableParagraph"/>
              <w:ind w:left="81"/>
              <w:rPr>
                <w:sz w:val="20"/>
              </w:rPr>
            </w:pPr>
            <w:r>
              <w:rPr>
                <w:sz w:val="20"/>
              </w:rPr>
              <w:t>T = 3.131; p = 0,019</w:t>
            </w:r>
          </w:p>
          <w:p w:rsidR="00EB7208" w:rsidRDefault="00EB7208" w:rsidP="00CA1582">
            <w:pPr>
              <w:pStyle w:val="TableParagraph"/>
              <w:spacing w:before="10"/>
              <w:ind w:left="81"/>
              <w:rPr>
                <w:sz w:val="20"/>
              </w:rPr>
            </w:pPr>
            <w:r>
              <w:rPr>
                <w:sz w:val="20"/>
              </w:rPr>
              <w:t>T = 3.371; p = 0,008</w:t>
            </w:r>
          </w:p>
        </w:tc>
        <w:tc>
          <w:tcPr>
            <w:tcW w:w="2410" w:type="dxa"/>
            <w:shd w:val="clear" w:color="auto" w:fill="F5F5F5"/>
          </w:tcPr>
          <w:p w:rsidR="00EB7208" w:rsidRDefault="00EB7208" w:rsidP="00CA1582">
            <w:pPr>
              <w:pStyle w:val="TableParagraph"/>
              <w:spacing w:line="249" w:lineRule="auto"/>
              <w:ind w:left="81"/>
              <w:rPr>
                <w:sz w:val="20"/>
              </w:rPr>
            </w:pPr>
            <w:r>
              <w:rPr>
                <w:sz w:val="20"/>
              </w:rPr>
              <w:t>Mai înalt decât liceul Mai înalt decât Universitatea</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Școli VET</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3.633</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Licee</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3.726</w:t>
            </w:r>
          </w:p>
        </w:tc>
        <w:tc>
          <w:tcPr>
            <w:tcW w:w="2126" w:type="dxa"/>
            <w:shd w:val="clear" w:color="auto" w:fill="F5F5F5"/>
          </w:tcPr>
          <w:p w:rsidR="00EB7208" w:rsidRDefault="00EB7208" w:rsidP="00CA1582">
            <w:pPr>
              <w:pStyle w:val="TableParagraph"/>
              <w:rPr>
                <w:rFonts w:ascii="Times New Roman"/>
                <w:sz w:val="20"/>
              </w:rPr>
            </w:pPr>
          </w:p>
        </w:tc>
        <w:tc>
          <w:tcPr>
            <w:tcW w:w="2410" w:type="dxa"/>
            <w:shd w:val="clear" w:color="auto" w:fill="F5F5F5"/>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Universitate</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3.364</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EB7208" w:rsidRPr="00EB7208" w:rsidRDefault="00EB7208" w:rsidP="00EB7208">
      <w:pPr>
        <w:rPr>
          <w:lang w:val="en-GB"/>
        </w:rPr>
      </w:pPr>
      <w:r w:rsidRPr="00EB7208">
        <w:rPr>
          <w:lang w:val="en-GB"/>
        </w:rPr>
        <w:t>Școlile secundare prezintă din nou niveluri mai ridicate de integrare dorită a psihologului în mediul școlar, ca o posibilă consecință a nevoilor mai mari în domeniile menționate anterior.</w:t>
      </w:r>
    </w:p>
    <w:p w:rsidR="00EB7208" w:rsidRPr="00EB7208" w:rsidRDefault="00EB7208" w:rsidP="00EB7208">
      <w:pPr>
        <w:rPr>
          <w:lang w:val="en-GB"/>
        </w:rPr>
      </w:pPr>
    </w:p>
    <w:p w:rsidR="007D3F42" w:rsidRPr="00EB7208" w:rsidRDefault="00EB7208" w:rsidP="00EB7208">
      <w:pPr>
        <w:rPr>
          <w:b/>
          <w:bCs/>
          <w:lang w:val="en-GB"/>
        </w:rPr>
      </w:pPr>
      <w:r w:rsidRPr="00EB7208">
        <w:rPr>
          <w:b/>
          <w:bCs/>
          <w:lang w:val="en-GB"/>
        </w:rPr>
        <w:t>DACĂ NU AI UN PSIHOLOG: ŞCOALA MEA ARE NEVOIE DE UN PSIHOLOG ŞCOLAR</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pacing w:val="-2"/>
                <w:sz w:val="20"/>
              </w:rPr>
              <w:t>Analiza variatiei</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w w:val="97"/>
                <w:sz w:val="20"/>
              </w:rPr>
              <w:t>F</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Eta-quadro</w:t>
            </w:r>
          </w:p>
        </w:tc>
      </w:tr>
      <w:tr w:rsidR="00EB7208" w:rsidTr="00EB7208">
        <w:trPr>
          <w:trHeight w:val="63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line="249" w:lineRule="auto"/>
              <w:ind w:left="79"/>
              <w:rPr>
                <w:b/>
                <w:sz w:val="20"/>
              </w:rPr>
            </w:pPr>
            <w:r>
              <w:rPr>
                <w:b/>
                <w:sz w:val="20"/>
              </w:rPr>
              <w:t>Școala mea are nevoie de un psiholog școlar</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8.292</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&lt; .001</w:t>
            </w:r>
          </w:p>
        </w:tc>
        <w:tc>
          <w:tcPr>
            <w:tcW w:w="2410" w:type="dxa"/>
            <w:tcBorders>
              <w:top w:val="single" w:sz="6" w:space="0" w:color="404040"/>
            </w:tcBorders>
          </w:tcPr>
          <w:p w:rsidR="00EB7208" w:rsidRDefault="00EB7208" w:rsidP="00CA1582">
            <w:pPr>
              <w:pStyle w:val="TableParagraph"/>
              <w:spacing w:before="84"/>
              <w:ind w:right="74"/>
              <w:jc w:val="right"/>
              <w:rPr>
                <w:sz w:val="20"/>
              </w:rPr>
            </w:pPr>
            <w:r>
              <w:rPr>
                <w:spacing w:val="-2"/>
                <w:sz w:val="20"/>
              </w:rPr>
              <w:t>0,177</w:t>
            </w:r>
          </w:p>
        </w:tc>
      </w:tr>
    </w:tbl>
    <w:p w:rsidR="00EB7208" w:rsidRDefault="00EB7208"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Nivel de educatie</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In medie</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Testul Bonferroni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Descriptor</w:t>
            </w:r>
          </w:p>
        </w:tc>
      </w:tr>
      <w:tr w:rsidR="00EB7208" w:rsidTr="00EB7208">
        <w:trPr>
          <w:trHeight w:val="63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Școala primară</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3.508</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T = 3.528; p = 0,006</w:t>
            </w:r>
          </w:p>
          <w:p w:rsidR="00EB7208" w:rsidRDefault="00EB7208" w:rsidP="00CA1582">
            <w:pPr>
              <w:pStyle w:val="TableParagraph"/>
              <w:spacing w:before="10"/>
              <w:ind w:left="81"/>
              <w:rPr>
                <w:sz w:val="20"/>
              </w:rPr>
            </w:pPr>
            <w:r>
              <w:rPr>
                <w:sz w:val="20"/>
              </w:rPr>
              <w:t>T = 4.109; p &lt; 0,001</w:t>
            </w:r>
          </w:p>
        </w:tc>
        <w:tc>
          <w:tcPr>
            <w:tcW w:w="2410" w:type="dxa"/>
            <w:tcBorders>
              <w:top w:val="single" w:sz="6" w:space="0" w:color="404040"/>
            </w:tcBorders>
          </w:tcPr>
          <w:p w:rsidR="00EB7208" w:rsidRDefault="00EB7208" w:rsidP="00CA1582">
            <w:pPr>
              <w:pStyle w:val="TableParagraph"/>
              <w:spacing w:before="84" w:line="249" w:lineRule="auto"/>
              <w:ind w:left="81"/>
              <w:rPr>
                <w:sz w:val="20"/>
              </w:rPr>
            </w:pPr>
            <w:r>
              <w:rPr>
                <w:sz w:val="20"/>
              </w:rPr>
              <w:t>Mai mare decât Școala VET Mai mare decât Liceul</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Scoala secundara</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3.071</w:t>
            </w:r>
          </w:p>
        </w:tc>
        <w:tc>
          <w:tcPr>
            <w:tcW w:w="2126" w:type="dxa"/>
            <w:shd w:val="clear" w:color="auto" w:fill="F5F5F5"/>
          </w:tcPr>
          <w:p w:rsidR="00EB7208" w:rsidRDefault="00EB7208" w:rsidP="00CA1582">
            <w:pPr>
              <w:pStyle w:val="TableParagraph"/>
              <w:rPr>
                <w:rFonts w:ascii="Times New Roman"/>
                <w:sz w:val="20"/>
              </w:rPr>
            </w:pPr>
          </w:p>
        </w:tc>
        <w:tc>
          <w:tcPr>
            <w:tcW w:w="2410" w:type="dxa"/>
            <w:shd w:val="clear" w:color="auto" w:fill="F5F5F5"/>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Școli VET</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2.688</w:t>
            </w:r>
          </w:p>
        </w:tc>
        <w:tc>
          <w:tcPr>
            <w:tcW w:w="2126" w:type="dxa"/>
          </w:tcPr>
          <w:p w:rsidR="00EB7208" w:rsidRDefault="00EB7208" w:rsidP="00CA1582">
            <w:pPr>
              <w:pStyle w:val="TableParagraph"/>
              <w:ind w:left="81"/>
              <w:rPr>
                <w:sz w:val="20"/>
              </w:rPr>
            </w:pPr>
            <w:r>
              <w:rPr>
                <w:sz w:val="20"/>
              </w:rPr>
              <w:t>T = -3.974; p = 0,001</w:t>
            </w:r>
          </w:p>
        </w:tc>
        <w:tc>
          <w:tcPr>
            <w:tcW w:w="2410" w:type="dxa"/>
          </w:tcPr>
          <w:p w:rsidR="00EB7208" w:rsidRDefault="00EB7208" w:rsidP="00CA1582">
            <w:pPr>
              <w:pStyle w:val="TableParagraph"/>
              <w:ind w:left="81"/>
              <w:rPr>
                <w:sz w:val="20"/>
              </w:rPr>
            </w:pPr>
            <w:r>
              <w:rPr>
                <w:sz w:val="20"/>
              </w:rPr>
              <w:t>Mai jos decât Universitatea</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lastRenderedPageBreak/>
              <w:t>Licee</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2.873</w:t>
            </w:r>
          </w:p>
        </w:tc>
        <w:tc>
          <w:tcPr>
            <w:tcW w:w="2126" w:type="dxa"/>
            <w:shd w:val="clear" w:color="auto" w:fill="F5F5F5"/>
          </w:tcPr>
          <w:p w:rsidR="00EB7208" w:rsidRDefault="00EB7208" w:rsidP="00CA1582">
            <w:pPr>
              <w:pStyle w:val="TableParagraph"/>
              <w:ind w:left="81"/>
              <w:rPr>
                <w:sz w:val="20"/>
              </w:rPr>
            </w:pPr>
            <w:r>
              <w:rPr>
                <w:sz w:val="20"/>
              </w:rPr>
              <w:t>T = -4.133; p = 0,001</w:t>
            </w:r>
          </w:p>
        </w:tc>
        <w:tc>
          <w:tcPr>
            <w:tcW w:w="2410" w:type="dxa"/>
            <w:shd w:val="clear" w:color="auto" w:fill="F5F5F5"/>
          </w:tcPr>
          <w:p w:rsidR="00EB7208" w:rsidRDefault="00EB7208" w:rsidP="00CA1582">
            <w:pPr>
              <w:pStyle w:val="TableParagraph"/>
              <w:ind w:left="81"/>
              <w:rPr>
                <w:sz w:val="20"/>
              </w:rPr>
            </w:pPr>
            <w:r>
              <w:rPr>
                <w:sz w:val="20"/>
              </w:rPr>
              <w:t>Mai jos decât Universitatea</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Universitate</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3.867</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7D3F42" w:rsidRDefault="00EB7208" w:rsidP="007D3F42">
      <w:pPr>
        <w:rPr>
          <w:lang w:val="en-GB"/>
        </w:rPr>
      </w:pPr>
      <w:r w:rsidRPr="00EB7208">
        <w:rPr>
          <w:lang w:val="en-GB"/>
        </w:rPr>
        <w:t>Nevoia percepută a unui psiholog în cazurile în care în realitate această figură profesională este absentă este predominantă în școlile primare, dar văzută ca fiind mai puțin prioritară în VET și licee.</w:t>
      </w:r>
    </w:p>
    <w:p w:rsidR="00EB7208" w:rsidRDefault="00EB7208" w:rsidP="007D3F42">
      <w:pPr>
        <w:rPr>
          <w:lang w:val="en-GB"/>
        </w:rPr>
      </w:pPr>
    </w:p>
    <w:p w:rsidR="00EB7208" w:rsidRDefault="00EB7208" w:rsidP="00EB7208">
      <w:pPr>
        <w:pStyle w:val="Titre2"/>
        <w:rPr>
          <w:lang w:val="en-GB"/>
        </w:rPr>
      </w:pPr>
      <w:bookmarkStart w:id="64" w:name="_Toc132381579"/>
      <w:r>
        <w:rPr>
          <w:lang w:val="en-GB"/>
        </w:rPr>
        <w:t>COMPARAȚII TRANSNAȚIONALE</w:t>
      </w:r>
      <w:bookmarkEnd w:id="64"/>
    </w:p>
    <w:p w:rsidR="00EB7208" w:rsidRDefault="00EB7208" w:rsidP="00EB7208">
      <w:pPr>
        <w:rPr>
          <w:lang w:val="en-GB"/>
        </w:rPr>
      </w:pPr>
    </w:p>
    <w:p w:rsidR="00EB7208" w:rsidRPr="00EB7208" w:rsidRDefault="00EB7208" w:rsidP="00EB7208">
      <w:pPr>
        <w:rPr>
          <w:lang w:val="en-GB"/>
        </w:rPr>
      </w:pPr>
      <w:r w:rsidRPr="00EB7208">
        <w:rPr>
          <w:lang w:val="en-GB"/>
        </w:rPr>
        <w:t>În paragraful anterior, am observat că nevoile specifice ale sistemului școlar diferă în funcție de nivelurile educaționale. Unele servicii sau unele nevoi sunt mai mari în funcție de nivelul de educație al școlii.</w:t>
      </w:r>
    </w:p>
    <w:p w:rsidR="00EB7208" w:rsidRPr="00EB7208" w:rsidRDefault="00EB7208" w:rsidP="00EB7208">
      <w:pPr>
        <w:rPr>
          <w:lang w:val="en-GB"/>
        </w:rPr>
      </w:pPr>
    </w:p>
    <w:p w:rsidR="00EB7208" w:rsidRPr="00EB7208" w:rsidRDefault="00EB7208" w:rsidP="00EB7208">
      <w:pPr>
        <w:rPr>
          <w:lang w:val="en-GB"/>
        </w:rPr>
      </w:pPr>
      <w:r w:rsidRPr="00EB7208">
        <w:rPr>
          <w:lang w:val="en-GB"/>
        </w:rPr>
        <w:t>În acest capitol vom analiza o parte din variabilele fiind transversale în toate probele. Înainte de a face acest lucru, ar trebui să evidențiem câteva limite specifice ale eșantionării care pot afecta datele și să înțelegem cum să citim comparațiile. Considerațiile specifice pe care trebuie să le facem înainte de a ne concentra atenția asupra comparațiilor transnaționale sunt:</w:t>
      </w:r>
    </w:p>
    <w:p w:rsidR="00EB7208" w:rsidRPr="00EB7208" w:rsidRDefault="00EB7208" w:rsidP="00EB7208">
      <w:pPr>
        <w:rPr>
          <w:lang w:val="en-GB"/>
        </w:rPr>
      </w:pPr>
      <w:r w:rsidRPr="00EB7208">
        <w:rPr>
          <w:lang w:val="en-GB"/>
        </w:rPr>
        <w:t>-</w:t>
      </w:r>
      <w:r w:rsidRPr="00EB7208">
        <w:rPr>
          <w:lang w:val="en-GB"/>
        </w:rPr>
        <w:tab/>
        <w:t>Particularităţi naţionale şi di</w:t>
      </w:r>
      <w:r w:rsidRPr="00EB7208">
        <w:rPr>
          <w:rFonts w:ascii="Arial" w:hAnsi="Arial" w:cs="Arial"/>
          <w:lang w:val="en-GB"/>
        </w:rPr>
        <w:t>ﬀerenţe despre sistemul psihologului şcolar în cele analizate</w:t>
      </w:r>
    </w:p>
    <w:p w:rsidR="00EB7208" w:rsidRPr="00EB7208" w:rsidRDefault="00EB7208" w:rsidP="00EB7208">
      <w:pPr>
        <w:rPr>
          <w:lang w:val="en-GB"/>
        </w:rPr>
      </w:pPr>
      <w:r w:rsidRPr="00EB7208">
        <w:rPr>
          <w:lang w:val="en-GB"/>
        </w:rPr>
        <w:t>țări, descrise în Manualul primei rezultate intelectuale</w:t>
      </w:r>
    </w:p>
    <w:p w:rsidR="00EB7208" w:rsidRPr="00EB7208" w:rsidRDefault="00EB7208" w:rsidP="00EB7208">
      <w:pPr>
        <w:rPr>
          <w:lang w:val="en-GB"/>
        </w:rPr>
      </w:pPr>
      <w:r w:rsidRPr="00EB7208">
        <w:rPr>
          <w:lang w:val="en-GB"/>
        </w:rPr>
        <w:t>-</w:t>
      </w:r>
      <w:r w:rsidRPr="00EB7208">
        <w:rPr>
          <w:lang w:val="en-GB"/>
        </w:rPr>
        <w:tab/>
        <w:t>Probele au di</w:t>
      </w:r>
      <w:r w:rsidRPr="00EB7208">
        <w:rPr>
          <w:rFonts w:ascii="Arial" w:hAnsi="Arial" w:cs="Arial"/>
          <w:lang w:val="en-GB"/>
        </w:rPr>
        <w:t>Mărimi diferite, eșantionul din Malta este foarte limitat, din cauza numărului mai mic de</w:t>
      </w:r>
    </w:p>
    <w:p w:rsidR="00EB7208" w:rsidRPr="00EB7208" w:rsidRDefault="00EB7208" w:rsidP="00EB7208">
      <w:pPr>
        <w:rPr>
          <w:lang w:val="en-GB"/>
        </w:rPr>
      </w:pPr>
      <w:r w:rsidRPr="00EB7208">
        <w:rPr>
          <w:lang w:val="en-GB"/>
        </w:rPr>
        <w:t>locuitori, eșantioanele din Cipru și Grecia se bazează în principal pe profesori din școala primară</w:t>
      </w:r>
    </w:p>
    <w:p w:rsidR="00EB7208" w:rsidRPr="00EB7208" w:rsidRDefault="00EB7208" w:rsidP="00EB7208">
      <w:pPr>
        <w:rPr>
          <w:lang w:val="en-GB"/>
        </w:rPr>
      </w:pPr>
    </w:p>
    <w:p w:rsidR="00EB7208" w:rsidRPr="00EB7208" w:rsidRDefault="00EB7208" w:rsidP="00EB7208">
      <w:pPr>
        <w:rPr>
          <w:lang w:val="en-GB"/>
        </w:rPr>
      </w:pPr>
      <w:r w:rsidRPr="00EB7208">
        <w:rPr>
          <w:lang w:val="en-GB"/>
        </w:rPr>
        <w:t>Având în vedere diferența majoră de dimensiuni (eșantionul din Malta este de 7 participanți și Franța este de 77 de participanți), vom prezenta date statistice descriptive, care sunt mai potrivite în acest caz.</w:t>
      </w:r>
    </w:p>
    <w:p w:rsidR="00EB7208" w:rsidRDefault="00EB7208" w:rsidP="007D3F42">
      <w:pPr>
        <w:rPr>
          <w:lang w:val="en-GB"/>
        </w:rPr>
      </w:pPr>
    </w:p>
    <w:p w:rsidR="00EB7208" w:rsidRDefault="00EB7208" w:rsidP="007D3F42">
      <w:pPr>
        <w:rPr>
          <w:lang w:val="en-GB"/>
        </w:rPr>
      </w:pPr>
      <w:r w:rsidRPr="00EB7208">
        <w:rPr>
          <w:noProof/>
        </w:rPr>
        <w:drawing>
          <wp:inline distT="0" distB="0" distL="0" distR="0">
            <wp:extent cx="5760720" cy="899795"/>
            <wp:effectExtent l="0" t="0" r="0"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5760720" cy="899795"/>
                    </a:xfrm>
                    <a:prstGeom prst="rect">
                      <a:avLst/>
                    </a:prstGeom>
                    <a:noFill/>
                    <a:ln>
                      <a:noFill/>
                    </a:ln>
                  </pic:spPr>
                </pic:pic>
              </a:graphicData>
            </a:graphic>
          </wp:inline>
        </w:drawing>
      </w:r>
    </w:p>
    <w:p w:rsidR="00EB7208" w:rsidRDefault="00EB7208" w:rsidP="00EB7208">
      <w:pPr>
        <w:jc w:val="center"/>
        <w:rPr>
          <w:lang w:val="en-GB"/>
        </w:rPr>
      </w:pPr>
      <w:r>
        <w:rPr>
          <w:noProof/>
          <w:lang w:val="en-GB"/>
        </w:rPr>
        <w:lastRenderedPageBreak/>
        <w:drawing>
          <wp:inline distT="0" distB="0" distL="0" distR="0" wp14:anchorId="36B6364A">
            <wp:extent cx="3803015" cy="2316480"/>
            <wp:effectExtent l="0" t="0" r="6985" b="7620"/>
            <wp:docPr id="255" name="Imag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3803015" cy="2316480"/>
                    </a:xfrm>
                    <a:prstGeom prst="rect">
                      <a:avLst/>
                    </a:prstGeom>
                    <a:noFill/>
                  </pic:spPr>
                </pic:pic>
              </a:graphicData>
            </a:graphic>
          </wp:inline>
        </w:drawing>
      </w:r>
    </w:p>
    <w:p w:rsidR="00EB7208" w:rsidRDefault="00EB7208" w:rsidP="00EB7208">
      <w:pPr>
        <w:jc w:val="center"/>
        <w:rPr>
          <w:lang w:val="en-GB"/>
        </w:rPr>
      </w:pPr>
      <w:r w:rsidRPr="00EB7208">
        <w:rPr>
          <w:lang w:val="en-GB"/>
        </w:rPr>
        <w:t>Cât de integrat ar trebui să fie psihologul în mediul școlar</w:t>
      </w: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B7208" w:rsidRPr="00EB7208" w:rsidRDefault="00EB7208" w:rsidP="00EB7208">
      <w:pPr>
        <w:rPr>
          <w:lang w:val="en-GB"/>
        </w:rPr>
      </w:pPr>
      <w:r w:rsidRPr="00EB7208">
        <w:rPr>
          <w:lang w:val="en-GB"/>
        </w:rPr>
        <w:t>Le-am cerut profesorilor din țările participante să împărtășească cât de mult își imaginează integrarea psihologilor în sistemul școlar de la minim 1 (psiholog ca serviciu extern) la 5 (integrarea deplină a psihologilor). Pe graficul anterior putem observa cât de diferite sunt percepțiile în țările participante.</w:t>
      </w:r>
    </w:p>
    <w:p w:rsidR="00EB7208" w:rsidRPr="00EB7208" w:rsidRDefault="00EB7208" w:rsidP="00EB7208">
      <w:pPr>
        <w:rPr>
          <w:lang w:val="en-GB"/>
        </w:rPr>
      </w:pPr>
    </w:p>
    <w:p w:rsidR="00EB7208" w:rsidRDefault="00EB7208" w:rsidP="00EB7208">
      <w:pPr>
        <w:rPr>
          <w:lang w:val="en-GB"/>
        </w:rPr>
      </w:pPr>
      <w:r w:rsidRPr="00EB7208">
        <w:rPr>
          <w:b/>
          <w:bCs/>
          <w:lang w:val="en-GB"/>
        </w:rPr>
        <w:t>Cipru</w:t>
      </w:r>
      <w:r w:rsidRPr="00EB7208">
        <w:rPr>
          <w:lang w:val="en-GB"/>
        </w:rPr>
        <w:t>(4,56) și România (4,58) au obținut cele mai mari puncte pe scara de 5 puncte.</w:t>
      </w:r>
    </w:p>
    <w:p w:rsidR="00EB7208" w:rsidRDefault="00EB7208" w:rsidP="007D3F42">
      <w:pPr>
        <w:rPr>
          <w:lang w:val="en-GB"/>
        </w:rPr>
      </w:pPr>
    </w:p>
    <w:p w:rsidR="00EB7208" w:rsidRDefault="00EB7208" w:rsidP="007D3F42">
      <w:pPr>
        <w:rPr>
          <w:lang w:val="en-GB"/>
        </w:rPr>
      </w:pPr>
      <w:r w:rsidRPr="00EB7208">
        <w:rPr>
          <w:b/>
          <w:bCs/>
          <w:lang w:val="en-GB"/>
        </w:rPr>
        <w:t>Rusia</w:t>
      </w:r>
      <w:r w:rsidRPr="00EB7208">
        <w:rPr>
          <w:lang w:val="en-GB"/>
        </w:rPr>
        <w:t>(3,32) și Franța (3,71) au marcat punctele mai mici;</w:t>
      </w:r>
    </w:p>
    <w:p w:rsidR="00EB7208" w:rsidRDefault="00EB7208" w:rsidP="007D3F42">
      <w:pPr>
        <w:rPr>
          <w:lang w:val="en-GB"/>
        </w:rPr>
      </w:pPr>
    </w:p>
    <w:p w:rsidR="007D3F42" w:rsidRDefault="00ED7FFE" w:rsidP="007D3F42">
      <w:pPr>
        <w:rPr>
          <w:lang w:val="en-GB"/>
        </w:rPr>
      </w:pPr>
      <w:r w:rsidRPr="00ED7FFE">
        <w:rPr>
          <w:noProof/>
          <w:lang w:val="en-GB"/>
        </w:rPr>
        <w:lastRenderedPageBreak/>
        <w:drawing>
          <wp:inline distT="0" distB="0" distL="0" distR="0" wp14:anchorId="01D038E9" wp14:editId="7780F925">
            <wp:extent cx="5204911" cy="3718882"/>
            <wp:effectExtent l="0" t="0" r="0" b="0"/>
            <wp:docPr id="285" name="Imag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5204911" cy="3718882"/>
                    </a:xfrm>
                    <a:prstGeom prst="rect">
                      <a:avLst/>
                    </a:prstGeom>
                  </pic:spPr>
                </pic:pic>
              </a:graphicData>
            </a:graphic>
          </wp:inline>
        </w:drawing>
      </w:r>
    </w:p>
    <w:p w:rsidR="00EB7208" w:rsidRDefault="00ED7FFE" w:rsidP="00ED7FFE">
      <w:pPr>
        <w:jc w:val="center"/>
        <w:rPr>
          <w:lang w:val="en-GB"/>
        </w:rPr>
      </w:pPr>
      <w:r w:rsidRPr="00ED7FFE">
        <w:rPr>
          <w:lang w:val="en-GB"/>
        </w:rPr>
        <w:t>Satisfacția serviciilor psihologice atunci când sunt prezente</w:t>
      </w:r>
    </w:p>
    <w:p w:rsidR="00ED7FFE" w:rsidRPr="00ED7FFE" w:rsidRDefault="00ED7FFE" w:rsidP="00ED7FFE">
      <w:pPr>
        <w:rPr>
          <w:lang w:val="en-GB"/>
        </w:rPr>
      </w:pPr>
    </w:p>
    <w:p w:rsidR="00ED7FFE" w:rsidRDefault="00ED7FFE" w:rsidP="00ED7FFE">
      <w:pPr>
        <w:rPr>
          <w:lang w:val="en-GB"/>
        </w:rPr>
      </w:pPr>
      <w:r w:rsidRPr="00ED7FFE">
        <w:rPr>
          <w:lang w:val="en-GB"/>
        </w:rPr>
        <w:t>Percepția de satisfacție în cazul psihologului prezent diferă și în țările participante. În acest caz, punctele trebuie raportate la o scară de 4 puncte.</w:t>
      </w:r>
    </w:p>
    <w:p w:rsidR="00ED7FFE" w:rsidRPr="00ED7FFE" w:rsidRDefault="00ED7FFE" w:rsidP="00ED7FFE">
      <w:pPr>
        <w:rPr>
          <w:lang w:val="en-GB"/>
        </w:rPr>
      </w:pPr>
    </w:p>
    <w:p w:rsidR="00ED7FFE" w:rsidRPr="00ED7FFE" w:rsidRDefault="00ED7FFE" w:rsidP="00ED7FFE">
      <w:pPr>
        <w:rPr>
          <w:lang w:val="en-GB"/>
        </w:rPr>
      </w:pPr>
      <w:r w:rsidRPr="00ED7FFE">
        <w:rPr>
          <w:lang w:val="en-GB"/>
        </w:rPr>
        <w:t>Rusia (3,19) și Turcia (3,11) au înregistrat rezultate mai mari.</w:t>
      </w:r>
    </w:p>
    <w:p w:rsidR="00ED7FFE" w:rsidRDefault="00ED7FFE" w:rsidP="00ED7FFE">
      <w:pPr>
        <w:rPr>
          <w:lang w:val="en-GB"/>
        </w:rPr>
      </w:pPr>
      <w:r w:rsidRPr="00ED7FFE">
        <w:rPr>
          <w:lang w:val="en-GB"/>
        </w:rPr>
        <w:t>Cipru (2) și Malta (2) au înregistrat rezultate mai mici.</w:t>
      </w:r>
    </w:p>
    <w:p w:rsidR="00ED7FFE" w:rsidRPr="00ED7FFE" w:rsidRDefault="00ED7FFE" w:rsidP="00ED7FFE">
      <w:pPr>
        <w:rPr>
          <w:lang w:val="en-GB"/>
        </w:rPr>
      </w:pPr>
    </w:p>
    <w:p w:rsidR="00ED7FFE" w:rsidRPr="00ED7FFE" w:rsidRDefault="00ED7FFE" w:rsidP="00ED7FFE">
      <w:pPr>
        <w:rPr>
          <w:lang w:val="en-GB"/>
        </w:rPr>
      </w:pPr>
      <w:r w:rsidRPr="00ED7FFE">
        <w:rPr>
          <w:lang w:val="en-GB"/>
        </w:rPr>
        <w:t>O măsură indirectă a percepției integrării profesiei în sistemul școlar se bazează pe opinia numărului de ore alocate psihologilor pe săptămână. Diferențele esențiale sunt evidențiate în graficul următor.</w:t>
      </w:r>
    </w:p>
    <w:p w:rsidR="00ED7FFE" w:rsidRPr="00ED7FFE" w:rsidRDefault="00ED7FFE" w:rsidP="00ED7FFE">
      <w:pPr>
        <w:rPr>
          <w:lang w:val="en-GB"/>
        </w:rPr>
      </w:pPr>
    </w:p>
    <w:p w:rsidR="00ED7FFE" w:rsidRPr="00ED7FFE" w:rsidRDefault="00ED7FFE" w:rsidP="00ED7FFE">
      <w:pPr>
        <w:rPr>
          <w:lang w:val="en-GB"/>
        </w:rPr>
      </w:pPr>
      <w:r w:rsidRPr="00ED7FFE">
        <w:rPr>
          <w:lang w:val="en-GB"/>
        </w:rPr>
        <w:t>Rusia (28,24) și Turcia (27,74) au raportat cele mai mari rezultate.</w:t>
      </w:r>
    </w:p>
    <w:p w:rsidR="00EB7208" w:rsidRDefault="00ED7FFE" w:rsidP="00ED7FFE">
      <w:pPr>
        <w:rPr>
          <w:lang w:val="en-GB"/>
        </w:rPr>
      </w:pPr>
      <w:r w:rsidRPr="00ED7FFE">
        <w:rPr>
          <w:lang w:val="en-GB"/>
        </w:rPr>
        <w:t>Italia (14,87) și Franța (13,9) au raportat rezultate mai mici.</w:t>
      </w:r>
    </w:p>
    <w:p w:rsidR="00EB7208" w:rsidRDefault="00EB7208"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sidRPr="00ED7FFE">
        <w:rPr>
          <w:lang w:val="en-GB"/>
        </w:rPr>
        <w:lastRenderedPageBreak/>
        <w:t>Câte ore pe săptămână ar trebui să lucreze psihologul</w:t>
      </w:r>
    </w:p>
    <w:p w:rsidR="00ED7FFE" w:rsidRDefault="00ED7FFE" w:rsidP="00ED7FFE">
      <w:pPr>
        <w:jc w:val="center"/>
        <w:rPr>
          <w:lang w:val="en-GB"/>
        </w:rPr>
      </w:pPr>
    </w:p>
    <w:p w:rsidR="00ED7FFE" w:rsidRDefault="00ED7FFE" w:rsidP="00ED7FFE">
      <w:pPr>
        <w:jc w:val="center"/>
        <w:rPr>
          <w:lang w:val="en-GB"/>
        </w:rPr>
      </w:pPr>
    </w:p>
    <w:p w:rsidR="00ED7FFE" w:rsidRDefault="00ED7FFE" w:rsidP="00ED7FFE">
      <w:pPr>
        <w:jc w:val="center"/>
        <w:rPr>
          <w:lang w:val="en-GB"/>
        </w:rPr>
      </w:pPr>
    </w:p>
    <w:p w:rsidR="00ED7FFE" w:rsidRDefault="00ED7FFE" w:rsidP="00ED7FFE">
      <w:pPr>
        <w:rPr>
          <w:lang w:val="en-GB"/>
        </w:rPr>
      </w:pPr>
      <w:r w:rsidRPr="00ED7FFE">
        <w:rPr>
          <w:lang w:val="en-GB"/>
        </w:rPr>
        <w:t>Percepția psihologului online diferă, de asemenea, semnificativ în țările participante. Toți participanții turci au declarat că au o percepție pozitivă asupra eficacității psihologiei online (100%) și, de asemenea, Rusia (48%) au primit o evaluare pozitivă. Mai puțină încredere în eficacitatea sa în Cipru (24%) și Franța (21%).</w:t>
      </w:r>
    </w:p>
    <w:p w:rsidR="00ED7FFE" w:rsidRDefault="00ED7FFE" w:rsidP="00ED7FFE">
      <w:pPr>
        <w:rPr>
          <w:lang w:val="en-GB"/>
        </w:rPr>
      </w:pPr>
    </w:p>
    <w:p w:rsidR="00ED7FFE" w:rsidRDefault="00ED7FFE" w:rsidP="007D3F42">
      <w:pPr>
        <w:rPr>
          <w:lang w:val="en-GB"/>
        </w:rPr>
      </w:pP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D7FFE" w:rsidRDefault="00ED7FFE" w:rsidP="00ED7FFE">
      <w:pPr>
        <w:jc w:val="center"/>
        <w:rPr>
          <w:lang w:val="en-GB"/>
        </w:rPr>
      </w:pPr>
      <w:r w:rsidRPr="00ED7FFE">
        <w:rPr>
          <w:lang w:val="en-GB"/>
        </w:rPr>
        <w:t>Consider eficientă intervenția psihologului online</w:t>
      </w: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Nevoia percepută a psihologilor acolo unde nu este prezent</w:t>
      </w:r>
    </w:p>
    <w:p w:rsidR="00ED7FFE" w:rsidRDefault="00ED7FFE" w:rsidP="007D3F42">
      <w:pPr>
        <w:rPr>
          <w:lang w:val="en-GB"/>
        </w:rPr>
      </w:pPr>
    </w:p>
    <w:p w:rsidR="00ED7FFE" w:rsidRDefault="00ED7FFE" w:rsidP="007D3F42">
      <w:pPr>
        <w:rPr>
          <w:lang w:val="en-GB"/>
        </w:rPr>
      </w:pPr>
      <w:r w:rsidRPr="00ED7FFE">
        <w:rPr>
          <w:lang w:val="en-GB"/>
        </w:rPr>
        <w:t>Percepția nevoilor psihologilor în absență este foarte mare în România (3,91 pe o scară de 4), iar Grecia (3,9), mai scăzută în Franța (3,152) și Turcia (1,698).</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Percepția nevoilor tuturor serviciilor</w:t>
      </w:r>
    </w:p>
    <w:p w:rsidR="00ED7FFE" w:rsidRDefault="00ED7FFE" w:rsidP="007D3F42">
      <w:pPr>
        <w:rPr>
          <w:lang w:val="en-GB"/>
        </w:rPr>
      </w:pPr>
    </w:p>
    <w:p w:rsidR="00ED7FFE" w:rsidRDefault="00ED7FFE" w:rsidP="007D3F42">
      <w:pPr>
        <w:rPr>
          <w:lang w:val="en-GB"/>
        </w:rPr>
      </w:pPr>
    </w:p>
    <w:p w:rsidR="00ED7FFE" w:rsidRDefault="00ED7FFE" w:rsidP="00ED7FFE">
      <w:pPr>
        <w:rPr>
          <w:lang w:val="en-GB"/>
        </w:rPr>
      </w:pPr>
      <w:r w:rsidRPr="00ED7FFE">
        <w:rPr>
          <w:lang w:val="en-GB"/>
        </w:rPr>
        <w:t>Pentru a avea un indicator mai cuprinzător al percepției nevoilor am creat un indicator bazat pe suma valorii percepției nevoilor tuturor serviciilor individuale al căror total maxim posibil este egal cu 80.</w:t>
      </w:r>
    </w:p>
    <w:p w:rsidR="00ED7FFE" w:rsidRPr="00ED7FFE" w:rsidRDefault="00ED7FFE" w:rsidP="00ED7FFE">
      <w:pPr>
        <w:rPr>
          <w:lang w:val="en-GB"/>
        </w:rPr>
      </w:pPr>
    </w:p>
    <w:p w:rsidR="00ED7FFE" w:rsidRDefault="00ED7FFE" w:rsidP="00ED7FFE">
      <w:pPr>
        <w:rPr>
          <w:lang w:val="en-GB"/>
        </w:rPr>
      </w:pPr>
      <w:r w:rsidRPr="00ED7FFE">
        <w:rPr>
          <w:lang w:val="en-GB"/>
        </w:rPr>
        <w:t>Scoruri mai mari sunt obținute de România (71,35) și Italia (68,98), cele mai mici de Rusia (60,48) și Franța (57,24).</w:t>
      </w:r>
    </w:p>
    <w:p w:rsidR="00ED7FFE" w:rsidRPr="00ED7FFE" w:rsidRDefault="00ED7FFE" w:rsidP="00ED7FFE">
      <w:pPr>
        <w:rPr>
          <w:lang w:val="en-GB"/>
        </w:rPr>
      </w:pPr>
    </w:p>
    <w:p w:rsidR="00ED7FFE" w:rsidRDefault="00ED7FFE" w:rsidP="00ED7FFE">
      <w:pPr>
        <w:rPr>
          <w:lang w:val="en-GB"/>
        </w:rPr>
      </w:pPr>
      <w:r w:rsidRPr="00ED7FFE">
        <w:rPr>
          <w:lang w:val="en-GB"/>
        </w:rPr>
        <w:t>În plus, salariile așteptate exprimate în valoare netă în euro pe oră diferă și în țările participante. Italia (39,81) și Rusia (35,81) raportează valorile mai mari, Turcia (28,5) și Malta (22,5) cele mai scăzute.</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Care ar trebui să fie salariul orar al psihologului (euro și valoarea netă)</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r w:rsidRPr="00ED7FFE">
        <w:rPr>
          <w:lang w:val="en-GB"/>
        </w:rPr>
        <w:t>Intențiile de a solicita sprijin sau de a sugera altora sprijinul psihologilor (alți profesori, sau studenți, sau pentru o colaborare mai strânsă) oferă un indicator al deschiderii față de figura profesională a psihologilor. Acest indicator este egal cu suma intențiilor comportamentale de la 0 la patru. Turcia (3,64) și Cipru (3,58) au obținut scorurile mai mari, Franța (2,67) și Malta (2,28) cele mai mici.</w:t>
      </w:r>
    </w:p>
    <w:p w:rsidR="00ED7FFE" w:rsidRDefault="00ED7FFE" w:rsidP="007D3F42">
      <w:pPr>
        <w:rPr>
          <w:lang w:val="en-GB"/>
        </w:rPr>
      </w:pPr>
    </w:p>
    <w:p w:rsidR="009259C7" w:rsidRDefault="009259C7" w:rsidP="007D3F42">
      <w:pPr>
        <w:rPr>
          <w:lang w:val="en-GB"/>
        </w:rPr>
      </w:pPr>
    </w:p>
    <w:p w:rsidR="00ED7FFE" w:rsidRDefault="00ED7FFE" w:rsidP="007D3F42">
      <w:pPr>
        <w:rPr>
          <w:lang w:val="en-GB"/>
        </w:rPr>
      </w:pPr>
    </w:p>
    <w:p w:rsidR="00ED7FFE" w:rsidRDefault="00ED7FFE" w:rsidP="009259C7">
      <w:pPr>
        <w:jc w:val="center"/>
        <w:rPr>
          <w:lang w:val="en-GB"/>
        </w:rPr>
      </w:pPr>
      <w:r>
        <w:rPr>
          <w:lang w:val="en-GB"/>
        </w:rPr>
        <w:t>Suma comportamentelor pozitive</w:t>
      </w:r>
    </w:p>
    <w:p w:rsidR="009259C7" w:rsidRDefault="009259C7" w:rsidP="009259C7">
      <w:pPr>
        <w:jc w:val="center"/>
        <w:rPr>
          <w:lang w:val="en-GB"/>
        </w:rPr>
      </w:pPr>
    </w:p>
    <w:p w:rsidR="009259C7" w:rsidRDefault="009259C7" w:rsidP="009259C7">
      <w:pPr>
        <w:jc w:val="center"/>
        <w:rPr>
          <w:lang w:val="en-GB"/>
        </w:rPr>
      </w:pPr>
    </w:p>
    <w:p w:rsidR="009259C7" w:rsidRDefault="009259C7" w:rsidP="009259C7">
      <w:pPr>
        <w:jc w:val="center"/>
        <w:rPr>
          <w:lang w:val="en-GB"/>
        </w:rPr>
      </w:pPr>
    </w:p>
    <w:p w:rsidR="009259C7" w:rsidRDefault="009259C7" w:rsidP="009259C7">
      <w:pPr>
        <w:jc w:val="center"/>
        <w:rPr>
          <w:lang w:val="en-GB"/>
        </w:rPr>
      </w:pPr>
    </w:p>
    <w:p w:rsidR="00ED7FFE" w:rsidRDefault="00ED7FFE" w:rsidP="007D3F42">
      <w:pPr>
        <w:rPr>
          <w:lang w:val="en-GB"/>
        </w:rPr>
      </w:pPr>
      <w:r w:rsidRPr="00ED7FFE">
        <w:rPr>
          <w:lang w:val="en-GB"/>
        </w:rPr>
        <w:t>De asemenea, am creat un indicator numit îmbunătățiri ale sistemului, bazat pe suma politicilor sugerate pentru îmbunătățirea interacțiunii școală-psiholog. Acest indicator a inclus toate sugestiile pentru îmbunătățirea sistemului (examene suplimentare de psihologie școlară, includerea procedurilor standardizate de selecție, analiza nevoilor pentru serviciile psihologice în școli etc.) Această variabilă indică gradul de conștientizare a profesorilor de a îmbunătăți sistemul. Cipru (7,58) și România (7,52) au avut scoruri mai mari; Franța (6,09) și Rusia (5,64) cele mai mici.</w:t>
      </w:r>
    </w:p>
    <w:p w:rsidR="00ED7FFE" w:rsidRDefault="00ED7FFE" w:rsidP="007D3F42">
      <w:pPr>
        <w:rPr>
          <w:lang w:val="en-GB"/>
        </w:rPr>
      </w:pPr>
    </w:p>
    <w:p w:rsidR="00ED7FFE" w:rsidRDefault="009259C7" w:rsidP="009259C7">
      <w:pPr>
        <w:jc w:val="center"/>
        <w:rPr>
          <w:lang w:val="en-GB"/>
        </w:rPr>
      </w:pPr>
      <w:r w:rsidRPr="009259C7">
        <w:rPr>
          <w:lang w:val="en-GB"/>
        </w:rPr>
        <w:lastRenderedPageBreak/>
        <w:t>Îmbunătățiri ale sistemului</w:t>
      </w:r>
    </w:p>
    <w:p w:rsidR="00ED7FFE" w:rsidRDefault="00ED7FFE" w:rsidP="007D3F42">
      <w:pPr>
        <w:rPr>
          <w:lang w:val="en-GB"/>
        </w:rPr>
      </w:pPr>
    </w:p>
    <w:p w:rsidR="00ED7FFE" w:rsidRDefault="009259C7" w:rsidP="009259C7">
      <w:pPr>
        <w:pStyle w:val="Titre2"/>
        <w:rPr>
          <w:lang w:val="en-GB"/>
        </w:rPr>
      </w:pPr>
      <w:bookmarkStart w:id="65" w:name="_Toc132381580"/>
      <w:r>
        <w:rPr>
          <w:lang w:val="en-GB"/>
        </w:rPr>
        <w:t>PROCESUL DE LUARE A DECIZIILOR</w:t>
      </w:r>
      <w:bookmarkEnd w:id="65"/>
    </w:p>
    <w:p w:rsidR="009259C7" w:rsidRDefault="009259C7" w:rsidP="009259C7">
      <w:pPr>
        <w:rPr>
          <w:lang w:val="en-GB"/>
        </w:rPr>
      </w:pPr>
    </w:p>
    <w:p w:rsidR="009259C7" w:rsidRPr="009259C7" w:rsidRDefault="009259C7" w:rsidP="009259C7">
      <w:pPr>
        <w:rPr>
          <w:lang w:val="en-GB"/>
        </w:rPr>
      </w:pPr>
      <w:r w:rsidRPr="009259C7">
        <w:rPr>
          <w:lang w:val="en-GB"/>
        </w:rPr>
        <w:t>Le-am întrebat profesorilor: dacă ați fi director de școală și ați avea un buget suplimentar, ați angaja un psiholog pentru școala dvs. sau ați selecta un alt profesionist?</w:t>
      </w:r>
    </w:p>
    <w:p w:rsidR="009259C7" w:rsidRPr="009259C7" w:rsidRDefault="009259C7" w:rsidP="009259C7">
      <w:pPr>
        <w:rPr>
          <w:lang w:val="en-GB"/>
        </w:rPr>
      </w:pPr>
      <w:r w:rsidRPr="009259C7">
        <w:rPr>
          <w:lang w:val="en-GB"/>
        </w:rPr>
        <w:t>Răspunsurile generale la aceste întrebări au fost următoarele</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4111"/>
        <w:gridCol w:w="4820"/>
      </w:tblGrid>
      <w:tr w:rsidR="009259C7" w:rsidTr="009259C7">
        <w:trPr>
          <w:trHeight w:val="442"/>
        </w:trPr>
        <w:tc>
          <w:tcPr>
            <w:tcW w:w="4111"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4820" w:type="dxa"/>
            <w:tcBorders>
              <w:bottom w:val="single" w:sz="6" w:space="0" w:color="404040"/>
            </w:tcBorders>
            <w:shd w:val="clear" w:color="auto" w:fill="BEC0BF"/>
          </w:tcPr>
          <w:p w:rsidR="009259C7" w:rsidRDefault="009259C7" w:rsidP="00CA1582">
            <w:pPr>
              <w:pStyle w:val="TableParagraph"/>
              <w:spacing w:before="81"/>
              <w:ind w:left="82"/>
              <w:rPr>
                <w:b/>
                <w:sz w:val="20"/>
              </w:rPr>
            </w:pPr>
            <w:r>
              <w:rPr>
                <w:b/>
                <w:spacing w:val="-2"/>
                <w:sz w:val="20"/>
              </w:rPr>
              <w:t>Procent</w:t>
            </w:r>
          </w:p>
        </w:tc>
      </w:tr>
      <w:tr w:rsidR="009259C7" w:rsidTr="009259C7">
        <w:trPr>
          <w:trHeight w:val="442"/>
        </w:trPr>
        <w:tc>
          <w:tcPr>
            <w:tcW w:w="4111" w:type="dxa"/>
            <w:tcBorders>
              <w:top w:val="single" w:sz="6" w:space="0" w:color="404040"/>
              <w:right w:val="single" w:sz="6" w:space="0" w:color="404040"/>
            </w:tcBorders>
            <w:shd w:val="clear" w:color="auto" w:fill="DCDCDC"/>
          </w:tcPr>
          <w:p w:rsidR="009259C7" w:rsidRDefault="009259C7" w:rsidP="00CA1582">
            <w:pPr>
              <w:pStyle w:val="TableParagraph"/>
              <w:spacing w:before="83"/>
              <w:ind w:left="79"/>
              <w:rPr>
                <w:b/>
                <w:sz w:val="20"/>
              </w:rPr>
            </w:pPr>
            <w:r>
              <w:rPr>
                <w:b/>
                <w:spacing w:val="-5"/>
                <w:sz w:val="20"/>
              </w:rPr>
              <w:t>da</w:t>
            </w:r>
          </w:p>
        </w:tc>
        <w:tc>
          <w:tcPr>
            <w:tcW w:w="4820" w:type="dxa"/>
            <w:tcBorders>
              <w:top w:val="single" w:sz="6" w:space="0" w:color="404040"/>
              <w:left w:val="single" w:sz="6" w:space="0" w:color="404040"/>
            </w:tcBorders>
          </w:tcPr>
          <w:p w:rsidR="009259C7" w:rsidRDefault="009259C7" w:rsidP="00CA1582">
            <w:pPr>
              <w:pStyle w:val="TableParagraph"/>
              <w:spacing w:before="84"/>
              <w:ind w:right="69"/>
              <w:jc w:val="right"/>
              <w:rPr>
                <w:sz w:val="20"/>
              </w:rPr>
            </w:pPr>
            <w:r>
              <w:rPr>
                <w:spacing w:val="-2"/>
                <w:w w:val="105"/>
                <w:sz w:val="20"/>
              </w:rPr>
              <w:t>67,14%</w:t>
            </w:r>
          </w:p>
        </w:tc>
      </w:tr>
      <w:tr w:rsidR="009259C7" w:rsidTr="009259C7">
        <w:trPr>
          <w:trHeight w:val="444"/>
        </w:trPr>
        <w:tc>
          <w:tcPr>
            <w:tcW w:w="4111"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pacing w:val="-5"/>
                <w:sz w:val="20"/>
              </w:rPr>
              <w:t>Nu</w:t>
            </w:r>
          </w:p>
        </w:tc>
        <w:tc>
          <w:tcPr>
            <w:tcW w:w="4820" w:type="dxa"/>
            <w:tcBorders>
              <w:left w:val="single" w:sz="6" w:space="0" w:color="404040"/>
            </w:tcBorders>
            <w:shd w:val="clear" w:color="auto" w:fill="F5F5F5"/>
          </w:tcPr>
          <w:p w:rsidR="009259C7" w:rsidRDefault="009259C7" w:rsidP="00CA1582">
            <w:pPr>
              <w:pStyle w:val="TableParagraph"/>
              <w:ind w:right="69"/>
              <w:jc w:val="right"/>
              <w:rPr>
                <w:sz w:val="20"/>
              </w:rPr>
            </w:pPr>
            <w:r>
              <w:rPr>
                <w:spacing w:val="-2"/>
                <w:w w:val="105"/>
                <w:sz w:val="20"/>
              </w:rPr>
              <w:t>25,35%</w:t>
            </w:r>
          </w:p>
        </w:tc>
      </w:tr>
      <w:tr w:rsidR="009259C7" w:rsidTr="009259C7">
        <w:trPr>
          <w:trHeight w:val="444"/>
        </w:trPr>
        <w:tc>
          <w:tcPr>
            <w:tcW w:w="4111"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Altele (mai mulți profesioniști de exemplu)</w:t>
            </w:r>
          </w:p>
        </w:tc>
        <w:tc>
          <w:tcPr>
            <w:tcW w:w="4820" w:type="dxa"/>
            <w:tcBorders>
              <w:left w:val="single" w:sz="6" w:space="0" w:color="404040"/>
            </w:tcBorders>
          </w:tcPr>
          <w:p w:rsidR="009259C7" w:rsidRDefault="009259C7" w:rsidP="00CA1582">
            <w:pPr>
              <w:pStyle w:val="TableParagraph"/>
              <w:ind w:right="69"/>
              <w:jc w:val="right"/>
              <w:rPr>
                <w:sz w:val="20"/>
              </w:rPr>
            </w:pPr>
            <w:r>
              <w:rPr>
                <w:spacing w:val="-2"/>
                <w:w w:val="105"/>
                <w:sz w:val="20"/>
              </w:rPr>
              <w:t>5,71%</w:t>
            </w:r>
          </w:p>
        </w:tc>
      </w:tr>
    </w:tbl>
    <w:p w:rsidR="00ED7FFE" w:rsidRDefault="00ED7FFE" w:rsidP="007D3F42">
      <w:pPr>
        <w:rPr>
          <w:lang w:val="en-GB"/>
        </w:rPr>
      </w:pPr>
    </w:p>
    <w:p w:rsidR="009259C7" w:rsidRPr="009259C7" w:rsidRDefault="009259C7" w:rsidP="009259C7">
      <w:pPr>
        <w:rPr>
          <w:lang w:val="en-GB"/>
        </w:rPr>
      </w:pPr>
      <w:r w:rsidRPr="009259C7">
        <w:rPr>
          <w:lang w:val="en-GB"/>
        </w:rPr>
        <w:t>Această întrebare este, prin urmare, un aspect al procesului de luare a deciziilor. Profesorii nu iau decizia directă în angajarea psihologiei sau a programelor, care se află în responsabilitatea directorilor școlilor, dar desigur pot influența luarea deciziilor în Consilii.</w:t>
      </w:r>
    </w:p>
    <w:p w:rsidR="009259C7" w:rsidRPr="009259C7" w:rsidRDefault="009259C7" w:rsidP="009259C7">
      <w:pPr>
        <w:rPr>
          <w:lang w:val="en-GB"/>
        </w:rPr>
      </w:pPr>
    </w:p>
    <w:p w:rsidR="009259C7" w:rsidRDefault="009259C7" w:rsidP="009259C7">
      <w:pPr>
        <w:rPr>
          <w:lang w:val="en-GB"/>
        </w:rPr>
      </w:pPr>
      <w:r w:rsidRPr="009259C7">
        <w:rPr>
          <w:lang w:val="en-GB"/>
        </w:rPr>
        <w:t>Mai mult, directorii de școală, sau oricum, membrii cu responsabilitate superioară, sunt foști profesori. Prin urmare, este important să înțelegeți problemele legate de diferitele procese de luare a deciziilor și, desigur, ce duce la aspecte pozitive sau negative de luare a deciziilor.</w:t>
      </w:r>
    </w:p>
    <w:p w:rsidR="009259C7" w:rsidRDefault="009259C7" w:rsidP="009259C7">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410"/>
        <w:gridCol w:w="1843"/>
        <w:gridCol w:w="2126"/>
        <w:gridCol w:w="2552"/>
      </w:tblGrid>
      <w:tr w:rsidR="009259C7" w:rsidTr="009259C7">
        <w:trPr>
          <w:trHeight w:val="442"/>
        </w:trPr>
        <w:tc>
          <w:tcPr>
            <w:tcW w:w="2410"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1843"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Medie DA</w:t>
            </w:r>
          </w:p>
        </w:tc>
        <w:tc>
          <w:tcPr>
            <w:tcW w:w="2126"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NR mediu</w:t>
            </w:r>
          </w:p>
        </w:tc>
        <w:tc>
          <w:tcPr>
            <w:tcW w:w="2552"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Valoarea P</w:t>
            </w:r>
          </w:p>
        </w:tc>
      </w:tr>
      <w:tr w:rsidR="009259C7" w:rsidTr="009259C7">
        <w:trPr>
          <w:trHeight w:val="632"/>
        </w:trPr>
        <w:tc>
          <w:tcPr>
            <w:tcW w:w="2410" w:type="dxa"/>
            <w:tcBorders>
              <w:top w:val="single" w:sz="6" w:space="0" w:color="404040"/>
              <w:right w:val="single" w:sz="6" w:space="0" w:color="404040"/>
            </w:tcBorders>
            <w:shd w:val="clear" w:color="auto" w:fill="DCDCDC"/>
          </w:tcPr>
          <w:p w:rsidR="009259C7" w:rsidRDefault="009259C7" w:rsidP="00CA1582">
            <w:pPr>
              <w:pStyle w:val="TableParagraph"/>
              <w:spacing w:before="83" w:line="249" w:lineRule="auto"/>
              <w:ind w:left="79"/>
              <w:rPr>
                <w:b/>
                <w:sz w:val="20"/>
              </w:rPr>
            </w:pPr>
            <w:r>
              <w:rPr>
                <w:b/>
                <w:sz w:val="20"/>
              </w:rPr>
              <w:t>Nevoile percepute ale tuturor serviciilor</w:t>
            </w:r>
          </w:p>
        </w:tc>
        <w:tc>
          <w:tcPr>
            <w:tcW w:w="1843" w:type="dxa"/>
            <w:tcBorders>
              <w:top w:val="single" w:sz="6" w:space="0" w:color="404040"/>
              <w:left w:val="single" w:sz="6" w:space="0" w:color="404040"/>
            </w:tcBorders>
          </w:tcPr>
          <w:p w:rsidR="009259C7" w:rsidRDefault="009259C7" w:rsidP="00CA1582">
            <w:pPr>
              <w:pStyle w:val="TableParagraph"/>
              <w:spacing w:before="84"/>
              <w:ind w:right="71"/>
              <w:jc w:val="right"/>
              <w:rPr>
                <w:sz w:val="20"/>
              </w:rPr>
            </w:pPr>
            <w:r>
              <w:rPr>
                <w:spacing w:val="-2"/>
                <w:sz w:val="20"/>
              </w:rPr>
              <w:t>66,64</w:t>
            </w:r>
          </w:p>
        </w:tc>
        <w:tc>
          <w:tcPr>
            <w:tcW w:w="2126" w:type="dxa"/>
            <w:tcBorders>
              <w:top w:val="single" w:sz="6" w:space="0" w:color="404040"/>
            </w:tcBorders>
          </w:tcPr>
          <w:p w:rsidR="009259C7" w:rsidRDefault="009259C7" w:rsidP="00CA1582">
            <w:pPr>
              <w:pStyle w:val="TableParagraph"/>
              <w:spacing w:before="84"/>
              <w:ind w:right="73"/>
              <w:jc w:val="right"/>
              <w:rPr>
                <w:sz w:val="20"/>
              </w:rPr>
            </w:pPr>
            <w:r>
              <w:rPr>
                <w:spacing w:val="-2"/>
                <w:sz w:val="20"/>
              </w:rPr>
              <w:t>59,15</w:t>
            </w:r>
          </w:p>
        </w:tc>
        <w:tc>
          <w:tcPr>
            <w:tcW w:w="2552" w:type="dxa"/>
            <w:tcBorders>
              <w:top w:val="single" w:sz="6" w:space="0" w:color="404040"/>
            </w:tcBorders>
          </w:tcPr>
          <w:p w:rsidR="009259C7" w:rsidRDefault="009259C7" w:rsidP="00CA1582">
            <w:pPr>
              <w:pStyle w:val="TableParagraph"/>
              <w:spacing w:before="84"/>
              <w:ind w:right="74"/>
              <w:jc w:val="right"/>
              <w:rPr>
                <w:sz w:val="20"/>
              </w:rPr>
            </w:pPr>
            <w:r>
              <w:rPr>
                <w:spacing w:val="-2"/>
                <w:sz w:val="20"/>
              </w:rPr>
              <w:t>&lt;.001</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ight="835"/>
              <w:rPr>
                <w:b/>
                <w:sz w:val="20"/>
              </w:rPr>
            </w:pPr>
            <w:r>
              <w:rPr>
                <w:b/>
                <w:sz w:val="20"/>
              </w:rPr>
              <w:t>Suma comportamentelor pozitive</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3,28</w:t>
            </w:r>
          </w:p>
        </w:tc>
        <w:tc>
          <w:tcPr>
            <w:tcW w:w="2126" w:type="dxa"/>
            <w:shd w:val="clear" w:color="auto" w:fill="F5F5F5"/>
          </w:tcPr>
          <w:p w:rsidR="009259C7" w:rsidRDefault="009259C7" w:rsidP="00CA1582">
            <w:pPr>
              <w:pStyle w:val="TableParagraph"/>
              <w:ind w:right="73"/>
              <w:jc w:val="right"/>
              <w:rPr>
                <w:sz w:val="20"/>
              </w:rPr>
            </w:pPr>
            <w:r>
              <w:rPr>
                <w:spacing w:val="-4"/>
                <w:sz w:val="20"/>
              </w:rPr>
              <w:t>2,88</w:t>
            </w:r>
          </w:p>
        </w:tc>
        <w:tc>
          <w:tcPr>
            <w:tcW w:w="2552" w:type="dxa"/>
            <w:shd w:val="clear" w:color="auto" w:fill="F5F5F5"/>
          </w:tcPr>
          <w:p w:rsidR="009259C7" w:rsidRDefault="009259C7" w:rsidP="00CA1582">
            <w:pPr>
              <w:pStyle w:val="TableParagraph"/>
              <w:ind w:right="74"/>
              <w:jc w:val="right"/>
              <w:rPr>
                <w:sz w:val="20"/>
              </w:rPr>
            </w:pPr>
            <w:r>
              <w:rPr>
                <w:spacing w:val="-2"/>
                <w:sz w:val="20"/>
              </w:rPr>
              <w:t>0,007</w:t>
            </w:r>
          </w:p>
        </w:tc>
      </w:tr>
      <w:tr w:rsidR="009259C7" w:rsidTr="009259C7">
        <w:trPr>
          <w:trHeight w:val="444"/>
        </w:trPr>
        <w:tc>
          <w:tcPr>
            <w:tcW w:w="2410"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Numărul de contexte</w:t>
            </w:r>
          </w:p>
        </w:tc>
        <w:tc>
          <w:tcPr>
            <w:tcW w:w="1843" w:type="dxa"/>
            <w:tcBorders>
              <w:left w:val="single" w:sz="6" w:space="0" w:color="404040"/>
            </w:tcBorders>
          </w:tcPr>
          <w:p w:rsidR="009259C7" w:rsidRDefault="009259C7" w:rsidP="00CA1582">
            <w:pPr>
              <w:pStyle w:val="TableParagraph"/>
              <w:ind w:right="71"/>
              <w:jc w:val="right"/>
              <w:rPr>
                <w:sz w:val="20"/>
              </w:rPr>
            </w:pPr>
            <w:r>
              <w:rPr>
                <w:spacing w:val="-2"/>
                <w:sz w:val="20"/>
              </w:rPr>
              <w:t>5.734</w:t>
            </w:r>
          </w:p>
        </w:tc>
        <w:tc>
          <w:tcPr>
            <w:tcW w:w="2126" w:type="dxa"/>
          </w:tcPr>
          <w:p w:rsidR="009259C7" w:rsidRDefault="009259C7" w:rsidP="00CA1582">
            <w:pPr>
              <w:pStyle w:val="TableParagraph"/>
              <w:ind w:right="73"/>
              <w:jc w:val="right"/>
              <w:rPr>
                <w:sz w:val="20"/>
              </w:rPr>
            </w:pPr>
            <w:r>
              <w:rPr>
                <w:spacing w:val="-2"/>
                <w:sz w:val="20"/>
              </w:rPr>
              <w:t>5.296</w:t>
            </w:r>
          </w:p>
        </w:tc>
        <w:tc>
          <w:tcPr>
            <w:tcW w:w="2552" w:type="dxa"/>
          </w:tcPr>
          <w:p w:rsidR="009259C7" w:rsidRDefault="009259C7" w:rsidP="00CA1582">
            <w:pPr>
              <w:pStyle w:val="TableParagraph"/>
              <w:ind w:right="74"/>
              <w:jc w:val="right"/>
              <w:rPr>
                <w:sz w:val="20"/>
              </w:rPr>
            </w:pPr>
            <w:r>
              <w:rPr>
                <w:spacing w:val="-2"/>
                <w:sz w:val="20"/>
              </w:rPr>
              <w:t>0,034</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Satisfacție pentru serviciile curente de psihologie</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2,70</w:t>
            </w:r>
          </w:p>
        </w:tc>
        <w:tc>
          <w:tcPr>
            <w:tcW w:w="2126" w:type="dxa"/>
            <w:shd w:val="clear" w:color="auto" w:fill="F5F5F5"/>
          </w:tcPr>
          <w:p w:rsidR="009259C7" w:rsidRDefault="009259C7" w:rsidP="00CA1582">
            <w:pPr>
              <w:pStyle w:val="TableParagraph"/>
              <w:ind w:right="73"/>
              <w:jc w:val="right"/>
              <w:rPr>
                <w:sz w:val="20"/>
              </w:rPr>
            </w:pPr>
            <w:r>
              <w:rPr>
                <w:spacing w:val="-4"/>
                <w:sz w:val="20"/>
              </w:rPr>
              <w:t>2,51</w:t>
            </w:r>
          </w:p>
        </w:tc>
        <w:tc>
          <w:tcPr>
            <w:tcW w:w="2552" w:type="dxa"/>
            <w:shd w:val="clear" w:color="auto" w:fill="F5F5F5"/>
          </w:tcPr>
          <w:p w:rsidR="009259C7" w:rsidRDefault="009259C7" w:rsidP="00CA1582">
            <w:pPr>
              <w:pStyle w:val="TableParagraph"/>
              <w:ind w:right="74"/>
              <w:jc w:val="right"/>
              <w:rPr>
                <w:sz w:val="20"/>
              </w:rPr>
            </w:pPr>
            <w:r>
              <w:rPr>
                <w:spacing w:val="-2"/>
                <w:sz w:val="20"/>
              </w:rPr>
              <w:t>0,265</w:t>
            </w:r>
          </w:p>
        </w:tc>
      </w:tr>
      <w:tr w:rsidR="009259C7" w:rsidTr="009259C7">
        <w:trPr>
          <w:trHeight w:val="87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ight="173"/>
              <w:rPr>
                <w:b/>
                <w:sz w:val="20"/>
              </w:rPr>
            </w:pPr>
            <w:r>
              <w:rPr>
                <w:b/>
                <w:sz w:val="20"/>
              </w:rPr>
              <w:t>Nevoia percepută a psihologilor în caz de absență</w:t>
            </w:r>
          </w:p>
        </w:tc>
        <w:tc>
          <w:tcPr>
            <w:tcW w:w="1843" w:type="dxa"/>
            <w:tcBorders>
              <w:left w:val="single" w:sz="6" w:space="0" w:color="404040"/>
            </w:tcBorders>
          </w:tcPr>
          <w:p w:rsidR="009259C7" w:rsidRDefault="009259C7" w:rsidP="00CA1582">
            <w:pPr>
              <w:pStyle w:val="TableParagraph"/>
              <w:ind w:right="71"/>
              <w:jc w:val="right"/>
              <w:rPr>
                <w:sz w:val="20"/>
              </w:rPr>
            </w:pPr>
            <w:r>
              <w:rPr>
                <w:spacing w:val="-4"/>
                <w:sz w:val="20"/>
              </w:rPr>
              <w:t>3,41</w:t>
            </w:r>
          </w:p>
        </w:tc>
        <w:tc>
          <w:tcPr>
            <w:tcW w:w="2126" w:type="dxa"/>
          </w:tcPr>
          <w:p w:rsidR="009259C7" w:rsidRDefault="009259C7" w:rsidP="00CA1582">
            <w:pPr>
              <w:pStyle w:val="TableParagraph"/>
              <w:ind w:right="73"/>
              <w:jc w:val="right"/>
              <w:rPr>
                <w:sz w:val="20"/>
              </w:rPr>
            </w:pPr>
            <w:r>
              <w:rPr>
                <w:spacing w:val="-4"/>
                <w:sz w:val="20"/>
              </w:rPr>
              <w:t>2,69</w:t>
            </w:r>
          </w:p>
        </w:tc>
        <w:tc>
          <w:tcPr>
            <w:tcW w:w="2552" w:type="dxa"/>
          </w:tcPr>
          <w:p w:rsidR="009259C7" w:rsidRDefault="009259C7" w:rsidP="00CA1582">
            <w:pPr>
              <w:pStyle w:val="TableParagraph"/>
              <w:ind w:right="74"/>
              <w:jc w:val="right"/>
              <w:rPr>
                <w:sz w:val="20"/>
              </w:rPr>
            </w:pPr>
            <w:r>
              <w:rPr>
                <w:spacing w:val="-2"/>
                <w:sz w:val="20"/>
              </w:rPr>
              <w:t>&lt;.001</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Care ar trebui să fie salariul orar</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2"/>
                <w:sz w:val="20"/>
              </w:rPr>
              <w:t>53,65</w:t>
            </w:r>
          </w:p>
        </w:tc>
        <w:tc>
          <w:tcPr>
            <w:tcW w:w="2126" w:type="dxa"/>
            <w:shd w:val="clear" w:color="auto" w:fill="F5F5F5"/>
          </w:tcPr>
          <w:p w:rsidR="009259C7" w:rsidRDefault="009259C7" w:rsidP="00CA1582">
            <w:pPr>
              <w:pStyle w:val="TableParagraph"/>
              <w:ind w:right="73"/>
              <w:jc w:val="right"/>
              <w:rPr>
                <w:sz w:val="20"/>
              </w:rPr>
            </w:pPr>
            <w:r>
              <w:rPr>
                <w:spacing w:val="-2"/>
                <w:sz w:val="20"/>
              </w:rPr>
              <w:t>38,10</w:t>
            </w:r>
          </w:p>
        </w:tc>
        <w:tc>
          <w:tcPr>
            <w:tcW w:w="2552" w:type="dxa"/>
            <w:shd w:val="clear" w:color="auto" w:fill="F5F5F5"/>
          </w:tcPr>
          <w:p w:rsidR="009259C7" w:rsidRDefault="009259C7" w:rsidP="00CA1582">
            <w:pPr>
              <w:pStyle w:val="TableParagraph"/>
              <w:ind w:right="74"/>
              <w:jc w:val="right"/>
              <w:rPr>
                <w:sz w:val="20"/>
              </w:rPr>
            </w:pPr>
            <w:r>
              <w:rPr>
                <w:spacing w:val="-2"/>
                <w:sz w:val="20"/>
              </w:rPr>
              <w:t>0,0728</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Îmbunătățirea sistemului</w:t>
            </w:r>
          </w:p>
        </w:tc>
        <w:tc>
          <w:tcPr>
            <w:tcW w:w="1843" w:type="dxa"/>
            <w:tcBorders>
              <w:left w:val="single" w:sz="6" w:space="0" w:color="404040"/>
            </w:tcBorders>
          </w:tcPr>
          <w:p w:rsidR="009259C7" w:rsidRDefault="009259C7" w:rsidP="00CA1582">
            <w:pPr>
              <w:pStyle w:val="TableParagraph"/>
              <w:ind w:right="71"/>
              <w:jc w:val="right"/>
              <w:rPr>
                <w:sz w:val="20"/>
              </w:rPr>
            </w:pPr>
            <w:r>
              <w:rPr>
                <w:spacing w:val="-4"/>
                <w:sz w:val="20"/>
              </w:rPr>
              <w:t>6,65</w:t>
            </w:r>
          </w:p>
        </w:tc>
        <w:tc>
          <w:tcPr>
            <w:tcW w:w="2126" w:type="dxa"/>
          </w:tcPr>
          <w:p w:rsidR="009259C7" w:rsidRDefault="009259C7" w:rsidP="00CA1582">
            <w:pPr>
              <w:pStyle w:val="TableParagraph"/>
              <w:ind w:right="73"/>
              <w:jc w:val="right"/>
              <w:rPr>
                <w:sz w:val="20"/>
              </w:rPr>
            </w:pPr>
            <w:r>
              <w:rPr>
                <w:spacing w:val="-4"/>
                <w:sz w:val="20"/>
              </w:rPr>
              <w:t>6,17</w:t>
            </w:r>
          </w:p>
        </w:tc>
        <w:tc>
          <w:tcPr>
            <w:tcW w:w="2552" w:type="dxa"/>
          </w:tcPr>
          <w:p w:rsidR="009259C7" w:rsidRDefault="009259C7" w:rsidP="00CA1582">
            <w:pPr>
              <w:pStyle w:val="TableParagraph"/>
              <w:ind w:right="74"/>
              <w:jc w:val="right"/>
              <w:rPr>
                <w:sz w:val="20"/>
              </w:rPr>
            </w:pPr>
            <w:r>
              <w:rPr>
                <w:spacing w:val="-2"/>
                <w:sz w:val="20"/>
              </w:rPr>
              <w:t>0,041</w:t>
            </w:r>
          </w:p>
        </w:tc>
      </w:tr>
    </w:tbl>
    <w:p w:rsidR="009259C7" w:rsidRDefault="009259C7" w:rsidP="009259C7">
      <w:pPr>
        <w:rPr>
          <w:lang w:val="en-GB"/>
        </w:rPr>
      </w:pPr>
    </w:p>
    <w:p w:rsidR="009259C7" w:rsidRDefault="009259C7" w:rsidP="009259C7">
      <w:pPr>
        <w:rPr>
          <w:lang w:val="en-GB"/>
        </w:rPr>
      </w:pPr>
      <w:r w:rsidRPr="009259C7">
        <w:rPr>
          <w:lang w:val="en-GB"/>
        </w:rPr>
        <w:lastRenderedPageBreak/>
        <w:t>Prin analiza tabelului, nu este posibilă determinarea relațiilor dintre efectele cauzei. În alte lucrări nu se poate stabili dacă cea mai scăzută satisfacție pentru serviciile curente prestate în școală a respondenților a determinat o intenție mai mică de a angaja psihologi. Sau dacă percepția nevoilor de serviciu psihologic are ca rezultat o intenție mai mare de a angaja psihologi. Dar există o legătură între toți factorii de percepție evidențiați și procesele de luare a deciziilor în școli.</w:t>
      </w:r>
    </w:p>
    <w:p w:rsidR="009259C7" w:rsidRDefault="009259C7" w:rsidP="009259C7">
      <w:pPr>
        <w:rPr>
          <w:lang w:val="en-GB"/>
        </w:rPr>
      </w:pPr>
    </w:p>
    <w:p w:rsidR="009259C7" w:rsidRDefault="009259C7" w:rsidP="009259C7">
      <w:pPr>
        <w:rPr>
          <w:b/>
          <w:bCs/>
          <w:lang w:val="en-GB"/>
        </w:rPr>
      </w:pPr>
      <w:r w:rsidRPr="009259C7">
        <w:rPr>
          <w:lang w:val="en-GB"/>
        </w:rPr>
        <w:t>O altă întrebare pe care am formulat-o este dacă prezența reală a psihologului poate favoriza comportamente pozitive, arătând că un contact real cu psihologul este, de asemenea, predictiv pentru intenția de a cere sprijin și, de asemenea, flexibilitatea de a lua în considerare intervenția multiplă a psihologilor în contexte diferite.</w:t>
      </w:r>
    </w:p>
    <w:tbl>
      <w:tblPr>
        <w:tblStyle w:val="TableNormal"/>
        <w:tblW w:w="9073" w:type="dxa"/>
        <w:tblInd w:w="-14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2268"/>
        <w:gridCol w:w="1559"/>
        <w:gridCol w:w="2694"/>
      </w:tblGrid>
      <w:tr w:rsidR="009259C7" w:rsidTr="009259C7">
        <w:trPr>
          <w:trHeight w:val="442"/>
        </w:trPr>
        <w:tc>
          <w:tcPr>
            <w:tcW w:w="2552"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2268"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Medie DA</w:t>
            </w:r>
          </w:p>
        </w:tc>
        <w:tc>
          <w:tcPr>
            <w:tcW w:w="1559"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NR mediu</w:t>
            </w:r>
          </w:p>
        </w:tc>
        <w:tc>
          <w:tcPr>
            <w:tcW w:w="2694"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Valoarea P</w:t>
            </w:r>
          </w:p>
        </w:tc>
      </w:tr>
      <w:tr w:rsidR="009259C7" w:rsidTr="009259C7">
        <w:trPr>
          <w:trHeight w:val="632"/>
        </w:trPr>
        <w:tc>
          <w:tcPr>
            <w:tcW w:w="2552" w:type="dxa"/>
            <w:tcBorders>
              <w:top w:val="single" w:sz="6" w:space="0" w:color="404040"/>
              <w:right w:val="single" w:sz="6" w:space="0" w:color="404040"/>
            </w:tcBorders>
            <w:shd w:val="clear" w:color="auto" w:fill="DCDCDC"/>
          </w:tcPr>
          <w:p w:rsidR="009259C7" w:rsidRDefault="009259C7" w:rsidP="00CA1582">
            <w:pPr>
              <w:pStyle w:val="TableParagraph"/>
              <w:spacing w:before="83" w:line="249" w:lineRule="auto"/>
              <w:ind w:left="79" w:right="835"/>
              <w:rPr>
                <w:b/>
                <w:sz w:val="20"/>
              </w:rPr>
            </w:pPr>
            <w:r>
              <w:rPr>
                <w:b/>
                <w:sz w:val="20"/>
              </w:rPr>
              <w:t>Suma comportamentelor pozitive</w:t>
            </w:r>
          </w:p>
        </w:tc>
        <w:tc>
          <w:tcPr>
            <w:tcW w:w="2268" w:type="dxa"/>
            <w:tcBorders>
              <w:top w:val="single" w:sz="6" w:space="0" w:color="404040"/>
              <w:left w:val="single" w:sz="6" w:space="0" w:color="404040"/>
            </w:tcBorders>
          </w:tcPr>
          <w:p w:rsidR="009259C7" w:rsidRDefault="009259C7" w:rsidP="00CA1582">
            <w:pPr>
              <w:pStyle w:val="TableParagraph"/>
              <w:spacing w:before="84"/>
              <w:ind w:right="71"/>
              <w:jc w:val="right"/>
              <w:rPr>
                <w:sz w:val="20"/>
              </w:rPr>
            </w:pPr>
            <w:r>
              <w:rPr>
                <w:spacing w:val="-4"/>
                <w:sz w:val="20"/>
              </w:rPr>
              <w:t>5,76</w:t>
            </w:r>
          </w:p>
        </w:tc>
        <w:tc>
          <w:tcPr>
            <w:tcW w:w="1559" w:type="dxa"/>
            <w:tcBorders>
              <w:top w:val="single" w:sz="6" w:space="0" w:color="404040"/>
            </w:tcBorders>
          </w:tcPr>
          <w:p w:rsidR="009259C7" w:rsidRDefault="009259C7" w:rsidP="00CA1582">
            <w:pPr>
              <w:pStyle w:val="TableParagraph"/>
              <w:spacing w:before="84"/>
              <w:ind w:right="73"/>
              <w:jc w:val="right"/>
              <w:rPr>
                <w:sz w:val="20"/>
              </w:rPr>
            </w:pPr>
            <w:r>
              <w:rPr>
                <w:spacing w:val="-4"/>
                <w:sz w:val="20"/>
              </w:rPr>
              <w:t>5,31</w:t>
            </w:r>
          </w:p>
        </w:tc>
        <w:tc>
          <w:tcPr>
            <w:tcW w:w="2694" w:type="dxa"/>
            <w:tcBorders>
              <w:top w:val="single" w:sz="6" w:space="0" w:color="404040"/>
            </w:tcBorders>
          </w:tcPr>
          <w:p w:rsidR="009259C7" w:rsidRDefault="009259C7" w:rsidP="00CA1582">
            <w:pPr>
              <w:pStyle w:val="TableParagraph"/>
              <w:spacing w:before="84"/>
              <w:ind w:right="74"/>
              <w:jc w:val="right"/>
              <w:rPr>
                <w:sz w:val="20"/>
              </w:rPr>
            </w:pPr>
            <w:r>
              <w:rPr>
                <w:spacing w:val="-2"/>
                <w:sz w:val="20"/>
              </w:rPr>
              <w:t>0,015</w:t>
            </w:r>
          </w:p>
        </w:tc>
      </w:tr>
      <w:tr w:rsidR="009259C7" w:rsidTr="009259C7">
        <w:trPr>
          <w:trHeight w:val="444"/>
        </w:trPr>
        <w:tc>
          <w:tcPr>
            <w:tcW w:w="2552"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Numărul de context</w:t>
            </w:r>
          </w:p>
        </w:tc>
        <w:tc>
          <w:tcPr>
            <w:tcW w:w="2268"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3,23</w:t>
            </w:r>
          </w:p>
        </w:tc>
        <w:tc>
          <w:tcPr>
            <w:tcW w:w="1559" w:type="dxa"/>
            <w:shd w:val="clear" w:color="auto" w:fill="F5F5F5"/>
          </w:tcPr>
          <w:p w:rsidR="009259C7" w:rsidRDefault="009259C7" w:rsidP="00CA1582">
            <w:pPr>
              <w:pStyle w:val="TableParagraph"/>
              <w:ind w:right="73"/>
              <w:jc w:val="right"/>
              <w:rPr>
                <w:sz w:val="20"/>
              </w:rPr>
            </w:pPr>
            <w:r>
              <w:rPr>
                <w:spacing w:val="-4"/>
                <w:sz w:val="20"/>
              </w:rPr>
              <w:t>2,97</w:t>
            </w:r>
          </w:p>
        </w:tc>
        <w:tc>
          <w:tcPr>
            <w:tcW w:w="2694" w:type="dxa"/>
            <w:shd w:val="clear" w:color="auto" w:fill="F5F5F5"/>
          </w:tcPr>
          <w:p w:rsidR="009259C7" w:rsidRDefault="009259C7" w:rsidP="00CA1582">
            <w:pPr>
              <w:pStyle w:val="TableParagraph"/>
              <w:ind w:right="74"/>
              <w:jc w:val="right"/>
              <w:rPr>
                <w:sz w:val="20"/>
              </w:rPr>
            </w:pPr>
            <w:r>
              <w:rPr>
                <w:spacing w:val="-2"/>
                <w:sz w:val="20"/>
              </w:rPr>
              <w:t>0,057</w:t>
            </w:r>
          </w:p>
        </w:tc>
      </w:tr>
    </w:tbl>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B7208" w:rsidRDefault="00EB7208" w:rsidP="007D3F42">
      <w:pPr>
        <w:rPr>
          <w:lang w:val="en-GB"/>
        </w:rPr>
      </w:pPr>
    </w:p>
    <w:p w:rsidR="00EB7208" w:rsidRDefault="00EB7208" w:rsidP="007D3F42">
      <w:pPr>
        <w:rPr>
          <w:lang w:val="en-GB"/>
        </w:rPr>
      </w:pPr>
    </w:p>
    <w:p w:rsidR="00601C15" w:rsidRDefault="00601C15" w:rsidP="007D3F42">
      <w:pPr>
        <w:rPr>
          <w:rFonts w:ascii="Arial" w:eastAsiaTheme="majorEastAsia" w:hAnsi="Arial" w:cstheme="majorBidi"/>
          <w:b/>
          <w:color w:val="2F5496" w:themeColor="accent1" w:themeShade="BF"/>
          <w:sz w:val="32"/>
          <w:szCs w:val="32"/>
          <w:lang w:val="en-GB"/>
        </w:rPr>
      </w:pPr>
      <w:r>
        <w:rPr>
          <w:lang w:val="en-GB"/>
        </w:rPr>
        <w:br w:type="page"/>
      </w:r>
    </w:p>
    <w:p w:rsidR="002D0FC4" w:rsidRDefault="002D0FC4" w:rsidP="002D0FC4">
      <w:pPr>
        <w:pStyle w:val="Titre1"/>
        <w:rPr>
          <w:lang w:val="en-GB"/>
        </w:rPr>
      </w:pPr>
      <w:bookmarkStart w:id="66" w:name="_Toc132381581"/>
      <w:r>
        <w:rPr>
          <w:lang w:val="en-GB"/>
        </w:rPr>
        <w:lastRenderedPageBreak/>
        <w:t>REFERINȚE</w:t>
      </w:r>
      <w:bookmarkEnd w:id="66"/>
    </w:p>
    <w:p w:rsidR="002D0FC4" w:rsidRDefault="002D0FC4" w:rsidP="002D0FC4">
      <w:pPr>
        <w:rPr>
          <w:lang w:val="en-GB"/>
        </w:rPr>
      </w:pPr>
    </w:p>
    <w:p w:rsidR="0044568D" w:rsidRPr="0044568D" w:rsidRDefault="0044568D" w:rsidP="0044568D">
      <w:pPr>
        <w:pStyle w:val="Paragraphedeliste"/>
        <w:numPr>
          <w:ilvl w:val="0"/>
          <w:numId w:val="6"/>
        </w:numPr>
        <w:rPr>
          <w:lang w:val="en-GB"/>
        </w:rPr>
      </w:pPr>
      <w:r w:rsidRPr="0044568D">
        <w:rPr>
          <w:lang w:val="en-GB"/>
        </w:rPr>
        <w:t>Amendolia, AS (2019). Psicologo scolastico. Una review sul rol professionale, sul confronto con gli altri paesi UE e sulla situația în Italia, D'Amato, RC, Zafiris, C., McConnell, E., &amp; Dean, RS (2011). Istoria psihologiei școlare: înțelegerea trecutului pentru a nu-l repeta. În MA Bray și TJ Kehle (Eds.), Biblioteca de psihologie din Oxford. Manualul Oxford de psihologie școlară (p. 9–46). Presa Universitatii Oxford.</w:t>
      </w:r>
    </w:p>
    <w:p w:rsidR="0044568D" w:rsidRPr="0044568D" w:rsidRDefault="0044568D" w:rsidP="0044568D">
      <w:pPr>
        <w:pStyle w:val="Paragraphedeliste"/>
        <w:numPr>
          <w:ilvl w:val="0"/>
          <w:numId w:val="6"/>
        </w:numPr>
        <w:rPr>
          <w:lang w:val="en-GB"/>
        </w:rPr>
      </w:pPr>
      <w:r w:rsidRPr="0044568D">
        <w:rPr>
          <w:lang w:val="en-GB"/>
        </w:rPr>
        <w:t>Dossena, F. (2016). La psicologia scolastica in Italia e in Europa. Atti della Giornata di Studio</w:t>
      </w:r>
    </w:p>
    <w:p w:rsidR="0044568D" w:rsidRPr="0044568D" w:rsidRDefault="0044568D" w:rsidP="0044568D">
      <w:pPr>
        <w:pStyle w:val="Paragraphedeliste"/>
        <w:numPr>
          <w:ilvl w:val="0"/>
          <w:numId w:val="6"/>
        </w:numPr>
        <w:rPr>
          <w:lang w:val="en-GB"/>
        </w:rPr>
      </w:pPr>
      <w:r w:rsidRPr="0044568D">
        <w:rPr>
          <w:lang w:val="en-GB"/>
        </w:rPr>
        <w:t>„Psicologia scolastica e approccio psicoanalitico”, Milano, 46, 72.</w:t>
      </w:r>
    </w:p>
    <w:p w:rsidR="0044568D" w:rsidRPr="0044568D" w:rsidRDefault="0044568D" w:rsidP="0044568D">
      <w:pPr>
        <w:pStyle w:val="Paragraphedeliste"/>
        <w:numPr>
          <w:ilvl w:val="0"/>
          <w:numId w:val="6"/>
        </w:numPr>
        <w:rPr>
          <w:lang w:val="en-GB"/>
        </w:rPr>
      </w:pPr>
      <w:r w:rsidRPr="0044568D">
        <w:rPr>
          <w:lang w:val="en-GB"/>
        </w:rPr>
        <w:t>Matteucci, MC Psicologi scolastici: quale formazione in Italia?</w:t>
      </w:r>
    </w:p>
    <w:p w:rsidR="0044568D" w:rsidRPr="0044568D" w:rsidRDefault="0044568D" w:rsidP="0044568D">
      <w:pPr>
        <w:pStyle w:val="Paragraphedeliste"/>
        <w:numPr>
          <w:ilvl w:val="0"/>
          <w:numId w:val="6"/>
        </w:numPr>
        <w:rPr>
          <w:lang w:val="en-GB"/>
        </w:rPr>
      </w:pPr>
      <w:r w:rsidRPr="0044568D">
        <w:rPr>
          <w:lang w:val="en-GB"/>
        </w:rPr>
        <w:t>Universitatea din Miami, Perspectivă istorică și actuală asupra psihologiei școlare Consiglio Nazionale Ordine Psicologi, Buletin informativ nr. 16 – La Psicologia nella Scuola: aprobato il protocollo CNOP/Ministero Istruzione</w:t>
      </w:r>
    </w:p>
    <w:p w:rsidR="0044568D" w:rsidRPr="0044568D" w:rsidRDefault="0044568D" w:rsidP="0044568D">
      <w:pPr>
        <w:pStyle w:val="Paragraphedeliste"/>
        <w:numPr>
          <w:ilvl w:val="0"/>
          <w:numId w:val="6"/>
        </w:numPr>
        <w:rPr>
          <w:lang w:val="en-GB"/>
        </w:rPr>
      </w:pPr>
      <w:r w:rsidRPr="0044568D">
        <w:rPr>
          <w:lang w:val="en-GB"/>
        </w:rPr>
        <w:t>Professione Psicologo, Lo Psicologo a scuola: verso il riconoscimento istituzionale di questo bisogno, 1 octombrie 2020</w:t>
      </w:r>
    </w:p>
    <w:p w:rsidR="0044568D" w:rsidRPr="0044568D" w:rsidRDefault="0044568D" w:rsidP="0044568D">
      <w:pPr>
        <w:pStyle w:val="Paragraphedeliste"/>
        <w:numPr>
          <w:ilvl w:val="0"/>
          <w:numId w:val="6"/>
        </w:numPr>
        <w:rPr>
          <w:lang w:val="en-GB"/>
        </w:rPr>
      </w:pPr>
      <w:r w:rsidRPr="0044568D">
        <w:rPr>
          <w:lang w:val="en-GB"/>
        </w:rPr>
        <w:t>Gdl Psicologia scolastica - ricerca, consulenza, intervento</w:t>
      </w:r>
    </w:p>
    <w:p w:rsidR="0044568D" w:rsidRPr="0044568D" w:rsidRDefault="0044568D" w:rsidP="0044568D">
      <w:pPr>
        <w:pStyle w:val="Paragraphedeliste"/>
        <w:numPr>
          <w:ilvl w:val="0"/>
          <w:numId w:val="6"/>
        </w:numPr>
        <w:rPr>
          <w:lang w:val="en-GB"/>
        </w:rPr>
      </w:pPr>
      <w:r w:rsidRPr="0044568D">
        <w:rPr>
          <w:lang w:val="en-GB"/>
        </w:rPr>
        <w:t>Maria Grazia Flore, Francesca Rendine, Lo Psicologo a scuola: come viene percepito dai docenti?, State of Mind, 11 septembrie 2018</w:t>
      </w:r>
    </w:p>
    <w:p w:rsidR="0044568D" w:rsidRPr="0044568D" w:rsidRDefault="0044568D" w:rsidP="0044568D">
      <w:pPr>
        <w:pStyle w:val="Paragraphedeliste"/>
        <w:numPr>
          <w:ilvl w:val="0"/>
          <w:numId w:val="6"/>
        </w:numPr>
        <w:rPr>
          <w:lang w:val="en-GB"/>
        </w:rPr>
      </w:pPr>
      <w:r w:rsidRPr="0044568D">
        <w:rPr>
          <w:lang w:val="en-GB"/>
        </w:rPr>
        <w:t>Marina Morgese, Firmato il Protocollo per l'assistenza psicologica nelle scuole tra Ministero dell'Istruzione e Consiglio Nazionale Ordine Psicologi, 14 octombrie 2020</w:t>
      </w:r>
    </w:p>
    <w:p w:rsidR="0044568D" w:rsidRPr="0044568D" w:rsidRDefault="0044568D" w:rsidP="0044568D">
      <w:pPr>
        <w:pStyle w:val="Paragraphedeliste"/>
        <w:numPr>
          <w:ilvl w:val="0"/>
          <w:numId w:val="6"/>
        </w:numPr>
        <w:rPr>
          <w:lang w:val="en-GB"/>
        </w:rPr>
      </w:pPr>
      <w:r w:rsidRPr="0044568D">
        <w:rPr>
          <w:lang w:val="en-GB"/>
        </w:rPr>
        <w:t>Consiglio Nazionale Ordine Psicologi, La Psicologia nella scuola: un passo avanti decisivo - Approvato il Protocollo CNOP/Ministero Istruzione, 28 septembrie 2020</w:t>
      </w:r>
    </w:p>
    <w:p w:rsidR="0044568D" w:rsidRDefault="0044568D" w:rsidP="0044568D">
      <w:pPr>
        <w:pStyle w:val="Paragraphedeliste"/>
        <w:numPr>
          <w:ilvl w:val="0"/>
          <w:numId w:val="6"/>
        </w:numPr>
        <w:rPr>
          <w:lang w:val="en-GB"/>
        </w:rPr>
      </w:pPr>
      <w:r w:rsidRPr="0044568D">
        <w:rPr>
          <w:lang w:val="en-GB"/>
        </w:rPr>
        <w:t>Lo psihologo scolastico di Carlo Trombetta</w:t>
      </w:r>
    </w:p>
    <w:p w:rsidR="0044568D" w:rsidRPr="0044568D" w:rsidRDefault="0044568D" w:rsidP="0044568D">
      <w:pPr>
        <w:pStyle w:val="Paragraphedeliste"/>
        <w:numPr>
          <w:ilvl w:val="0"/>
          <w:numId w:val="6"/>
        </w:numPr>
        <w:rPr>
          <w:lang w:val="en-GB"/>
        </w:rPr>
      </w:pPr>
      <w:r w:rsidRPr="0044568D">
        <w:rPr>
          <w:lang w:val="en-GB"/>
        </w:rPr>
        <w:t>[1]. Işık Terzi, Ş. (2011). Okul psikolojik danışma ve rehberlik programlarının geliştirilmesi. A. Kaya (Redactor). Psikolojik danışma ve rehberlik (s.335-367). Yedinci Baskı. Ankara: Anı Yayıncılık.</w:t>
      </w:r>
    </w:p>
    <w:p w:rsidR="0044568D" w:rsidRPr="0044568D" w:rsidRDefault="0044568D" w:rsidP="0044568D">
      <w:pPr>
        <w:pStyle w:val="Paragraphedeliste"/>
        <w:numPr>
          <w:ilvl w:val="0"/>
          <w:numId w:val="6"/>
        </w:numPr>
        <w:rPr>
          <w:lang w:val="en-GB"/>
        </w:rPr>
      </w:pPr>
      <w:r w:rsidRPr="0044568D">
        <w:rPr>
          <w:lang w:val="en-GB"/>
        </w:rPr>
        <w:t>[2]. Gysbers, NC &amp; Henderson, P. (2012). Dezvoltarea și gestionarea programului de orientare și consiliere școlară (ediția a 5-a). Alexandria, VA: Asociația Americană de Consiliere.</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 Cadrul Rhode Island pentru programe cuprinzătoare de consiliere școlară K-12 Cadrul RI (2005). Departamentul de Învățământ Primar și Secundar din Rhode Island.</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 Asociația Americană a Consilierilor Școlii. (2012). Modelul național ASCA: Un cadru pentru programele de consiliere școlară (ed. a 3-a). Alexandria, VA: Autor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[5]. Erkan, S., Bükel, S., Çetin, H., Gülebağlan, C., Gülsaran, D., Güven, M., Kılıç, Ş. ve Sırıklı, A. (2006). Yeni okul PDR hizmetleri program modeli. Özel Eğitim Rehberlik ve Danışma Hizmetleri Genel Müdürlüğü, İlköğretim Kurumları Sınıf Rehberlik Programı Formatörlük Kursu Hizmet İçi Eğitim Ders Notu. Kuşadası.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[6]. Erkan, S. (2017). Psikolojik danışma ve rehberlikte program geliştirme. Ankara: Pegem Akademi Yayıncılık.</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[7]. Rehberlik ve Psikolojik Danışma Hizmetleri Yönetmeliği (2020). Resmi Gazete, Sayı: 31213</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lastRenderedPageBreak/>
        <w:t>[8]. Millî Eğitim Bakanlığı (2019). E-rehberlik modülü kullanma kılavuzu. Ankara: Millî Eğitim Bakanlığı.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[9]. Nazlı, S. (2004). Sınıf rehberliği etkinlikleri. BAÜ Sosyal Bilimler Dergisi,7,(11), 135-152. Erişim adresi: http://sbe.balikesir.edu.tr/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[10]. Mishak, DA (2007). O ınvestire a consilierilor de școală primară de început de carieră și veterani din ıowa și a programelor lor de orientare la clasă, (Yayınlanmamış Doktora Tezi). Universitatea din Iowa, ABD. Erişim adresi: https://search- proquestcom.ezproxy.neu.edu.tr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[11]. Sınıf Rehberlik Programı (2020, 9 august). Tebliğler Dergisi (Sayı: 2755). Erişim Adresi:</w:t>
      </w:r>
      <w:r w:rsidRPr="0044568D">
        <w:rPr>
          <w:lang w:val="en-GB"/>
        </w:rPr>
        <w:tab/>
        <w:t>https://orgm.meb.gov.tr/meb_iys_dosyalar/2020_07/17143025_SINIF_REHBERLYK_PROGRAMI_2020.pdf</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[12]. Güven, M. (2020). „Okullarda rehberlik servisleri – Hizmetler”. Psikolojik Danışma şi Rehberlik. 13. Baskı (Ed. A. Kaya), Ankara: Anı Yayıncılık, s.55-82.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[13]. Yaycı, L. (2019). „Okullarda psikolojik danışma ve rehberlik hizmetleri”. Psikolojik Danışma şi Rehberlik. Güncellenmiş 11. Baskı (Ed. M. Güven), Ankara: Anı Yayıncılık, s. 91-112.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[14]. Özgüven, İ. E. (1998). Bireyi Tanıma Teknikleri. Ankara: PDREM Yayınları, s. 58.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[15]. Kepçeoğlu, M. (1994). Psikolojik Danışma şi Rehberlik. 8. Baskı. Ankara: Özerler Matbaası.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[16]. Özgüven, İ. E. (1999). Çağdaş Eğitimde Psikolojik Danışma ve Rehberlik, Ankara: PDREM Yayınları, s. 91.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[17]. Selçuk, Z. (2014). „Bireyi tanıma teknikleri”, İlköğretimde Rehberlik. 7. Baskı, (Ed.</w:t>
      </w:r>
    </w:p>
    <w:p w:rsidR="0044568D" w:rsidRPr="0044568D" w:rsidRDefault="0044568D" w:rsidP="0044568D">
      <w:pPr>
        <w:pStyle w:val="Paragraphedeliste"/>
        <w:numPr>
          <w:ilvl w:val="0"/>
          <w:numId w:val="6"/>
        </w:numPr>
        <w:rPr>
          <w:lang w:val="en-GB"/>
        </w:rPr>
      </w:pPr>
      <w:r w:rsidRPr="0044568D">
        <w:rPr>
          <w:lang w:val="en-GB"/>
        </w:rPr>
        <w:t>Y. Kuzgun), Ankara: Nobel Akademik Yayıncılık, s. 51-94.</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[18]. Şahin, C. (2015). „Bireyi tanıma”, Bireyi Tanıma Teknikleri (Ed. C. Şahin), Ankara: Pegem Akademi, s. 1-44.</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[19]. Yeşilyaprak, B. (2013). Eğitimde Rehberlik Hizmetleri-Gelişimsel Yaklaşım. 21. Basım. Ankara: Nobel Akademik Yayıncılık.</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[20]. Yıldırım, İ. (2016). „Bireyi Tanıma Teknikleri”. Psikolojik Danışma și Rehberlik,</w:t>
      </w:r>
    </w:p>
    <w:p w:rsidR="0044568D" w:rsidRPr="0044568D" w:rsidRDefault="0044568D" w:rsidP="0044568D">
      <w:pPr>
        <w:pStyle w:val="Paragraphedeliste"/>
        <w:numPr>
          <w:ilvl w:val="0"/>
          <w:numId w:val="6"/>
        </w:numPr>
        <w:rPr>
          <w:lang w:val="en-GB"/>
        </w:rPr>
      </w:pPr>
      <w:r w:rsidRPr="0044568D">
        <w:rPr>
          <w:lang w:val="en-GB"/>
        </w:rPr>
        <w:t>Baskı (Ed. Gürhan Can), Ankara: Pegem Akademi, s. 159-218.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[21]. Köksalan, B. (2019). „Bireyi Tanıma Teknikleri”, Psikolojik Danışma ve Rehberlik. Güncellenmiş 11. Baskı (Ed. M. Güven), Ankara: Anı Yayıncılık, s.229-272.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[22]. Kutlu, M. ve Kaya, A. (2020). „Bireyi Tanıma Teknikleri”, Psikolojik Danışma ve Rehberlik. 13. Baskı (Ed. A. Kaya), Ankara: Anı Yayıncılık, s.197-302.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lastRenderedPageBreak/>
        <w:t>[23]. Aluede, OO (2000). Realitățile serviciilor de orientare și consiliere în școlile secundare nigeriene: probleme și strategii. Îndrumare și Consiliere. 15(2), 22-27.</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[24]. Voltan-Acar, N. (2014). Grupla psikolojik danışma ilke ve teknikleri. 10. Basım, Ankara: Nobel Akademik Yayıncılık.</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[25]. Schmitdt, JJ (2017). Okullarda Psikolojik danışma ve rehberlik (Consiliere în școli), (Çeviri Editörü S. Doğan), Ankara: Nobel Akademik Yayıncılık, s.105.</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[26]. MEB (2020). MEB Rehberlik ve Psikolojik Danışma Hizmetleri Etik Yönergesi. Erişim Adresi:https://orgm.meb.gov.tr/meb_iys_dosyalar/2020_08/31230349_RPDH_ Etik_Yonergesi_.pdf</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[27]. Reyes, G. și Elhai, JD (2004). Intervenții psihosociale în fazele incipiente ale dezastrelor. Psihoterapie: Teorie, cercetare, practică, formare, 441: 399-411.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[28]. Pachetul de resurse ARC (2009). Sprijin psihosocial. http://www.arconline.org</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[29]. Unicef ​​(2009). Ghid pentru evaluarea programării psihosociale în situații de urgență.</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[30]. Organizația Mondială a Sănătății (2001). Documente de bază ale OMS, (ed. 143). Geneva: OMS.</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[31]. Grupul de lucru psihosocial (2003). Document de lucru. Intervenția psihosocială în situații de urgență complexe: un cadru conceptual.</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[32]. Federația Internațională, Centrul de Referință pentru Sprijin Psihosocial (2009). Manual de intervenții psihosociale.</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[33]. Şavur, E. &amp; Arslan Tomas, S. (2010). Terör olayları sonrasında psikososyal destek hizmetleri. Kriz Dergisi, 18(1): 45-58.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[34]. Hobfoll, SE, Watson, P., Bell, CC, Bryant, RA, Brymer, MJ, Friedman, MJ și colab. (2007). Cinci elemente esențiale ale intervenției în traumă în masă imediată și pe termen mediu: dovezi empirice. Psihiatrie, 70:283–315.</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[36]. Conoley, JC și Gutkin, TB (1995). De ce nu – de ce nu – psihologia școlară și-a realizat promisiunea? Revista de psihologie școlară. 33(3), 209-217.</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[37]. Aslan, AM ve Güven, M. (2017). Okul psikolojik danışmanlığında konsültasyon süreci ve modelleri. Eğitim ve Öğretim Araştırmaları Dergisi. 6(2), 118-131.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[38]. Güven, M. (1994). Okullardaki rehberlik hizmetleri içinde öğretmenin yeri ve önemi. Çağdaş Eğitim Dergisi. 19(203), 28-30.</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[39]. Kuzgun, Y. (1988). Rehberlik ve psikolojik danışma. Ankara: ÖSYM Eğitim Yayınları.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lastRenderedPageBreak/>
        <w:t>[40]. Tuzcuoğlu, N. (1995). İlkokullarda rehberlik hizmetlerinden beklentiler ve rehberlik servisinin öğrenciler üzerindeki etkisi. Yayımlanmamış doktora tezi, Marmara Üniversitesi Sosyal Bilimler Enstitüsü, İstanbul.</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[41]. Güven, M. ve Güven, S. (2002). İlköğretimde çocuğu bulunan annelerin veli- öğretmen ilişkilerini algılayışları ve rehberlik gereksinimleri. Yaşadıkça Eğitim Dergisi, 74-75, 56-59.</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[42]. Güven, M. (2007). İlköğretimde çocuğu olan velilerin çocuklarının okullarındaki psikolojik danışma ve rehberlik hizmetlerine ilişkin algı ve beklentileri. Mesleki Eğitim Dergisi, 9(18), 108-122.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[43]. Aslan, AM ve Güven, M. (2019). Okul psikolojik danışmanlarının ailelerle yürüttükleri konsültasyon çalışmaları. Türk Psikolojik Danışma și Rehberlik Dergisi. 9(52), 109-148.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[44]. Gibson, RL și Mitchell, MH (2008). Introducere în consiliere și îndrumare. Prentice Hall din India; Ediția a VII-a.</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[45]. Schmidt, JJ (2008). Consiliere în școli: programe cuprinzătoare de servicii receptive pentru toți elevii. Pearson Education, Inc.</w:t>
      </w:r>
    </w:p>
    <w:p w:rsidR="0044568D" w:rsidRPr="0044568D" w:rsidRDefault="0044568D" w:rsidP="0044568D">
      <w:pPr>
        <w:pStyle w:val="Paragraphedeliste"/>
        <w:rPr>
          <w:lang w:val="en-GB"/>
        </w:rPr>
      </w:pPr>
    </w:p>
    <w:p w:rsidR="0044568D" w:rsidRDefault="0044568D" w:rsidP="0044568D">
      <w:pPr>
        <w:pStyle w:val="Paragraphedeliste"/>
        <w:numPr>
          <w:ilvl w:val="0"/>
          <w:numId w:val="6"/>
        </w:numPr>
        <w:rPr>
          <w:lang w:val="en-GB"/>
        </w:rPr>
      </w:pPr>
      <w:r w:rsidRPr="0044568D">
        <w:rPr>
          <w:lang w:val="en-GB"/>
        </w:rPr>
        <w:t>[46]. Psikososyal Koruma, Önleme ve Krize Müdahale Hizmetleri Yönergesi (2019, 13 martie). Tebliğler Dergisi (Sayı: 2739). Erişim Adresi:</w:t>
      </w:r>
      <w:hyperlink r:id="rId193" w:history="1">
        <w:r w:rsidRPr="00F92111">
          <w:rPr>
            <w:rStyle w:val="Lienhypertexte"/>
            <w:lang w:val="en-GB"/>
          </w:rPr>
          <w:t>https://orgm.meb.gov.tr/meb_ iys_dosyalar/2019_04/11165830_psikososyal_koruma_Ynleme_krize_mYdahale_ hizmetleri_yYnergesi.pdf</w:t>
        </w:r>
      </w:hyperlink>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Asociația Americană de Psihologie, Divizia 15 (2007a). Preluat la 25 octombrie 2007, de la http://www.apa.org/about/division/div15.html.</w:t>
      </w:r>
    </w:p>
    <w:p w:rsidR="0044568D" w:rsidRPr="0044568D" w:rsidRDefault="0044568D" w:rsidP="0044568D">
      <w:pPr>
        <w:pStyle w:val="Paragraphedeliste"/>
        <w:numPr>
          <w:ilvl w:val="0"/>
          <w:numId w:val="6"/>
        </w:numPr>
        <w:rPr>
          <w:lang w:val="en-GB"/>
        </w:rPr>
      </w:pPr>
      <w:r w:rsidRPr="0044568D">
        <w:rPr>
          <w:lang w:val="en-GB"/>
        </w:rPr>
        <w:t>Asociația Americană de Psihologie, Divizia 16 (2007b). Preluat la 25 octombrie 2007, de la http://www.apa.org/about/division/div16.html.</w:t>
      </w:r>
    </w:p>
    <w:p w:rsidR="0044568D" w:rsidRPr="0044568D" w:rsidRDefault="0044568D" w:rsidP="0044568D">
      <w:pPr>
        <w:pStyle w:val="Paragraphedeliste"/>
        <w:numPr>
          <w:ilvl w:val="0"/>
          <w:numId w:val="6"/>
        </w:numPr>
        <w:rPr>
          <w:lang w:val="en-GB"/>
        </w:rPr>
      </w:pPr>
      <w:r w:rsidRPr="0044568D">
        <w:rPr>
          <w:lang w:val="en-GB"/>
        </w:rPr>
        <w:t>Societatea Britanică de Psihologie (2007). Preluat la 25 octombrie 2007, de la http://www.bps.org.uk/careers/areas/educational.cfm#what.</w:t>
      </w:r>
    </w:p>
    <w:p w:rsidR="0044568D" w:rsidRPr="0044568D" w:rsidRDefault="0044568D" w:rsidP="0044568D">
      <w:pPr>
        <w:pStyle w:val="Paragraphedeliste"/>
        <w:numPr>
          <w:ilvl w:val="0"/>
          <w:numId w:val="6"/>
        </w:numPr>
        <w:rPr>
          <w:lang w:val="en-GB"/>
        </w:rPr>
      </w:pPr>
      <w:r w:rsidRPr="0044568D">
        <w:rPr>
          <w:lang w:val="en-GB"/>
        </w:rPr>
        <w:t>Federația Europeană a Asociațiilor de Psihologi, EuroPsy (2007). 25 octombrie 2007, de pe http://www.efpa.be.</w:t>
      </w:r>
    </w:p>
    <w:p w:rsidR="0044568D" w:rsidRPr="0044568D" w:rsidRDefault="0044568D" w:rsidP="0044568D">
      <w:pPr>
        <w:pStyle w:val="Paragraphedeliste"/>
        <w:numPr>
          <w:ilvl w:val="0"/>
          <w:numId w:val="6"/>
        </w:numPr>
        <w:rPr>
          <w:lang w:val="en-GB"/>
        </w:rPr>
      </w:pPr>
      <w:r w:rsidRPr="0044568D">
        <w:rPr>
          <w:lang w:val="en-GB"/>
        </w:rPr>
        <w:t>Georgiadis, S. (2007). Preluat la 25 octombrie 2007, de la http://www.cypsa.org.cy/Default_files/page0010.htm.</w:t>
      </w:r>
    </w:p>
    <w:p w:rsidR="0044568D" w:rsidRPr="0044568D" w:rsidRDefault="0044568D" w:rsidP="0044568D">
      <w:pPr>
        <w:pStyle w:val="Paragraphedeliste"/>
        <w:numPr>
          <w:ilvl w:val="0"/>
          <w:numId w:val="6"/>
        </w:numPr>
        <w:rPr>
          <w:lang w:val="en-GB"/>
        </w:rPr>
      </w:pPr>
      <w:r w:rsidRPr="0044568D">
        <w:rPr>
          <w:rFonts w:hint="eastAsia"/>
          <w:lang w:val="en-GB"/>
        </w:rPr>
        <w:t>Ο</w:t>
      </w:r>
      <w:r w:rsidRPr="0044568D">
        <w:rPr>
          <w:rFonts w:hint="eastAsia"/>
          <w:lang w:val="en-GB"/>
        </w:rPr>
        <w:t xml:space="preserve"> </w:t>
      </w:r>
      <w:r w:rsidRPr="0044568D">
        <w:rPr>
          <w:rFonts w:hint="eastAsia"/>
          <w:lang w:val="en-GB"/>
        </w:rPr>
        <w:t>Περί</w:t>
      </w:r>
      <w:r w:rsidRPr="0044568D">
        <w:rPr>
          <w:rFonts w:hint="eastAsia"/>
          <w:lang w:val="en-GB"/>
        </w:rPr>
        <w:t xml:space="preserve"> </w:t>
      </w:r>
      <w:r w:rsidRPr="0044568D">
        <w:rPr>
          <w:rFonts w:hint="eastAsia"/>
          <w:lang w:val="en-GB"/>
        </w:rPr>
        <w:t>Εγγραφής</w:t>
      </w:r>
      <w:r w:rsidRPr="0044568D">
        <w:rPr>
          <w:rFonts w:hint="eastAsia"/>
          <w:lang w:val="en-GB"/>
        </w:rPr>
        <w:t xml:space="preserve"> </w:t>
      </w:r>
      <w:r w:rsidRPr="0044568D">
        <w:rPr>
          <w:rFonts w:hint="eastAsia"/>
          <w:lang w:val="en-GB"/>
        </w:rPr>
        <w:t>Επαγγελματιών</w:t>
      </w:r>
      <w:r w:rsidRPr="0044568D">
        <w:rPr>
          <w:rFonts w:hint="eastAsia"/>
          <w:lang w:val="en-GB"/>
        </w:rPr>
        <w:t xml:space="preserve"> </w:t>
      </w:r>
      <w:r w:rsidRPr="0044568D">
        <w:rPr>
          <w:rFonts w:hint="eastAsia"/>
          <w:lang w:val="en-GB"/>
        </w:rPr>
        <w:t>Ψυχολόγων</w:t>
      </w:r>
      <w:r w:rsidRPr="0044568D">
        <w:rPr>
          <w:rFonts w:hint="eastAsia"/>
          <w:lang w:val="en-GB"/>
        </w:rPr>
        <w:t xml:space="preserve"> </w:t>
      </w:r>
      <w:r w:rsidRPr="0044568D">
        <w:rPr>
          <w:rFonts w:hint="eastAsia"/>
          <w:lang w:val="en-GB"/>
        </w:rPr>
        <w:t>Νομός</w:t>
      </w:r>
      <w:r w:rsidRPr="0044568D">
        <w:rPr>
          <w:rFonts w:hint="eastAsia"/>
          <w:lang w:val="en-GB"/>
        </w:rPr>
        <w:t xml:space="preserve"> [Legea privind înregistrarea psihologilor profesioniști, 104 (I), Camera Reprezentanților, Republica Cipru (1995).</w:t>
      </w:r>
    </w:p>
    <w:p w:rsidR="0044568D" w:rsidRPr="0044568D" w:rsidRDefault="0044568D" w:rsidP="0044568D">
      <w:pPr>
        <w:pStyle w:val="Paragraphedeliste"/>
        <w:numPr>
          <w:ilvl w:val="0"/>
          <w:numId w:val="6"/>
        </w:numPr>
        <w:rPr>
          <w:lang w:val="en-GB"/>
        </w:rPr>
      </w:pPr>
      <w:r w:rsidRPr="0044568D">
        <w:rPr>
          <w:rFonts w:hint="eastAsia"/>
          <w:lang w:val="en-GB"/>
        </w:rPr>
        <w:t>ΟΠερί</w:t>
      </w:r>
      <w:r w:rsidRPr="0044568D">
        <w:rPr>
          <w:rFonts w:hint="eastAsia"/>
          <w:lang w:val="en-GB"/>
        </w:rPr>
        <w:t xml:space="preserve"> </w:t>
      </w:r>
      <w:r w:rsidRPr="0044568D">
        <w:rPr>
          <w:rFonts w:hint="eastAsia"/>
          <w:lang w:val="en-GB"/>
        </w:rPr>
        <w:t>Εγγραφής</w:t>
      </w:r>
      <w:r w:rsidRPr="0044568D">
        <w:rPr>
          <w:rFonts w:hint="eastAsia"/>
          <w:lang w:val="en-GB"/>
        </w:rPr>
        <w:t xml:space="preserve"> </w:t>
      </w:r>
      <w:r w:rsidRPr="0044568D">
        <w:rPr>
          <w:rFonts w:hint="eastAsia"/>
          <w:lang w:val="en-GB"/>
        </w:rPr>
        <w:t>Επαγγελματιών</w:t>
      </w:r>
      <w:r w:rsidRPr="0044568D">
        <w:rPr>
          <w:rFonts w:hint="eastAsia"/>
          <w:lang w:val="en-GB"/>
        </w:rPr>
        <w:t xml:space="preserve"> </w:t>
      </w:r>
      <w:r w:rsidRPr="0044568D">
        <w:rPr>
          <w:rFonts w:hint="eastAsia"/>
          <w:lang w:val="en-GB"/>
        </w:rPr>
        <w:t>Ψυχολόγων</w:t>
      </w:r>
      <w:r w:rsidRPr="0044568D">
        <w:rPr>
          <w:rFonts w:hint="eastAsia"/>
          <w:lang w:val="en-GB"/>
        </w:rPr>
        <w:t xml:space="preserve"> (</w:t>
      </w:r>
      <w:r w:rsidRPr="0044568D">
        <w:rPr>
          <w:rFonts w:hint="eastAsia"/>
          <w:lang w:val="en-GB"/>
        </w:rPr>
        <w:t>Τροποποιητικός</w:t>
      </w:r>
      <w:r w:rsidRPr="0044568D">
        <w:rPr>
          <w:rFonts w:hint="eastAsia"/>
          <w:lang w:val="en-GB"/>
        </w:rPr>
        <w:t xml:space="preserve">) </w:t>
      </w:r>
      <w:r w:rsidRPr="0044568D">
        <w:rPr>
          <w:rFonts w:hint="eastAsia"/>
          <w:lang w:val="en-GB"/>
        </w:rPr>
        <w:t>Νομός</w:t>
      </w:r>
      <w:r w:rsidRPr="0044568D">
        <w:rPr>
          <w:rFonts w:hint="eastAsia"/>
          <w:lang w:val="en-GB"/>
        </w:rPr>
        <w:t>. [Legea (de modificare) pentru înregistrarea psihologilor profesioniști, 234 (I), Camera Reprezentanților, Republica Cipru. (2004).</w:t>
      </w:r>
    </w:p>
    <w:p w:rsidR="0044568D" w:rsidRDefault="0044568D" w:rsidP="0044568D">
      <w:pPr>
        <w:pStyle w:val="Paragraphedeliste"/>
        <w:numPr>
          <w:ilvl w:val="0"/>
          <w:numId w:val="6"/>
        </w:numPr>
        <w:rPr>
          <w:lang w:val="en-GB"/>
        </w:rPr>
      </w:pPr>
      <w:r w:rsidRPr="0044568D">
        <w:rPr>
          <w:lang w:val="en-GB"/>
        </w:rPr>
        <w:t>Tziogouros, C., (2007). Preluat la 25 octombrie 2007, din</w:t>
      </w:r>
      <w:hyperlink r:id="rId194" w:history="1">
        <w:r w:rsidRPr="00F92111">
          <w:rPr>
            <w:rStyle w:val="Lienhypertexte"/>
            <w:lang w:val="en-GB"/>
          </w:rPr>
          <w:t>http://www.cypsa.org.cy</w:t>
        </w:r>
      </w:hyperlink>
      <w:r w:rsidRPr="0044568D">
        <w:rPr>
          <w:lang w:val="en-GB"/>
        </w:rPr>
        <w:t>.</w:t>
      </w:r>
    </w:p>
    <w:p w:rsidR="0044568D" w:rsidRDefault="00000000" w:rsidP="0044568D">
      <w:pPr>
        <w:pStyle w:val="Paragraphedeliste"/>
        <w:rPr>
          <w:lang w:val="en-GB"/>
        </w:rPr>
      </w:pPr>
      <w:hyperlink r:id="rId195" w:history="1">
        <w:r w:rsidR="0044568D" w:rsidRPr="0044568D">
          <w:rPr>
            <w:rStyle w:val="Lienhypertexte"/>
            <w:lang w:val="en-GB"/>
          </w:rPr>
          <w:t>https://books.google.com.cy/books?hl=ro&amp;lr=&amp;id=NIlcY9DZJcoC&amp;oi=fnd&amp;pg=PA105 &amp;dq=school+psychology+Cyprus&amp;ots=4LoyjzJ7t&amp;sig=fDxPdTTTvWvJBRh2gj5=psychology%Cyprus90&amp;pg=PA105&amp;dq=school+psychology+Cyprus&amp;ots=4LoyjzJ7t&amp;sig=fDxPdTTTvWvJBRh2gj5=psychology%Cyprulse90&amp;Psychology</w:t>
        </w:r>
      </w:hyperlink>
    </w:p>
    <w:p w:rsidR="0044568D" w:rsidRPr="0044568D" w:rsidRDefault="0044568D" w:rsidP="0044568D">
      <w:pPr>
        <w:pStyle w:val="Paragraphedeliste"/>
        <w:numPr>
          <w:ilvl w:val="0"/>
          <w:numId w:val="6"/>
        </w:numPr>
        <w:rPr>
          <w:lang w:val="en-GB"/>
        </w:rPr>
      </w:pPr>
      <w:r w:rsidRPr="0044568D">
        <w:rPr>
          <w:rFonts w:ascii="Calibri" w:hAnsi="Calibri" w:cs="Calibri"/>
          <w:lang w:val="en-GB"/>
        </w:rPr>
        <w:t>Γεωργάς, Δ., Παρασκευόπουλος, Ι. Ν., Μπεζεβέγκης, Η. Γ. &amp; Γιαννιτσάς, Ν. Δ. (1998). Ελληνικό WISC III. Οδηγός Εξεταστή. Αθήνα: Μοτίβο.</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Γεωργίου, Σ. (2000). Σχέση σχολείου – οικογένειας και ανάπτυξη του παιδιού.</w:t>
      </w:r>
    </w:p>
    <w:p w:rsidR="0044568D" w:rsidRPr="0044568D" w:rsidRDefault="0044568D" w:rsidP="0044568D">
      <w:pPr>
        <w:pStyle w:val="Paragraphedeliste"/>
        <w:numPr>
          <w:ilvl w:val="0"/>
          <w:numId w:val="6"/>
        </w:numPr>
        <w:rPr>
          <w:lang w:val="en-GB"/>
        </w:rPr>
      </w:pPr>
      <w:r w:rsidRPr="0044568D">
        <w:rPr>
          <w:rFonts w:ascii="Calibri" w:hAnsi="Calibri" w:cs="Calibri"/>
          <w:lang w:val="en-GB"/>
        </w:rPr>
        <w:lastRenderedPageBreak/>
        <w:t>Αθήνα: Ελληνικά Γράμματα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Δημητρόπουλος, Ε. (1992). Συμβουλευτική και συμβουλευτική Ψυχολογία. Η θεωρία της, η πράξη της, οι εφαρμογής της. Αθήνα: Εκδόσεις Γρηγόρη.</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Καλαντζή – Αζίζη, Α. &amp; Μπεζεβέγκη, Η. (2000). Θέματα ψυχικής υγείας παιδιών και παιδιών. Αθήνα: Ελληνικά Γράμματα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Μόττη – Στεφανίδη,Φ. (1999). Αξιόλογηση της νοημοσύνης παιδιών σχολικής ηλικίας και εφήβων. Αθήνα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Χατζηχρήστου, Γ. , Χρυσή (2014). Συμβουλευτική στην Σχολική Κοινότητα.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Εκδόσεις Gutenberg.</w:t>
      </w:r>
    </w:p>
    <w:p w:rsidR="0044568D" w:rsidRPr="0044568D" w:rsidRDefault="0044568D" w:rsidP="0044568D">
      <w:pPr>
        <w:pStyle w:val="Paragraphedeliste"/>
        <w:numPr>
          <w:ilvl w:val="0"/>
          <w:numId w:val="6"/>
        </w:numPr>
        <w:rPr>
          <w:lang w:val="en-GB"/>
        </w:rPr>
      </w:pPr>
      <w:r w:rsidRPr="0044568D">
        <w:rPr>
          <w:rFonts w:ascii="Calibri" w:hAnsi="Calibri" w:cs="Calibri"/>
          <w:lang w:val="en-GB"/>
        </w:rPr>
        <w:t>Χατζηχρήστου, Γ. Χρυσή (2015). Πρόληψη και προαγωγή της ψυχικής υγείας στο σχολείο και στην οικογένεια. Descriere: Gutenberg.</w:t>
      </w:r>
    </w:p>
    <w:p w:rsidR="0044568D" w:rsidRPr="0044568D" w:rsidRDefault="0044568D" w:rsidP="0044568D">
      <w:pPr>
        <w:pStyle w:val="Paragraphedeliste"/>
        <w:numPr>
          <w:ilvl w:val="0"/>
          <w:numId w:val="6"/>
        </w:numPr>
        <w:rPr>
          <w:lang w:val="en-GB"/>
        </w:rPr>
      </w:pPr>
      <w:r w:rsidRPr="0044568D">
        <w:rPr>
          <w:lang w:val="en-GB"/>
        </w:rPr>
        <w:t>Dodo &amp; Berries (2019). Ανοίγω και μαθαίνω 'τα συναισθήματα'. Εκδόσεις: Ψυχογιός</w:t>
      </w:r>
    </w:p>
    <w:p w:rsidR="0044568D" w:rsidRPr="0044568D" w:rsidRDefault="0044568D" w:rsidP="0044568D">
      <w:pPr>
        <w:pStyle w:val="Paragraphedeliste"/>
        <w:numPr>
          <w:ilvl w:val="0"/>
          <w:numId w:val="6"/>
        </w:numPr>
        <w:rPr>
          <w:lang w:val="en-GB"/>
        </w:rPr>
      </w:pPr>
      <w:r w:rsidRPr="0044568D">
        <w:rPr>
          <w:lang w:val="en-GB"/>
        </w:rPr>
        <w:t>Guttman, J. (2011). Η συναισθηματική νοημοσύνη των παιδιών. Εκδόσεις: Πεδίο</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Εφημερίς της Κυβερνήσεως της Ελληνικής Δημοκρατίας (2008).</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Абаскалова Н.П. Проблемы психолоzare ческого здоровья обучающихся в современной кризисной сtări ж ж ж ж кр2.</w:t>
      </w:r>
      <w:r w:rsidRPr="0044568D">
        <w:rPr>
          <w:rFonts w:ascii="Arial" w:hAnsi="Arial" w:cs="Arial"/>
          <w:lang w:val="en-GB"/>
        </w:rPr>
        <w:t>№ 2 (104).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Андреева А.Д., Прихожан А.М. Методика диагностики мотивации учения и эмоционального отношения к учению в среднию в среднию средних килсионального отношеник</w:t>
      </w:r>
    </w:p>
    <w:p w:rsidR="0044568D" w:rsidRPr="0044568D" w:rsidRDefault="0044568D" w:rsidP="0044568D">
      <w:pPr>
        <w:pStyle w:val="Paragraphedeliste"/>
        <w:numPr>
          <w:ilvl w:val="0"/>
          <w:numId w:val="6"/>
        </w:numPr>
        <w:rPr>
          <w:lang w:val="en-GB"/>
        </w:rPr>
      </w:pPr>
      <w:r w:rsidRPr="0044568D">
        <w:rPr>
          <w:lang w:val="en-GB"/>
        </w:rPr>
        <w:t>//Психологическая диагностика. - 2006. № 1.</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Журавлев В.И. Основы педагогической конфликтологии. М., 1995.</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Залкинд А.Б. Педология: Утопия и реальность. - М.: Аграф, 2001.</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Князева Т.Н. Психологическая готовность ребенка к обучению в основной школе: Структура, диагностура, диагноствикари,мерост. СПб.: Речь. 2007.</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Концепция развивающего обучения в основной школе: Учебные программы: (Система программы: (Система раю.биле раь.Б.Љ. ыдова) / Сост. А.Б.Воронцов. М.: ВИТА-ПРЕСС, 2009.</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Кулагина И.Ю., Гани С.В. Развитие мотивации в младшем школьном возрасте // Психологическая наука и образование. 2011.</w:t>
      </w:r>
      <w:r w:rsidRPr="0044568D">
        <w:rPr>
          <w:rFonts w:ascii="Arial" w:hAnsi="Arial" w:cs="Arial"/>
          <w:lang w:val="en-GB"/>
        </w:rPr>
        <w:t>№2. -</w:t>
      </w:r>
      <w:r w:rsidRPr="0044568D">
        <w:rPr>
          <w:rFonts w:ascii="Calibri" w:hAnsi="Calibri" w:cs="Calibri"/>
          <w:lang w:val="en-GB"/>
        </w:rPr>
        <w:t>С. 102-109.</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Липская Т. А., Кузьменкова О. В. Содержание экспектаций педагогов относительно роли психолога в условиях реализаций педагогов относительно роли психолога в условиях реализаций реализаци и песого Физаци Содения Revista Pedagogică. 2021. 1 (35)</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Митина Л.М. Нужен ли школе учитель? Психологические проблемы профессионального развития педагога // Психологическая наубна наукари. 2008,</w:t>
      </w:r>
      <w:r w:rsidRPr="0044568D">
        <w:rPr>
          <w:rFonts w:ascii="Arial" w:hAnsi="Arial" w:cs="Arial"/>
          <w:lang w:val="en-GB"/>
        </w:rPr>
        <w:t>№ 2.</w:t>
      </w:r>
      <w:r w:rsidRPr="0044568D">
        <w:rPr>
          <w:rFonts w:ascii="Calibri" w:hAnsi="Calibri" w:cs="Calibri"/>
          <w:lang w:val="en-GB"/>
        </w:rPr>
        <w:t>С. 28 – 34.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Образовательная среда школы как фактор психического развития учащихся. / под ред. В.В. Рубцова, Н.И. Поливановой. -Москва -Обнинск: ИГ - СОЦИН, 2007. - 288 с.</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Поливанова Н.И., Ривина И.В. Эмоциональное состояние учащихся в условиях различных взаимодействий учителя и детеля и детель и детель и дестель как фактор психического развития учащихся</w:t>
      </w:r>
    </w:p>
    <w:p w:rsidR="0044568D" w:rsidRPr="0044568D" w:rsidRDefault="0044568D" w:rsidP="0044568D">
      <w:pPr>
        <w:pStyle w:val="Paragraphedeliste"/>
        <w:numPr>
          <w:ilvl w:val="0"/>
          <w:numId w:val="6"/>
        </w:numPr>
        <w:rPr>
          <w:lang w:val="en-GB"/>
        </w:rPr>
      </w:pPr>
      <w:r w:rsidRPr="0044568D">
        <w:rPr>
          <w:lang w:val="en-GB"/>
        </w:rPr>
        <w:t>/под ред. В.В.Рубцова, Н.И.Поливановой. - М.: ПИ РАО, 2007. С. 67 - 84.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Развивающее обучение на пути к подростковой школе. /Под. Ред.</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Б.Д.Эльконина. М.: Эврика, 2004.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Собкин В.С., Буреломова А.С. Представления современного подростка о том, кого должна готовить школа // Вопр. психол. 2011.</w:t>
      </w:r>
      <w:r w:rsidRPr="0044568D">
        <w:rPr>
          <w:rFonts w:ascii="Arial" w:hAnsi="Arial" w:cs="Arial"/>
          <w:lang w:val="en-GB"/>
        </w:rPr>
        <w:t>№ 5.</w:t>
      </w:r>
      <w:r w:rsidRPr="0044568D">
        <w:rPr>
          <w:rFonts w:ascii="Calibri" w:hAnsi="Calibri" w:cs="Calibri"/>
          <w:lang w:val="en-GB"/>
        </w:rPr>
        <w:t>С. 17-23.</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Фельдштейн Д.И. Психолого-педагогические проблемы построения новой школы в условиях значимых изначимых изначимых изметраения изменения новой</w:t>
      </w:r>
    </w:p>
    <w:p w:rsidR="0044568D" w:rsidRPr="0044568D" w:rsidRDefault="0044568D" w:rsidP="0044568D">
      <w:pPr>
        <w:pStyle w:val="Paragraphedeliste"/>
        <w:numPr>
          <w:ilvl w:val="0"/>
          <w:numId w:val="6"/>
        </w:numPr>
        <w:rPr>
          <w:lang w:val="en-GB"/>
        </w:rPr>
      </w:pPr>
      <w:r w:rsidRPr="0044568D">
        <w:rPr>
          <w:lang w:val="en-GB"/>
        </w:rPr>
        <w:t>// Проблемы современного образования. 2010. № 2. С. 12-18.</w:t>
      </w:r>
    </w:p>
    <w:p w:rsidR="0044568D" w:rsidRPr="0044568D" w:rsidRDefault="0044568D" w:rsidP="0044568D">
      <w:pPr>
        <w:pStyle w:val="Paragraphedeliste"/>
        <w:numPr>
          <w:ilvl w:val="0"/>
          <w:numId w:val="6"/>
        </w:numPr>
        <w:rPr>
          <w:lang w:val="en-GB"/>
        </w:rPr>
      </w:pPr>
      <w:r w:rsidRPr="0044568D">
        <w:rPr>
          <w:rFonts w:ascii="Calibri" w:hAnsi="Calibri" w:cs="Calibri"/>
          <w:lang w:val="en-GB"/>
        </w:rPr>
        <w:lastRenderedPageBreak/>
        <w:t>Цукерман Г.А. Переход из начальной школы в среднюю как психологическая проблема // Вопросы псих,ло20гих,ло20гих,ольной школы</w:t>
      </w:r>
      <w:r w:rsidRPr="0044568D">
        <w:rPr>
          <w:rFonts w:ascii="Arial" w:hAnsi="Arial" w:cs="Arial"/>
          <w:lang w:val="en-GB"/>
        </w:rPr>
        <w:t>№ 5,</w:t>
      </w:r>
      <w:r w:rsidRPr="0044568D">
        <w:rPr>
          <w:rFonts w:ascii="Calibri" w:hAnsi="Calibri" w:cs="Calibri"/>
          <w:lang w:val="en-GB"/>
        </w:rPr>
        <w:t>с. 19 - 34</w:t>
      </w:r>
    </w:p>
    <w:p w:rsidR="0044568D" w:rsidRPr="0044568D" w:rsidRDefault="0044568D" w:rsidP="0044568D">
      <w:pPr>
        <w:pStyle w:val="Paragraphedeliste"/>
        <w:rPr>
          <w:lang w:val="en-GB"/>
        </w:rPr>
      </w:pPr>
    </w:p>
    <w:p w:rsidR="002D0FC4" w:rsidRPr="002D0FC4" w:rsidRDefault="002D0FC4" w:rsidP="002D0FC4">
      <w:pPr>
        <w:rPr>
          <w:lang w:val="en-GB"/>
        </w:rPr>
      </w:pPr>
    </w:p>
    <w:p w:rsidR="005F0DFD" w:rsidRDefault="005F0DFD" w:rsidP="002B6AF4">
      <w:pPr>
        <w:pStyle w:val="Titre1"/>
        <w:rPr>
          <w:rFonts w:ascii="Abadi" w:eastAsiaTheme="minorHAnsi" w:hAnsi="Abadi" w:cstheme="minorBidi"/>
          <w:b w:val="0"/>
          <w:color w:val="auto"/>
          <w:sz w:val="22"/>
          <w:szCs w:val="22"/>
          <w:lang w:val="en-GB"/>
        </w:rPr>
      </w:pPr>
    </w:p>
    <w:p w:rsidR="007A242C" w:rsidRPr="002D7415" w:rsidRDefault="007A242C" w:rsidP="007A242C">
      <w:pPr>
        <w:rPr>
          <w:highlight w:val="red"/>
          <w:lang w:val="en-GB"/>
        </w:rPr>
      </w:pPr>
    </w:p>
    <w:sectPr w:rsidR="007A242C" w:rsidRPr="002D7415" w:rsidSect="007C6DF6">
      <w:headerReference w:type="default" r:id="rId196"/>
      <w:footerReference w:type="default" r:id="rId197"/>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66D4F" w:rsidRDefault="00766D4F" w:rsidP="00764792">
      <w:pPr>
        <w:spacing w:after="0" w:line="240" w:lineRule="auto"/>
      </w:pPr>
      <w:r>
        <w:separator/>
      </w:r>
    </w:p>
  </w:endnote>
  <w:endnote w:type="continuationSeparator" w:id="0">
    <w:p w:rsidR="00766D4F" w:rsidRDefault="00766D4F" w:rsidP="00764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UI 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badi">
    <w:altName w:val="Calibr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D6F53" w:rsidRDefault="008D6F53">
    <w:pPr>
      <w:pStyle w:val="Pieddepage"/>
    </w:pPr>
    <w:r>
      <w:rPr>
        <w:noProof/>
      </w:rPr>
      <mc:AlternateContent>
        <mc:Choice Requires="wps">
          <w:drawing>
            <wp:anchor distT="45720" distB="45720" distL="114300" distR="114300" simplePos="0" relativeHeight="251663360" behindDoc="0" locked="0" layoutInCell="1" allowOverlap="1">
              <wp:simplePos x="0" y="0"/>
              <wp:positionH relativeFrom="column">
                <wp:posOffset>2035048</wp:posOffset>
              </wp:positionH>
              <wp:positionV relativeFrom="paragraph">
                <wp:posOffset>-154432</wp:posOffset>
              </wp:positionV>
              <wp:extent cx="4260850" cy="603250"/>
              <wp:effectExtent l="0" t="0" r="6350" b="635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218565"/>
                      </a:xfrm>
                      <a:prstGeom prst="rect">
                        <a:avLst/>
                      </a:prstGeom>
                      <a:solidFill>
                        <a:srgbClr val="FFFFFF"/>
                      </a:solidFill>
                      <a:ln w="9525">
                        <a:noFill/>
                        <a:miter lim="800000"/>
                        <a:headEnd/>
                        <a:tailEnd/>
                      </a:ln>
                    </wps:spPr>
                    <wps:txbx>
                      <w:txbxContent>
                        <w:p w:rsidR="008D6F53" w:rsidRPr="008D6F53" w:rsidRDefault="008D6F53" w:rsidP="008D6F53">
                          <w:pPr>
                            <w:rPr>
                              <w:rFonts w:ascii="Arial Narrow" w:hAnsi="Arial Narrow"/>
                              <w:sz w:val="16"/>
                              <w:szCs w:val="16"/>
                            </w:rPr>
                          </w:pPr>
                          <w:r w:rsidRPr="008D6F53">
                            <w:rPr>
                              <w:rFonts w:ascii="Arial Narrow" w:hAnsi="Arial Narrow"/>
                              <w:sz w:val="16"/>
                              <w:szCs w:val="16"/>
                            </w:rPr>
                            <w:t>ACEST PROIECT (2020-1-FR01-KA226-SCH-095428) A FOST FINANȚAT CU SPRIJIN DE LA COMISIA EUROPEANĂ. ACEASTĂ PUBLICAȚIE REFLECTĂ NUMAI PĂREREA AUTORULUI, ȘI COMISIA NU POATE FI TRASĂ RESPONSABILĂ PENTRU ORICE UTILIZARE CARE SE POATE FACE A INFORMAȚIILOR CONȚINUTE ÎN ACEASTA.</w:t>
                          </w:r>
                          <w:bookmarkStart w:id="67" w:name="_Hlk132360371"/>
                          <w:bookmarkEnd w:id="6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58" type="#_x0000_t202" style="position:absolute;left:0;text-align:left;margin-left:160.25pt;margin-top:-12.15pt;width:335.5pt;height:4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" stroked="f">
              <v:textbox>
                <w:txbxContent>
                  <w:p w:rsidR="008D6F53" w:rsidRPr="008D6F53" w:rsidRDefault="008D6F53" w:rsidP="008D6F53">
                    <w:pPr>
                      <w:rPr>
                        <w:rFonts w:ascii="Arial Narrow" w:hAnsi="Arial Narrow"/>
                        <w:sz w:val="16"/>
                        <w:szCs w:val="16"/>
                      </w:rPr>
                    </w:pPr>
                    <w:r w:rsidRPr="008D6F53">
                      <w:rPr>
                        <w:rFonts w:ascii="Arial Narrow" w:hAnsi="Arial Narrow"/>
                        <w:sz w:val="16"/>
                        <w:szCs w:val="16"/>
                      </w:rPr>
                      <w:t>ACEST PROIECT (2020-1-FR01-KA226-SCH-095428) A FOST FINANȚAT CU SPRIJIN DE LA COMISIA EUROPEANĂ. ACEASTĂ PUBLICAȚIE REFLECTĂ NUMAI PĂREREA AUTORULUI, ȘI COMISIA NU POATE FI TRASĂ RESPONSABILĂ PENTRU ORICE UTILIZARE CARE SE POATE FACE A INFORMAȚIILOR CONȚINUTE ÎN ACEASTA.</w:t>
                    </w:r>
                    <w:bookmarkStart w:id="68" w:name="_Hlk132360371"/>
                    <w:bookmarkEnd w:id="68"/>
                  </w:p>
                </w:txbxContent>
              </v:textbox>
              <w10:wrap type="square"/>
            </v:shape>
          </w:pict>
        </mc:Fallback>
      </mc:AlternateContent>
    </w:r>
    <w:r>
      <w:rPr>
        <w:noProof/>
      </w:rPr>
      <w:drawing>
        <wp:anchor distT="0" distB="0" distL="114300" distR="114300" simplePos="0" relativeHeight="251661312" behindDoc="0" locked="0" layoutInCell="1" allowOverlap="1" wp14:anchorId="0CFE0DC8" wp14:editId="096368BB">
          <wp:simplePos x="0" y="0"/>
          <wp:positionH relativeFrom="column">
            <wp:posOffset>-192024</wp:posOffset>
          </wp:positionH>
          <wp:positionV relativeFrom="paragraph">
            <wp:posOffset>-173990</wp:posOffset>
          </wp:positionV>
          <wp:extent cx="2943860" cy="603866"/>
          <wp:effectExtent l="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43225" cy="6032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66D4F" w:rsidRDefault="00766D4F" w:rsidP="00764792">
      <w:pPr>
        <w:spacing w:after="0" w:line="240" w:lineRule="auto"/>
      </w:pPr>
      <w:r>
        <w:separator/>
      </w:r>
    </w:p>
  </w:footnote>
  <w:footnote w:type="continuationSeparator" w:id="0">
    <w:p w:rsidR="00766D4F" w:rsidRDefault="00766D4F" w:rsidP="007647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4792" w:rsidRDefault="00000000">
    <w:pPr>
      <w:pStyle w:val="En-tte"/>
    </w:pPr>
    <w:sdt>
      <w:sdtPr>
        <w:id w:val="-118991010"/>
        <w:docPartObj>
          <w:docPartGallery w:val="Page Numbers (Margins)"/>
          <w:docPartUnique/>
        </w:docPartObj>
      </w:sdtPr>
      <w:sdtContent>
        <w:r w:rsidR="007A242C">
          <w:rPr>
            <w:noProof/>
          </w:rPr>
          <mc:AlternateContent>
            <mc:Choice Requires="wpg">
              <w:drawing>
                <wp:anchor distT="0" distB="0" distL="114300" distR="114300" simplePos="0" relativeHeight="251665408" behindDoc="0" locked="0" layoutInCell="0" allowOverlap="1">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135" name="Groupe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136"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242C" w:rsidRDefault="007A242C">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wps:txbx>
                          <wps:bodyPr rot="0" vert="horz" wrap="square" lIns="0" tIns="0" rIns="0" bIns="0" anchor="ctr" anchorCtr="0" upright="1">
                            <a:noAutofit/>
                          </wps:bodyPr>
                        </wps:wsp>
                        <wpg:grpSp>
                          <wpg:cNvPr id="137" name="Group 72"/>
                          <wpg:cNvGrpSpPr>
                            <a:grpSpLocks/>
                          </wpg:cNvGrpSpPr>
                          <wpg:grpSpPr bwMode="auto">
                            <a:xfrm>
                              <a:off x="886" y="3255"/>
                              <a:ext cx="374" cy="374"/>
                              <a:chOff x="1453" y="14832"/>
                              <a:chExt cx="374" cy="374"/>
                            </a:xfrm>
                          </wpg:grpSpPr>
                          <wps:wsp>
                            <wps:cNvPr id="138"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e 135" o:spid="_x0000_s1053" style="position:absolute;left:0;text-align:left;margin-left:0;margin-top:0;width:38.45pt;height:18.7pt;z-index:251665408;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" o:allowincell="f">
                  <v:shapetype id="_x0000_t202" coordsize="21600,21600" o:spt="202" path="m,l,21600r21600,l21600,xe">
                    <v:stroke joinstyle="miter"/>
                    <v:path gradientshapeok="t" o:connecttype="rect"/>
                  </v:shapetype>
                  <v:shape id="Text Box 71" o:spid="_x0000_s1054"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" filled="f" stroked="f">
                    <v:textbox inset="0,0,0,0">
                      <w:txbxContent>
                        <w:p w:rsidR="007A242C" w:rsidRDefault="007A242C">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v:textbox>
                  </v:shape>
                  <v:group id="Group 72" o:spid="_x0000_s1055"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oval id="Oval 73" o:spid="_x0000_s1056"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" filled="f" strokecolor="#84a2c6" strokeweight=".5pt"/>
                    <v:oval id="Oval 74" o:spid="_x0000_s1057"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" fillcolor="#84a2c6" stroked="f"/>
                  </v:group>
                  <w10:wrap anchorx="margin" anchory="page"/>
                </v:group>
              </w:pict>
            </mc:Fallback>
          </mc:AlternateContent>
        </w:r>
      </w:sdtContent>
    </w:sdt>
    <w:r w:rsidR="00764792">
      <w:rPr>
        <w:noProof/>
      </w:rPr>
      <w:drawing>
        <wp:anchor distT="0" distB="0" distL="114300" distR="114300" simplePos="0" relativeHeight="251659264" behindDoc="0" locked="0" layoutInCell="1" allowOverlap="1" wp14:anchorId="776F5E27" wp14:editId="067C02DF">
          <wp:simplePos x="0" y="0"/>
          <wp:positionH relativeFrom="column">
            <wp:posOffset>5299710</wp:posOffset>
          </wp:positionH>
          <wp:positionV relativeFrom="paragraph">
            <wp:posOffset>-258953</wp:posOffset>
          </wp:positionV>
          <wp:extent cx="932688" cy="537353"/>
          <wp:effectExtent l="0" t="0" r="0" b="0"/>
          <wp:wrapNone/>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8785" cy="9842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60D07"/>
    <w:multiLevelType w:val="hybridMultilevel"/>
    <w:tmpl w:val="D8EC5E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08083E"/>
    <w:multiLevelType w:val="hybridMultilevel"/>
    <w:tmpl w:val="9162C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547783C"/>
    <w:multiLevelType w:val="hybridMultilevel"/>
    <w:tmpl w:val="BBF078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0591D8F"/>
    <w:multiLevelType w:val="hybridMultilevel"/>
    <w:tmpl w:val="65144D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7546BB1"/>
    <w:multiLevelType w:val="hybridMultilevel"/>
    <w:tmpl w:val="6D0E2176"/>
    <w:lvl w:ilvl="0" w:tplc="F4D05F36">
      <w:numFmt w:val="bullet"/>
      <w:lvlText w:val="•"/>
      <w:lvlJc w:val="left"/>
      <w:pPr>
        <w:ind w:left="833" w:hanging="356"/>
      </w:pPr>
      <w:rPr>
        <w:rFonts w:ascii="Arial" w:eastAsia="Arial" w:hAnsi="Arial" w:cs="Arial" w:hint="default"/>
        <w:spacing w:val="-33"/>
        <w:w w:val="99"/>
        <w:sz w:val="24"/>
        <w:szCs w:val="24"/>
      </w:rPr>
    </w:lvl>
    <w:lvl w:ilvl="1" w:tplc="ED4E7B14">
      <w:numFmt w:val="bullet"/>
      <w:lvlText w:val="•"/>
      <w:lvlJc w:val="left"/>
      <w:pPr>
        <w:ind w:left="1682" w:hanging="356"/>
      </w:pPr>
      <w:rPr>
        <w:rFonts w:hint="default"/>
      </w:rPr>
    </w:lvl>
    <w:lvl w:ilvl="2" w:tplc="2A880454">
      <w:numFmt w:val="bullet"/>
      <w:lvlText w:val="•"/>
      <w:lvlJc w:val="left"/>
      <w:pPr>
        <w:ind w:left="2525" w:hanging="356"/>
      </w:pPr>
      <w:rPr>
        <w:rFonts w:hint="default"/>
      </w:rPr>
    </w:lvl>
    <w:lvl w:ilvl="3" w:tplc="65DE894E">
      <w:numFmt w:val="bullet"/>
      <w:lvlText w:val="•"/>
      <w:lvlJc w:val="left"/>
      <w:pPr>
        <w:ind w:left="3367" w:hanging="356"/>
      </w:pPr>
      <w:rPr>
        <w:rFonts w:hint="default"/>
      </w:rPr>
    </w:lvl>
    <w:lvl w:ilvl="4" w:tplc="E21A8668">
      <w:numFmt w:val="bullet"/>
      <w:lvlText w:val="•"/>
      <w:lvlJc w:val="left"/>
      <w:pPr>
        <w:ind w:left="4210" w:hanging="356"/>
      </w:pPr>
      <w:rPr>
        <w:rFonts w:hint="default"/>
      </w:rPr>
    </w:lvl>
    <w:lvl w:ilvl="5" w:tplc="D08AB660">
      <w:numFmt w:val="bullet"/>
      <w:lvlText w:val="•"/>
      <w:lvlJc w:val="left"/>
      <w:pPr>
        <w:ind w:left="5053" w:hanging="356"/>
      </w:pPr>
      <w:rPr>
        <w:rFonts w:hint="default"/>
      </w:rPr>
    </w:lvl>
    <w:lvl w:ilvl="6" w:tplc="0E0A0580">
      <w:numFmt w:val="bullet"/>
      <w:lvlText w:val="•"/>
      <w:lvlJc w:val="left"/>
      <w:pPr>
        <w:ind w:left="5895" w:hanging="356"/>
      </w:pPr>
      <w:rPr>
        <w:rFonts w:hint="default"/>
      </w:rPr>
    </w:lvl>
    <w:lvl w:ilvl="7" w:tplc="4E4416D6">
      <w:numFmt w:val="bullet"/>
      <w:lvlText w:val="•"/>
      <w:lvlJc w:val="left"/>
      <w:pPr>
        <w:ind w:left="6738" w:hanging="356"/>
      </w:pPr>
      <w:rPr>
        <w:rFonts w:hint="default"/>
      </w:rPr>
    </w:lvl>
    <w:lvl w:ilvl="8" w:tplc="889C34EA">
      <w:numFmt w:val="bullet"/>
      <w:lvlText w:val="•"/>
      <w:lvlJc w:val="left"/>
      <w:pPr>
        <w:ind w:left="7581" w:hanging="356"/>
      </w:pPr>
      <w:rPr>
        <w:rFonts w:hint="default"/>
      </w:rPr>
    </w:lvl>
  </w:abstractNum>
  <w:abstractNum w:abstractNumId="5" w15:restartNumberingAfterBreak="0">
    <w:nsid w:val="2C771881"/>
    <w:multiLevelType w:val="hybridMultilevel"/>
    <w:tmpl w:val="9AF67324"/>
    <w:lvl w:ilvl="0" w:tplc="32B80316">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F7300DF"/>
    <w:multiLevelType w:val="hybridMultilevel"/>
    <w:tmpl w:val="36966F1A"/>
    <w:lvl w:ilvl="0" w:tplc="89BA387C">
      <w:start w:val="1"/>
      <w:numFmt w:val="decimal"/>
      <w:lvlText w:val="%1."/>
      <w:lvlJc w:val="left"/>
      <w:pPr>
        <w:ind w:left="1068" w:hanging="708"/>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8483397"/>
    <w:multiLevelType w:val="hybridMultilevel"/>
    <w:tmpl w:val="DC646DD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AEA7B9B"/>
    <w:multiLevelType w:val="hybridMultilevel"/>
    <w:tmpl w:val="55EA4A74"/>
    <w:lvl w:ilvl="0" w:tplc="BFC0B13A">
      <w:start w:val="1"/>
      <w:numFmt w:val="decimal"/>
      <w:lvlText w:val="%1."/>
      <w:lvlJc w:val="left"/>
      <w:pPr>
        <w:ind w:left="3166" w:hanging="185"/>
      </w:pPr>
      <w:rPr>
        <w:rFonts w:ascii="Arial" w:eastAsia="Arial" w:hAnsi="Arial" w:cs="Arial" w:hint="default"/>
        <w:b w:val="0"/>
        <w:bCs w:val="0"/>
        <w:i w:val="0"/>
        <w:iCs w:val="0"/>
        <w:w w:val="100"/>
        <w:sz w:val="20"/>
        <w:szCs w:val="20"/>
        <w:lang w:val="en-US" w:eastAsia="en-US" w:bidi="ar-SA"/>
      </w:rPr>
    </w:lvl>
    <w:lvl w:ilvl="1" w:tplc="6A360974">
      <w:numFmt w:val="bullet"/>
      <w:lvlText w:val="•"/>
      <w:lvlJc w:val="left"/>
      <w:pPr>
        <w:ind w:left="3888" w:hanging="185"/>
      </w:pPr>
      <w:rPr>
        <w:lang w:val="en-US" w:eastAsia="en-US" w:bidi="ar-SA"/>
      </w:rPr>
    </w:lvl>
    <w:lvl w:ilvl="2" w:tplc="02060A74">
      <w:numFmt w:val="bullet"/>
      <w:lvlText w:val="•"/>
      <w:lvlJc w:val="left"/>
      <w:pPr>
        <w:ind w:left="4617" w:hanging="185"/>
      </w:pPr>
      <w:rPr>
        <w:lang w:val="en-US" w:eastAsia="en-US" w:bidi="ar-SA"/>
      </w:rPr>
    </w:lvl>
    <w:lvl w:ilvl="3" w:tplc="403E0FBA">
      <w:numFmt w:val="bullet"/>
      <w:lvlText w:val="•"/>
      <w:lvlJc w:val="left"/>
      <w:pPr>
        <w:ind w:left="5345" w:hanging="185"/>
      </w:pPr>
      <w:rPr>
        <w:lang w:val="en-US" w:eastAsia="en-US" w:bidi="ar-SA"/>
      </w:rPr>
    </w:lvl>
    <w:lvl w:ilvl="4" w:tplc="BD840EF2">
      <w:numFmt w:val="bullet"/>
      <w:lvlText w:val="•"/>
      <w:lvlJc w:val="left"/>
      <w:pPr>
        <w:ind w:left="6074" w:hanging="185"/>
      </w:pPr>
      <w:rPr>
        <w:lang w:val="en-US" w:eastAsia="en-US" w:bidi="ar-SA"/>
      </w:rPr>
    </w:lvl>
    <w:lvl w:ilvl="5" w:tplc="BC94071E">
      <w:numFmt w:val="bullet"/>
      <w:lvlText w:val="•"/>
      <w:lvlJc w:val="left"/>
      <w:pPr>
        <w:ind w:left="6802" w:hanging="185"/>
      </w:pPr>
      <w:rPr>
        <w:lang w:val="en-US" w:eastAsia="en-US" w:bidi="ar-SA"/>
      </w:rPr>
    </w:lvl>
    <w:lvl w:ilvl="6" w:tplc="4F2CD5EA">
      <w:numFmt w:val="bullet"/>
      <w:lvlText w:val="•"/>
      <w:lvlJc w:val="left"/>
      <w:pPr>
        <w:ind w:left="7531" w:hanging="185"/>
      </w:pPr>
      <w:rPr>
        <w:lang w:val="en-US" w:eastAsia="en-US" w:bidi="ar-SA"/>
      </w:rPr>
    </w:lvl>
    <w:lvl w:ilvl="7" w:tplc="03EA6CB8">
      <w:numFmt w:val="bullet"/>
      <w:lvlText w:val="•"/>
      <w:lvlJc w:val="left"/>
      <w:pPr>
        <w:ind w:left="8259" w:hanging="185"/>
      </w:pPr>
      <w:rPr>
        <w:lang w:val="en-US" w:eastAsia="en-US" w:bidi="ar-SA"/>
      </w:rPr>
    </w:lvl>
    <w:lvl w:ilvl="8" w:tplc="63FAE62E">
      <w:numFmt w:val="bullet"/>
      <w:lvlText w:val="•"/>
      <w:lvlJc w:val="left"/>
      <w:pPr>
        <w:ind w:left="8988" w:hanging="185"/>
      </w:pPr>
      <w:rPr>
        <w:lang w:val="en-US" w:eastAsia="en-US" w:bidi="ar-SA"/>
      </w:rPr>
    </w:lvl>
  </w:abstractNum>
  <w:abstractNum w:abstractNumId="9" w15:restartNumberingAfterBreak="0">
    <w:nsid w:val="61C2253E"/>
    <w:multiLevelType w:val="hybridMultilevel"/>
    <w:tmpl w:val="D6122D6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BBB341F"/>
    <w:multiLevelType w:val="hybridMultilevel"/>
    <w:tmpl w:val="86980072"/>
    <w:lvl w:ilvl="0" w:tplc="669A794E">
      <w:numFmt w:val="bullet"/>
      <w:lvlText w:val="•"/>
      <w:lvlJc w:val="left"/>
      <w:pPr>
        <w:ind w:left="833" w:hanging="356"/>
      </w:pPr>
      <w:rPr>
        <w:rFonts w:ascii="Arial" w:eastAsia="Arial" w:hAnsi="Arial" w:cs="Arial" w:hint="default"/>
        <w:spacing w:val="-3"/>
        <w:w w:val="99"/>
        <w:sz w:val="24"/>
        <w:szCs w:val="24"/>
      </w:rPr>
    </w:lvl>
    <w:lvl w:ilvl="1" w:tplc="1BCCAD02">
      <w:numFmt w:val="bullet"/>
      <w:lvlText w:val="✓"/>
      <w:lvlJc w:val="left"/>
      <w:pPr>
        <w:ind w:left="1243" w:hanging="360"/>
      </w:pPr>
      <w:rPr>
        <w:rFonts w:ascii="MS UI Gothic" w:eastAsia="MS UI Gothic" w:hAnsi="MS UI Gothic" w:cs="MS UI Gothic" w:hint="default"/>
        <w:color w:val="FFFFFF"/>
        <w:w w:val="78"/>
        <w:sz w:val="24"/>
        <w:szCs w:val="24"/>
      </w:rPr>
    </w:lvl>
    <w:lvl w:ilvl="2" w:tplc="B1FA6EC0">
      <w:numFmt w:val="bullet"/>
      <w:lvlText w:val="•"/>
      <w:lvlJc w:val="left"/>
      <w:pPr>
        <w:ind w:left="2131" w:hanging="360"/>
      </w:pPr>
      <w:rPr>
        <w:rFonts w:hint="default"/>
      </w:rPr>
    </w:lvl>
    <w:lvl w:ilvl="3" w:tplc="398879E0">
      <w:numFmt w:val="bullet"/>
      <w:lvlText w:val="•"/>
      <w:lvlJc w:val="left"/>
      <w:pPr>
        <w:ind w:left="3023" w:hanging="360"/>
      </w:pPr>
      <w:rPr>
        <w:rFonts w:hint="default"/>
      </w:rPr>
    </w:lvl>
    <w:lvl w:ilvl="4" w:tplc="FC8C1862">
      <w:numFmt w:val="bullet"/>
      <w:lvlText w:val="•"/>
      <w:lvlJc w:val="left"/>
      <w:pPr>
        <w:ind w:left="3915" w:hanging="360"/>
      </w:pPr>
      <w:rPr>
        <w:rFonts w:hint="default"/>
      </w:rPr>
    </w:lvl>
    <w:lvl w:ilvl="5" w:tplc="D0FE487C">
      <w:numFmt w:val="bullet"/>
      <w:lvlText w:val="•"/>
      <w:lvlJc w:val="left"/>
      <w:pPr>
        <w:ind w:left="4807" w:hanging="360"/>
      </w:pPr>
      <w:rPr>
        <w:rFonts w:hint="default"/>
      </w:rPr>
    </w:lvl>
    <w:lvl w:ilvl="6" w:tplc="10D03FB2">
      <w:numFmt w:val="bullet"/>
      <w:lvlText w:val="•"/>
      <w:lvlJc w:val="left"/>
      <w:pPr>
        <w:ind w:left="5699" w:hanging="360"/>
      </w:pPr>
      <w:rPr>
        <w:rFonts w:hint="default"/>
      </w:rPr>
    </w:lvl>
    <w:lvl w:ilvl="7" w:tplc="0E1A7C30">
      <w:numFmt w:val="bullet"/>
      <w:lvlText w:val="•"/>
      <w:lvlJc w:val="left"/>
      <w:pPr>
        <w:ind w:left="6590" w:hanging="360"/>
      </w:pPr>
      <w:rPr>
        <w:rFonts w:hint="default"/>
      </w:rPr>
    </w:lvl>
    <w:lvl w:ilvl="8" w:tplc="BBE27286">
      <w:numFmt w:val="bullet"/>
      <w:lvlText w:val="•"/>
      <w:lvlJc w:val="left"/>
      <w:pPr>
        <w:ind w:left="7482" w:hanging="360"/>
      </w:pPr>
      <w:rPr>
        <w:rFonts w:hint="default"/>
      </w:rPr>
    </w:lvl>
  </w:abstractNum>
  <w:num w:numId="1" w16cid:durableId="893350124">
    <w:abstractNumId w:val="4"/>
  </w:num>
  <w:num w:numId="2" w16cid:durableId="1149128332">
    <w:abstractNumId w:val="10"/>
  </w:num>
  <w:num w:numId="3" w16cid:durableId="330452866">
    <w:abstractNumId w:val="9"/>
  </w:num>
  <w:num w:numId="4" w16cid:durableId="799037139">
    <w:abstractNumId w:val="5"/>
  </w:num>
  <w:num w:numId="5" w16cid:durableId="1344866479">
    <w:abstractNumId w:val="6"/>
  </w:num>
  <w:num w:numId="6" w16cid:durableId="2139107424">
    <w:abstractNumId w:val="2"/>
  </w:num>
  <w:num w:numId="7" w16cid:durableId="54819457">
    <w:abstractNumId w:val="0"/>
  </w:num>
  <w:num w:numId="8" w16cid:durableId="1025525378">
    <w:abstractNumId w:val="8"/>
    <w:lvlOverride w:ilvl="0">
      <w:startOverride w:val="1"/>
    </w:lvlOverride>
    <w:lvlOverride w:ilvl="1"/>
    <w:lvlOverride w:ilvl="2"/>
    <w:lvlOverride w:ilvl="3"/>
    <w:lvlOverride w:ilvl="4"/>
    <w:lvlOverride w:ilvl="5"/>
    <w:lvlOverride w:ilvl="6"/>
    <w:lvlOverride w:ilvl="7"/>
    <w:lvlOverride w:ilvl="8"/>
  </w:num>
  <w:num w:numId="9" w16cid:durableId="1087464411">
    <w:abstractNumId w:val="1"/>
  </w:num>
  <w:num w:numId="10" w16cid:durableId="82998301">
    <w:abstractNumId w:val="7"/>
  </w:num>
  <w:num w:numId="11" w16cid:durableId="8546115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DF6"/>
    <w:rsid w:val="0000211D"/>
    <w:rsid w:val="00012E9F"/>
    <w:rsid w:val="00073A77"/>
    <w:rsid w:val="000B0197"/>
    <w:rsid w:val="000B095C"/>
    <w:rsid w:val="001447ED"/>
    <w:rsid w:val="00156D92"/>
    <w:rsid w:val="00182DBB"/>
    <w:rsid w:val="001958A8"/>
    <w:rsid w:val="001A5B66"/>
    <w:rsid w:val="001C5EC9"/>
    <w:rsid w:val="001E34CE"/>
    <w:rsid w:val="00242283"/>
    <w:rsid w:val="00244811"/>
    <w:rsid w:val="00246CDA"/>
    <w:rsid w:val="0027394B"/>
    <w:rsid w:val="00293FBA"/>
    <w:rsid w:val="00294295"/>
    <w:rsid w:val="00295395"/>
    <w:rsid w:val="002A7FA1"/>
    <w:rsid w:val="002B6AF4"/>
    <w:rsid w:val="002D0FC4"/>
    <w:rsid w:val="002D7415"/>
    <w:rsid w:val="003561B4"/>
    <w:rsid w:val="0039079B"/>
    <w:rsid w:val="003C3C71"/>
    <w:rsid w:val="003C4831"/>
    <w:rsid w:val="003E792E"/>
    <w:rsid w:val="0040288C"/>
    <w:rsid w:val="0044568D"/>
    <w:rsid w:val="00453E8F"/>
    <w:rsid w:val="00470342"/>
    <w:rsid w:val="00477C72"/>
    <w:rsid w:val="004A309E"/>
    <w:rsid w:val="0050787E"/>
    <w:rsid w:val="005102FB"/>
    <w:rsid w:val="00515351"/>
    <w:rsid w:val="0053380F"/>
    <w:rsid w:val="00554DCF"/>
    <w:rsid w:val="00593F60"/>
    <w:rsid w:val="005971B8"/>
    <w:rsid w:val="005C2E6E"/>
    <w:rsid w:val="005D67C9"/>
    <w:rsid w:val="005F0DFD"/>
    <w:rsid w:val="00601C15"/>
    <w:rsid w:val="0061456E"/>
    <w:rsid w:val="00665B52"/>
    <w:rsid w:val="00676585"/>
    <w:rsid w:val="00693276"/>
    <w:rsid w:val="006F74EA"/>
    <w:rsid w:val="00707B6C"/>
    <w:rsid w:val="007165C8"/>
    <w:rsid w:val="0073208C"/>
    <w:rsid w:val="007441AD"/>
    <w:rsid w:val="00760B50"/>
    <w:rsid w:val="00764792"/>
    <w:rsid w:val="00766D4F"/>
    <w:rsid w:val="007A242C"/>
    <w:rsid w:val="007B0713"/>
    <w:rsid w:val="007C6DF6"/>
    <w:rsid w:val="007D3F42"/>
    <w:rsid w:val="007E03A0"/>
    <w:rsid w:val="00803BF4"/>
    <w:rsid w:val="00845EC9"/>
    <w:rsid w:val="00861EBE"/>
    <w:rsid w:val="008767F5"/>
    <w:rsid w:val="008D668F"/>
    <w:rsid w:val="008D6F53"/>
    <w:rsid w:val="009259C7"/>
    <w:rsid w:val="0095406C"/>
    <w:rsid w:val="00971E41"/>
    <w:rsid w:val="00972EBB"/>
    <w:rsid w:val="0098420E"/>
    <w:rsid w:val="009C222C"/>
    <w:rsid w:val="009F59F6"/>
    <w:rsid w:val="00A031BE"/>
    <w:rsid w:val="00A308F5"/>
    <w:rsid w:val="00B4306D"/>
    <w:rsid w:val="00B45F11"/>
    <w:rsid w:val="00B57223"/>
    <w:rsid w:val="00C07AF5"/>
    <w:rsid w:val="00C4020D"/>
    <w:rsid w:val="00C4140F"/>
    <w:rsid w:val="00C43CBA"/>
    <w:rsid w:val="00C442E6"/>
    <w:rsid w:val="00C46E3E"/>
    <w:rsid w:val="00C51E43"/>
    <w:rsid w:val="00CA73E4"/>
    <w:rsid w:val="00CD60E9"/>
    <w:rsid w:val="00CE022A"/>
    <w:rsid w:val="00D155D2"/>
    <w:rsid w:val="00D3556A"/>
    <w:rsid w:val="00D44AE1"/>
    <w:rsid w:val="00D45778"/>
    <w:rsid w:val="00D86238"/>
    <w:rsid w:val="00DE5642"/>
    <w:rsid w:val="00E02274"/>
    <w:rsid w:val="00E268B1"/>
    <w:rsid w:val="00E26FC7"/>
    <w:rsid w:val="00E42793"/>
    <w:rsid w:val="00E82104"/>
    <w:rsid w:val="00EA6864"/>
    <w:rsid w:val="00EB7208"/>
    <w:rsid w:val="00ED4028"/>
    <w:rsid w:val="00ED7FFE"/>
    <w:rsid w:val="00F30C84"/>
    <w:rsid w:val="00FB793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1996DA1-5B54-435B-958E-8056ED882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E3E"/>
    <w:pPr>
      <w:jc w:val="both"/>
    </w:pPr>
    <w:rPr>
      <w:rFonts w:ascii="Abadi" w:hAnsi="Abadi"/>
    </w:rPr>
  </w:style>
  <w:style w:type="paragraph" w:styleId="Titre1">
    <w:name w:val="heading 1"/>
    <w:basedOn w:val="Normal"/>
    <w:next w:val="Normal"/>
    <w:link w:val="Titre1Car"/>
    <w:uiPriority w:val="9"/>
    <w:qFormat/>
    <w:rsid w:val="008D6F53"/>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Titre2">
    <w:name w:val="heading 2"/>
    <w:basedOn w:val="Normal"/>
    <w:next w:val="Normal"/>
    <w:link w:val="Titre2Car"/>
    <w:uiPriority w:val="9"/>
    <w:unhideWhenUsed/>
    <w:qFormat/>
    <w:rsid w:val="00E02274"/>
    <w:pPr>
      <w:keepNext/>
      <w:keepLines/>
      <w:spacing w:before="40" w:after="0"/>
      <w:outlineLvl w:val="1"/>
    </w:pPr>
    <w:rPr>
      <w:rFonts w:ascii="Arial" w:eastAsiaTheme="majorEastAsia" w:hAnsi="Arial" w:cstheme="majorBidi"/>
      <w:b/>
      <w:color w:val="ED7D31" w:themeColor="accent2"/>
      <w:sz w:val="26"/>
      <w:szCs w:val="26"/>
    </w:rPr>
  </w:style>
  <w:style w:type="paragraph" w:styleId="Titre3">
    <w:name w:val="heading 3"/>
    <w:basedOn w:val="Normal"/>
    <w:next w:val="Normal"/>
    <w:link w:val="Titre3Car"/>
    <w:uiPriority w:val="9"/>
    <w:unhideWhenUsed/>
    <w:qFormat/>
    <w:rsid w:val="003C3C71"/>
    <w:pPr>
      <w:keepNext/>
      <w:keepLines/>
      <w:spacing w:before="40" w:after="0"/>
      <w:outlineLvl w:val="2"/>
    </w:pPr>
    <w:rPr>
      <w:rFonts w:ascii="Arial" w:eastAsiaTheme="majorEastAsia" w:hAnsi="Arial" w:cstheme="majorBidi"/>
      <w:b/>
      <w:color w:val="70AD47" w:themeColor="accent6"/>
      <w:sz w:val="24"/>
      <w:szCs w:val="24"/>
    </w:rPr>
  </w:style>
  <w:style w:type="paragraph" w:styleId="Titre5">
    <w:name w:val="heading 5"/>
    <w:basedOn w:val="Normal"/>
    <w:next w:val="Normal"/>
    <w:link w:val="Titre5Car"/>
    <w:uiPriority w:val="9"/>
    <w:semiHidden/>
    <w:unhideWhenUsed/>
    <w:qFormat/>
    <w:rsid w:val="003C483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7C6DF6"/>
    <w:pPr>
      <w:spacing w:after="0" w:line="240" w:lineRule="auto"/>
    </w:pPr>
    <w:rPr>
      <w:rFonts w:eastAsiaTheme="minorEastAsia"/>
      <w:kern w:val="0"/>
      <w:lang w:eastAsia="fr-FR"/>
      <w14:ligatures w14:val="none"/>
    </w:rPr>
  </w:style>
  <w:style w:type="character" w:customStyle="1" w:styleId="SansinterligneCar">
    <w:name w:val="Sans interligne Car"/>
    <w:basedOn w:val="Policepardfaut"/>
    <w:link w:val="Sansinterligne"/>
    <w:uiPriority w:val="1"/>
    <w:rsid w:val="007C6DF6"/>
    <w:rPr>
      <w:rFonts w:eastAsiaTheme="minorEastAsia"/>
      <w:kern w:val="0"/>
      <w:lang w:eastAsia="fr-FR"/>
      <w14:ligatures w14:val="none"/>
    </w:rPr>
  </w:style>
  <w:style w:type="character" w:customStyle="1" w:styleId="Titre1Car">
    <w:name w:val="Titre 1 Car"/>
    <w:basedOn w:val="Policepardfaut"/>
    <w:link w:val="Titre1"/>
    <w:uiPriority w:val="9"/>
    <w:rsid w:val="008D6F53"/>
    <w:rPr>
      <w:rFonts w:ascii="Arial" w:eastAsiaTheme="majorEastAsia" w:hAnsi="Arial" w:cstheme="majorBidi"/>
      <w:b/>
      <w:color w:val="2F5496" w:themeColor="accent1" w:themeShade="BF"/>
      <w:sz w:val="32"/>
      <w:szCs w:val="32"/>
    </w:rPr>
  </w:style>
  <w:style w:type="paragraph" w:styleId="En-ttedetabledesmatires">
    <w:name w:val="TOC Heading"/>
    <w:basedOn w:val="Titre1"/>
    <w:next w:val="Normal"/>
    <w:uiPriority w:val="39"/>
    <w:unhideWhenUsed/>
    <w:qFormat/>
    <w:rsid w:val="007C6DF6"/>
    <w:pPr>
      <w:outlineLvl w:val="9"/>
    </w:pPr>
    <w:rPr>
      <w:kern w:val="0"/>
      <w:lang w:eastAsia="fr-FR"/>
      <w14:ligatures w14:val="none"/>
    </w:rPr>
  </w:style>
  <w:style w:type="paragraph" w:styleId="En-tte">
    <w:name w:val="header"/>
    <w:basedOn w:val="Normal"/>
    <w:link w:val="En-tteCar"/>
    <w:uiPriority w:val="99"/>
    <w:unhideWhenUsed/>
    <w:rsid w:val="00764792"/>
    <w:pPr>
      <w:tabs>
        <w:tab w:val="center" w:pos="4536"/>
        <w:tab w:val="right" w:pos="9072"/>
      </w:tabs>
      <w:spacing w:after="0" w:line="240" w:lineRule="auto"/>
    </w:pPr>
  </w:style>
  <w:style w:type="character" w:customStyle="1" w:styleId="En-tteCar">
    <w:name w:val="En-tête Car"/>
    <w:basedOn w:val="Policepardfaut"/>
    <w:link w:val="En-tte"/>
    <w:uiPriority w:val="99"/>
    <w:rsid w:val="00764792"/>
    <w:rPr>
      <w:rFonts w:ascii="Abadi" w:hAnsi="Abadi"/>
    </w:rPr>
  </w:style>
  <w:style w:type="paragraph" w:styleId="Pieddepage">
    <w:name w:val="footer"/>
    <w:basedOn w:val="Normal"/>
    <w:link w:val="PieddepageCar"/>
    <w:uiPriority w:val="99"/>
    <w:unhideWhenUsed/>
    <w:rsid w:val="0076479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64792"/>
    <w:rPr>
      <w:rFonts w:ascii="Abadi" w:hAnsi="Abadi"/>
    </w:rPr>
  </w:style>
  <w:style w:type="paragraph" w:styleId="TM1">
    <w:name w:val="toc 1"/>
    <w:basedOn w:val="Normal"/>
    <w:next w:val="Normal"/>
    <w:autoRedefine/>
    <w:uiPriority w:val="39"/>
    <w:unhideWhenUsed/>
    <w:rsid w:val="007A242C"/>
    <w:pPr>
      <w:spacing w:after="100"/>
    </w:pPr>
  </w:style>
  <w:style w:type="character" w:styleId="Lienhypertexte">
    <w:name w:val="Hyperlink"/>
    <w:basedOn w:val="Policepardfaut"/>
    <w:uiPriority w:val="99"/>
    <w:unhideWhenUsed/>
    <w:rsid w:val="007A242C"/>
    <w:rPr>
      <w:color w:val="0563C1" w:themeColor="hyperlink"/>
      <w:u w:val="single"/>
    </w:rPr>
  </w:style>
  <w:style w:type="character" w:styleId="Numrodepage">
    <w:name w:val="page number"/>
    <w:basedOn w:val="Policepardfaut"/>
    <w:uiPriority w:val="99"/>
    <w:unhideWhenUsed/>
    <w:rsid w:val="007A242C"/>
  </w:style>
  <w:style w:type="table" w:customStyle="1" w:styleId="TableNormal">
    <w:name w:val="Table Normal"/>
    <w:uiPriority w:val="2"/>
    <w:semiHidden/>
    <w:unhideWhenUsed/>
    <w:qFormat/>
    <w:rsid w:val="005C2E6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2E6E"/>
    <w:pPr>
      <w:widowControl w:val="0"/>
      <w:autoSpaceDE w:val="0"/>
      <w:autoSpaceDN w:val="0"/>
      <w:spacing w:after="0" w:line="240" w:lineRule="auto"/>
      <w:jc w:val="left"/>
    </w:pPr>
    <w:rPr>
      <w:rFonts w:ascii="Arial" w:eastAsia="Arial" w:hAnsi="Arial" w:cs="Arial"/>
      <w:kern w:val="0"/>
      <w:lang w:val="en-US"/>
      <w14:ligatures w14:val="none"/>
    </w:rPr>
  </w:style>
  <w:style w:type="character" w:customStyle="1" w:styleId="Titre2Car">
    <w:name w:val="Titre 2 Car"/>
    <w:basedOn w:val="Policepardfaut"/>
    <w:link w:val="Titre2"/>
    <w:uiPriority w:val="9"/>
    <w:rsid w:val="00E02274"/>
    <w:rPr>
      <w:rFonts w:ascii="Arial" w:eastAsiaTheme="majorEastAsia" w:hAnsi="Arial" w:cstheme="majorBidi"/>
      <w:b/>
      <w:color w:val="ED7D31" w:themeColor="accent2"/>
      <w:sz w:val="26"/>
      <w:szCs w:val="26"/>
    </w:rPr>
  </w:style>
  <w:style w:type="paragraph" w:styleId="TM2">
    <w:name w:val="toc 2"/>
    <w:basedOn w:val="Normal"/>
    <w:next w:val="Normal"/>
    <w:autoRedefine/>
    <w:uiPriority w:val="39"/>
    <w:unhideWhenUsed/>
    <w:rsid w:val="003C3C71"/>
    <w:pPr>
      <w:spacing w:after="100"/>
      <w:ind w:left="220"/>
    </w:pPr>
  </w:style>
  <w:style w:type="character" w:customStyle="1" w:styleId="Titre3Car">
    <w:name w:val="Titre 3 Car"/>
    <w:basedOn w:val="Policepardfaut"/>
    <w:link w:val="Titre3"/>
    <w:uiPriority w:val="9"/>
    <w:rsid w:val="003C3C71"/>
    <w:rPr>
      <w:rFonts w:ascii="Arial" w:eastAsiaTheme="majorEastAsia" w:hAnsi="Arial" w:cstheme="majorBidi"/>
      <w:b/>
      <w:color w:val="70AD47" w:themeColor="accent6"/>
      <w:sz w:val="24"/>
      <w:szCs w:val="24"/>
    </w:rPr>
  </w:style>
  <w:style w:type="paragraph" w:styleId="TM3">
    <w:name w:val="toc 3"/>
    <w:basedOn w:val="Normal"/>
    <w:next w:val="Normal"/>
    <w:autoRedefine/>
    <w:uiPriority w:val="39"/>
    <w:unhideWhenUsed/>
    <w:rsid w:val="002D7415"/>
    <w:pPr>
      <w:spacing w:after="100"/>
      <w:ind w:left="440"/>
    </w:pPr>
  </w:style>
  <w:style w:type="paragraph" w:styleId="Corpsdetexte">
    <w:name w:val="Body Text"/>
    <w:basedOn w:val="Normal"/>
    <w:link w:val="CorpsdetexteCar"/>
    <w:uiPriority w:val="1"/>
    <w:qFormat/>
    <w:rsid w:val="007E03A0"/>
    <w:pPr>
      <w:widowControl w:val="0"/>
      <w:autoSpaceDE w:val="0"/>
      <w:autoSpaceDN w:val="0"/>
      <w:spacing w:after="0" w:line="240" w:lineRule="auto"/>
      <w:jc w:val="left"/>
    </w:pPr>
    <w:rPr>
      <w:rFonts w:ascii="Arial" w:eastAsia="Arial" w:hAnsi="Arial" w:cs="Arial"/>
      <w:kern w:val="0"/>
      <w:sz w:val="24"/>
      <w:szCs w:val="24"/>
      <w:lang w:val="en-US"/>
      <w14:ligatures w14:val="none"/>
    </w:rPr>
  </w:style>
  <w:style w:type="character" w:customStyle="1" w:styleId="CorpsdetexteCar">
    <w:name w:val="Corps de texte Car"/>
    <w:basedOn w:val="Policepardfaut"/>
    <w:link w:val="Corpsdetexte"/>
    <w:uiPriority w:val="1"/>
    <w:rsid w:val="007E03A0"/>
    <w:rPr>
      <w:rFonts w:ascii="Arial" w:eastAsia="Arial" w:hAnsi="Arial" w:cs="Arial"/>
      <w:kern w:val="0"/>
      <w:sz w:val="24"/>
      <w:szCs w:val="24"/>
      <w:lang w:val="en-US"/>
      <w14:ligatures w14:val="none"/>
    </w:rPr>
  </w:style>
  <w:style w:type="paragraph" w:styleId="Paragraphedeliste">
    <w:name w:val="List Paragraph"/>
    <w:basedOn w:val="Normal"/>
    <w:uiPriority w:val="1"/>
    <w:qFormat/>
    <w:rsid w:val="005F0DFD"/>
    <w:pPr>
      <w:ind w:left="720"/>
      <w:contextualSpacing/>
    </w:pPr>
  </w:style>
  <w:style w:type="character" w:styleId="Mentionnonrsolue">
    <w:name w:val="Unresolved Mention"/>
    <w:basedOn w:val="Policepardfaut"/>
    <w:uiPriority w:val="99"/>
    <w:semiHidden/>
    <w:unhideWhenUsed/>
    <w:rsid w:val="005F0DFD"/>
    <w:rPr>
      <w:color w:val="605E5C"/>
      <w:shd w:val="clear" w:color="auto" w:fill="E1DFDD"/>
    </w:rPr>
  </w:style>
  <w:style w:type="character" w:customStyle="1" w:styleId="Titre5Car">
    <w:name w:val="Titre 5 Car"/>
    <w:basedOn w:val="Policepardfaut"/>
    <w:link w:val="Titre5"/>
    <w:uiPriority w:val="9"/>
    <w:semiHidden/>
    <w:rsid w:val="003C4831"/>
    <w:rPr>
      <w:rFonts w:asciiTheme="majorHAnsi" w:eastAsiaTheme="majorEastAsia" w:hAnsiTheme="majorHAnsi" w:cstheme="majorBidi"/>
      <w:color w:val="2F5496" w:themeColor="accent1" w:themeShade="BF"/>
    </w:rPr>
  </w:style>
  <w:style w:type="table" w:styleId="Grilledutableau">
    <w:name w:val="Table Grid"/>
    <w:basedOn w:val="TableauNormal"/>
    <w:uiPriority w:val="39"/>
    <w:rsid w:val="00732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269535">
      <w:bodyDiv w:val="1"/>
      <w:marLeft w:val="0"/>
      <w:marRight w:val="0"/>
      <w:marTop w:val="0"/>
      <w:marBottom w:val="0"/>
      <w:divBdr>
        <w:top w:val="none" w:sz="0" w:space="0" w:color="auto"/>
        <w:left w:val="none" w:sz="0" w:space="0" w:color="auto"/>
        <w:bottom w:val="none" w:sz="0" w:space="0" w:color="auto"/>
        <w:right w:val="none" w:sz="0" w:space="0" w:color="auto"/>
      </w:divBdr>
    </w:div>
    <w:div w:id="1136490733">
      <w:bodyDiv w:val="1"/>
      <w:marLeft w:val="0"/>
      <w:marRight w:val="0"/>
      <w:marTop w:val="0"/>
      <w:marBottom w:val="0"/>
      <w:divBdr>
        <w:top w:val="none" w:sz="0" w:space="0" w:color="auto"/>
        <w:left w:val="none" w:sz="0" w:space="0" w:color="auto"/>
        <w:bottom w:val="none" w:sz="0" w:space="0" w:color="auto"/>
        <w:right w:val="none" w:sz="0" w:space="0" w:color="auto"/>
      </w:divBdr>
    </w:div>
    <w:div w:id="145498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6.png"/><Relationship Id="rId42" Type="http://schemas.openxmlformats.org/officeDocument/2006/relationships/image" Target="media/image29.png"/><Relationship Id="rId47" Type="http://schemas.openxmlformats.org/officeDocument/2006/relationships/image" Target="media/image32.png"/><Relationship Id="rId63" Type="http://schemas.openxmlformats.org/officeDocument/2006/relationships/image" Target="media/image40.png"/><Relationship Id="rId68" Type="http://schemas.openxmlformats.org/officeDocument/2006/relationships/image" Target="media/image50.png"/><Relationship Id="rId84" Type="http://schemas.openxmlformats.org/officeDocument/2006/relationships/image" Target="media/image61.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image" Target="media/image120.png"/><Relationship Id="rId138" Type="http://schemas.openxmlformats.org/officeDocument/2006/relationships/image" Target="media/image123.png"/><Relationship Id="rId154" Type="http://schemas.openxmlformats.org/officeDocument/2006/relationships/image" Target="media/image139.png"/><Relationship Id="rId159" Type="http://schemas.openxmlformats.org/officeDocument/2006/relationships/image" Target="media/image146.png"/><Relationship Id="rId175" Type="http://schemas.openxmlformats.org/officeDocument/2006/relationships/image" Target="media/image160.png"/><Relationship Id="rId170" Type="http://schemas.openxmlformats.org/officeDocument/2006/relationships/image" Target="media/image155.png"/><Relationship Id="rId191" Type="http://schemas.openxmlformats.org/officeDocument/2006/relationships/image" Target="media/image165.png"/><Relationship Id="rId196" Type="http://schemas.openxmlformats.org/officeDocument/2006/relationships/header" Target="header1.xml"/><Relationship Id="rId16" Type="http://schemas.openxmlformats.org/officeDocument/2006/relationships/hyperlink" Target="https://europa.eu/europass/en/description-eight-eqf-levels" TargetMode="External"/><Relationship Id="rId107" Type="http://schemas.openxmlformats.org/officeDocument/2006/relationships/image" Target="media/image92.png"/><Relationship Id="rId11" Type="http://schemas.openxmlformats.org/officeDocument/2006/relationships/image" Target="media/image4.png"/><Relationship Id="rId32" Type="http://schemas.openxmlformats.org/officeDocument/2006/relationships/image" Target="media/image17.png"/><Relationship Id="rId37" Type="http://schemas.openxmlformats.org/officeDocument/2006/relationships/image" Target="media/image24.png"/><Relationship Id="rId53" Type="http://schemas.openxmlformats.org/officeDocument/2006/relationships/image" Target="media/image38.png"/><Relationship Id="rId58" Type="http://schemas.openxmlformats.org/officeDocument/2006/relationships/image" Target="media/image45.png"/><Relationship Id="rId74" Type="http://schemas.openxmlformats.org/officeDocument/2006/relationships/image" Target="media/image59.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image" Target="media/image105.png"/><Relationship Id="rId128" Type="http://schemas.openxmlformats.org/officeDocument/2006/relationships/image" Target="media/image115.png"/><Relationship Id="rId144" Type="http://schemas.openxmlformats.org/officeDocument/2006/relationships/image" Target="media/image131.png"/><Relationship Id="rId149" Type="http://schemas.openxmlformats.org/officeDocument/2006/relationships/image" Target="media/image134.png"/><Relationship Id="rId5" Type="http://schemas.openxmlformats.org/officeDocument/2006/relationships/webSettings" Target="webSettings.xml"/><Relationship Id="rId90" Type="http://schemas.openxmlformats.org/officeDocument/2006/relationships/image" Target="media/image77.png"/><Relationship Id="rId95" Type="http://schemas.openxmlformats.org/officeDocument/2006/relationships/image" Target="media/image75.png"/><Relationship Id="rId160" Type="http://schemas.openxmlformats.org/officeDocument/2006/relationships/image" Target="media/image147.png"/><Relationship Id="rId165" Type="http://schemas.openxmlformats.org/officeDocument/2006/relationships/image" Target="media/image152.png"/><Relationship Id="rId181" Type="http://schemas.openxmlformats.org/officeDocument/2006/relationships/image" Target="media/image168.png"/><Relationship Id="rId186" Type="http://schemas.openxmlformats.org/officeDocument/2006/relationships/image" Target="media/image173.png"/><Relationship Id="rId27" Type="http://schemas.openxmlformats.org/officeDocument/2006/relationships/image" Target="media/image12.png"/><Relationship Id="rId43" Type="http://schemas.openxmlformats.org/officeDocument/2006/relationships/image" Target="media/image30.png"/><Relationship Id="rId48" Type="http://schemas.openxmlformats.org/officeDocument/2006/relationships/image" Target="media/image33.png"/><Relationship Id="rId64" Type="http://schemas.openxmlformats.org/officeDocument/2006/relationships/image" Target="media/image49.png"/><Relationship Id="rId69" Type="http://schemas.openxmlformats.org/officeDocument/2006/relationships/image" Target="media/image51.png"/><Relationship Id="rId113" Type="http://schemas.openxmlformats.org/officeDocument/2006/relationships/image" Target="media/image100.png"/><Relationship Id="rId118" Type="http://schemas.openxmlformats.org/officeDocument/2006/relationships/image" Target="media/image103.png"/><Relationship Id="rId134" Type="http://schemas.openxmlformats.org/officeDocument/2006/relationships/image" Target="media/image113.png"/><Relationship Id="rId139" Type="http://schemas.openxmlformats.org/officeDocument/2006/relationships/image" Target="media/image124.png"/><Relationship Id="rId80" Type="http://schemas.openxmlformats.org/officeDocument/2006/relationships/image" Target="media/image67.png"/><Relationship Id="rId85" Type="http://schemas.openxmlformats.org/officeDocument/2006/relationships/image" Target="media/image62.png"/><Relationship Id="rId150" Type="http://schemas.openxmlformats.org/officeDocument/2006/relationships/image" Target="media/image135.png"/><Relationship Id="rId155" Type="http://schemas.openxmlformats.org/officeDocument/2006/relationships/image" Target="media/image140.png"/><Relationship Id="rId171" Type="http://schemas.openxmlformats.org/officeDocument/2006/relationships/image" Target="media/image156.png"/><Relationship Id="rId176" Type="http://schemas.openxmlformats.org/officeDocument/2006/relationships/image" Target="media/image161.png"/><Relationship Id="rId192" Type="http://schemas.openxmlformats.org/officeDocument/2006/relationships/image" Target="media/image177.png"/><Relationship Id="rId197" Type="http://schemas.openxmlformats.org/officeDocument/2006/relationships/footer" Target="footer1.xml"/><Relationship Id="rId12" Type="http://schemas.openxmlformats.org/officeDocument/2006/relationships/hyperlink" Target="https://shso.org.cy/clinic/tmima-endonosokomeiakis-nosileias-efivon/" TargetMode="External"/><Relationship Id="rId17" Type="http://schemas.openxmlformats.org/officeDocument/2006/relationships/image" Target="media/image5.png"/><Relationship Id="rId33" Type="http://schemas.openxmlformats.org/officeDocument/2006/relationships/image" Target="media/image18.png"/><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90.png"/><Relationship Id="rId108" Type="http://schemas.openxmlformats.org/officeDocument/2006/relationships/image" Target="media/image93.png"/><Relationship Id="rId124" Type="http://schemas.openxmlformats.org/officeDocument/2006/relationships/image" Target="media/image109.png"/><Relationship Id="rId129" Type="http://schemas.openxmlformats.org/officeDocument/2006/relationships/image" Target="media/image116.png"/><Relationship Id="rId54" Type="http://schemas.openxmlformats.org/officeDocument/2006/relationships/image" Target="media/image41.png"/><Relationship Id="rId70" Type="http://schemas.openxmlformats.org/officeDocument/2006/relationships/image" Target="media/image55.png"/><Relationship Id="rId75" Type="http://schemas.openxmlformats.org/officeDocument/2006/relationships/image" Target="media/image60.png"/><Relationship Id="rId91" Type="http://schemas.openxmlformats.org/officeDocument/2006/relationships/image" Target="media/image78.png"/><Relationship Id="rId96" Type="http://schemas.openxmlformats.org/officeDocument/2006/relationships/image" Target="media/image81.png"/><Relationship Id="rId140" Type="http://schemas.openxmlformats.org/officeDocument/2006/relationships/image" Target="media/image127.png"/><Relationship Id="rId145" Type="http://schemas.openxmlformats.org/officeDocument/2006/relationships/image" Target="media/image132.png"/><Relationship Id="rId161" Type="http://schemas.openxmlformats.org/officeDocument/2006/relationships/image" Target="media/image148.png"/><Relationship Id="rId166" Type="http://schemas.openxmlformats.org/officeDocument/2006/relationships/image" Target="media/image153.png"/><Relationship Id="rId182" Type="http://schemas.openxmlformats.org/officeDocument/2006/relationships/image" Target="media/image169.png"/><Relationship Id="rId187" Type="http://schemas.openxmlformats.org/officeDocument/2006/relationships/image" Target="media/image174.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image" Target="media/image13.png"/><Relationship Id="rId49" Type="http://schemas.openxmlformats.org/officeDocument/2006/relationships/image" Target="media/image34.pn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image" Target="media/image31.png"/><Relationship Id="rId60" Type="http://schemas.openxmlformats.org/officeDocument/2006/relationships/image" Target="media/image47.png"/><Relationship Id="rId65" Type="http://schemas.openxmlformats.org/officeDocument/2006/relationships/image" Target="media/image52.png"/><Relationship Id="rId81" Type="http://schemas.openxmlformats.org/officeDocument/2006/relationships/image" Target="media/image68.png"/><Relationship Id="rId86" Type="http://schemas.openxmlformats.org/officeDocument/2006/relationships/image" Target="media/image71.png"/><Relationship Id="rId130" Type="http://schemas.openxmlformats.org/officeDocument/2006/relationships/image" Target="media/image117.png"/><Relationship Id="rId135" Type="http://schemas.openxmlformats.org/officeDocument/2006/relationships/image" Target="media/image114.png"/><Relationship Id="rId151" Type="http://schemas.openxmlformats.org/officeDocument/2006/relationships/image" Target="media/image136.png"/><Relationship Id="rId156" Type="http://schemas.openxmlformats.org/officeDocument/2006/relationships/image" Target="media/image141.png"/><Relationship Id="rId177" Type="http://schemas.openxmlformats.org/officeDocument/2006/relationships/image" Target="media/image162.png"/><Relationship Id="rId198" Type="http://schemas.openxmlformats.org/officeDocument/2006/relationships/fontTable" Target="fontTable.xml"/><Relationship Id="rId172" Type="http://schemas.openxmlformats.org/officeDocument/2006/relationships/image" Target="media/image157.png"/><Relationship Id="rId193" Type="http://schemas.openxmlformats.org/officeDocument/2006/relationships/hyperlink" Target="https://orgm.meb.gov.tr/meb_%20iys_dosyalar/2019_04/11165830_psikososyal_koruma_Ynleme_krize_mYdahale_%20hizmetleri_yYnergesi.pdf" TargetMode="External"/><Relationship Id="rId13" Type="http://schemas.openxmlformats.org/officeDocument/2006/relationships/hyperlink" Target="http://www.moec.gov.cy/edu_psychology/en/index.html" TargetMode="External"/><Relationship Id="rId18" Type="http://schemas.openxmlformats.org/officeDocument/2006/relationships/image" Target="media/image6.png"/><Relationship Id="rId39" Type="http://schemas.openxmlformats.org/officeDocument/2006/relationships/image" Target="media/image26.png"/><Relationship Id="rId109" Type="http://schemas.openxmlformats.org/officeDocument/2006/relationships/image" Target="media/image94.png"/><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2.png"/><Relationship Id="rId104" Type="http://schemas.openxmlformats.org/officeDocument/2006/relationships/image" Target="media/image84.png"/><Relationship Id="rId120" Type="http://schemas.openxmlformats.org/officeDocument/2006/relationships/image" Target="media/image107.png"/><Relationship Id="rId125" Type="http://schemas.openxmlformats.org/officeDocument/2006/relationships/image" Target="media/image110.png"/><Relationship Id="rId141" Type="http://schemas.openxmlformats.org/officeDocument/2006/relationships/image" Target="media/image128.png"/><Relationship Id="rId146" Type="http://schemas.openxmlformats.org/officeDocument/2006/relationships/image" Target="media/image125.png"/><Relationship Id="rId167" Type="http://schemas.openxmlformats.org/officeDocument/2006/relationships/image" Target="media/image154.png"/><Relationship Id="rId188" Type="http://schemas.openxmlformats.org/officeDocument/2006/relationships/image" Target="media/image175.png"/><Relationship Id="rId7" Type="http://schemas.openxmlformats.org/officeDocument/2006/relationships/endnotes" Target="endnotes.xml"/><Relationship Id="rId71" Type="http://schemas.openxmlformats.org/officeDocument/2006/relationships/image" Target="media/image56.png"/><Relationship Id="rId92" Type="http://schemas.openxmlformats.org/officeDocument/2006/relationships/image" Target="media/image79.png"/><Relationship Id="rId162" Type="http://schemas.openxmlformats.org/officeDocument/2006/relationships/image" Target="media/image149.png"/><Relationship Id="rId183" Type="http://schemas.openxmlformats.org/officeDocument/2006/relationships/image" Target="media/image170.png"/><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20.png"/><Relationship Id="rId66" Type="http://schemas.openxmlformats.org/officeDocument/2006/relationships/image" Target="media/image53.png"/><Relationship Id="rId87" Type="http://schemas.openxmlformats.org/officeDocument/2006/relationships/image" Target="media/image72.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image" Target="media/image118.png"/><Relationship Id="rId136" Type="http://schemas.openxmlformats.org/officeDocument/2006/relationships/image" Target="media/image121.png"/><Relationship Id="rId157" Type="http://schemas.openxmlformats.org/officeDocument/2006/relationships/image" Target="media/image144.png"/><Relationship Id="rId178" Type="http://schemas.openxmlformats.org/officeDocument/2006/relationships/image" Target="media/image163.png"/><Relationship Id="rId61" Type="http://schemas.openxmlformats.org/officeDocument/2006/relationships/image" Target="media/image48.png"/><Relationship Id="rId82" Type="http://schemas.openxmlformats.org/officeDocument/2006/relationships/image" Target="media/image69.png"/><Relationship Id="rId152" Type="http://schemas.openxmlformats.org/officeDocument/2006/relationships/image" Target="media/image137.png"/><Relationship Id="rId173" Type="http://schemas.openxmlformats.org/officeDocument/2006/relationships/image" Target="media/image158.png"/><Relationship Id="rId194" Type="http://schemas.openxmlformats.org/officeDocument/2006/relationships/hyperlink" Target="http://www.cypsa.org.cy" TargetMode="External"/><Relationship Id="rId199" Type="http://schemas.openxmlformats.org/officeDocument/2006/relationships/theme" Target="theme/theme1.xml"/><Relationship Id="rId19" Type="http://schemas.openxmlformats.org/officeDocument/2006/relationships/image" Target="media/image7.png"/><Relationship Id="rId14" Type="http://schemas.openxmlformats.org/officeDocument/2006/relationships/hyperlink" Target="https://www.rusmirror.ru/psychologist" TargetMode="External"/><Relationship Id="rId30" Type="http://schemas.openxmlformats.org/officeDocument/2006/relationships/image" Target="media/image15.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85.png"/><Relationship Id="rId126" Type="http://schemas.openxmlformats.org/officeDocument/2006/relationships/image" Target="media/image111.png"/><Relationship Id="rId147" Type="http://schemas.openxmlformats.org/officeDocument/2006/relationships/image" Target="media/image126.png"/><Relationship Id="rId168" Type="http://schemas.openxmlformats.org/officeDocument/2006/relationships/image" Target="media/image142.png"/><Relationship Id="rId8" Type="http://schemas.openxmlformats.org/officeDocument/2006/relationships/image" Target="media/image1.jpeg"/><Relationship Id="rId51" Type="http://schemas.openxmlformats.org/officeDocument/2006/relationships/image" Target="media/image36.png"/><Relationship Id="rId72" Type="http://schemas.openxmlformats.org/officeDocument/2006/relationships/image" Target="media/image57.png"/><Relationship Id="rId93" Type="http://schemas.openxmlformats.org/officeDocument/2006/relationships/image" Target="media/image80.png"/><Relationship Id="rId98" Type="http://schemas.openxmlformats.org/officeDocument/2006/relationships/image" Target="media/image83.png"/><Relationship Id="rId121" Type="http://schemas.openxmlformats.org/officeDocument/2006/relationships/image" Target="media/image108.png"/><Relationship Id="rId142" Type="http://schemas.openxmlformats.org/officeDocument/2006/relationships/image" Target="media/image129.png"/><Relationship Id="rId163" Type="http://schemas.openxmlformats.org/officeDocument/2006/relationships/image" Target="media/image150.png"/><Relationship Id="rId184" Type="http://schemas.openxmlformats.org/officeDocument/2006/relationships/image" Target="media/image171.png"/><Relationship Id="rId189" Type="http://schemas.openxmlformats.org/officeDocument/2006/relationships/image" Target="media/image176.png"/><Relationship Id="rId3" Type="http://schemas.openxmlformats.org/officeDocument/2006/relationships/styles" Target="styles.xml"/><Relationship Id="rId25" Type="http://schemas.openxmlformats.org/officeDocument/2006/relationships/image" Target="media/image8.png"/><Relationship Id="rId46" Type="http://schemas.openxmlformats.org/officeDocument/2006/relationships/image" Target="media/image21.png"/><Relationship Id="rId67" Type="http://schemas.openxmlformats.org/officeDocument/2006/relationships/image" Target="media/image54.png"/><Relationship Id="rId116" Type="http://schemas.openxmlformats.org/officeDocument/2006/relationships/image" Target="media/image95.png"/><Relationship Id="rId137" Type="http://schemas.openxmlformats.org/officeDocument/2006/relationships/image" Target="media/image122.png"/><Relationship Id="rId158" Type="http://schemas.openxmlformats.org/officeDocument/2006/relationships/image" Target="media/image145.png"/><Relationship Id="rId41" Type="http://schemas.openxmlformats.org/officeDocument/2006/relationships/image" Target="media/image28.png"/><Relationship Id="rId62" Type="http://schemas.openxmlformats.org/officeDocument/2006/relationships/image" Target="media/image39.png"/><Relationship Id="rId83" Type="http://schemas.openxmlformats.org/officeDocument/2006/relationships/image" Target="media/image70.png"/><Relationship Id="rId88" Type="http://schemas.openxmlformats.org/officeDocument/2006/relationships/image" Target="media/image73.png"/><Relationship Id="rId111" Type="http://schemas.openxmlformats.org/officeDocument/2006/relationships/image" Target="media/image98.png"/><Relationship Id="rId132" Type="http://schemas.openxmlformats.org/officeDocument/2006/relationships/image" Target="media/image119.png"/><Relationship Id="rId153" Type="http://schemas.openxmlformats.org/officeDocument/2006/relationships/image" Target="media/image138.png"/><Relationship Id="rId174" Type="http://schemas.openxmlformats.org/officeDocument/2006/relationships/image" Target="media/image159.png"/><Relationship Id="rId179" Type="http://schemas.openxmlformats.org/officeDocument/2006/relationships/image" Target="media/image166.png"/><Relationship Id="rId195" Type="http://schemas.openxmlformats.org/officeDocument/2006/relationships/hyperlink" Target="https://books.google.com.cy/books?hl=en&amp;lr=&amp;id=NIlcY9DZJcoC&amp;oi=fnd&amp;pg=PA105%20&amp;dq=school+psychology+Cyprus&amp;ots=4LoyjzJ7t&amp;sig=fDxPdTTTvWvJBRh2gj5UebuLS9o&amp;redir_esc=y%23v=onepage&amp;q=school%25%2020psychology%20Cyprus&amp;f=false" TargetMode="External"/><Relationship Id="rId190" Type="http://schemas.openxmlformats.org/officeDocument/2006/relationships/image" Target="media/image164.emf"/><Relationship Id="rId15" Type="http://schemas.openxmlformats.org/officeDocument/2006/relationships/hyperlink" Target="https://www.cedefop.europa.eu/en/projects/european-credit-system-vocational-education-and-training-ecvet" TargetMode="External"/><Relationship Id="rId36" Type="http://schemas.openxmlformats.org/officeDocument/2006/relationships/image" Target="media/image23.png"/><Relationship Id="rId57" Type="http://schemas.openxmlformats.org/officeDocument/2006/relationships/image" Target="media/image44.png"/><Relationship Id="rId106" Type="http://schemas.openxmlformats.org/officeDocument/2006/relationships/image" Target="media/image91.png"/><Relationship Id="rId127" Type="http://schemas.openxmlformats.org/officeDocument/2006/relationships/image" Target="media/image112.png"/><Relationship Id="rId10" Type="http://schemas.openxmlformats.org/officeDocument/2006/relationships/image" Target="media/image3.jpeg"/><Relationship Id="rId31" Type="http://schemas.openxmlformats.org/officeDocument/2006/relationships/image" Target="media/image16.png"/><Relationship Id="rId52" Type="http://schemas.openxmlformats.org/officeDocument/2006/relationships/image" Target="media/image37.png"/><Relationship Id="rId73" Type="http://schemas.openxmlformats.org/officeDocument/2006/relationships/image" Target="media/image58.png"/><Relationship Id="rId78" Type="http://schemas.openxmlformats.org/officeDocument/2006/relationships/image" Target="media/image65.png"/><Relationship Id="rId94" Type="http://schemas.openxmlformats.org/officeDocument/2006/relationships/image" Target="media/image74.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4.png"/><Relationship Id="rId143" Type="http://schemas.openxmlformats.org/officeDocument/2006/relationships/image" Target="media/image130.png"/><Relationship Id="rId148" Type="http://schemas.openxmlformats.org/officeDocument/2006/relationships/image" Target="media/image133.png"/><Relationship Id="rId164" Type="http://schemas.openxmlformats.org/officeDocument/2006/relationships/image" Target="media/image151.png"/><Relationship Id="rId169" Type="http://schemas.openxmlformats.org/officeDocument/2006/relationships/image" Target="media/image143.png"/><Relationship Id="rId185" Type="http://schemas.openxmlformats.org/officeDocument/2006/relationships/image" Target="media/image172.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67.png"/><Relationship Id="rId26" Type="http://schemas.openxmlformats.org/officeDocument/2006/relationships/image" Target="media/image9.png"/></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78.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DA195-AC5E-486E-B8C9-05B622FF9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819</TotalTime>
  <Pages>127</Pages>
  <Words>44954</Words>
  <Characters>247251</Characters>
  <Application>Microsoft Office Word</Application>
  <DocSecurity>0</DocSecurity>
  <Lines>2060</Lines>
  <Paragraphs>583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scanavino</dc:creator>
  <cp:keywords/>
  <dc:description/>
  <cp:lastModifiedBy>jerome scanavino</cp:lastModifiedBy>
  <cp:revision>28</cp:revision>
  <dcterms:created xsi:type="dcterms:W3CDTF">2023-04-07T09:18:00Z</dcterms:created>
  <dcterms:modified xsi:type="dcterms:W3CDTF">2023-04-20T07:42:00Z</dcterms:modified>
</cp:coreProperties>
</file>